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5C1C" w:rsidRDefault="001C5C1C" w:rsidP="0015346B">
      <w:pPr>
        <w:jc w:val="center"/>
        <w:rPr>
          <w:b/>
          <w:i/>
          <w:sz w:val="32"/>
          <w:szCs w:val="28"/>
        </w:rPr>
      </w:pPr>
    </w:p>
    <w:p w:rsidR="001C5C1C" w:rsidRDefault="001C5C1C" w:rsidP="0015346B">
      <w:pPr>
        <w:jc w:val="center"/>
        <w:rPr>
          <w:b/>
          <w:i/>
          <w:sz w:val="32"/>
          <w:szCs w:val="28"/>
        </w:rPr>
      </w:pPr>
    </w:p>
    <w:p w:rsidR="001C5C1C" w:rsidRDefault="00CB7CBA" w:rsidP="0015346B">
      <w:pPr>
        <w:jc w:val="center"/>
        <w:rPr>
          <w:b/>
          <w:i/>
          <w:sz w:val="32"/>
          <w:szCs w:val="28"/>
        </w:rPr>
      </w:pPr>
      <w:r w:rsidRPr="00CB7CBA">
        <w:rPr>
          <w:b/>
          <w:i/>
          <w:sz w:val="32"/>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96.4pt;height:702.95pt">
            <v:imagedata r:id="rId8" o:title="Cover Page"/>
          </v:shape>
        </w:pict>
      </w:r>
    </w:p>
    <w:p w:rsidR="0015346B" w:rsidRDefault="00CB7CBA" w:rsidP="0015346B">
      <w:pPr>
        <w:jc w:val="center"/>
        <w:rPr>
          <w:b/>
          <w:i/>
          <w:sz w:val="32"/>
          <w:szCs w:val="28"/>
        </w:rPr>
      </w:pPr>
      <w:r w:rsidRPr="00CB7CBA">
        <w:rPr>
          <w:b/>
          <w:i/>
          <w:sz w:val="32"/>
          <w:szCs w:val="28"/>
        </w:rPr>
        <w:lastRenderedPageBreak/>
        <w:pict>
          <v:shape id="_x0000_i1029" type="#_x0000_t75" style="width:496.4pt;height:702.95pt">
            <v:imagedata r:id="rId9" o:title="page 1"/>
          </v:shape>
        </w:pict>
      </w:r>
    </w:p>
    <w:p w:rsidR="00C85FCB" w:rsidRDefault="00C85FCB" w:rsidP="0015346B">
      <w:pPr>
        <w:jc w:val="center"/>
        <w:rPr>
          <w:rFonts w:ascii="Lucida Calligraphy" w:hAnsi="Lucida Calligraphy"/>
          <w:b/>
          <w:i/>
          <w:sz w:val="36"/>
          <w:szCs w:val="28"/>
        </w:rPr>
      </w:pPr>
    </w:p>
    <w:p w:rsidR="00C85FCB" w:rsidRDefault="00C85FCB" w:rsidP="0015346B">
      <w:pPr>
        <w:jc w:val="center"/>
        <w:rPr>
          <w:rFonts w:ascii="Lucida Calligraphy" w:hAnsi="Lucida Calligraphy"/>
          <w:b/>
          <w:i/>
          <w:sz w:val="36"/>
          <w:szCs w:val="28"/>
        </w:rPr>
      </w:pPr>
    </w:p>
    <w:p w:rsidR="00434A53" w:rsidRDefault="00434A53" w:rsidP="0015346B">
      <w:pPr>
        <w:jc w:val="center"/>
        <w:rPr>
          <w:i/>
          <w:sz w:val="28"/>
        </w:rPr>
      </w:pPr>
    </w:p>
    <w:p w:rsidR="001413DB" w:rsidRDefault="001413DB" w:rsidP="0015346B">
      <w:pPr>
        <w:jc w:val="center"/>
        <w:rPr>
          <w:i/>
          <w:sz w:val="28"/>
        </w:rPr>
      </w:pPr>
    </w:p>
    <w:p w:rsidR="001413DB" w:rsidRDefault="001413DB" w:rsidP="0015346B">
      <w:pPr>
        <w:jc w:val="center"/>
        <w:rPr>
          <w:i/>
          <w:sz w:val="28"/>
        </w:rPr>
      </w:pPr>
    </w:p>
    <w:p w:rsidR="001413DB" w:rsidRPr="00A23CB8" w:rsidRDefault="001413DB" w:rsidP="0015346B">
      <w:pPr>
        <w:jc w:val="center"/>
        <w:rPr>
          <w:i/>
          <w:sz w:val="28"/>
        </w:rPr>
      </w:pPr>
    </w:p>
    <w:p w:rsidR="0015346B" w:rsidRPr="004A0313" w:rsidRDefault="0015346B" w:rsidP="0015346B">
      <w:pPr>
        <w:jc w:val="center"/>
        <w:rPr>
          <w:b/>
          <w:sz w:val="28"/>
        </w:rPr>
      </w:pPr>
    </w:p>
    <w:p w:rsidR="0015346B" w:rsidRPr="004A0313" w:rsidRDefault="0015346B" w:rsidP="0015346B">
      <w:pPr>
        <w:spacing w:line="360" w:lineRule="auto"/>
        <w:ind w:firstLine="720"/>
        <w:jc w:val="both"/>
        <w:rPr>
          <w:rStyle w:val="Emphasis"/>
          <w:rFonts w:eastAsiaTheme="majorEastAsia"/>
          <w:b/>
          <w:sz w:val="32"/>
        </w:rPr>
      </w:pPr>
      <w:r w:rsidRPr="004A0313">
        <w:rPr>
          <w:b/>
          <w:sz w:val="36"/>
        </w:rPr>
        <w:tab/>
      </w:r>
      <w:r w:rsidRPr="004A0313">
        <w:rPr>
          <w:rStyle w:val="Emphasis"/>
          <w:rFonts w:eastAsiaTheme="majorEastAsia"/>
          <w:b/>
          <w:sz w:val="32"/>
        </w:rPr>
        <w:t>To address to the need for successful implementation of the scheme on “Support to State Extension Programmes for Reforms (ATMA)”, the Directorate along with the functionaries of the ATMA have developed the training manual to address to the requirements based on the bottom up training need assessment, in order to impart systematic, effective and uniform tr</w:t>
      </w:r>
      <w:r>
        <w:rPr>
          <w:rStyle w:val="Emphasis"/>
          <w:rFonts w:eastAsiaTheme="majorEastAsia"/>
          <w:b/>
          <w:sz w:val="32"/>
        </w:rPr>
        <w:t>ainings on the subjects dealing with</w:t>
      </w:r>
      <w:r w:rsidRPr="004A0313">
        <w:rPr>
          <w:rStyle w:val="Emphasis"/>
          <w:rFonts w:eastAsiaTheme="majorEastAsia"/>
          <w:b/>
          <w:sz w:val="32"/>
        </w:rPr>
        <w:t xml:space="preserve"> specific commodities relating to specific locations, to the farmers of the State in accordance with the prescribed guidelines laid down for its implementation. </w:t>
      </w:r>
    </w:p>
    <w:p w:rsidR="0015346B" w:rsidRPr="004A0313" w:rsidRDefault="0015346B" w:rsidP="0015346B">
      <w:pPr>
        <w:spacing w:line="360" w:lineRule="auto"/>
        <w:ind w:firstLine="720"/>
        <w:jc w:val="both"/>
        <w:rPr>
          <w:rStyle w:val="Emphasis"/>
          <w:rFonts w:eastAsiaTheme="majorEastAsia"/>
          <w:b/>
          <w:sz w:val="32"/>
        </w:rPr>
      </w:pPr>
      <w:r w:rsidRPr="004A0313">
        <w:rPr>
          <w:rStyle w:val="Emphasis"/>
          <w:rFonts w:eastAsiaTheme="majorEastAsia"/>
          <w:b/>
          <w:sz w:val="32"/>
        </w:rPr>
        <w:t xml:space="preserve">The manual per se is designed to provide technical know how to the farmers with the sole aim to step up the level of production and productivity through integrated development of  Agriculture and to subsequently upscale the agrarian economy of the State. </w:t>
      </w:r>
    </w:p>
    <w:p w:rsidR="0015346B" w:rsidRPr="004A0313" w:rsidRDefault="0015346B" w:rsidP="0015346B">
      <w:pPr>
        <w:spacing w:line="360" w:lineRule="auto"/>
        <w:jc w:val="both"/>
        <w:rPr>
          <w:rStyle w:val="Emphasis"/>
          <w:rFonts w:eastAsiaTheme="majorEastAsia"/>
          <w:b/>
          <w:sz w:val="32"/>
        </w:rPr>
      </w:pPr>
      <w:r w:rsidRPr="004A0313">
        <w:rPr>
          <w:rStyle w:val="Emphasis"/>
          <w:rFonts w:eastAsiaTheme="majorEastAsia"/>
          <w:b/>
          <w:sz w:val="32"/>
        </w:rPr>
        <w:tab/>
        <w:t>The department is confident that the participants in the training will benefit immensely from this exercise and acquire the knowledge intended for achieving the purpose of the scheme.</w:t>
      </w:r>
    </w:p>
    <w:p w:rsidR="0015346B" w:rsidRPr="00A23CB8" w:rsidRDefault="0015346B" w:rsidP="0015346B">
      <w:pPr>
        <w:spacing w:line="276" w:lineRule="auto"/>
        <w:jc w:val="center"/>
        <w:rPr>
          <w:sz w:val="28"/>
        </w:rPr>
      </w:pPr>
      <w:r w:rsidRPr="00A23CB8">
        <w:rPr>
          <w:sz w:val="28"/>
        </w:rPr>
        <w:tab/>
      </w:r>
      <w:r w:rsidRPr="00A23CB8">
        <w:rPr>
          <w:sz w:val="28"/>
        </w:rPr>
        <w:tab/>
      </w:r>
      <w:r w:rsidRPr="00A23CB8">
        <w:rPr>
          <w:sz w:val="28"/>
        </w:rPr>
        <w:tab/>
      </w:r>
      <w:r w:rsidRPr="00A23CB8">
        <w:rPr>
          <w:sz w:val="28"/>
        </w:rPr>
        <w:tab/>
      </w:r>
      <w:r w:rsidRPr="00A23CB8">
        <w:rPr>
          <w:sz w:val="28"/>
        </w:rPr>
        <w:tab/>
      </w:r>
      <w:r w:rsidRPr="00A23CB8">
        <w:rPr>
          <w:sz w:val="28"/>
        </w:rPr>
        <w:tab/>
      </w:r>
      <w:r w:rsidRPr="00A23CB8">
        <w:rPr>
          <w:sz w:val="28"/>
        </w:rPr>
        <w:tab/>
      </w:r>
      <w:r w:rsidRPr="00A23CB8">
        <w:rPr>
          <w:sz w:val="28"/>
        </w:rPr>
        <w:tab/>
      </w:r>
    </w:p>
    <w:p w:rsidR="0015346B" w:rsidRDefault="00C112BB" w:rsidP="0015346B">
      <w:pPr>
        <w:spacing w:line="276" w:lineRule="auto"/>
        <w:rPr>
          <w:b/>
          <w:sz w:val="28"/>
        </w:rPr>
      </w:pPr>
      <w:r>
        <w:rPr>
          <w:b/>
          <w:sz w:val="28"/>
        </w:rPr>
        <w:t xml:space="preserve">                                                                                           </w:t>
      </w:r>
      <w:r>
        <w:rPr>
          <w:noProof/>
        </w:rPr>
        <w:drawing>
          <wp:inline distT="0" distB="0" distL="0" distR="0">
            <wp:extent cx="1261110" cy="924814"/>
            <wp:effectExtent l="19050" t="0" r="0" b="0"/>
            <wp:docPr id="21" name="Picture 8" descr="C:\Users\Asus\AppData\Local\Microsoft\Windows\INetCache\Content.Word\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AppData\Local\Microsoft\Windows\INetCache\Content.Word\Signature.jpg"/>
                    <pic:cNvPicPr>
                      <a:picLocks noChangeAspect="1" noChangeArrowheads="1"/>
                    </pic:cNvPicPr>
                  </pic:nvPicPr>
                  <pic:blipFill>
                    <a:blip r:embed="rId10" cstate="print"/>
                    <a:srcRect/>
                    <a:stretch>
                      <a:fillRect/>
                    </a:stretch>
                  </pic:blipFill>
                  <pic:spPr bwMode="auto">
                    <a:xfrm>
                      <a:off x="0" y="0"/>
                      <a:ext cx="1266387" cy="928684"/>
                    </a:xfrm>
                    <a:prstGeom prst="rect">
                      <a:avLst/>
                    </a:prstGeom>
                    <a:noFill/>
                    <a:ln w="9525">
                      <a:noFill/>
                      <a:miter lim="800000"/>
                      <a:headEnd/>
                      <a:tailEnd/>
                    </a:ln>
                  </pic:spPr>
                </pic:pic>
              </a:graphicData>
            </a:graphic>
          </wp:inline>
        </w:drawing>
      </w:r>
    </w:p>
    <w:p w:rsidR="0015346B" w:rsidRPr="00A23CB8" w:rsidRDefault="0015346B" w:rsidP="0015346B">
      <w:pPr>
        <w:rPr>
          <w:b/>
          <w:sz w:val="28"/>
        </w:rPr>
      </w:pPr>
      <w:r w:rsidRPr="00A23CB8">
        <w:rPr>
          <w:b/>
          <w:sz w:val="28"/>
        </w:rPr>
        <w:t>Date: 16</w:t>
      </w:r>
      <w:r w:rsidRPr="00A23CB8">
        <w:rPr>
          <w:b/>
          <w:sz w:val="28"/>
          <w:vertAlign w:val="superscript"/>
        </w:rPr>
        <w:t>th</w:t>
      </w:r>
      <w:r w:rsidRPr="00A23CB8">
        <w:rPr>
          <w:b/>
          <w:sz w:val="28"/>
        </w:rPr>
        <w:t xml:space="preserve"> August, 2</w:t>
      </w:r>
      <w:r>
        <w:rPr>
          <w:b/>
          <w:sz w:val="28"/>
        </w:rPr>
        <w:t>018</w:t>
      </w:r>
      <w:r>
        <w:rPr>
          <w:b/>
          <w:sz w:val="28"/>
        </w:rPr>
        <w:tab/>
      </w:r>
      <w:r>
        <w:rPr>
          <w:b/>
          <w:sz w:val="28"/>
        </w:rPr>
        <w:tab/>
      </w:r>
      <w:r>
        <w:rPr>
          <w:b/>
          <w:sz w:val="28"/>
        </w:rPr>
        <w:tab/>
      </w:r>
      <w:r>
        <w:rPr>
          <w:b/>
          <w:sz w:val="28"/>
        </w:rPr>
        <w:tab/>
        <w:t xml:space="preserve">                   </w:t>
      </w:r>
      <w:r w:rsidRPr="00A23CB8">
        <w:rPr>
          <w:b/>
          <w:sz w:val="28"/>
        </w:rPr>
        <w:t xml:space="preserve"> Shri. R. Langstieh</w:t>
      </w:r>
      <w:r w:rsidRPr="00A23CB8">
        <w:rPr>
          <w:b/>
          <w:sz w:val="28"/>
        </w:rPr>
        <w:tab/>
      </w:r>
      <w:r w:rsidRPr="00A23CB8">
        <w:rPr>
          <w:b/>
          <w:sz w:val="28"/>
        </w:rPr>
        <w:tab/>
      </w:r>
      <w:r>
        <w:rPr>
          <w:b/>
          <w:sz w:val="28"/>
        </w:rPr>
        <w:tab/>
      </w:r>
      <w:r>
        <w:rPr>
          <w:b/>
          <w:sz w:val="28"/>
        </w:rPr>
        <w:tab/>
      </w:r>
      <w:r>
        <w:rPr>
          <w:b/>
          <w:sz w:val="28"/>
        </w:rPr>
        <w:tab/>
      </w:r>
      <w:r>
        <w:rPr>
          <w:b/>
          <w:sz w:val="28"/>
        </w:rPr>
        <w:tab/>
      </w:r>
      <w:r>
        <w:rPr>
          <w:b/>
          <w:sz w:val="28"/>
        </w:rPr>
        <w:tab/>
      </w:r>
      <w:r>
        <w:rPr>
          <w:b/>
          <w:sz w:val="28"/>
        </w:rPr>
        <w:tab/>
      </w:r>
      <w:r w:rsidRPr="00A23CB8">
        <w:rPr>
          <w:b/>
          <w:sz w:val="28"/>
        </w:rPr>
        <w:t>Director of Agriculture (Research &amp;Training)</w:t>
      </w:r>
    </w:p>
    <w:p w:rsidR="0015346B" w:rsidRPr="00A23CB8" w:rsidRDefault="0015346B" w:rsidP="0015346B">
      <w:pPr>
        <w:ind w:left="5040"/>
        <w:jc w:val="center"/>
        <w:rPr>
          <w:sz w:val="28"/>
        </w:rPr>
      </w:pPr>
      <w:r w:rsidRPr="00A23CB8">
        <w:rPr>
          <w:b/>
          <w:sz w:val="28"/>
        </w:rPr>
        <w:t>Meghalaya::Shillong</w:t>
      </w:r>
    </w:p>
    <w:p w:rsidR="004A0313" w:rsidRDefault="004A0313" w:rsidP="00976F62">
      <w:pPr>
        <w:jc w:val="center"/>
        <w:rPr>
          <w:b/>
          <w:i/>
          <w:sz w:val="32"/>
          <w:szCs w:val="28"/>
        </w:rPr>
      </w:pPr>
    </w:p>
    <w:p w:rsidR="0015346B" w:rsidRDefault="0015346B" w:rsidP="00976F62">
      <w:pPr>
        <w:jc w:val="center"/>
        <w:rPr>
          <w:b/>
          <w:i/>
          <w:sz w:val="32"/>
          <w:szCs w:val="28"/>
        </w:rPr>
      </w:pPr>
    </w:p>
    <w:p w:rsidR="0015346B" w:rsidRDefault="0015346B" w:rsidP="00976F62">
      <w:pPr>
        <w:jc w:val="center"/>
        <w:rPr>
          <w:b/>
          <w:i/>
          <w:sz w:val="32"/>
          <w:szCs w:val="28"/>
        </w:rPr>
      </w:pPr>
    </w:p>
    <w:p w:rsidR="0015346B" w:rsidRDefault="0015346B" w:rsidP="00976F62">
      <w:pPr>
        <w:jc w:val="center"/>
        <w:rPr>
          <w:b/>
          <w:i/>
          <w:sz w:val="32"/>
          <w:szCs w:val="28"/>
        </w:rPr>
      </w:pPr>
    </w:p>
    <w:p w:rsidR="00434A53" w:rsidRDefault="00434A53" w:rsidP="00623022">
      <w:pPr>
        <w:spacing w:after="240"/>
        <w:jc w:val="center"/>
        <w:rPr>
          <w:b/>
          <w:sz w:val="28"/>
        </w:rPr>
      </w:pPr>
    </w:p>
    <w:p w:rsidR="00434A53" w:rsidRDefault="00434A53" w:rsidP="00623022">
      <w:pPr>
        <w:spacing w:after="240"/>
        <w:jc w:val="center"/>
        <w:rPr>
          <w:b/>
          <w:sz w:val="28"/>
        </w:rPr>
      </w:pPr>
    </w:p>
    <w:p w:rsidR="001413DB" w:rsidRDefault="001413DB" w:rsidP="00623022">
      <w:pPr>
        <w:spacing w:after="240"/>
        <w:jc w:val="center"/>
        <w:rPr>
          <w:b/>
          <w:sz w:val="28"/>
        </w:rPr>
      </w:pPr>
    </w:p>
    <w:p w:rsidR="001C5C1C" w:rsidRDefault="001C5C1C" w:rsidP="00623022">
      <w:pPr>
        <w:spacing w:after="240"/>
        <w:jc w:val="center"/>
        <w:rPr>
          <w:b/>
          <w:sz w:val="28"/>
        </w:rPr>
      </w:pPr>
    </w:p>
    <w:p w:rsidR="00623022" w:rsidRPr="00976F62" w:rsidRDefault="00976F62" w:rsidP="00623022">
      <w:pPr>
        <w:spacing w:after="240"/>
        <w:jc w:val="center"/>
        <w:rPr>
          <w:b/>
          <w:sz w:val="28"/>
        </w:rPr>
      </w:pPr>
      <w:r w:rsidRPr="00976F62">
        <w:rPr>
          <w:b/>
          <w:sz w:val="28"/>
        </w:rPr>
        <w:t>SUPPORT TO STATE EXTENSION PROGRAMMES FOR EXTENSION REFORMS (ATMA SCHEME)</w:t>
      </w:r>
    </w:p>
    <w:p w:rsidR="00976F62" w:rsidRDefault="00976F62" w:rsidP="00623022">
      <w:pPr>
        <w:spacing w:after="240"/>
        <w:jc w:val="both"/>
        <w:rPr>
          <w:b/>
        </w:rPr>
      </w:pPr>
      <w:r w:rsidRPr="00C06645">
        <w:rPr>
          <w:b/>
        </w:rPr>
        <w:t>INTRODUCTION</w:t>
      </w:r>
      <w:r w:rsidR="00623022" w:rsidRPr="00C06645">
        <w:rPr>
          <w:b/>
        </w:rPr>
        <w:t>:</w:t>
      </w:r>
      <w:r w:rsidR="00623022">
        <w:rPr>
          <w:b/>
        </w:rPr>
        <w:t xml:space="preserve"> </w:t>
      </w:r>
    </w:p>
    <w:p w:rsidR="00623022" w:rsidRPr="00C06645" w:rsidRDefault="00623022" w:rsidP="00765681">
      <w:pPr>
        <w:spacing w:after="240" w:line="276" w:lineRule="auto"/>
        <w:ind w:firstLine="720"/>
        <w:jc w:val="both"/>
        <w:rPr>
          <w:b/>
        </w:rPr>
      </w:pPr>
      <w:r>
        <w:t>Extension Reforms in India were pilot tested in 28 Districts in 7 States from 1998 to 2005. This successful experiment served as a basis to launch the Scheme “Support to State Extension Programmes for Extension Reforms” in the year 2005-06. It was revamped, expanded and strengthened comprehensively in the year 2010. Coverage of the scheme was increased in a phased manner. It is currently operational in 639 districts and the remaining rural districts are also proposed to be covered. The 12th Plan Approach Paper identifies several challenges faced by the agricultural extension and also gives suggestions to deal with the same. Some of these include integrating Krishi Vigyan Kendra’s (KVKs) problem solving skills and the feed-back they provide to State Agriculture Universities (SAUs) and National Agriculture Research System (NARS) with ATMA and strengthen district level planning; using technology to reach out to the farmers, raising capability of rural poor to conserve and manage their livestock and fisheries resources and derive sustainable incomes; link small farmers to markets; promote decentralized participatory research as well as knowledge intensive alternatives in rain-fed regions.</w:t>
      </w:r>
    </w:p>
    <w:p w:rsidR="00623022" w:rsidRPr="00976F62" w:rsidRDefault="00623022" w:rsidP="00623022">
      <w:pPr>
        <w:spacing w:after="240"/>
        <w:jc w:val="center"/>
        <w:rPr>
          <w:b/>
          <w:sz w:val="28"/>
        </w:rPr>
      </w:pPr>
      <w:r w:rsidRPr="00976F62">
        <w:rPr>
          <w:b/>
          <w:sz w:val="28"/>
        </w:rPr>
        <w:t>OBJECTIVES OF THE SCHEME</w:t>
      </w:r>
    </w:p>
    <w:p w:rsidR="00623022" w:rsidRPr="00B27DE6" w:rsidRDefault="00623022" w:rsidP="00765681">
      <w:pPr>
        <w:spacing w:after="240" w:line="276" w:lineRule="auto"/>
        <w:ind w:firstLine="720"/>
        <w:jc w:val="both"/>
      </w:pPr>
      <w:r w:rsidRPr="00B27DE6">
        <w:t xml:space="preserve">The Scheme </w:t>
      </w:r>
      <w:r>
        <w:t>“</w:t>
      </w:r>
      <w:r w:rsidRPr="00B27DE6">
        <w:t>Support to State Extension P</w:t>
      </w:r>
      <w:r>
        <w:t>rogrammes for Extension Reform”</w:t>
      </w:r>
      <w:r w:rsidRPr="00B27DE6">
        <w:t xml:space="preserve"> aims at making extension system farmer driven and farmer accountable by disseminating technology to farmers through new institutional arrangements viz. Agricultural Technology Management Agency (ATMA) at district level to operationalize the extension reforms on a participatory mode. </w:t>
      </w:r>
    </w:p>
    <w:p w:rsidR="00623022" w:rsidRPr="00B27DE6" w:rsidRDefault="00623022" w:rsidP="00765681">
      <w:pPr>
        <w:spacing w:after="240" w:line="276" w:lineRule="auto"/>
        <w:jc w:val="both"/>
      </w:pPr>
      <w:r w:rsidRPr="00B27DE6">
        <w:t>This Scheme shall focus on the following key extension reforms:</w:t>
      </w:r>
    </w:p>
    <w:p w:rsidR="00623022" w:rsidRPr="00B27DE6" w:rsidRDefault="00623022" w:rsidP="00765681">
      <w:pPr>
        <w:pStyle w:val="ListParagraph"/>
        <w:numPr>
          <w:ilvl w:val="0"/>
          <w:numId w:val="501"/>
        </w:numPr>
        <w:spacing w:after="240" w:line="276" w:lineRule="auto"/>
        <w:contextualSpacing/>
        <w:jc w:val="both"/>
      </w:pPr>
      <w:r w:rsidRPr="00B27DE6">
        <w:t>Encouraging multi-agency extension strategies involving Public/ Private Extension Service Providers.</w:t>
      </w:r>
    </w:p>
    <w:p w:rsidR="00623022" w:rsidRPr="00B27DE6" w:rsidRDefault="00623022" w:rsidP="00765681">
      <w:pPr>
        <w:pStyle w:val="ListParagraph"/>
        <w:numPr>
          <w:ilvl w:val="0"/>
          <w:numId w:val="501"/>
        </w:numPr>
        <w:spacing w:after="240" w:line="276" w:lineRule="auto"/>
        <w:contextualSpacing/>
        <w:jc w:val="both"/>
      </w:pPr>
      <w:r w:rsidRPr="00B27DE6">
        <w:t>Ensuring an integrated, broad-based extension delivery mechanism consistent with farming system approach with a focus on bottom up planning process.</w:t>
      </w:r>
    </w:p>
    <w:p w:rsidR="00623022" w:rsidRPr="00B27DE6" w:rsidRDefault="00623022" w:rsidP="00765681">
      <w:pPr>
        <w:pStyle w:val="ListParagraph"/>
        <w:numPr>
          <w:ilvl w:val="0"/>
          <w:numId w:val="501"/>
        </w:numPr>
        <w:spacing w:after="240" w:line="276" w:lineRule="auto"/>
        <w:contextualSpacing/>
        <w:jc w:val="both"/>
      </w:pPr>
      <w:r w:rsidRPr="00B27DE6">
        <w:t>Adopting group approach to extension in line with the identified needs and requirements of the farmers in the form of CIGs &amp; FIGs and consolidate them as Farmers Producer Organizations;</w:t>
      </w:r>
    </w:p>
    <w:p w:rsidR="00623022" w:rsidRPr="00B27DE6" w:rsidRDefault="00623022" w:rsidP="00765681">
      <w:pPr>
        <w:pStyle w:val="ListParagraph"/>
        <w:numPr>
          <w:ilvl w:val="0"/>
          <w:numId w:val="501"/>
        </w:numPr>
        <w:spacing w:after="240" w:line="276" w:lineRule="auto"/>
        <w:contextualSpacing/>
        <w:jc w:val="both"/>
      </w:pPr>
      <w:r w:rsidRPr="00B27DE6">
        <w:t>Facilitating convergence of farmer centric programmes in planning, execution and implementation.</w:t>
      </w:r>
    </w:p>
    <w:p w:rsidR="00623022" w:rsidRPr="00B27DE6" w:rsidRDefault="00623022" w:rsidP="00765681">
      <w:pPr>
        <w:pStyle w:val="ListParagraph"/>
        <w:numPr>
          <w:ilvl w:val="0"/>
          <w:numId w:val="501"/>
        </w:numPr>
        <w:spacing w:after="240" w:line="276" w:lineRule="auto"/>
        <w:contextualSpacing/>
        <w:jc w:val="both"/>
      </w:pPr>
      <w:r w:rsidRPr="00B27DE6">
        <w:t>Addressing gender concerns by mobilizing farm women into groups and providing training to them.</w:t>
      </w:r>
    </w:p>
    <w:p w:rsidR="00623022" w:rsidRDefault="00623022" w:rsidP="00623022">
      <w:pPr>
        <w:spacing w:after="240"/>
        <w:jc w:val="both"/>
      </w:pPr>
    </w:p>
    <w:p w:rsidR="006810A7" w:rsidRDefault="006810A7" w:rsidP="00623022">
      <w:pPr>
        <w:spacing w:after="240"/>
        <w:jc w:val="both"/>
      </w:pPr>
    </w:p>
    <w:p w:rsidR="006810A7" w:rsidRDefault="006810A7" w:rsidP="00623022">
      <w:pPr>
        <w:spacing w:after="240"/>
        <w:jc w:val="both"/>
      </w:pPr>
    </w:p>
    <w:p w:rsidR="00C06645" w:rsidRPr="00C06645" w:rsidRDefault="00C06645" w:rsidP="006C25DF">
      <w:pPr>
        <w:spacing w:after="120"/>
        <w:jc w:val="center"/>
        <w:rPr>
          <w:b/>
          <w:sz w:val="36"/>
          <w:szCs w:val="56"/>
        </w:rPr>
      </w:pPr>
      <w:bookmarkStart w:id="0" w:name="_GoBack"/>
      <w:bookmarkEnd w:id="0"/>
      <w:r w:rsidRPr="00C06645">
        <w:rPr>
          <w:b/>
          <w:sz w:val="36"/>
          <w:szCs w:val="56"/>
        </w:rPr>
        <w:lastRenderedPageBreak/>
        <w:t>Content</w:t>
      </w:r>
    </w:p>
    <w:tbl>
      <w:tblPr>
        <w:tblW w:w="5000" w:type="pct"/>
        <w:tblLook w:val="04A0"/>
      </w:tblPr>
      <w:tblGrid>
        <w:gridCol w:w="516"/>
        <w:gridCol w:w="7391"/>
        <w:gridCol w:w="849"/>
        <w:gridCol w:w="1399"/>
      </w:tblGrid>
      <w:tr w:rsidR="00512596" w:rsidRPr="00512596" w:rsidTr="004046C6">
        <w:trPr>
          <w:trHeight w:val="330"/>
        </w:trPr>
        <w:tc>
          <w:tcPr>
            <w:tcW w:w="254" w:type="pct"/>
            <w:tcBorders>
              <w:top w:val="single" w:sz="8" w:space="0" w:color="auto"/>
              <w:left w:val="single" w:sz="8" w:space="0" w:color="auto"/>
              <w:bottom w:val="single" w:sz="8" w:space="0" w:color="auto"/>
              <w:right w:val="single" w:sz="8" w:space="0" w:color="auto"/>
            </w:tcBorders>
            <w:shd w:val="clear" w:color="auto" w:fill="auto"/>
            <w:noWrap/>
            <w:hideMark/>
          </w:tcPr>
          <w:p w:rsidR="00512596" w:rsidRPr="00512596" w:rsidRDefault="00512596" w:rsidP="00512596">
            <w:pPr>
              <w:jc w:val="center"/>
              <w:rPr>
                <w:b/>
                <w:bCs/>
                <w:color w:val="000000"/>
                <w:lang w:val="en-IN" w:eastAsia="en-IN"/>
              </w:rPr>
            </w:pPr>
            <w:r w:rsidRPr="00512596">
              <w:rPr>
                <w:b/>
                <w:bCs/>
                <w:color w:val="000000"/>
                <w:lang w:eastAsia="en-IN"/>
              </w:rPr>
              <w:t>Sl</w:t>
            </w:r>
          </w:p>
        </w:tc>
        <w:tc>
          <w:tcPr>
            <w:tcW w:w="3639" w:type="pct"/>
            <w:tcBorders>
              <w:top w:val="single" w:sz="8" w:space="0" w:color="auto"/>
              <w:left w:val="nil"/>
              <w:bottom w:val="single" w:sz="8" w:space="0" w:color="auto"/>
              <w:right w:val="single" w:sz="8" w:space="0" w:color="auto"/>
            </w:tcBorders>
            <w:shd w:val="clear" w:color="auto" w:fill="auto"/>
            <w:noWrap/>
            <w:hideMark/>
          </w:tcPr>
          <w:p w:rsidR="00512596" w:rsidRPr="00512596" w:rsidRDefault="00512596" w:rsidP="00512596">
            <w:pPr>
              <w:jc w:val="center"/>
              <w:rPr>
                <w:b/>
                <w:bCs/>
                <w:color w:val="000000"/>
                <w:lang w:val="en-IN" w:eastAsia="en-IN"/>
              </w:rPr>
            </w:pPr>
            <w:r w:rsidRPr="00512596">
              <w:rPr>
                <w:b/>
                <w:bCs/>
                <w:color w:val="000000"/>
                <w:lang w:eastAsia="en-IN"/>
              </w:rPr>
              <w:t>Particular</w:t>
            </w:r>
            <w:r w:rsidR="002D1C9D">
              <w:rPr>
                <w:b/>
                <w:bCs/>
                <w:color w:val="000000"/>
                <w:lang w:eastAsia="en-IN"/>
              </w:rPr>
              <w:t>s</w:t>
            </w:r>
          </w:p>
        </w:tc>
        <w:tc>
          <w:tcPr>
            <w:tcW w:w="418" w:type="pct"/>
            <w:tcBorders>
              <w:top w:val="single" w:sz="8" w:space="0" w:color="auto"/>
              <w:left w:val="nil"/>
              <w:bottom w:val="single" w:sz="8" w:space="0" w:color="auto"/>
              <w:right w:val="single" w:sz="8" w:space="0" w:color="auto"/>
            </w:tcBorders>
            <w:shd w:val="clear" w:color="auto" w:fill="auto"/>
            <w:noWrap/>
            <w:hideMark/>
          </w:tcPr>
          <w:p w:rsidR="00512596" w:rsidRPr="00512596" w:rsidRDefault="00512596" w:rsidP="00512596">
            <w:pPr>
              <w:jc w:val="center"/>
              <w:rPr>
                <w:b/>
                <w:bCs/>
                <w:color w:val="000000"/>
                <w:lang w:val="en-IN" w:eastAsia="en-IN"/>
              </w:rPr>
            </w:pPr>
            <w:r w:rsidRPr="00512596">
              <w:rPr>
                <w:b/>
                <w:bCs/>
                <w:color w:val="000000"/>
                <w:lang w:eastAsia="en-IN"/>
              </w:rPr>
              <w:t>Code</w:t>
            </w:r>
          </w:p>
        </w:tc>
        <w:tc>
          <w:tcPr>
            <w:tcW w:w="689" w:type="pct"/>
            <w:tcBorders>
              <w:top w:val="single" w:sz="8" w:space="0" w:color="auto"/>
              <w:left w:val="nil"/>
              <w:bottom w:val="single" w:sz="8" w:space="0" w:color="auto"/>
              <w:right w:val="single" w:sz="8" w:space="0" w:color="auto"/>
            </w:tcBorders>
            <w:shd w:val="clear" w:color="auto" w:fill="auto"/>
            <w:noWrap/>
            <w:hideMark/>
          </w:tcPr>
          <w:p w:rsidR="00512596" w:rsidRPr="00512596" w:rsidRDefault="00512596" w:rsidP="00512596">
            <w:pPr>
              <w:jc w:val="center"/>
              <w:rPr>
                <w:b/>
                <w:bCs/>
                <w:color w:val="000000"/>
                <w:lang w:val="en-IN" w:eastAsia="en-IN"/>
              </w:rPr>
            </w:pPr>
            <w:r w:rsidRPr="00512596">
              <w:rPr>
                <w:b/>
                <w:bCs/>
                <w:color w:val="000000"/>
                <w:lang w:eastAsia="en-IN"/>
              </w:rPr>
              <w:t>Page No.</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Training Modules</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 </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6-17</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 xml:space="preserve">Apiculture </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18-28</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Banana &amp; its Value addition</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29</w:t>
            </w:r>
            <w:r w:rsidRPr="00512596">
              <w:rPr>
                <w:color w:val="000000"/>
                <w:lang w:eastAsia="en-IN"/>
              </w:rPr>
              <w:t>-3</w:t>
            </w:r>
            <w:r>
              <w:rPr>
                <w:color w:val="000000"/>
                <w:lang w:eastAsia="en-IN"/>
              </w:rPr>
              <w:t>3</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4</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Banking and its facilities to farmers</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34</w:t>
            </w:r>
            <w:r w:rsidRPr="00512596">
              <w:rPr>
                <w:color w:val="000000"/>
                <w:lang w:eastAsia="en-IN"/>
              </w:rPr>
              <w:t>-3</w:t>
            </w:r>
            <w:r>
              <w:rPr>
                <w:color w:val="000000"/>
                <w:lang w:eastAsia="en-IN"/>
              </w:rPr>
              <w:t>7</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5</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Bay-leaf</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4</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38</w:t>
            </w:r>
            <w:r w:rsidRPr="00512596">
              <w:rPr>
                <w:color w:val="000000"/>
                <w:lang w:eastAsia="en-IN"/>
              </w:rPr>
              <w:t>-</w:t>
            </w:r>
            <w:r>
              <w:rPr>
                <w:color w:val="000000"/>
                <w:lang w:eastAsia="en-IN"/>
              </w:rPr>
              <w:t>40</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6</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Beet</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5</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41</w:t>
            </w:r>
            <w:r w:rsidRPr="00512596">
              <w:rPr>
                <w:color w:val="000000"/>
                <w:lang w:eastAsia="en-IN"/>
              </w:rPr>
              <w:t>-</w:t>
            </w:r>
            <w:r>
              <w:rPr>
                <w:color w:val="000000"/>
                <w:lang w:eastAsia="en-IN"/>
              </w:rPr>
              <w:t>42</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7</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Berkeley Compost</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6</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sidRPr="00512596">
              <w:rPr>
                <w:color w:val="000000"/>
                <w:lang w:eastAsia="en-IN"/>
              </w:rPr>
              <w:t>43</w:t>
            </w:r>
            <w:r>
              <w:rPr>
                <w:color w:val="000000"/>
                <w:lang w:eastAsia="en-IN"/>
              </w:rPr>
              <w:t>-46</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8</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Biocontrol Agents and their Uses</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7</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4</w:t>
            </w:r>
            <w:r w:rsidRPr="00512596">
              <w:rPr>
                <w:color w:val="000000"/>
                <w:lang w:eastAsia="en-IN"/>
              </w:rPr>
              <w:t>7</w:t>
            </w:r>
            <w:r>
              <w:rPr>
                <w:color w:val="000000"/>
                <w:lang w:eastAsia="en-IN"/>
              </w:rPr>
              <w:t>-60</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9</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Bird of paradise</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8</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sidRPr="00512596">
              <w:rPr>
                <w:color w:val="000000"/>
                <w:lang w:eastAsia="en-IN"/>
              </w:rPr>
              <w:t>6</w:t>
            </w:r>
            <w:r>
              <w:rPr>
                <w:color w:val="000000"/>
                <w:lang w:eastAsia="en-IN"/>
              </w:rPr>
              <w:t>1-63</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10</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Black-pepper</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9</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sidRPr="00512596">
              <w:rPr>
                <w:color w:val="000000"/>
                <w:lang w:eastAsia="en-IN"/>
              </w:rPr>
              <w:t>6</w:t>
            </w:r>
            <w:r>
              <w:rPr>
                <w:color w:val="000000"/>
                <w:lang w:eastAsia="en-IN"/>
              </w:rPr>
              <w:t>4-66</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11</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 xml:space="preserve">Bulbous flowering plants, </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10</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sidRPr="00512596">
              <w:rPr>
                <w:color w:val="000000"/>
                <w:lang w:eastAsia="en-IN"/>
              </w:rPr>
              <w:t>6</w:t>
            </w:r>
            <w:r>
              <w:rPr>
                <w:color w:val="000000"/>
                <w:lang w:eastAsia="en-IN"/>
              </w:rPr>
              <w:t>7-71</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12</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Button Mushroom</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11</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72-76</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13</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 xml:space="preserve">Cabbage, </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12</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77-82</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14</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Capsicum</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13</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83-90</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15</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Cardamon</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14</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sidRPr="00512596">
              <w:rPr>
                <w:color w:val="000000"/>
                <w:lang w:eastAsia="en-IN"/>
              </w:rPr>
              <w:t>91</w:t>
            </w:r>
            <w:r>
              <w:rPr>
                <w:color w:val="000000"/>
                <w:lang w:eastAsia="en-IN"/>
              </w:rPr>
              <w:t>-94</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16</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Carnations</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15</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sidRPr="00512596">
              <w:rPr>
                <w:color w:val="000000"/>
                <w:lang w:eastAsia="en-IN"/>
              </w:rPr>
              <w:t>95</w:t>
            </w:r>
            <w:r>
              <w:rPr>
                <w:color w:val="000000"/>
                <w:lang w:eastAsia="en-IN"/>
              </w:rPr>
              <w:t>-98</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17</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 xml:space="preserve">Carrot, </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16</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sidRPr="00512596">
              <w:rPr>
                <w:color w:val="000000"/>
                <w:lang w:eastAsia="en-IN"/>
              </w:rPr>
              <w:t>9</w:t>
            </w:r>
            <w:r>
              <w:rPr>
                <w:color w:val="000000"/>
                <w:lang w:eastAsia="en-IN"/>
              </w:rPr>
              <w:t>9-101</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18</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 xml:space="preserve">Cashewnut, </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17</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102-106</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19</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Cassava Value Addition</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18</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107-108</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20</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Cauliflower</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19</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eastAsia="en-IN"/>
              </w:rPr>
              <w:t>109-113</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21</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Chilli</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20</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114-122</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22</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 xml:space="preserve">Chrysanthemum </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21</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123-126</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23</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Cole Crops</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22</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127-130</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24</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Cooperative</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23</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131-142</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25</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Cowpea</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24</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143-146</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26</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Dashparni Kashayam</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25</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147-149</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27</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Farm Mechanization</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26</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150-152</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28</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French bean</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27</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153-155</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29</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Gerbera</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28</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156-158</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30</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Ginger and its Value addition</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29</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159-165</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31</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Green manuring and Azolla</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30</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166-170</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32</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Groundnut</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31</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171-175</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33</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Guava and its Value Addition</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32</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176-182</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34</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Integrated farming System (IFS)</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33</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183-193</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35</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Integrated Nutrient Management</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34</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194-196</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36</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IPM in Fruit Crops</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35</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197-198</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37</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Jackfruit and its Value addition</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36</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199-203</w:t>
            </w:r>
          </w:p>
        </w:tc>
      </w:tr>
      <w:tr w:rsidR="004046C6" w:rsidRPr="00512596" w:rsidTr="004046C6">
        <w:trPr>
          <w:trHeight w:val="330"/>
        </w:trPr>
        <w:tc>
          <w:tcPr>
            <w:tcW w:w="254" w:type="pct"/>
            <w:tcBorders>
              <w:top w:val="nil"/>
              <w:left w:val="single" w:sz="8" w:space="0" w:color="auto"/>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38</w:t>
            </w:r>
          </w:p>
        </w:tc>
        <w:tc>
          <w:tcPr>
            <w:tcW w:w="3639"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rPr>
                <w:color w:val="000000"/>
                <w:lang w:val="en-IN" w:eastAsia="en-IN"/>
              </w:rPr>
            </w:pPr>
            <w:r w:rsidRPr="00512596">
              <w:rPr>
                <w:color w:val="000000"/>
                <w:lang w:eastAsia="en-IN"/>
              </w:rPr>
              <w:t>Jeevamrit, Amrit Pani, Beejaamrit</w:t>
            </w:r>
          </w:p>
        </w:tc>
        <w:tc>
          <w:tcPr>
            <w:tcW w:w="418" w:type="pct"/>
            <w:tcBorders>
              <w:top w:val="nil"/>
              <w:left w:val="nil"/>
              <w:bottom w:val="single" w:sz="8" w:space="0" w:color="auto"/>
              <w:right w:val="single" w:sz="8" w:space="0" w:color="auto"/>
            </w:tcBorders>
            <w:shd w:val="clear" w:color="auto" w:fill="auto"/>
            <w:noWrap/>
            <w:hideMark/>
          </w:tcPr>
          <w:p w:rsidR="004046C6" w:rsidRPr="00512596" w:rsidRDefault="004046C6" w:rsidP="00512596">
            <w:pPr>
              <w:jc w:val="center"/>
              <w:rPr>
                <w:color w:val="000000"/>
                <w:lang w:val="en-IN" w:eastAsia="en-IN"/>
              </w:rPr>
            </w:pPr>
            <w:r w:rsidRPr="00512596">
              <w:rPr>
                <w:color w:val="000000"/>
                <w:lang w:eastAsia="en-IN"/>
              </w:rPr>
              <w:t>37</w:t>
            </w:r>
          </w:p>
        </w:tc>
        <w:tc>
          <w:tcPr>
            <w:tcW w:w="689" w:type="pct"/>
            <w:tcBorders>
              <w:top w:val="nil"/>
              <w:left w:val="nil"/>
              <w:bottom w:val="single" w:sz="8" w:space="0" w:color="auto"/>
              <w:right w:val="single" w:sz="8" w:space="0" w:color="auto"/>
            </w:tcBorders>
            <w:shd w:val="clear" w:color="auto" w:fill="auto"/>
            <w:noWrap/>
            <w:hideMark/>
          </w:tcPr>
          <w:p w:rsidR="004046C6" w:rsidRPr="00512596" w:rsidRDefault="004046C6" w:rsidP="006810A7">
            <w:pPr>
              <w:rPr>
                <w:color w:val="000000"/>
                <w:lang w:val="en-IN" w:eastAsia="en-IN"/>
              </w:rPr>
            </w:pPr>
            <w:r>
              <w:rPr>
                <w:color w:val="000000"/>
                <w:lang w:val="en-IN" w:eastAsia="en-IN"/>
              </w:rPr>
              <w:t>204-205</w:t>
            </w:r>
          </w:p>
        </w:tc>
      </w:tr>
    </w:tbl>
    <w:p w:rsidR="00B27768" w:rsidRDefault="00B27768" w:rsidP="00B27DE6"/>
    <w:p w:rsidR="006810A7" w:rsidRDefault="006810A7" w:rsidP="00B27DE6"/>
    <w:p w:rsidR="0069383E" w:rsidRDefault="0069383E" w:rsidP="00B27DE6"/>
    <w:tbl>
      <w:tblPr>
        <w:tblW w:w="5000" w:type="pct"/>
        <w:tblLook w:val="04A0"/>
      </w:tblPr>
      <w:tblGrid>
        <w:gridCol w:w="508"/>
        <w:gridCol w:w="7275"/>
        <w:gridCol w:w="837"/>
        <w:gridCol w:w="1535"/>
      </w:tblGrid>
      <w:tr w:rsidR="003828A4" w:rsidRPr="003828A4" w:rsidTr="00B27768">
        <w:trPr>
          <w:trHeight w:val="330"/>
        </w:trPr>
        <w:tc>
          <w:tcPr>
            <w:tcW w:w="250" w:type="pct"/>
            <w:tcBorders>
              <w:top w:val="single" w:sz="8" w:space="0" w:color="auto"/>
              <w:left w:val="single" w:sz="8" w:space="0" w:color="auto"/>
              <w:bottom w:val="single" w:sz="8" w:space="0" w:color="auto"/>
              <w:right w:val="single" w:sz="8" w:space="0" w:color="auto"/>
            </w:tcBorders>
            <w:shd w:val="clear" w:color="auto" w:fill="auto"/>
            <w:noWrap/>
            <w:hideMark/>
          </w:tcPr>
          <w:p w:rsidR="003828A4" w:rsidRPr="003828A4" w:rsidRDefault="003828A4" w:rsidP="003828A4">
            <w:pPr>
              <w:jc w:val="center"/>
              <w:rPr>
                <w:b/>
                <w:bCs/>
                <w:color w:val="000000"/>
                <w:lang w:val="en-IN" w:eastAsia="en-IN"/>
              </w:rPr>
            </w:pPr>
            <w:r w:rsidRPr="003828A4">
              <w:rPr>
                <w:b/>
                <w:bCs/>
                <w:color w:val="000000"/>
                <w:lang w:eastAsia="en-IN"/>
              </w:rPr>
              <w:t>Sl</w:t>
            </w:r>
          </w:p>
        </w:tc>
        <w:tc>
          <w:tcPr>
            <w:tcW w:w="3582" w:type="pct"/>
            <w:tcBorders>
              <w:top w:val="single" w:sz="8" w:space="0" w:color="auto"/>
              <w:left w:val="nil"/>
              <w:bottom w:val="single" w:sz="8" w:space="0" w:color="auto"/>
              <w:right w:val="single" w:sz="8" w:space="0" w:color="auto"/>
            </w:tcBorders>
            <w:shd w:val="clear" w:color="auto" w:fill="auto"/>
            <w:noWrap/>
            <w:hideMark/>
          </w:tcPr>
          <w:p w:rsidR="003828A4" w:rsidRPr="003828A4" w:rsidRDefault="003828A4" w:rsidP="003828A4">
            <w:pPr>
              <w:jc w:val="center"/>
              <w:rPr>
                <w:b/>
                <w:bCs/>
                <w:color w:val="000000"/>
                <w:lang w:val="en-IN" w:eastAsia="en-IN"/>
              </w:rPr>
            </w:pPr>
            <w:r w:rsidRPr="003828A4">
              <w:rPr>
                <w:b/>
                <w:bCs/>
                <w:color w:val="000000"/>
                <w:lang w:eastAsia="en-IN"/>
              </w:rPr>
              <w:t>Particular</w:t>
            </w:r>
          </w:p>
        </w:tc>
        <w:tc>
          <w:tcPr>
            <w:tcW w:w="412" w:type="pct"/>
            <w:tcBorders>
              <w:top w:val="single" w:sz="8" w:space="0" w:color="auto"/>
              <w:left w:val="nil"/>
              <w:bottom w:val="single" w:sz="8" w:space="0" w:color="auto"/>
              <w:right w:val="single" w:sz="8" w:space="0" w:color="auto"/>
            </w:tcBorders>
            <w:shd w:val="clear" w:color="auto" w:fill="auto"/>
            <w:noWrap/>
            <w:hideMark/>
          </w:tcPr>
          <w:p w:rsidR="003828A4" w:rsidRPr="003828A4" w:rsidRDefault="003828A4" w:rsidP="003828A4">
            <w:pPr>
              <w:jc w:val="center"/>
              <w:rPr>
                <w:b/>
                <w:bCs/>
                <w:color w:val="000000"/>
                <w:lang w:val="en-IN" w:eastAsia="en-IN"/>
              </w:rPr>
            </w:pPr>
            <w:r w:rsidRPr="003828A4">
              <w:rPr>
                <w:b/>
                <w:bCs/>
                <w:color w:val="000000"/>
                <w:lang w:eastAsia="en-IN"/>
              </w:rPr>
              <w:t>Code</w:t>
            </w:r>
          </w:p>
        </w:tc>
        <w:tc>
          <w:tcPr>
            <w:tcW w:w="756" w:type="pct"/>
            <w:tcBorders>
              <w:top w:val="single" w:sz="8" w:space="0" w:color="auto"/>
              <w:left w:val="nil"/>
              <w:bottom w:val="single" w:sz="8" w:space="0" w:color="auto"/>
              <w:right w:val="single" w:sz="8" w:space="0" w:color="auto"/>
            </w:tcBorders>
            <w:shd w:val="clear" w:color="auto" w:fill="auto"/>
            <w:noWrap/>
            <w:hideMark/>
          </w:tcPr>
          <w:p w:rsidR="003828A4" w:rsidRPr="003828A4" w:rsidRDefault="003828A4" w:rsidP="003828A4">
            <w:pPr>
              <w:jc w:val="center"/>
              <w:rPr>
                <w:b/>
                <w:bCs/>
                <w:color w:val="000000"/>
                <w:lang w:val="en-IN" w:eastAsia="en-IN"/>
              </w:rPr>
            </w:pPr>
            <w:r w:rsidRPr="003828A4">
              <w:rPr>
                <w:b/>
                <w:bCs/>
                <w:color w:val="000000"/>
                <w:lang w:eastAsia="en-IN"/>
              </w:rPr>
              <w:t>Page No.</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39</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Kitchen garden</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38</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206-208</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40</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Kiwi</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39</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209-212</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41</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 xml:space="preserve">Lime/Lemon, </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40</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213-214</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42</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Litchi and its Value Addition</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41</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215-216</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43</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Living Soil Concept</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42</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217-224</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44</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Maize &amp; baby corn,  </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43</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225-233</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45</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Mango and its Value Addition</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44</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234-244</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46</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Marigold</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45</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245</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47</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Marketing , ICT &amp; 1917iTEAMS</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46</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246-248</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48</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Modified SRI</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47</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249-254</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49</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Mulberry Value Addition'</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48</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255-257</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50</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Multiplication &amp; Propagation of Fruit Plants</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49</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258-260</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51</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Nursery Management</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50</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261-265</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52</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Orange (Khasi Mandarin) and its Value Addition</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51</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266-276</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53</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Orchard Management</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52</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277-282</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54</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 xml:space="preserve">Orchids, </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53</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283-285</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55</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Organic Farming</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54</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286-288</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56</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Oyster Mushroom</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55</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289-291</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57</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Paddy</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56</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292-297</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58</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Panchagavya</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57</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297-298</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59</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Passionfruit</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58</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299-303</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60</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Pea</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59</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304-305</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61</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 xml:space="preserve">Peach and its Value Addition </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60</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306-313</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62</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Pineapple and its Value Addition</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61</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314-321</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63</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Plum and its Value Addition</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62</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322-326</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64</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 xml:space="preserve">Post Harvest Management of Cut flowers </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63</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327-334</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65</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Potato</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64</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335-340</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66</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Processing of Fruit and Vegetables</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65</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341-343</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67</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Radish</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66</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344-347</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68</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Rapeseed or Mustard</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67</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348-352</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69</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Sesamum</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68</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353-356</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70</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Soil testing &amp; Seed Testing</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69</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357-360</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71</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Soyabean</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70</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361-363</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72</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Strawberry</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71</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364-366</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73</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Sunflower</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72</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367-369</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74</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Sweet Potato</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73</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370-371</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75</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Tea</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74</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372-376</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76</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Tomato</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75</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377-382</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77</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Turmeric and its Value Addition</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76</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383-385</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78</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Vegetable Seed Production</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77</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386-392</w:t>
            </w:r>
          </w:p>
        </w:tc>
      </w:tr>
      <w:tr w:rsidR="004046C6" w:rsidRPr="003828A4" w:rsidTr="00B27768">
        <w:trPr>
          <w:trHeight w:val="330"/>
        </w:trPr>
        <w:tc>
          <w:tcPr>
            <w:tcW w:w="250"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79</w:t>
            </w:r>
          </w:p>
        </w:tc>
        <w:tc>
          <w:tcPr>
            <w:tcW w:w="358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Vermicompost and Vermiwash</w:t>
            </w:r>
          </w:p>
        </w:tc>
        <w:tc>
          <w:tcPr>
            <w:tcW w:w="412"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78</w:t>
            </w:r>
          </w:p>
        </w:tc>
        <w:tc>
          <w:tcPr>
            <w:tcW w:w="756"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393-397</w:t>
            </w:r>
          </w:p>
        </w:tc>
      </w:tr>
    </w:tbl>
    <w:p w:rsidR="003828A4" w:rsidRDefault="003828A4" w:rsidP="00B27DE6"/>
    <w:p w:rsidR="002D56B3" w:rsidRPr="00AC3853" w:rsidRDefault="002D56B3" w:rsidP="00B27DE6"/>
    <w:tbl>
      <w:tblPr>
        <w:tblW w:w="5000" w:type="pct"/>
        <w:tblLook w:val="04A0"/>
      </w:tblPr>
      <w:tblGrid>
        <w:gridCol w:w="530"/>
        <w:gridCol w:w="7570"/>
        <w:gridCol w:w="871"/>
        <w:gridCol w:w="1184"/>
      </w:tblGrid>
      <w:tr w:rsidR="003828A4" w:rsidRPr="003828A4" w:rsidTr="00B27768">
        <w:trPr>
          <w:trHeight w:val="330"/>
        </w:trPr>
        <w:tc>
          <w:tcPr>
            <w:tcW w:w="261" w:type="pct"/>
            <w:tcBorders>
              <w:top w:val="single" w:sz="8" w:space="0" w:color="auto"/>
              <w:left w:val="single" w:sz="8" w:space="0" w:color="auto"/>
              <w:bottom w:val="single" w:sz="8" w:space="0" w:color="auto"/>
              <w:right w:val="single" w:sz="8" w:space="0" w:color="auto"/>
            </w:tcBorders>
            <w:shd w:val="clear" w:color="auto" w:fill="auto"/>
            <w:noWrap/>
            <w:hideMark/>
          </w:tcPr>
          <w:p w:rsidR="003828A4" w:rsidRPr="003828A4" w:rsidRDefault="003828A4" w:rsidP="003828A4">
            <w:pPr>
              <w:jc w:val="center"/>
              <w:rPr>
                <w:b/>
                <w:bCs/>
                <w:color w:val="000000"/>
                <w:lang w:val="en-IN" w:eastAsia="en-IN"/>
              </w:rPr>
            </w:pPr>
            <w:r w:rsidRPr="003828A4">
              <w:rPr>
                <w:b/>
                <w:bCs/>
                <w:color w:val="000000"/>
                <w:lang w:eastAsia="en-IN"/>
              </w:rPr>
              <w:t>Sl</w:t>
            </w:r>
          </w:p>
        </w:tc>
        <w:tc>
          <w:tcPr>
            <w:tcW w:w="3727" w:type="pct"/>
            <w:tcBorders>
              <w:top w:val="single" w:sz="8" w:space="0" w:color="auto"/>
              <w:left w:val="nil"/>
              <w:bottom w:val="single" w:sz="8" w:space="0" w:color="auto"/>
              <w:right w:val="single" w:sz="8" w:space="0" w:color="auto"/>
            </w:tcBorders>
            <w:shd w:val="clear" w:color="auto" w:fill="auto"/>
            <w:noWrap/>
            <w:hideMark/>
          </w:tcPr>
          <w:p w:rsidR="003828A4" w:rsidRPr="003828A4" w:rsidRDefault="003828A4" w:rsidP="003828A4">
            <w:pPr>
              <w:jc w:val="center"/>
              <w:rPr>
                <w:b/>
                <w:bCs/>
                <w:color w:val="000000"/>
                <w:lang w:val="en-IN" w:eastAsia="en-IN"/>
              </w:rPr>
            </w:pPr>
            <w:r w:rsidRPr="003828A4">
              <w:rPr>
                <w:b/>
                <w:bCs/>
                <w:color w:val="000000"/>
                <w:lang w:eastAsia="en-IN"/>
              </w:rPr>
              <w:t>Particular</w:t>
            </w:r>
          </w:p>
        </w:tc>
        <w:tc>
          <w:tcPr>
            <w:tcW w:w="429" w:type="pct"/>
            <w:tcBorders>
              <w:top w:val="single" w:sz="8" w:space="0" w:color="auto"/>
              <w:left w:val="nil"/>
              <w:bottom w:val="single" w:sz="8" w:space="0" w:color="auto"/>
              <w:right w:val="single" w:sz="8" w:space="0" w:color="auto"/>
            </w:tcBorders>
            <w:shd w:val="clear" w:color="auto" w:fill="auto"/>
            <w:noWrap/>
            <w:hideMark/>
          </w:tcPr>
          <w:p w:rsidR="003828A4" w:rsidRPr="003828A4" w:rsidRDefault="003828A4" w:rsidP="003828A4">
            <w:pPr>
              <w:jc w:val="center"/>
              <w:rPr>
                <w:b/>
                <w:bCs/>
                <w:color w:val="000000"/>
                <w:lang w:val="en-IN" w:eastAsia="en-IN"/>
              </w:rPr>
            </w:pPr>
            <w:r w:rsidRPr="003828A4">
              <w:rPr>
                <w:b/>
                <w:bCs/>
                <w:color w:val="000000"/>
                <w:lang w:eastAsia="en-IN"/>
              </w:rPr>
              <w:t>Code</w:t>
            </w:r>
          </w:p>
        </w:tc>
        <w:tc>
          <w:tcPr>
            <w:tcW w:w="583" w:type="pct"/>
            <w:tcBorders>
              <w:top w:val="single" w:sz="8" w:space="0" w:color="auto"/>
              <w:left w:val="nil"/>
              <w:bottom w:val="single" w:sz="8" w:space="0" w:color="auto"/>
              <w:right w:val="single" w:sz="8" w:space="0" w:color="auto"/>
            </w:tcBorders>
            <w:shd w:val="clear" w:color="auto" w:fill="auto"/>
            <w:noWrap/>
            <w:hideMark/>
          </w:tcPr>
          <w:p w:rsidR="003828A4" w:rsidRPr="003828A4" w:rsidRDefault="003828A4" w:rsidP="003828A4">
            <w:pPr>
              <w:jc w:val="center"/>
              <w:rPr>
                <w:b/>
                <w:bCs/>
                <w:color w:val="000000"/>
                <w:lang w:val="en-IN" w:eastAsia="en-IN"/>
              </w:rPr>
            </w:pPr>
            <w:r w:rsidRPr="003828A4">
              <w:rPr>
                <w:b/>
                <w:bCs/>
                <w:color w:val="000000"/>
                <w:lang w:eastAsia="en-IN"/>
              </w:rPr>
              <w:t>Page No.</w:t>
            </w:r>
          </w:p>
        </w:tc>
      </w:tr>
      <w:tr w:rsidR="004046C6" w:rsidRPr="003828A4" w:rsidTr="00B27768">
        <w:trPr>
          <w:trHeight w:val="330"/>
        </w:trPr>
        <w:tc>
          <w:tcPr>
            <w:tcW w:w="261"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80</w:t>
            </w:r>
          </w:p>
        </w:tc>
        <w:tc>
          <w:tcPr>
            <w:tcW w:w="3727"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Vertebrate pest Management</w:t>
            </w:r>
          </w:p>
        </w:tc>
        <w:tc>
          <w:tcPr>
            <w:tcW w:w="429"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79</w:t>
            </w:r>
          </w:p>
        </w:tc>
        <w:tc>
          <w:tcPr>
            <w:tcW w:w="583"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398-401</w:t>
            </w:r>
          </w:p>
        </w:tc>
      </w:tr>
      <w:tr w:rsidR="004046C6" w:rsidRPr="003828A4" w:rsidTr="00B27768">
        <w:trPr>
          <w:trHeight w:val="330"/>
        </w:trPr>
        <w:tc>
          <w:tcPr>
            <w:tcW w:w="261"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81</w:t>
            </w:r>
          </w:p>
        </w:tc>
        <w:tc>
          <w:tcPr>
            <w:tcW w:w="3727"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Water Management and Water Harvesting</w:t>
            </w:r>
          </w:p>
        </w:tc>
        <w:tc>
          <w:tcPr>
            <w:tcW w:w="429"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80</w:t>
            </w:r>
          </w:p>
        </w:tc>
        <w:tc>
          <w:tcPr>
            <w:tcW w:w="583"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402-404</w:t>
            </w:r>
          </w:p>
        </w:tc>
      </w:tr>
      <w:tr w:rsidR="004046C6" w:rsidRPr="003828A4" w:rsidTr="00B27768">
        <w:trPr>
          <w:trHeight w:val="330"/>
        </w:trPr>
        <w:tc>
          <w:tcPr>
            <w:tcW w:w="261"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82</w:t>
            </w:r>
          </w:p>
        </w:tc>
        <w:tc>
          <w:tcPr>
            <w:tcW w:w="3727"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Zero Budget Natural Farming</w:t>
            </w:r>
          </w:p>
        </w:tc>
        <w:tc>
          <w:tcPr>
            <w:tcW w:w="429"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81</w:t>
            </w:r>
          </w:p>
        </w:tc>
        <w:tc>
          <w:tcPr>
            <w:tcW w:w="583"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405-410</w:t>
            </w:r>
          </w:p>
        </w:tc>
      </w:tr>
      <w:tr w:rsidR="004046C6" w:rsidRPr="003828A4" w:rsidTr="00B27768">
        <w:trPr>
          <w:trHeight w:val="330"/>
        </w:trPr>
        <w:tc>
          <w:tcPr>
            <w:tcW w:w="261"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83</w:t>
            </w:r>
          </w:p>
        </w:tc>
        <w:tc>
          <w:tcPr>
            <w:tcW w:w="3727"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Piggery Farming</w:t>
            </w:r>
          </w:p>
        </w:tc>
        <w:tc>
          <w:tcPr>
            <w:tcW w:w="429"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82</w:t>
            </w:r>
          </w:p>
        </w:tc>
        <w:tc>
          <w:tcPr>
            <w:tcW w:w="583" w:type="pct"/>
            <w:tcBorders>
              <w:top w:val="nil"/>
              <w:left w:val="nil"/>
              <w:bottom w:val="single" w:sz="8" w:space="0" w:color="auto"/>
              <w:right w:val="single" w:sz="8" w:space="0" w:color="auto"/>
            </w:tcBorders>
            <w:shd w:val="clear" w:color="auto" w:fill="auto"/>
            <w:noWrap/>
            <w:hideMark/>
          </w:tcPr>
          <w:p w:rsidR="004046C6" w:rsidRPr="007B077B" w:rsidRDefault="004046C6" w:rsidP="006810A7">
            <w:pPr>
              <w:rPr>
                <w:color w:val="000000"/>
                <w:sz w:val="22"/>
                <w:szCs w:val="22"/>
                <w:lang w:val="en-IN" w:eastAsia="en-IN"/>
              </w:rPr>
            </w:pPr>
            <w:r>
              <w:rPr>
                <w:color w:val="000000"/>
                <w:lang w:val="en-IN" w:eastAsia="en-IN"/>
              </w:rPr>
              <w:t>411-413</w:t>
            </w:r>
          </w:p>
        </w:tc>
      </w:tr>
      <w:tr w:rsidR="004046C6" w:rsidRPr="003828A4" w:rsidTr="00B27768">
        <w:trPr>
          <w:trHeight w:val="330"/>
        </w:trPr>
        <w:tc>
          <w:tcPr>
            <w:tcW w:w="261"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84</w:t>
            </w:r>
          </w:p>
        </w:tc>
        <w:tc>
          <w:tcPr>
            <w:tcW w:w="3727"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Poultry Farming</w:t>
            </w:r>
          </w:p>
        </w:tc>
        <w:tc>
          <w:tcPr>
            <w:tcW w:w="429"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83</w:t>
            </w:r>
          </w:p>
        </w:tc>
        <w:tc>
          <w:tcPr>
            <w:tcW w:w="583"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414</w:t>
            </w:r>
          </w:p>
        </w:tc>
      </w:tr>
      <w:tr w:rsidR="004046C6" w:rsidRPr="003828A4" w:rsidTr="00B27768">
        <w:trPr>
          <w:trHeight w:val="330"/>
        </w:trPr>
        <w:tc>
          <w:tcPr>
            <w:tcW w:w="261"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85</w:t>
            </w:r>
          </w:p>
        </w:tc>
        <w:tc>
          <w:tcPr>
            <w:tcW w:w="3727"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Dairy Farming</w:t>
            </w:r>
          </w:p>
        </w:tc>
        <w:tc>
          <w:tcPr>
            <w:tcW w:w="429"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84</w:t>
            </w:r>
          </w:p>
        </w:tc>
        <w:tc>
          <w:tcPr>
            <w:tcW w:w="583"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415-417</w:t>
            </w:r>
          </w:p>
        </w:tc>
      </w:tr>
      <w:tr w:rsidR="004046C6" w:rsidRPr="003828A4" w:rsidTr="00B27768">
        <w:trPr>
          <w:trHeight w:val="330"/>
        </w:trPr>
        <w:tc>
          <w:tcPr>
            <w:tcW w:w="261"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86</w:t>
            </w:r>
          </w:p>
        </w:tc>
        <w:tc>
          <w:tcPr>
            <w:tcW w:w="3727"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Fishery Farming</w:t>
            </w:r>
          </w:p>
        </w:tc>
        <w:tc>
          <w:tcPr>
            <w:tcW w:w="429"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85</w:t>
            </w:r>
          </w:p>
        </w:tc>
        <w:tc>
          <w:tcPr>
            <w:tcW w:w="583"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418</w:t>
            </w:r>
          </w:p>
        </w:tc>
      </w:tr>
      <w:tr w:rsidR="004046C6" w:rsidRPr="003828A4" w:rsidTr="00B27768">
        <w:trPr>
          <w:trHeight w:val="330"/>
        </w:trPr>
        <w:tc>
          <w:tcPr>
            <w:tcW w:w="261" w:type="pct"/>
            <w:tcBorders>
              <w:top w:val="nil"/>
              <w:left w:val="single" w:sz="8" w:space="0" w:color="auto"/>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87</w:t>
            </w:r>
          </w:p>
        </w:tc>
        <w:tc>
          <w:tcPr>
            <w:tcW w:w="3727"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rPr>
                <w:color w:val="000000"/>
                <w:lang w:val="en-IN" w:eastAsia="en-IN"/>
              </w:rPr>
            </w:pPr>
            <w:r w:rsidRPr="003828A4">
              <w:rPr>
                <w:color w:val="000000"/>
                <w:lang w:eastAsia="en-IN"/>
              </w:rPr>
              <w:t>Zoonoses</w:t>
            </w:r>
          </w:p>
        </w:tc>
        <w:tc>
          <w:tcPr>
            <w:tcW w:w="429" w:type="pct"/>
            <w:tcBorders>
              <w:top w:val="nil"/>
              <w:left w:val="nil"/>
              <w:bottom w:val="single" w:sz="8" w:space="0" w:color="auto"/>
              <w:right w:val="single" w:sz="8" w:space="0" w:color="auto"/>
            </w:tcBorders>
            <w:shd w:val="clear" w:color="auto" w:fill="auto"/>
            <w:noWrap/>
            <w:hideMark/>
          </w:tcPr>
          <w:p w:rsidR="004046C6" w:rsidRPr="003828A4" w:rsidRDefault="004046C6" w:rsidP="003828A4">
            <w:pPr>
              <w:jc w:val="center"/>
              <w:rPr>
                <w:color w:val="000000"/>
                <w:lang w:val="en-IN" w:eastAsia="en-IN"/>
              </w:rPr>
            </w:pPr>
            <w:r w:rsidRPr="003828A4">
              <w:rPr>
                <w:color w:val="000000"/>
                <w:lang w:eastAsia="en-IN"/>
              </w:rPr>
              <w:t>86</w:t>
            </w:r>
          </w:p>
        </w:tc>
        <w:tc>
          <w:tcPr>
            <w:tcW w:w="583" w:type="pct"/>
            <w:tcBorders>
              <w:top w:val="nil"/>
              <w:left w:val="nil"/>
              <w:bottom w:val="single" w:sz="8" w:space="0" w:color="auto"/>
              <w:right w:val="single" w:sz="8" w:space="0" w:color="auto"/>
            </w:tcBorders>
            <w:shd w:val="clear" w:color="auto" w:fill="auto"/>
            <w:noWrap/>
            <w:hideMark/>
          </w:tcPr>
          <w:p w:rsidR="004046C6" w:rsidRPr="003828A4" w:rsidRDefault="004046C6" w:rsidP="006810A7">
            <w:pPr>
              <w:rPr>
                <w:color w:val="000000"/>
                <w:lang w:val="en-IN" w:eastAsia="en-IN"/>
              </w:rPr>
            </w:pPr>
            <w:r>
              <w:rPr>
                <w:color w:val="000000"/>
                <w:lang w:val="en-IN" w:eastAsia="en-IN"/>
              </w:rPr>
              <w:t>419-420</w:t>
            </w:r>
          </w:p>
        </w:tc>
      </w:tr>
    </w:tbl>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69383E" w:rsidRDefault="0069383E" w:rsidP="00B27DE6"/>
    <w:p w:rsidR="003828A4" w:rsidRDefault="003828A4" w:rsidP="00B27DE6"/>
    <w:p w:rsidR="006810A7" w:rsidRDefault="006810A7" w:rsidP="00B27DE6"/>
    <w:p w:rsidR="003828A4" w:rsidRDefault="003828A4" w:rsidP="00B27DE6"/>
    <w:p w:rsidR="003828A4" w:rsidRDefault="003828A4" w:rsidP="00B27DE6"/>
    <w:p w:rsidR="003828A4" w:rsidRDefault="003828A4" w:rsidP="00B27DE6"/>
    <w:p w:rsidR="003828A4" w:rsidRDefault="003828A4" w:rsidP="00B27DE6"/>
    <w:p w:rsidR="006810A7" w:rsidRDefault="006810A7" w:rsidP="00B27DE6"/>
    <w:p w:rsidR="005663E7" w:rsidRDefault="005663E7"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p w:rsidR="003828A4" w:rsidRDefault="003828A4" w:rsidP="00B27DE6"/>
    <w:tbl>
      <w:tblPr>
        <w:tblW w:w="5000" w:type="pct"/>
        <w:tblLook w:val="04A0"/>
      </w:tblPr>
      <w:tblGrid>
        <w:gridCol w:w="730"/>
        <w:gridCol w:w="2097"/>
        <w:gridCol w:w="6452"/>
        <w:gridCol w:w="876"/>
      </w:tblGrid>
      <w:tr w:rsidR="003828A4" w:rsidTr="00B27768">
        <w:trPr>
          <w:trHeight w:val="33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828A4" w:rsidRDefault="003828A4">
            <w:pPr>
              <w:jc w:val="center"/>
              <w:rPr>
                <w:b/>
                <w:bCs/>
                <w:color w:val="000000"/>
              </w:rPr>
            </w:pPr>
            <w:r>
              <w:rPr>
                <w:b/>
                <w:bCs/>
                <w:color w:val="000000"/>
              </w:rPr>
              <w:t>TRAINING MODULE 2018-19</w:t>
            </w:r>
          </w:p>
        </w:tc>
      </w:tr>
      <w:tr w:rsidR="003828A4" w:rsidTr="00B27768">
        <w:trPr>
          <w:trHeight w:val="330"/>
        </w:trPr>
        <w:tc>
          <w:tcPr>
            <w:tcW w:w="306"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color w:val="000000"/>
              </w:rPr>
            </w:pPr>
            <w:r>
              <w:rPr>
                <w:color w:val="000000"/>
              </w:rPr>
              <w:t> </w:t>
            </w:r>
          </w:p>
        </w:tc>
        <w:tc>
          <w:tcPr>
            <w:tcW w:w="1034"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211" w:type="pct"/>
            <w:tcBorders>
              <w:top w:val="nil"/>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Module-1</w:t>
            </w:r>
          </w:p>
        </w:tc>
        <w:tc>
          <w:tcPr>
            <w:tcW w:w="449"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06"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34"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211"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9"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06"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34"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211"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9"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06"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34"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211"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Modified SRI</w:t>
            </w:r>
          </w:p>
        </w:tc>
        <w:tc>
          <w:tcPr>
            <w:tcW w:w="449"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47</w:t>
            </w:r>
          </w:p>
        </w:tc>
      </w:tr>
      <w:tr w:rsidR="003828A4" w:rsidTr="00B27768">
        <w:trPr>
          <w:trHeight w:val="330"/>
        </w:trPr>
        <w:tc>
          <w:tcPr>
            <w:tcW w:w="306"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34"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211"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9"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06"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34"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211"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9"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35, 7</w:t>
            </w:r>
          </w:p>
        </w:tc>
      </w:tr>
      <w:tr w:rsidR="003828A4" w:rsidTr="00B27768">
        <w:trPr>
          <w:trHeight w:val="330"/>
        </w:trPr>
        <w:tc>
          <w:tcPr>
            <w:tcW w:w="306"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34"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211"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Maize and Baby Corn</w:t>
            </w:r>
          </w:p>
        </w:tc>
        <w:tc>
          <w:tcPr>
            <w:tcW w:w="449"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43</w:t>
            </w:r>
          </w:p>
        </w:tc>
      </w:tr>
      <w:tr w:rsidR="003828A4" w:rsidTr="00B27768">
        <w:trPr>
          <w:trHeight w:val="330"/>
        </w:trPr>
        <w:tc>
          <w:tcPr>
            <w:tcW w:w="306"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34"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211"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Apiculture</w:t>
            </w:r>
          </w:p>
        </w:tc>
        <w:tc>
          <w:tcPr>
            <w:tcW w:w="449"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w:t>
            </w:r>
          </w:p>
        </w:tc>
      </w:tr>
    </w:tbl>
    <w:p w:rsidR="00AC3853" w:rsidRDefault="00AC3853" w:rsidP="00B27DE6">
      <w:pPr>
        <w:spacing w:after="120" w:line="276" w:lineRule="auto"/>
        <w:jc w:val="center"/>
        <w:rPr>
          <w:rFonts w:eastAsia="Arial Unicode MS"/>
          <w:b/>
        </w:rPr>
      </w:pPr>
    </w:p>
    <w:tbl>
      <w:tblPr>
        <w:tblW w:w="5000" w:type="pct"/>
        <w:tblLook w:val="04A0"/>
      </w:tblPr>
      <w:tblGrid>
        <w:gridCol w:w="730"/>
        <w:gridCol w:w="2116"/>
        <w:gridCol w:w="6415"/>
        <w:gridCol w:w="894"/>
      </w:tblGrid>
      <w:tr w:rsidR="003828A4" w:rsidTr="00B27768">
        <w:trPr>
          <w:trHeight w:val="330"/>
        </w:trPr>
        <w:tc>
          <w:tcPr>
            <w:tcW w:w="320"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55"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72"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Module-2</w:t>
            </w:r>
          </w:p>
        </w:tc>
        <w:tc>
          <w:tcPr>
            <w:tcW w:w="453"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0"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55"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72"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3"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0"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55"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72"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53"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20"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55"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72"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Oyster/Button Mushroom</w:t>
            </w:r>
          </w:p>
        </w:tc>
        <w:tc>
          <w:tcPr>
            <w:tcW w:w="453"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11,55</w:t>
            </w:r>
          </w:p>
        </w:tc>
      </w:tr>
      <w:tr w:rsidR="003828A4" w:rsidTr="00B27768">
        <w:trPr>
          <w:trHeight w:val="330"/>
        </w:trPr>
        <w:tc>
          <w:tcPr>
            <w:tcW w:w="320"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55"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72"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53"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0"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55"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72"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Capsicum/Chilli</w:t>
            </w:r>
          </w:p>
        </w:tc>
        <w:tc>
          <w:tcPr>
            <w:tcW w:w="453"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13,20</w:t>
            </w:r>
          </w:p>
        </w:tc>
      </w:tr>
      <w:tr w:rsidR="003828A4" w:rsidTr="00B27768">
        <w:trPr>
          <w:trHeight w:val="330"/>
        </w:trPr>
        <w:tc>
          <w:tcPr>
            <w:tcW w:w="320"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55"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72"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Poultry farming</w:t>
            </w:r>
          </w:p>
        </w:tc>
        <w:tc>
          <w:tcPr>
            <w:tcW w:w="453"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83</w:t>
            </w:r>
          </w:p>
        </w:tc>
      </w:tr>
      <w:tr w:rsidR="003828A4" w:rsidTr="00B27768">
        <w:trPr>
          <w:trHeight w:val="330"/>
        </w:trPr>
        <w:tc>
          <w:tcPr>
            <w:tcW w:w="320"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55"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72"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Green Manuring and Azolla</w:t>
            </w:r>
          </w:p>
        </w:tc>
        <w:tc>
          <w:tcPr>
            <w:tcW w:w="453"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30</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Module-3</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Concept of Living Soil</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42</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xml:space="preserve">Nursery Management </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50</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Value addition of Cassava</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18</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Oyster/Button Mushroom</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11,55</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Module-4</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Marketing, 1917ITEAMS, KCC, PMFBY</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46</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Farm Mechanization</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26</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Fishery Farming</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85</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Vermicompost &amp; Vermiwash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78</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bl>
    <w:p w:rsidR="003828A4" w:rsidRDefault="003828A4"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6810A7" w:rsidRDefault="006810A7"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tbl>
      <w:tblPr>
        <w:tblW w:w="5000" w:type="pct"/>
        <w:tblLook w:val="04A0"/>
      </w:tblPr>
      <w:tblGrid>
        <w:gridCol w:w="730"/>
        <w:gridCol w:w="2123"/>
        <w:gridCol w:w="6412"/>
        <w:gridCol w:w="890"/>
      </w:tblGrid>
      <w:tr w:rsidR="003828A4" w:rsidTr="00C112BB">
        <w:trPr>
          <w:trHeight w:val="330"/>
        </w:trPr>
        <w:tc>
          <w:tcPr>
            <w:tcW w:w="35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6"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56"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Module-5</w:t>
            </w:r>
          </w:p>
        </w:tc>
        <w:tc>
          <w:tcPr>
            <w:tcW w:w="438"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C112BB">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56"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C112BB">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56"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Zero Budget Natural farming (ZBNF)- Introduction</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81</w:t>
            </w:r>
          </w:p>
        </w:tc>
      </w:tr>
      <w:tr w:rsidR="003828A4" w:rsidTr="00C112BB">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56"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Zero Budget Natural farming- Implementation Strategy</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81</w:t>
            </w:r>
          </w:p>
        </w:tc>
      </w:tr>
      <w:tr w:rsidR="003828A4" w:rsidTr="00C112BB">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56"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Lunch</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C112BB">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56"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Preparation of different inputs under ZBNF</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81</w:t>
            </w:r>
          </w:p>
        </w:tc>
      </w:tr>
      <w:tr w:rsidR="003828A4" w:rsidTr="00C112BB">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56"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Practical</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81</w:t>
            </w:r>
          </w:p>
        </w:tc>
      </w:tr>
      <w:tr w:rsidR="003828A4" w:rsidTr="00C112BB">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56"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Practical</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81</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vAlign w:val="bottom"/>
            <w:hideMark/>
          </w:tcPr>
          <w:p w:rsidR="003828A4" w:rsidRDefault="003828A4">
            <w:pPr>
              <w:jc w:val="center"/>
              <w:rPr>
                <w:b/>
                <w:bCs/>
                <w:color w:val="000000"/>
              </w:rPr>
            </w:pPr>
            <w:r>
              <w:rPr>
                <w:b/>
                <w:bCs/>
                <w:color w:val="000000"/>
              </w:rPr>
              <w:t>Module-6</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Banana/Pineapple</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2,61</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Maize and Baby Corn</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43</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Modified SRI</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Module-7</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Organic Farming</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54</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Modified SRI</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47</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Banana/Pineapple</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2,61</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Piggery Farming</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82</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Module-8</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Integrated Farming System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33</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Integrated Farming System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33</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Orange (Khasi Mandarin)/Lemon</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51,40</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Ginger/Strawberry</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29,71</w:t>
            </w:r>
          </w:p>
        </w:tc>
      </w:tr>
    </w:tbl>
    <w:p w:rsidR="003828A4" w:rsidRDefault="003828A4"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Module-9</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Orange (Khasi Mandarin)/Lemon</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51,40</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Potato/Tomato</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64,75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Oyster/Button Mushroom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11,55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Fishery Farming</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85</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Module-10</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Potato/Tomato</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64,75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Cabbage/Cauliflower</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12,19</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Mango/Jackfruit</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36,44</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Module-11</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Marketing, 1917ITEAMS, KCC, PMFBY</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46</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Cabbage/Cauliflower</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12,19</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Bayleaf/Blackpepper</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4,9</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Vermicompost &amp; Vermiwash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78</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Oyster/Button Mushroom</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11,55</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Module-12</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Marketing, 1917ITEAMS, KCC, PMFBY</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46</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xml:space="preserve">Nursery Management </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50</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Carrot/Radish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16,66</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Orange (Khasi Mandarin)/Lemon</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51,40</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Poultry</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83</w:t>
            </w:r>
          </w:p>
        </w:tc>
      </w:tr>
    </w:tbl>
    <w:p w:rsidR="003828A4" w:rsidRDefault="003828A4"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1C5C1C" w:rsidRDefault="001C5C1C"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Module-13</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Frenchbean/Pea</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27,59</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Rapeseed/Sesame</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67,68</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Mango/Jackfruit</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36,44</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Apiculture</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Module-14</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Living Soil Concept</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42</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Mango/Jackfruit</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36,44</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xml:space="preserve">Cashewnut </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17</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Frenchbean/Pea</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27,59</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Orchard Management</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52</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Module-15</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Organic Farming</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54</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Frenchbean/Pea</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27,59</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Capsicum/Chilli</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13,20</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Value addition of Cassava</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18</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Module-16</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Mango/Jackfruit</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36,44</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xml:space="preserve">Cashewnut </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Piggery Farming</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82</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Gerbera and Chrysanthemum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21,28</w:t>
            </w:r>
          </w:p>
        </w:tc>
      </w:tr>
    </w:tbl>
    <w:p w:rsidR="003828A4" w:rsidRDefault="003828A4"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6810A7" w:rsidRDefault="006810A7"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Module-17</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Modified SRI</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Farm mechanization</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26</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Fishery Farming</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85</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Module-18</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Potato/Tomato</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64,75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Orchard management</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52</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Poultry farming</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83</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Module-19</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Organic Farming</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54</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Modified SRI</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47</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Oyster/Button Mushroom</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11,55</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Piggery Farming</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82</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Module-20</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Maize &amp; baby corn  </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43</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Capcicum/Chilli</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13,20</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Apiculture</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w:t>
            </w:r>
          </w:p>
        </w:tc>
      </w:tr>
    </w:tbl>
    <w:p w:rsidR="003828A4" w:rsidRDefault="003828A4"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6810A7" w:rsidRDefault="006810A7"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tbl>
      <w:tblPr>
        <w:tblW w:w="5000" w:type="pct"/>
        <w:tblLook w:val="04A0"/>
      </w:tblPr>
      <w:tblGrid>
        <w:gridCol w:w="730"/>
        <w:gridCol w:w="2098"/>
        <w:gridCol w:w="6450"/>
        <w:gridCol w:w="877"/>
      </w:tblGrid>
      <w:tr w:rsidR="003828A4" w:rsidTr="006810A7">
        <w:trPr>
          <w:trHeight w:val="330"/>
        </w:trPr>
        <w:tc>
          <w:tcPr>
            <w:tcW w:w="35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33"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76"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Module-21</w:t>
            </w:r>
          </w:p>
        </w:tc>
        <w:tc>
          <w:tcPr>
            <w:tcW w:w="432"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33"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76"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32"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33"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7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32"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33"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7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Maize &amp; baby corn  </w:t>
            </w:r>
          </w:p>
        </w:tc>
        <w:tc>
          <w:tcPr>
            <w:tcW w:w="432"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43</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33"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7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32"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33"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7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Capcicum/Chilli</w:t>
            </w:r>
          </w:p>
        </w:tc>
        <w:tc>
          <w:tcPr>
            <w:tcW w:w="432"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13,20</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33"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7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32"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33"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7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Apiculture</w:t>
            </w:r>
          </w:p>
        </w:tc>
        <w:tc>
          <w:tcPr>
            <w:tcW w:w="432"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Module-22</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Ginger/Strawberry</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29,71</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Cooperative</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23</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Apiculture</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Module-23</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Gerbera and Chrysanthemum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21,28</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Apiculture</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Processing of Fruit and Vegetables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65</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Module-24</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Carrot/Radish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16,66</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Orchard management</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52</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Marketing, 1917 I teams, KCC and PMFBY</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46</w:t>
            </w:r>
          </w:p>
        </w:tc>
      </w:tr>
    </w:tbl>
    <w:p w:rsidR="003828A4" w:rsidRDefault="003828A4"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6810A7" w:rsidRDefault="006810A7"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Module-25</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Potato/Tomato</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64,75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Carrot/Radish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16,66</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Marketing, 1917 I teams, KCC and PMFBY</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46</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Module-26</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Potato/Tomato</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64,75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Capsicum/Chilli</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13,20</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Apiculture</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Module-27</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Ginger/Strawberry</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29,71</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Maize &amp; baby corn  </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43</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French bean/Turmeric</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76</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Module-28</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 xml:space="preserve">Post Harvest Management of Cut flowers </w:t>
            </w:r>
          </w:p>
        </w:tc>
        <w:tc>
          <w:tcPr>
            <w:tcW w:w="446" w:type="pct"/>
            <w:tcBorders>
              <w:top w:val="nil"/>
              <w:left w:val="nil"/>
              <w:bottom w:val="single" w:sz="8" w:space="0" w:color="auto"/>
              <w:right w:val="single" w:sz="8" w:space="0" w:color="auto"/>
            </w:tcBorders>
            <w:shd w:val="clear" w:color="auto" w:fill="auto"/>
            <w:vAlign w:val="center"/>
            <w:hideMark/>
          </w:tcPr>
          <w:p w:rsidR="003828A4" w:rsidRDefault="003828A4">
            <w:pPr>
              <w:rPr>
                <w:color w:val="000000"/>
              </w:rPr>
            </w:pPr>
            <w:r>
              <w:rPr>
                <w:color w:val="000000"/>
              </w:rPr>
              <w:t>63</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Soyabean/Vegetable Seed Production</w:t>
            </w:r>
          </w:p>
        </w:tc>
        <w:tc>
          <w:tcPr>
            <w:tcW w:w="446" w:type="pct"/>
            <w:tcBorders>
              <w:top w:val="nil"/>
              <w:left w:val="nil"/>
              <w:bottom w:val="single" w:sz="8" w:space="0" w:color="auto"/>
              <w:right w:val="single" w:sz="8" w:space="0" w:color="auto"/>
            </w:tcBorders>
            <w:shd w:val="clear" w:color="auto" w:fill="auto"/>
            <w:vAlign w:val="center"/>
            <w:hideMark/>
          </w:tcPr>
          <w:p w:rsidR="003828A4" w:rsidRDefault="003828A4">
            <w:pPr>
              <w:rPr>
                <w:color w:val="000000"/>
              </w:rPr>
            </w:pPr>
            <w:r>
              <w:rPr>
                <w:color w:val="000000"/>
              </w:rPr>
              <w:t>70, 77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Marketing, 1917 I teams, KCC and PMFBY</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46</w:t>
            </w:r>
          </w:p>
        </w:tc>
      </w:tr>
    </w:tbl>
    <w:p w:rsidR="003828A4" w:rsidRDefault="003828A4"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5663E7" w:rsidRDefault="005663E7" w:rsidP="00B27DE6">
      <w:pPr>
        <w:spacing w:after="120" w:line="276" w:lineRule="auto"/>
        <w:jc w:val="center"/>
        <w:rPr>
          <w:rFonts w:eastAsia="Arial Unicode MS"/>
          <w:b/>
        </w:rPr>
      </w:pPr>
    </w:p>
    <w:p w:rsidR="006810A7" w:rsidRDefault="006810A7" w:rsidP="00B27DE6">
      <w:pPr>
        <w:spacing w:after="120" w:line="276" w:lineRule="auto"/>
        <w:jc w:val="center"/>
        <w:rPr>
          <w:rFonts w:eastAsia="Arial Unicode MS"/>
          <w:b/>
        </w:rPr>
      </w:pPr>
    </w:p>
    <w:tbl>
      <w:tblPr>
        <w:tblW w:w="5000" w:type="pct"/>
        <w:tblLook w:val="04A0"/>
      </w:tblPr>
      <w:tblGrid>
        <w:gridCol w:w="730"/>
        <w:gridCol w:w="2125"/>
        <w:gridCol w:w="6410"/>
        <w:gridCol w:w="890"/>
      </w:tblGrid>
      <w:tr w:rsidR="003828A4" w:rsidTr="006810A7">
        <w:trPr>
          <w:trHeight w:val="330"/>
        </w:trPr>
        <w:tc>
          <w:tcPr>
            <w:tcW w:w="35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7"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55"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Module-29</w:t>
            </w:r>
          </w:p>
        </w:tc>
        <w:tc>
          <w:tcPr>
            <w:tcW w:w="438"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55"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55"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Marketing, 1917 I teams, KCC and PMFBY</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46</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55"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Carrot/Radish</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16,66</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55"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55"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Cabbage/Cauliflower</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12,19</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55"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55"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Piggery Farming</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82</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Module-30</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Ginger/Turmeric</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29,76</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Frenchbean/Pea</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27,59</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Marketing, 1917 I teams, KCC and PMFBY</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46</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Module-31</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Modified SRI</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Marketing, 1917 I teams, KCC and PMFBY</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52</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Orchard Management</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Module-32</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Modified SRI</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Vertebrate pest Management</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79</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Dairy Farming</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84</w:t>
            </w:r>
          </w:p>
        </w:tc>
      </w:tr>
    </w:tbl>
    <w:p w:rsidR="003828A4" w:rsidRDefault="003828A4"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6810A7" w:rsidRDefault="006810A7"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tbl>
      <w:tblPr>
        <w:tblW w:w="5000" w:type="pct"/>
        <w:tblLook w:val="04A0"/>
      </w:tblPr>
      <w:tblGrid>
        <w:gridCol w:w="730"/>
        <w:gridCol w:w="2123"/>
        <w:gridCol w:w="6412"/>
        <w:gridCol w:w="890"/>
      </w:tblGrid>
      <w:tr w:rsidR="003828A4" w:rsidTr="006810A7">
        <w:trPr>
          <w:trHeight w:val="330"/>
        </w:trPr>
        <w:tc>
          <w:tcPr>
            <w:tcW w:w="35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6"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56"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Module-33</w:t>
            </w:r>
          </w:p>
        </w:tc>
        <w:tc>
          <w:tcPr>
            <w:tcW w:w="438"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56"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5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Integrated farming System (IFS)</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33</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5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Integrated farming System (IFS)</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33</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5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5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Soil testing &amp; Seed Testing</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69</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5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Mushroom cultivation</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11,55</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56"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Piggery Farming</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82</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Module-34</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Modified SRI</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47</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Maize &amp; baby corn  </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43</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Green Manuring and Azolla</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30</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Frenchbean/Pea</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27,59</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Module-35</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Oyster/Button Mushroom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11,55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Ginger/Strawberry</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29,71</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Bird of Paradise/Carnation</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8,15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Nursery Management</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50</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vAlign w:val="bottom"/>
            <w:hideMark/>
          </w:tcPr>
          <w:p w:rsidR="003828A4" w:rsidRDefault="003828A4">
            <w:pPr>
              <w:jc w:val="center"/>
              <w:rPr>
                <w:b/>
                <w:bCs/>
                <w:color w:val="000000"/>
              </w:rPr>
            </w:pPr>
            <w:r>
              <w:rPr>
                <w:b/>
                <w:bCs/>
                <w:color w:val="000000"/>
              </w:rPr>
              <w:t>Module-36</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52</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Banana/Pineapple</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2,61</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Bird of Paradise/Carnation</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8,15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Orchard Management &amp; propagation of planting materials.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52,4</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Sunflower/Tea</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72,74</w:t>
            </w:r>
          </w:p>
        </w:tc>
      </w:tr>
    </w:tbl>
    <w:p w:rsidR="003828A4" w:rsidRDefault="003828A4"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6810A7" w:rsidRDefault="006810A7"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tbl>
      <w:tblPr>
        <w:tblW w:w="5000" w:type="pct"/>
        <w:tblLook w:val="04A0"/>
      </w:tblPr>
      <w:tblGrid>
        <w:gridCol w:w="730"/>
        <w:gridCol w:w="2125"/>
        <w:gridCol w:w="6410"/>
        <w:gridCol w:w="890"/>
      </w:tblGrid>
      <w:tr w:rsidR="003828A4" w:rsidTr="006810A7">
        <w:trPr>
          <w:trHeight w:val="330"/>
        </w:trPr>
        <w:tc>
          <w:tcPr>
            <w:tcW w:w="35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7"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55" w:type="pct"/>
            <w:tcBorders>
              <w:top w:val="single" w:sz="8" w:space="0" w:color="auto"/>
              <w:left w:val="nil"/>
              <w:bottom w:val="single" w:sz="8" w:space="0" w:color="auto"/>
              <w:right w:val="single" w:sz="8" w:space="0" w:color="auto"/>
            </w:tcBorders>
            <w:shd w:val="clear" w:color="auto" w:fill="auto"/>
            <w:vAlign w:val="bottom"/>
            <w:hideMark/>
          </w:tcPr>
          <w:p w:rsidR="003828A4" w:rsidRDefault="003828A4">
            <w:pPr>
              <w:jc w:val="center"/>
              <w:rPr>
                <w:b/>
                <w:bCs/>
                <w:color w:val="000000"/>
              </w:rPr>
            </w:pPr>
            <w:r>
              <w:rPr>
                <w:b/>
                <w:bCs/>
                <w:color w:val="000000"/>
              </w:rPr>
              <w:t>Module-37</w:t>
            </w:r>
          </w:p>
        </w:tc>
        <w:tc>
          <w:tcPr>
            <w:tcW w:w="438"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55"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55"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Oyster/Button Mushroom</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11,55</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55"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Cabbage/Cauliflower</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12,19</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55"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Lunch</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55"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Organic farming</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54</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55"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Nursery management</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50</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55"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Guava/Peach</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32,60</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vAlign w:val="bottom"/>
            <w:hideMark/>
          </w:tcPr>
          <w:p w:rsidR="003828A4" w:rsidRDefault="003828A4">
            <w:pPr>
              <w:jc w:val="center"/>
              <w:rPr>
                <w:b/>
                <w:bCs/>
                <w:color w:val="000000"/>
              </w:rPr>
            </w:pPr>
            <w:r>
              <w:rPr>
                <w:b/>
                <w:bCs/>
                <w:color w:val="000000"/>
              </w:rPr>
              <w:t>Module-38</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Oyster/Button Mushroom</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11,55</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Soil health Seed testing</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69</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Kitchen Garden</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38</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Orange (Khasi Mandarin)/Lemon</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51,40</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Vermicompost and vermiwash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78</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vAlign w:val="bottom"/>
            <w:hideMark/>
          </w:tcPr>
          <w:p w:rsidR="003828A4" w:rsidRDefault="003828A4">
            <w:pPr>
              <w:jc w:val="center"/>
              <w:rPr>
                <w:b/>
                <w:bCs/>
                <w:color w:val="000000"/>
              </w:rPr>
            </w:pPr>
            <w:r>
              <w:rPr>
                <w:b/>
                <w:bCs/>
                <w:color w:val="000000"/>
              </w:rPr>
              <w:t>Module-39</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IFS (paddy + fish+livestock)</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33</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Gladiolus/Marigold</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10,45</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Ginger/Turmeric</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29,76</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Banana/Pineapple</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2,61</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Module-40</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Vegetable seed production</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77</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Green Manuring and Azolla</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30</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Cooperative</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23</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Banana/Pineapple</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2,61</w:t>
            </w:r>
          </w:p>
        </w:tc>
      </w:tr>
    </w:tbl>
    <w:p w:rsidR="003828A4" w:rsidRDefault="003828A4"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6810A7" w:rsidRDefault="006810A7" w:rsidP="00B27DE6">
      <w:pPr>
        <w:spacing w:after="120" w:line="276" w:lineRule="auto"/>
        <w:jc w:val="center"/>
        <w:rPr>
          <w:rFonts w:eastAsia="Arial Unicode MS"/>
          <w:b/>
        </w:rPr>
      </w:pPr>
    </w:p>
    <w:p w:rsidR="005663E7" w:rsidRDefault="005663E7"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tbl>
      <w:tblPr>
        <w:tblW w:w="5000" w:type="pct"/>
        <w:tblLook w:val="04A0"/>
      </w:tblPr>
      <w:tblGrid>
        <w:gridCol w:w="730"/>
        <w:gridCol w:w="2125"/>
        <w:gridCol w:w="6410"/>
        <w:gridCol w:w="890"/>
      </w:tblGrid>
      <w:tr w:rsidR="003828A4" w:rsidTr="006810A7">
        <w:trPr>
          <w:trHeight w:val="330"/>
        </w:trPr>
        <w:tc>
          <w:tcPr>
            <w:tcW w:w="35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7"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55" w:type="pct"/>
            <w:tcBorders>
              <w:top w:val="single" w:sz="8" w:space="0" w:color="auto"/>
              <w:left w:val="nil"/>
              <w:bottom w:val="single" w:sz="8" w:space="0" w:color="auto"/>
              <w:right w:val="single" w:sz="8" w:space="0" w:color="auto"/>
            </w:tcBorders>
            <w:shd w:val="clear" w:color="auto" w:fill="auto"/>
            <w:vAlign w:val="bottom"/>
            <w:hideMark/>
          </w:tcPr>
          <w:p w:rsidR="003828A4" w:rsidRDefault="003828A4">
            <w:pPr>
              <w:jc w:val="center"/>
              <w:rPr>
                <w:b/>
                <w:bCs/>
                <w:color w:val="000000"/>
              </w:rPr>
            </w:pPr>
            <w:r>
              <w:rPr>
                <w:b/>
                <w:bCs/>
                <w:color w:val="000000"/>
              </w:rPr>
              <w:t>Module-41</w:t>
            </w:r>
          </w:p>
        </w:tc>
        <w:tc>
          <w:tcPr>
            <w:tcW w:w="438"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55"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55"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Marketing, KCC, I-Teams, PMFBY</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46</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55"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Ginger/Strawberry</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29,71</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55"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Lunch</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55"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Cooperative</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23</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55"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Piggery Farming</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82</w:t>
            </w:r>
          </w:p>
        </w:tc>
      </w:tr>
      <w:tr w:rsidR="003828A4" w:rsidTr="006810A7">
        <w:trPr>
          <w:trHeight w:val="330"/>
        </w:trPr>
        <w:tc>
          <w:tcPr>
            <w:tcW w:w="359"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7"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55"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Mango/Jackfruit</w:t>
            </w:r>
          </w:p>
        </w:tc>
        <w:tc>
          <w:tcPr>
            <w:tcW w:w="438"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36,44</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vAlign w:val="bottom"/>
            <w:hideMark/>
          </w:tcPr>
          <w:p w:rsidR="003828A4" w:rsidRDefault="003828A4">
            <w:pPr>
              <w:jc w:val="center"/>
              <w:rPr>
                <w:b/>
                <w:bCs/>
                <w:color w:val="000000"/>
              </w:rPr>
            </w:pPr>
            <w:r>
              <w:rPr>
                <w:b/>
                <w:bCs/>
                <w:color w:val="000000"/>
              </w:rPr>
              <w:t>Module-42</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Post harvest management of cut flower</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63</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Apiculture</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Orchids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53</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Water management and water harvesting</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80</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Value addition of mulberry</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48</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127"/>
        <w:gridCol w:w="6408"/>
        <w:gridCol w:w="890"/>
      </w:tblGrid>
      <w:tr w:rsidR="003828A4" w:rsidTr="00B27768">
        <w:trPr>
          <w:trHeight w:val="330"/>
        </w:trPr>
        <w:tc>
          <w:tcPr>
            <w:tcW w:w="32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60"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68" w:type="pct"/>
            <w:tcBorders>
              <w:top w:val="single" w:sz="8" w:space="0" w:color="auto"/>
              <w:left w:val="nil"/>
              <w:bottom w:val="single" w:sz="8" w:space="0" w:color="auto"/>
              <w:right w:val="single" w:sz="8" w:space="0" w:color="auto"/>
            </w:tcBorders>
            <w:shd w:val="clear" w:color="auto" w:fill="auto"/>
            <w:vAlign w:val="bottom"/>
            <w:hideMark/>
          </w:tcPr>
          <w:p w:rsidR="003828A4" w:rsidRDefault="003828A4">
            <w:pPr>
              <w:jc w:val="center"/>
              <w:rPr>
                <w:b/>
                <w:bCs/>
                <w:color w:val="000000"/>
              </w:rPr>
            </w:pPr>
            <w:r>
              <w:rPr>
                <w:b/>
                <w:bCs/>
                <w:color w:val="000000"/>
              </w:rPr>
              <w:t>Module-43</w:t>
            </w:r>
          </w:p>
        </w:tc>
        <w:tc>
          <w:tcPr>
            <w:tcW w:w="451"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6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Apiculture</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Marketing, KCC, I-Teams, PMFBY</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46</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Lunch</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Processing of Fruit and Vegetables</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65</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Gladiolus/Marigold</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10,45</w:t>
            </w:r>
          </w:p>
        </w:tc>
      </w:tr>
      <w:tr w:rsidR="003828A4" w:rsidTr="00B27768">
        <w:trPr>
          <w:trHeight w:val="330"/>
        </w:trPr>
        <w:tc>
          <w:tcPr>
            <w:tcW w:w="321"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60"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68" w:type="pct"/>
            <w:tcBorders>
              <w:top w:val="nil"/>
              <w:left w:val="nil"/>
              <w:bottom w:val="single" w:sz="8" w:space="0" w:color="auto"/>
              <w:right w:val="single" w:sz="8" w:space="0" w:color="auto"/>
            </w:tcBorders>
            <w:shd w:val="clear" w:color="auto" w:fill="auto"/>
            <w:vAlign w:val="bottom"/>
            <w:hideMark/>
          </w:tcPr>
          <w:p w:rsidR="003828A4" w:rsidRDefault="003828A4">
            <w:pPr>
              <w:rPr>
                <w:color w:val="000000"/>
              </w:rPr>
            </w:pPr>
            <w:r>
              <w:rPr>
                <w:color w:val="000000"/>
              </w:rPr>
              <w:t>Capsicum/Chilli</w:t>
            </w:r>
          </w:p>
        </w:tc>
        <w:tc>
          <w:tcPr>
            <w:tcW w:w="451"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13,20</w:t>
            </w:r>
          </w:p>
        </w:tc>
      </w:tr>
    </w:tbl>
    <w:p w:rsidR="003828A4" w:rsidRDefault="003828A4"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B27768">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vAlign w:val="bottom"/>
            <w:hideMark/>
          </w:tcPr>
          <w:p w:rsidR="003828A4" w:rsidRDefault="003828A4">
            <w:pPr>
              <w:jc w:val="center"/>
              <w:rPr>
                <w:b/>
                <w:bCs/>
                <w:color w:val="000000"/>
              </w:rPr>
            </w:pPr>
            <w:r>
              <w:rPr>
                <w:b/>
                <w:bCs/>
                <w:color w:val="000000"/>
              </w:rPr>
              <w:t>Module-44</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Integrated Farming sysytem (IFS)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33</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Ginger/Turmeric</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29,76</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Oyster/Button Mushroom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11,55</w:t>
            </w:r>
          </w:p>
        </w:tc>
      </w:tr>
      <w:tr w:rsidR="003828A4" w:rsidTr="00B27768">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Piggery Farming</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82</w:t>
            </w:r>
          </w:p>
        </w:tc>
      </w:tr>
    </w:tbl>
    <w:p w:rsidR="003828A4" w:rsidRDefault="003828A4"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p w:rsidR="006810A7" w:rsidRDefault="006810A7" w:rsidP="00B27DE6">
      <w:pPr>
        <w:spacing w:after="120" w:line="276" w:lineRule="auto"/>
        <w:jc w:val="center"/>
        <w:rPr>
          <w:rFonts w:eastAsia="Arial Unicode MS"/>
          <w:b/>
        </w:rPr>
      </w:pPr>
    </w:p>
    <w:p w:rsidR="00B27768" w:rsidRDefault="00B27768" w:rsidP="00B27DE6">
      <w:pPr>
        <w:spacing w:after="120" w:line="276" w:lineRule="auto"/>
        <w:jc w:val="center"/>
        <w:rPr>
          <w:rFonts w:eastAsia="Arial Unicode MS"/>
          <w:b/>
        </w:rPr>
      </w:pPr>
    </w:p>
    <w:tbl>
      <w:tblPr>
        <w:tblW w:w="5000" w:type="pct"/>
        <w:tblLook w:val="04A0"/>
      </w:tblPr>
      <w:tblGrid>
        <w:gridCol w:w="730"/>
        <w:gridCol w:w="2099"/>
        <w:gridCol w:w="6448"/>
        <w:gridCol w:w="878"/>
      </w:tblGrid>
      <w:tr w:rsidR="003828A4" w:rsidTr="005663E7">
        <w:trPr>
          <w:trHeight w:val="330"/>
        </w:trPr>
        <w:tc>
          <w:tcPr>
            <w:tcW w:w="31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1048"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 </w:t>
            </w:r>
          </w:p>
        </w:tc>
        <w:tc>
          <w:tcPr>
            <w:tcW w:w="3189" w:type="pct"/>
            <w:tcBorders>
              <w:top w:val="single" w:sz="8" w:space="0" w:color="auto"/>
              <w:left w:val="nil"/>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Module-45</w:t>
            </w:r>
          </w:p>
        </w:tc>
        <w:tc>
          <w:tcPr>
            <w:tcW w:w="446" w:type="pct"/>
            <w:tcBorders>
              <w:top w:val="single" w:sz="8" w:space="0" w:color="auto"/>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5663E7">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center"/>
              <w:rPr>
                <w:b/>
                <w:bCs/>
                <w:color w:val="000000"/>
              </w:rPr>
            </w:pPr>
            <w:r>
              <w:rPr>
                <w:b/>
                <w:bCs/>
                <w:color w:val="000000"/>
              </w:rPr>
              <w:t>Sl no</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Time</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b/>
                <w:bCs/>
                <w:color w:val="000000"/>
              </w:rPr>
            </w:pPr>
            <w:r>
              <w:rPr>
                <w:b/>
                <w:bCs/>
                <w:color w:val="000000"/>
              </w:rPr>
              <w:t>Topics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b/>
                <w:bCs/>
                <w:color w:val="000000"/>
              </w:rPr>
            </w:pPr>
            <w:r>
              <w:rPr>
                <w:b/>
                <w:bCs/>
                <w:color w:val="000000"/>
              </w:rPr>
              <w:t>Codes</w:t>
            </w:r>
          </w:p>
        </w:tc>
      </w:tr>
      <w:tr w:rsidR="003828A4" w:rsidTr="005663E7">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1</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10A.M.-11:45A.M.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Organic farming</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54</w:t>
            </w:r>
          </w:p>
        </w:tc>
      </w:tr>
      <w:tr w:rsidR="003828A4" w:rsidTr="005663E7">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2</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12P.M.-1P.M.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Jeevamrit, Beejamrut, 18 days compost, Dashparni Kashayam</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37, 25</w:t>
            </w:r>
          </w:p>
        </w:tc>
      </w:tr>
      <w:tr w:rsidR="003828A4" w:rsidTr="005663E7">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3</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1P.M.-2P.M.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Lunch</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 </w:t>
            </w:r>
          </w:p>
        </w:tc>
      </w:tr>
      <w:tr w:rsidR="003828A4" w:rsidTr="005663E7">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4</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2P.M.-3P.M.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Water conservation &amp; Water Harvesting</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80</w:t>
            </w:r>
          </w:p>
        </w:tc>
      </w:tr>
      <w:tr w:rsidR="003828A4" w:rsidTr="005663E7">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5</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3P.M.-4P.M.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Integrated Farming Sysytem (IFS)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33</w:t>
            </w:r>
          </w:p>
        </w:tc>
      </w:tr>
      <w:tr w:rsidR="003828A4" w:rsidTr="005663E7">
        <w:trPr>
          <w:trHeight w:val="330"/>
        </w:trPr>
        <w:tc>
          <w:tcPr>
            <w:tcW w:w="317" w:type="pct"/>
            <w:tcBorders>
              <w:top w:val="nil"/>
              <w:left w:val="single" w:sz="8" w:space="0" w:color="auto"/>
              <w:bottom w:val="single" w:sz="8" w:space="0" w:color="auto"/>
              <w:right w:val="single" w:sz="8" w:space="0" w:color="auto"/>
            </w:tcBorders>
            <w:shd w:val="clear" w:color="auto" w:fill="auto"/>
            <w:noWrap/>
            <w:vAlign w:val="bottom"/>
            <w:hideMark/>
          </w:tcPr>
          <w:p w:rsidR="003828A4" w:rsidRDefault="003828A4">
            <w:pPr>
              <w:jc w:val="right"/>
              <w:rPr>
                <w:color w:val="000000"/>
              </w:rPr>
            </w:pPr>
            <w:r>
              <w:rPr>
                <w:color w:val="000000"/>
              </w:rPr>
              <w:t>6</w:t>
            </w:r>
          </w:p>
        </w:tc>
        <w:tc>
          <w:tcPr>
            <w:tcW w:w="1048"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4P.M.-5P-M.</w:t>
            </w:r>
          </w:p>
        </w:tc>
        <w:tc>
          <w:tcPr>
            <w:tcW w:w="3189" w:type="pct"/>
            <w:tcBorders>
              <w:top w:val="nil"/>
              <w:left w:val="nil"/>
              <w:bottom w:val="single" w:sz="8" w:space="0" w:color="auto"/>
              <w:right w:val="single" w:sz="8" w:space="0" w:color="auto"/>
            </w:tcBorders>
            <w:shd w:val="clear" w:color="auto" w:fill="auto"/>
            <w:noWrap/>
            <w:vAlign w:val="bottom"/>
            <w:hideMark/>
          </w:tcPr>
          <w:p w:rsidR="003828A4" w:rsidRDefault="003828A4">
            <w:pPr>
              <w:rPr>
                <w:color w:val="000000"/>
              </w:rPr>
            </w:pPr>
            <w:r>
              <w:rPr>
                <w:color w:val="000000"/>
              </w:rPr>
              <w:t>IPM &amp; Bio control Agents</w:t>
            </w:r>
          </w:p>
        </w:tc>
        <w:tc>
          <w:tcPr>
            <w:tcW w:w="446" w:type="pct"/>
            <w:tcBorders>
              <w:top w:val="nil"/>
              <w:left w:val="nil"/>
              <w:bottom w:val="single" w:sz="8" w:space="0" w:color="auto"/>
              <w:right w:val="single" w:sz="8" w:space="0" w:color="auto"/>
            </w:tcBorders>
            <w:shd w:val="clear" w:color="auto" w:fill="auto"/>
            <w:noWrap/>
            <w:vAlign w:val="center"/>
            <w:hideMark/>
          </w:tcPr>
          <w:p w:rsidR="003828A4" w:rsidRDefault="003828A4">
            <w:pPr>
              <w:rPr>
                <w:color w:val="000000"/>
              </w:rPr>
            </w:pPr>
            <w:r>
              <w:rPr>
                <w:color w:val="000000"/>
              </w:rPr>
              <w:t>35,7</w:t>
            </w:r>
          </w:p>
        </w:tc>
      </w:tr>
    </w:tbl>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69383E" w:rsidRDefault="0069383E"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6810A7" w:rsidRDefault="006810A7" w:rsidP="00B27DE6">
      <w:pPr>
        <w:spacing w:after="120" w:line="276" w:lineRule="auto"/>
        <w:jc w:val="center"/>
        <w:rPr>
          <w:rFonts w:eastAsia="Arial Unicode MS"/>
          <w:b/>
        </w:rPr>
      </w:pPr>
    </w:p>
    <w:p w:rsidR="006810A7" w:rsidRDefault="006810A7"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3828A4" w:rsidRDefault="003828A4" w:rsidP="00B27DE6">
      <w:pPr>
        <w:spacing w:after="120" w:line="276" w:lineRule="auto"/>
        <w:jc w:val="center"/>
        <w:rPr>
          <w:rFonts w:eastAsia="Arial Unicode MS"/>
          <w:b/>
        </w:rPr>
      </w:pPr>
    </w:p>
    <w:p w:rsidR="00AC3853" w:rsidRDefault="00AC3853" w:rsidP="00B27DE6">
      <w:pPr>
        <w:spacing w:after="120" w:line="276" w:lineRule="auto"/>
        <w:jc w:val="center"/>
        <w:rPr>
          <w:rFonts w:eastAsia="Arial Unicode MS"/>
          <w:b/>
        </w:rPr>
      </w:pPr>
    </w:p>
    <w:p w:rsidR="00AC3853" w:rsidRDefault="00AC3853" w:rsidP="00B27DE6">
      <w:pPr>
        <w:spacing w:after="120" w:line="276" w:lineRule="auto"/>
        <w:jc w:val="center"/>
        <w:rPr>
          <w:rFonts w:eastAsia="Arial Unicode MS"/>
          <w:b/>
        </w:rPr>
      </w:pPr>
    </w:p>
    <w:p w:rsidR="000F66C5" w:rsidRDefault="000F66C5" w:rsidP="00B27DE6">
      <w:pPr>
        <w:spacing w:after="120" w:line="276" w:lineRule="auto"/>
        <w:jc w:val="center"/>
        <w:rPr>
          <w:rFonts w:eastAsia="Arial Unicode MS"/>
          <w:b/>
        </w:rPr>
      </w:pPr>
    </w:p>
    <w:p w:rsidR="00AC3853" w:rsidRDefault="00AC3853" w:rsidP="00B27DE6">
      <w:pPr>
        <w:spacing w:after="120" w:line="276" w:lineRule="auto"/>
        <w:jc w:val="center"/>
        <w:rPr>
          <w:rFonts w:eastAsia="Arial Unicode MS"/>
          <w:b/>
        </w:rPr>
      </w:pPr>
    </w:p>
    <w:p w:rsidR="00B45D58" w:rsidRPr="00DF63A4" w:rsidRDefault="00B961B9" w:rsidP="00B961B9">
      <w:pPr>
        <w:spacing w:after="120" w:line="276" w:lineRule="auto"/>
        <w:jc w:val="center"/>
        <w:rPr>
          <w:rFonts w:eastAsia="Arial Unicode MS"/>
          <w:b/>
        </w:rPr>
      </w:pPr>
      <w:r>
        <w:rPr>
          <w:rFonts w:eastAsia="Arial Unicode MS"/>
          <w:b/>
        </w:rPr>
        <w:lastRenderedPageBreak/>
        <w:t xml:space="preserve">                                                           </w:t>
      </w:r>
      <w:r w:rsidR="00B45D58" w:rsidRPr="00DF63A4">
        <w:rPr>
          <w:rFonts w:eastAsia="Arial Unicode MS"/>
          <w:b/>
        </w:rPr>
        <w:t>APICULTURE</w:t>
      </w:r>
      <w:r w:rsidR="007D324A">
        <w:rPr>
          <w:rFonts w:eastAsia="Arial Unicode MS"/>
          <w:b/>
        </w:rPr>
        <w:t xml:space="preserve"> </w:t>
      </w:r>
      <w:r>
        <w:rPr>
          <w:rFonts w:eastAsia="Arial Unicode MS"/>
          <w:b/>
        </w:rPr>
        <w:tab/>
      </w:r>
      <w:r>
        <w:rPr>
          <w:rFonts w:eastAsia="Arial Unicode MS"/>
          <w:b/>
        </w:rPr>
        <w:tab/>
      </w:r>
      <w:r>
        <w:rPr>
          <w:rFonts w:eastAsia="Arial Unicode MS"/>
          <w:b/>
        </w:rPr>
        <w:tab/>
      </w:r>
      <w:r w:rsidR="005F3F39">
        <w:rPr>
          <w:rFonts w:eastAsia="Arial Unicode MS"/>
          <w:b/>
        </w:rPr>
        <w:t>(Code</w:t>
      </w:r>
      <w:r w:rsidR="00C862D2">
        <w:rPr>
          <w:rFonts w:eastAsia="Arial Unicode MS"/>
          <w:b/>
        </w:rPr>
        <w:t xml:space="preserve"> No: 1</w:t>
      </w:r>
      <w:r w:rsidR="004E06FD">
        <w:rPr>
          <w:rFonts w:eastAsia="Arial Unicode MS"/>
          <w:b/>
        </w:rPr>
        <w:t>)</w:t>
      </w:r>
    </w:p>
    <w:p w:rsidR="00B45D58" w:rsidRPr="00DF63A4" w:rsidRDefault="00B45D58" w:rsidP="00AF7D90">
      <w:pPr>
        <w:spacing w:after="120" w:line="276" w:lineRule="auto"/>
        <w:jc w:val="both"/>
        <w:rPr>
          <w:rFonts w:eastAsia="Arial Unicode MS"/>
          <w:b/>
        </w:rPr>
      </w:pPr>
      <w:r w:rsidRPr="00DF63A4">
        <w:rPr>
          <w:rFonts w:eastAsia="Arial Unicode MS"/>
          <w:b/>
        </w:rPr>
        <w:t>1. INTRODUCTION TO APICULTURE:</w:t>
      </w:r>
    </w:p>
    <w:p w:rsidR="00B45D58" w:rsidRPr="00DF63A4" w:rsidRDefault="00B45D58" w:rsidP="00AF7D90">
      <w:pPr>
        <w:spacing w:after="120" w:line="276" w:lineRule="auto"/>
        <w:ind w:firstLine="720"/>
        <w:jc w:val="both"/>
        <w:rPr>
          <w:rFonts w:eastAsia="Arial Unicode MS"/>
        </w:rPr>
      </w:pPr>
      <w:r w:rsidRPr="00DF63A4">
        <w:rPr>
          <w:rFonts w:eastAsia="Arial Unicode MS"/>
        </w:rPr>
        <w:t>Before Man learned to manufacture sugar, he depended for his sweets largely upon honey. Bee-keeping therefore, is one of the oldest agricultural pursuits of man. The modern scientific and commercial method of bee-keeping for the production of honey and beeswax is known as apiculture.</w:t>
      </w:r>
    </w:p>
    <w:p w:rsidR="00B45D58" w:rsidRPr="00DF63A4" w:rsidRDefault="00B45D58" w:rsidP="00AF7D90">
      <w:pPr>
        <w:spacing w:after="120" w:line="276" w:lineRule="auto"/>
        <w:ind w:firstLine="720"/>
        <w:jc w:val="both"/>
        <w:rPr>
          <w:rFonts w:eastAsia="Arial Unicode MS"/>
        </w:rPr>
      </w:pPr>
      <w:r w:rsidRPr="00DF63A4">
        <w:rPr>
          <w:rFonts w:eastAsia="Arial Unicode MS"/>
        </w:rPr>
        <w:t>The primitive method of collecting honey is by killing the resting bees by flames and procuring their combs. The combs are then cut and squeezed to extract honey. This method is not crude but also the honey thus extracted is not pure. The honey bees are now reared in artificial hives invented by Longstroth in 1951. The bees are attracted to form cells and combs on the comb foundations which are then removed for extraction of honey.</w:t>
      </w:r>
    </w:p>
    <w:p w:rsidR="00B45D58" w:rsidRPr="00DF63A4" w:rsidRDefault="00B45D58" w:rsidP="00AF7D90">
      <w:pPr>
        <w:spacing w:after="120" w:line="276" w:lineRule="auto"/>
        <w:ind w:firstLine="720"/>
        <w:jc w:val="both"/>
        <w:rPr>
          <w:rFonts w:eastAsia="Arial Unicode MS"/>
        </w:rPr>
      </w:pPr>
      <w:r w:rsidRPr="00DF63A4">
        <w:rPr>
          <w:rFonts w:eastAsia="Arial Unicode MS"/>
        </w:rPr>
        <w:t>For extraction of honey, the combs are placed in a honey extractor which throws out the honey by centrifugal force without damaging the combs which are used repeatedly. Thus pure honey is obtained in large quantity.</w:t>
      </w:r>
    </w:p>
    <w:p w:rsidR="00B45D58" w:rsidRPr="00DF63A4" w:rsidRDefault="00B45D58" w:rsidP="00AF7D90">
      <w:pPr>
        <w:spacing w:after="120" w:line="276" w:lineRule="auto"/>
        <w:ind w:firstLine="720"/>
        <w:jc w:val="both"/>
        <w:rPr>
          <w:rFonts w:eastAsia="Arial Unicode MS"/>
        </w:rPr>
      </w:pPr>
      <w:r w:rsidRPr="00DF63A4">
        <w:rPr>
          <w:rFonts w:eastAsia="Arial Unicode MS"/>
        </w:rPr>
        <w:t>Bee-keeping or apiculture is widely practiced in USA, Canada and Australia. In India also it is thriving cottage industry. The Khadi and Village Industries Commission (KVIC) and the Indian Council of Agricultural Research (ICAR) are making efforts to raise the industrial status of apiculture in India.</w:t>
      </w:r>
    </w:p>
    <w:p w:rsidR="00B45D58" w:rsidRPr="00DF63A4" w:rsidRDefault="00B45D58" w:rsidP="00AF7D90">
      <w:pPr>
        <w:spacing w:after="120" w:line="276" w:lineRule="auto"/>
        <w:ind w:firstLine="720"/>
        <w:jc w:val="both"/>
        <w:rPr>
          <w:rFonts w:eastAsia="Arial Unicode MS"/>
        </w:rPr>
      </w:pPr>
      <w:r w:rsidRPr="00DF63A4">
        <w:rPr>
          <w:rFonts w:eastAsia="Arial Unicode MS"/>
        </w:rPr>
        <w:t xml:space="preserve">In Meghalaya, some farmers are practicing the rearing of honeybees in addition to their farm activities mostly for domestic consumption. There are few farmers only who are rearing the honeybee for commercial purpose. The Meghalaya Khadi and Village Industries Board is imparting training on beekeeping time to time and the bee boxes are being sold at 50% subsidized rate. Recently the KVIB in collaboration with Horticulture Department launched awareness campaign on bee keeping in the whole of Meghalaya and the bee boxes are being sold at Rs. 400/- each (50% subsidized rate) to encourage the farmers of the District. </w:t>
      </w:r>
    </w:p>
    <w:p w:rsidR="00B45D58" w:rsidRPr="00DF63A4" w:rsidRDefault="00B45D58" w:rsidP="00AF7D90">
      <w:pPr>
        <w:spacing w:after="120" w:line="276" w:lineRule="auto"/>
        <w:jc w:val="both"/>
        <w:rPr>
          <w:rFonts w:eastAsia="Arial Unicode MS"/>
          <w:b/>
        </w:rPr>
      </w:pPr>
      <w:r w:rsidRPr="00DF63A4">
        <w:rPr>
          <w:rFonts w:eastAsia="Arial Unicode MS"/>
          <w:b/>
        </w:rPr>
        <w:t>2. KINDS OF HONEYBEES</w:t>
      </w:r>
    </w:p>
    <w:p w:rsidR="00B45D58" w:rsidRPr="00DF63A4" w:rsidRDefault="00B45D58" w:rsidP="00AF7D90">
      <w:pPr>
        <w:spacing w:after="120" w:line="276" w:lineRule="auto"/>
        <w:ind w:firstLine="720"/>
        <w:jc w:val="both"/>
        <w:rPr>
          <w:rFonts w:eastAsia="Arial Unicode MS"/>
        </w:rPr>
      </w:pPr>
      <w:r w:rsidRPr="00DF63A4">
        <w:rPr>
          <w:rFonts w:eastAsia="Arial Unicode MS"/>
        </w:rPr>
        <w:t xml:space="preserve">There are four species of honeybees in India. They are the giant rock bee </w:t>
      </w:r>
      <w:r w:rsidRPr="00DF63A4">
        <w:rPr>
          <w:rFonts w:eastAsia="Arial Unicode MS"/>
          <w:i/>
        </w:rPr>
        <w:t xml:space="preserve">Apis dorsata </w:t>
      </w:r>
      <w:r w:rsidRPr="00DF63A4">
        <w:rPr>
          <w:rFonts w:eastAsia="Arial Unicode MS"/>
        </w:rPr>
        <w:t xml:space="preserve">F., and the little bee A. </w:t>
      </w:r>
      <w:r w:rsidRPr="00DF63A4">
        <w:rPr>
          <w:rFonts w:eastAsia="Arial Unicode MS"/>
          <w:i/>
        </w:rPr>
        <w:t>Florea</w:t>
      </w:r>
      <w:r w:rsidRPr="00DF63A4">
        <w:rPr>
          <w:rFonts w:eastAsia="Arial Unicode MS"/>
        </w:rPr>
        <w:t xml:space="preserve"> F., the Indian honeybee A. </w:t>
      </w:r>
      <w:r w:rsidRPr="00DF63A4">
        <w:rPr>
          <w:rFonts w:eastAsia="Arial Unicode MS"/>
          <w:i/>
        </w:rPr>
        <w:t xml:space="preserve">Indica F. and the </w:t>
      </w:r>
      <w:r w:rsidRPr="00DF63A4">
        <w:rPr>
          <w:rFonts w:eastAsia="Arial Unicode MS"/>
        </w:rPr>
        <w:t xml:space="preserve">Dammer bee or mosquito bee, </w:t>
      </w:r>
      <w:r w:rsidRPr="00DF63A4">
        <w:rPr>
          <w:rFonts w:eastAsia="Arial Unicode MS"/>
          <w:i/>
        </w:rPr>
        <w:t xml:space="preserve">Melipona iridipennis </w:t>
      </w:r>
      <w:r w:rsidRPr="00DF63A4">
        <w:rPr>
          <w:rFonts w:eastAsia="Arial Unicode MS"/>
        </w:rPr>
        <w:t>Dal. The former three have well-developed stings but the last has only a vestigial one. All the four species are social insects.</w:t>
      </w:r>
    </w:p>
    <w:p w:rsidR="00B45D58" w:rsidRPr="00DF63A4" w:rsidRDefault="00B45D58" w:rsidP="00AF7D90">
      <w:pPr>
        <w:spacing w:after="120" w:line="276" w:lineRule="auto"/>
        <w:jc w:val="both"/>
        <w:rPr>
          <w:rFonts w:eastAsia="Arial Unicode MS"/>
          <w:b/>
        </w:rPr>
      </w:pPr>
      <w:r w:rsidRPr="00DF63A4">
        <w:rPr>
          <w:rFonts w:eastAsia="Arial Unicode MS"/>
          <w:b/>
          <w:i/>
        </w:rPr>
        <w:t>Apis</w:t>
      </w:r>
      <w:r w:rsidRPr="00DF63A4">
        <w:rPr>
          <w:rFonts w:eastAsia="Arial Unicode MS"/>
          <w:i/>
        </w:rPr>
        <w:t xml:space="preserve"> </w:t>
      </w:r>
      <w:r w:rsidRPr="00DF63A4">
        <w:rPr>
          <w:rFonts w:eastAsia="Arial Unicode MS"/>
          <w:b/>
          <w:i/>
        </w:rPr>
        <w:t>dorsata</w:t>
      </w:r>
      <w:r w:rsidRPr="00DF63A4">
        <w:rPr>
          <w:rFonts w:eastAsia="Arial Unicode MS"/>
          <w:b/>
        </w:rPr>
        <w:t xml:space="preserve">   </w:t>
      </w:r>
      <w:r w:rsidRPr="00DF63A4">
        <w:rPr>
          <w:rFonts w:eastAsia="Arial Unicode MS"/>
        </w:rPr>
        <w:t>It is the largest of the honeybees. It builds an open single comb of huge size. The comb is fully exposed and hangs from inaccessible branches of trees, along the sides of steep rocks in the forest and even from the walls, roofs and other parts of buildings. It produces plenty of honey and the annual yield from a colony is about 37 kg. It is impossible to domesticate because of its irritable and ferocious nature.</w:t>
      </w:r>
      <w:r w:rsidRPr="00DF63A4">
        <w:rPr>
          <w:rFonts w:eastAsia="Arial Unicode MS"/>
          <w:b/>
        </w:rPr>
        <w:t xml:space="preserve"> </w:t>
      </w:r>
    </w:p>
    <w:p w:rsidR="00B45D58" w:rsidRPr="00DF63A4" w:rsidRDefault="00B45D58" w:rsidP="00AF7D90">
      <w:pPr>
        <w:spacing w:after="120" w:line="276" w:lineRule="auto"/>
        <w:jc w:val="both"/>
        <w:rPr>
          <w:rFonts w:eastAsia="Arial Unicode MS"/>
        </w:rPr>
      </w:pPr>
      <w:r w:rsidRPr="00DF63A4">
        <w:rPr>
          <w:rFonts w:eastAsia="Arial Unicode MS"/>
          <w:b/>
          <w:i/>
        </w:rPr>
        <w:t>Apis florae</w:t>
      </w:r>
      <w:r w:rsidRPr="00DF63A4">
        <w:rPr>
          <w:rFonts w:eastAsia="Arial Unicode MS"/>
        </w:rPr>
        <w:tab/>
        <w:t>It is known as the little bee since it is the smallest of the three species of Apis. It is seen only in the plains. It builds single but small combs on bush plants and corners of roofs. It yields very little honey, about 0.5 to 1 kg per year from a colony, and so, it is not domesticated and reared.</w:t>
      </w:r>
    </w:p>
    <w:p w:rsidR="00B45D58" w:rsidRPr="00DF63A4" w:rsidRDefault="00B45D58" w:rsidP="00AF7D90">
      <w:pPr>
        <w:spacing w:after="120" w:line="276" w:lineRule="auto"/>
        <w:jc w:val="both"/>
        <w:rPr>
          <w:rFonts w:eastAsia="Arial Unicode MS"/>
        </w:rPr>
      </w:pPr>
      <w:r w:rsidRPr="00DF63A4">
        <w:rPr>
          <w:rFonts w:eastAsia="Arial Unicode MS"/>
          <w:b/>
          <w:i/>
        </w:rPr>
        <w:t>Apis indica</w:t>
      </w:r>
      <w:r w:rsidRPr="00DF63A4">
        <w:rPr>
          <w:rFonts w:eastAsia="Arial Unicode MS"/>
        </w:rPr>
        <w:tab/>
        <w:t xml:space="preserve">It is the common Indian bee found both in the forests as well as in plains. It builds many parallel combs in the cavities and hollows of trees, caves and such other hidden sites. It is mild and is the only from capable of being domesticated and is commonly reared in South India. The annual yield of honey is 2 to 5 kg per colony.    </w:t>
      </w:r>
    </w:p>
    <w:p w:rsidR="00B45D58" w:rsidRPr="00DF63A4" w:rsidRDefault="00B45D58" w:rsidP="00AF7D90">
      <w:pPr>
        <w:spacing w:after="120" w:line="276" w:lineRule="auto"/>
        <w:jc w:val="both"/>
        <w:rPr>
          <w:rFonts w:eastAsia="Arial Unicode MS"/>
        </w:rPr>
      </w:pPr>
      <w:r w:rsidRPr="00DF63A4">
        <w:rPr>
          <w:rFonts w:eastAsia="Arial Unicode MS"/>
          <w:b/>
          <w:i/>
        </w:rPr>
        <w:lastRenderedPageBreak/>
        <w:t>Melipona iridipennis</w:t>
      </w:r>
      <w:r w:rsidRPr="00DF63A4">
        <w:rPr>
          <w:rFonts w:eastAsia="Arial Unicode MS"/>
          <w:b/>
        </w:rPr>
        <w:t xml:space="preserve">    </w:t>
      </w:r>
      <w:r w:rsidRPr="00DF63A4">
        <w:rPr>
          <w:rFonts w:eastAsia="Arial Unicode MS"/>
        </w:rPr>
        <w:t>The dammer bee is</w:t>
      </w:r>
      <w:r w:rsidRPr="00DF63A4">
        <w:rPr>
          <w:rFonts w:eastAsia="Arial Unicode MS"/>
          <w:b/>
        </w:rPr>
        <w:t xml:space="preserve"> </w:t>
      </w:r>
      <w:r w:rsidRPr="00DF63A4">
        <w:rPr>
          <w:rFonts w:eastAsia="Arial Unicode MS"/>
        </w:rPr>
        <w:t>tiny with a vestigial sting. It inhabits crevices in walls</w:t>
      </w:r>
      <w:r w:rsidRPr="00DF63A4">
        <w:rPr>
          <w:rFonts w:eastAsia="Arial Unicode MS"/>
          <w:b/>
        </w:rPr>
        <w:t xml:space="preserve"> </w:t>
      </w:r>
      <w:r w:rsidRPr="00DF63A4">
        <w:rPr>
          <w:rFonts w:eastAsia="Arial Unicode MS"/>
        </w:rPr>
        <w:t>and hollow trunks of trees. The comb is made up of a dark material called “cerumen” which is mixture of wax and earth of resin. The brood cells are of the shape of tiny ellipsoid pellets. It is a very poor honey gatherer and yields only 60 to 180 ml per colony per year.</w:t>
      </w:r>
    </w:p>
    <w:p w:rsidR="00B45D58" w:rsidRPr="00DF63A4" w:rsidRDefault="00B45D58" w:rsidP="00AF7D90">
      <w:pPr>
        <w:spacing w:after="120" w:line="276" w:lineRule="auto"/>
        <w:ind w:firstLine="720"/>
        <w:jc w:val="both"/>
        <w:rPr>
          <w:rFonts w:eastAsia="Arial Unicode MS"/>
        </w:rPr>
      </w:pPr>
      <w:r w:rsidRPr="00DF63A4">
        <w:rPr>
          <w:rFonts w:eastAsia="Arial Unicode MS"/>
        </w:rPr>
        <w:t>In Meghalaya the Rock bee, Apis dorsata and Indian bee, Apis indica are found abundantly. The Apis indica (Indian bee) is domesticated by the farmers for commercial purpose. The other small bees like Melipona Sp. (little bee) and Apis floral (Bammar bee) are also found in Garo Hills but the Melipona Sp. Is domesticated in the villages for it home consumption only.</w:t>
      </w:r>
    </w:p>
    <w:p w:rsidR="00B45D58" w:rsidRPr="00DF63A4" w:rsidRDefault="00B45D58" w:rsidP="00AF7D90">
      <w:pPr>
        <w:spacing w:after="120" w:line="276" w:lineRule="auto"/>
        <w:jc w:val="both"/>
        <w:rPr>
          <w:rFonts w:eastAsia="Arial Unicode MS"/>
        </w:rPr>
      </w:pPr>
      <w:r w:rsidRPr="00DF63A4">
        <w:rPr>
          <w:rFonts w:eastAsia="Arial Unicode MS"/>
          <w:b/>
        </w:rPr>
        <w:t>3. HABITS AND HABITAT</w:t>
      </w:r>
    </w:p>
    <w:p w:rsidR="00B45D58" w:rsidRPr="00DF63A4" w:rsidRDefault="005206C0" w:rsidP="00AF7D90">
      <w:pPr>
        <w:spacing w:after="120" w:line="276" w:lineRule="auto"/>
        <w:jc w:val="both"/>
        <w:rPr>
          <w:rFonts w:eastAsia="Arial Unicode MS"/>
        </w:rPr>
      </w:pPr>
      <w:r w:rsidRPr="00DF63A4">
        <w:rPr>
          <w:rFonts w:eastAsia="Arial Unicode MS"/>
        </w:rPr>
        <w:tab/>
      </w:r>
      <w:r w:rsidR="00B45D58" w:rsidRPr="00DF63A4">
        <w:rPr>
          <w:rFonts w:eastAsia="Arial Unicode MS"/>
        </w:rPr>
        <w:t>Honeybees are social and colonial insects found all over the world. They have developed one of the most highly organized societies known to the animal world. Their colonies live in nests or bee hives, harboring and thousands of individuals, exhibiting a remarkable polymorphism and division of labour. They feed on pollen and nectar of flowers and manufacture honey and beeswax. They communicate with each other through a sign language. Mating occurs in nuptial flight, after which the males die. Development includes complete metamorphosis.</w:t>
      </w:r>
    </w:p>
    <w:p w:rsidR="00B45D58" w:rsidRPr="00DF63A4" w:rsidRDefault="00B45D58" w:rsidP="00AF7D90">
      <w:pPr>
        <w:spacing w:after="120" w:line="276" w:lineRule="auto"/>
        <w:jc w:val="both"/>
        <w:rPr>
          <w:rFonts w:eastAsia="Arial Unicode MS"/>
          <w:b/>
        </w:rPr>
      </w:pPr>
      <w:r w:rsidRPr="00DF63A4">
        <w:rPr>
          <w:rFonts w:eastAsia="Arial Unicode MS"/>
          <w:b/>
        </w:rPr>
        <w:t>4. ECONOMIC IMPORTANCE OF BEE-KEEPING</w:t>
      </w:r>
    </w:p>
    <w:p w:rsidR="00B45D58" w:rsidRPr="00DF63A4" w:rsidRDefault="00B45D58" w:rsidP="00AF7D90">
      <w:pPr>
        <w:spacing w:after="120" w:line="276" w:lineRule="auto"/>
        <w:ind w:firstLine="720"/>
        <w:jc w:val="both"/>
        <w:rPr>
          <w:rFonts w:eastAsia="Arial Unicode MS"/>
        </w:rPr>
      </w:pPr>
      <w:r w:rsidRPr="00DF63A4">
        <w:rPr>
          <w:rFonts w:eastAsia="Arial Unicode MS"/>
        </w:rPr>
        <w:t>Apiculture is important for the production of honey, a valuable nutritious food and other byproducts like waxes and for environmental protection. It is an income generating activity which provides farmers with pollinators for agricultural crop production and forestation. Bee-keeping is one area of Agro-industries where it provides employment, income and a measure of economic security and well-being. The honey bees are beneficial insects by giving very useful by products to mankind in the form of honey, wax etc.</w:t>
      </w:r>
    </w:p>
    <w:p w:rsidR="00B45D58" w:rsidRPr="00DF63A4" w:rsidRDefault="003069CE" w:rsidP="00AF7D90">
      <w:pPr>
        <w:spacing w:after="120" w:line="276" w:lineRule="auto"/>
        <w:jc w:val="both"/>
        <w:rPr>
          <w:rFonts w:eastAsia="Arial Unicode MS"/>
        </w:rPr>
      </w:pPr>
      <w:r w:rsidRPr="00DF63A4">
        <w:rPr>
          <w:rFonts w:eastAsia="Arial Unicode MS"/>
          <w:noProof/>
        </w:rPr>
        <w:drawing>
          <wp:anchor distT="0" distB="0" distL="114300" distR="114300" simplePos="0" relativeHeight="251689984" behindDoc="1" locked="0" layoutInCell="1" allowOverlap="1">
            <wp:simplePos x="0" y="0"/>
            <wp:positionH relativeFrom="column">
              <wp:posOffset>-68669</wp:posOffset>
            </wp:positionH>
            <wp:positionV relativeFrom="paragraph">
              <wp:posOffset>187547</wp:posOffset>
            </wp:positionV>
            <wp:extent cx="2737161" cy="2286000"/>
            <wp:effectExtent l="19050" t="0" r="0" b="0"/>
            <wp:wrapNone/>
            <wp:docPr id="34" name="Picture 8" descr="DSC0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535"/>
                    <pic:cNvPicPr>
                      <a:picLocks noChangeAspect="1" noChangeArrowheads="1"/>
                    </pic:cNvPicPr>
                  </pic:nvPicPr>
                  <pic:blipFill>
                    <a:blip r:embed="rId11" cstate="print"/>
                    <a:srcRect l="9097" t="7573"/>
                    <a:stretch>
                      <a:fillRect/>
                    </a:stretch>
                  </pic:blipFill>
                  <pic:spPr bwMode="auto">
                    <a:xfrm>
                      <a:off x="0" y="0"/>
                      <a:ext cx="2736236" cy="2292020"/>
                    </a:xfrm>
                    <a:prstGeom prst="rect">
                      <a:avLst/>
                    </a:prstGeom>
                    <a:noFill/>
                    <a:ln w="9525">
                      <a:noFill/>
                      <a:miter lim="800000"/>
                      <a:headEnd/>
                      <a:tailEnd/>
                    </a:ln>
                  </pic:spPr>
                </pic:pic>
              </a:graphicData>
            </a:graphic>
          </wp:anchor>
        </w:drawing>
      </w:r>
      <w:r w:rsidRPr="00DF63A4">
        <w:rPr>
          <w:rFonts w:eastAsia="Arial Unicode MS"/>
          <w:noProof/>
        </w:rPr>
        <w:drawing>
          <wp:anchor distT="0" distB="0" distL="114300" distR="114300" simplePos="0" relativeHeight="251683840" behindDoc="1" locked="0" layoutInCell="1" allowOverlap="1">
            <wp:simplePos x="0" y="0"/>
            <wp:positionH relativeFrom="column">
              <wp:posOffset>3067685</wp:posOffset>
            </wp:positionH>
            <wp:positionV relativeFrom="paragraph">
              <wp:posOffset>234315</wp:posOffset>
            </wp:positionV>
            <wp:extent cx="2628265" cy="2226310"/>
            <wp:effectExtent l="19050" t="0" r="635" b="0"/>
            <wp:wrapNone/>
            <wp:docPr id="25" name="Picture 5" descr="DSC0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0524"/>
                    <pic:cNvPicPr>
                      <a:picLocks noChangeAspect="1" noChangeArrowheads="1"/>
                    </pic:cNvPicPr>
                  </pic:nvPicPr>
                  <pic:blipFill>
                    <a:blip r:embed="rId12" cstate="print"/>
                    <a:srcRect l="6149" r="3697"/>
                    <a:stretch>
                      <a:fillRect/>
                    </a:stretch>
                  </pic:blipFill>
                  <pic:spPr bwMode="auto">
                    <a:xfrm>
                      <a:off x="0" y="0"/>
                      <a:ext cx="2628265" cy="2226310"/>
                    </a:xfrm>
                    <a:prstGeom prst="rect">
                      <a:avLst/>
                    </a:prstGeom>
                    <a:noFill/>
                    <a:ln w="9525">
                      <a:noFill/>
                      <a:miter lim="800000"/>
                      <a:headEnd/>
                      <a:tailEnd/>
                    </a:ln>
                  </pic:spPr>
                </pic:pic>
              </a:graphicData>
            </a:graphic>
          </wp:anchor>
        </w:drawing>
      </w: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r w:rsidRPr="00DF63A4">
        <w:rPr>
          <w:rFonts w:eastAsia="Arial Unicode MS"/>
        </w:rPr>
        <w:t xml:space="preserve">            </w:t>
      </w:r>
    </w:p>
    <w:p w:rsidR="00B45D58" w:rsidRPr="00DF63A4" w:rsidRDefault="00B45D58" w:rsidP="00AF7D90">
      <w:pPr>
        <w:spacing w:after="120" w:line="276" w:lineRule="auto"/>
        <w:ind w:firstLine="720"/>
        <w:jc w:val="both"/>
        <w:rPr>
          <w:rFonts w:eastAsia="Arial Unicode MS"/>
          <w:i/>
        </w:rPr>
      </w:pPr>
      <w:r w:rsidRPr="00DF63A4">
        <w:rPr>
          <w:rFonts w:eastAsia="Arial Unicode MS"/>
          <w:i/>
        </w:rPr>
        <w:t xml:space="preserve">           </w:t>
      </w:r>
      <w:r w:rsidR="00CE7B3F" w:rsidRPr="00DF63A4">
        <w:rPr>
          <w:rFonts w:eastAsia="Arial Unicode MS"/>
          <w:i/>
        </w:rPr>
        <w:t xml:space="preserve">Apis dorsata  </w:t>
      </w:r>
      <w:r w:rsidR="00CE7B3F" w:rsidRPr="00DF63A4">
        <w:rPr>
          <w:rFonts w:eastAsia="Arial Unicode MS"/>
          <w:i/>
        </w:rPr>
        <w:tab/>
      </w:r>
      <w:r w:rsidR="00CE7B3F" w:rsidRPr="00DF63A4">
        <w:rPr>
          <w:rFonts w:eastAsia="Arial Unicode MS"/>
          <w:i/>
        </w:rPr>
        <w:tab/>
      </w:r>
      <w:r w:rsidR="00CE7B3F" w:rsidRPr="00DF63A4">
        <w:rPr>
          <w:rFonts w:eastAsia="Arial Unicode MS"/>
          <w:i/>
        </w:rPr>
        <w:tab/>
      </w:r>
      <w:r w:rsidR="00CE7B3F" w:rsidRPr="00DF63A4">
        <w:rPr>
          <w:rFonts w:eastAsia="Arial Unicode MS"/>
          <w:i/>
        </w:rPr>
        <w:tab/>
      </w:r>
      <w:r w:rsidR="00CE7B3F" w:rsidRPr="00DF63A4">
        <w:rPr>
          <w:rFonts w:eastAsia="Arial Unicode MS"/>
          <w:i/>
        </w:rPr>
        <w:tab/>
        <w:t xml:space="preserve">   </w:t>
      </w:r>
      <w:r w:rsidRPr="00DF63A4">
        <w:rPr>
          <w:rFonts w:eastAsia="Arial Unicode MS"/>
          <w:i/>
        </w:rPr>
        <w:t xml:space="preserve">    </w:t>
      </w:r>
      <w:r w:rsidR="00CE7B3F" w:rsidRPr="00DF63A4">
        <w:rPr>
          <w:rFonts w:eastAsia="Arial Unicode MS"/>
          <w:i/>
        </w:rPr>
        <w:t>Apis i</w:t>
      </w:r>
      <w:r w:rsidRPr="00DF63A4">
        <w:rPr>
          <w:rFonts w:eastAsia="Arial Unicode MS"/>
          <w:i/>
        </w:rPr>
        <w:t>ndica</w:t>
      </w:r>
    </w:p>
    <w:p w:rsidR="00B45D58" w:rsidRPr="00DF63A4" w:rsidRDefault="00CE7B3F" w:rsidP="00AF7D90">
      <w:pPr>
        <w:spacing w:after="120" w:line="276" w:lineRule="auto"/>
        <w:jc w:val="both"/>
        <w:rPr>
          <w:rFonts w:eastAsia="Arial Unicode MS"/>
          <w:b/>
        </w:rPr>
      </w:pPr>
      <w:r w:rsidRPr="00DF63A4">
        <w:rPr>
          <w:rFonts w:eastAsia="Arial Unicode MS"/>
          <w:i/>
          <w:noProof/>
          <w:lang w:val="en-IN" w:eastAsia="en-IN"/>
        </w:rPr>
        <w:t xml:space="preserve"> </w:t>
      </w:r>
      <w:r w:rsidR="00B45D58" w:rsidRPr="00DF63A4">
        <w:rPr>
          <w:rFonts w:eastAsia="Arial Unicode MS"/>
          <w:b/>
          <w:i/>
        </w:rPr>
        <w:t>Honey:</w:t>
      </w:r>
      <w:r w:rsidR="00B45D58" w:rsidRPr="00DF63A4">
        <w:rPr>
          <w:rFonts w:eastAsia="Arial Unicode MS"/>
          <w:b/>
        </w:rPr>
        <w:t xml:space="preserve">  </w:t>
      </w:r>
    </w:p>
    <w:p w:rsidR="00B45D58" w:rsidRPr="00DF63A4" w:rsidRDefault="00B45D58" w:rsidP="00AF7D90">
      <w:pPr>
        <w:spacing w:after="120" w:line="276" w:lineRule="auto"/>
        <w:ind w:firstLine="720"/>
        <w:jc w:val="both"/>
        <w:rPr>
          <w:rFonts w:eastAsia="Arial Unicode MS"/>
        </w:rPr>
      </w:pPr>
      <w:r w:rsidRPr="00DF63A4">
        <w:rPr>
          <w:rFonts w:eastAsia="Arial Unicode MS"/>
        </w:rPr>
        <w:t>In nature, the bees are able to make honey, but man could not. The salivary enzyme of bees converts the complex sugar of nectar into a simple sugar of honey. Honey is a natural antiseptic due to the presence of an anti-bacterial agent. It prevents infection if placed on the wound.</w:t>
      </w:r>
    </w:p>
    <w:p w:rsidR="00B45D58" w:rsidRDefault="00B45D58" w:rsidP="00BF6346">
      <w:pPr>
        <w:spacing w:after="120" w:line="276" w:lineRule="auto"/>
        <w:jc w:val="both"/>
        <w:rPr>
          <w:rFonts w:eastAsia="Arial Unicode MS"/>
        </w:rPr>
      </w:pPr>
      <w:r w:rsidRPr="00DF63A4">
        <w:rPr>
          <w:rFonts w:eastAsia="Arial Unicode MS"/>
          <w:b/>
          <w:i/>
        </w:rPr>
        <w:t xml:space="preserve">Beeswax:  </w:t>
      </w:r>
      <w:r w:rsidRPr="00DF63A4">
        <w:rPr>
          <w:rFonts w:eastAsia="Arial Unicode MS"/>
        </w:rPr>
        <w:t>It is secreted in the form of small flakes. Bees consume 10-20 kg</w:t>
      </w:r>
      <w:r w:rsidR="005206C0" w:rsidRPr="00DF63A4">
        <w:rPr>
          <w:rFonts w:eastAsia="Arial Unicode MS"/>
        </w:rPr>
        <w:t xml:space="preserve"> of</w:t>
      </w:r>
      <w:r w:rsidRPr="00DF63A4">
        <w:rPr>
          <w:rFonts w:eastAsia="Arial Unicode MS"/>
        </w:rPr>
        <w:t xml:space="preserve"> honey to produce one kg of wax. It is used extensively in the manufacture salves, varnishes, polishes and various waxes. It is used for medical purposes.</w:t>
      </w:r>
    </w:p>
    <w:p w:rsidR="00B45D58" w:rsidRPr="00DF63A4" w:rsidRDefault="00B45D58" w:rsidP="00AF7D90">
      <w:pPr>
        <w:spacing w:after="120" w:line="276" w:lineRule="auto"/>
        <w:jc w:val="both"/>
        <w:rPr>
          <w:rFonts w:eastAsia="Arial Unicode MS"/>
        </w:rPr>
      </w:pPr>
      <w:r w:rsidRPr="00DF63A4">
        <w:rPr>
          <w:rFonts w:eastAsia="Arial Unicode MS"/>
          <w:b/>
          <w:i/>
        </w:rPr>
        <w:t>Pollination:</w:t>
      </w:r>
      <w:r w:rsidRPr="00DF63A4">
        <w:rPr>
          <w:rFonts w:eastAsia="Arial Unicode MS"/>
        </w:rPr>
        <w:t xml:space="preserve">  </w:t>
      </w:r>
    </w:p>
    <w:p w:rsidR="00B45D58" w:rsidRPr="00DF63A4" w:rsidRDefault="00B45D58" w:rsidP="00AF7D90">
      <w:pPr>
        <w:spacing w:after="120" w:line="276" w:lineRule="auto"/>
        <w:ind w:firstLine="720"/>
        <w:jc w:val="both"/>
        <w:rPr>
          <w:rFonts w:eastAsia="Arial Unicode MS"/>
        </w:rPr>
      </w:pPr>
      <w:r w:rsidRPr="00DF63A4">
        <w:rPr>
          <w:rFonts w:eastAsia="Arial Unicode MS"/>
        </w:rPr>
        <w:lastRenderedPageBreak/>
        <w:t>The honey bees are probably of greatest importance to agriculture in the pollination of plants. Certain orchard trees yield very little without the aid of the bees. Probably more than 80% of the insect-pollination of fruit and seed crops today is done by honey-bees.</w:t>
      </w:r>
      <w:r w:rsidRPr="00DF63A4">
        <w:rPr>
          <w:rFonts w:eastAsia="Arial Unicode MS"/>
        </w:rPr>
        <w:tab/>
      </w:r>
    </w:p>
    <w:p w:rsidR="00B45D58" w:rsidRPr="00DF63A4" w:rsidRDefault="00B45D58" w:rsidP="00AF7D90">
      <w:pPr>
        <w:spacing w:after="120" w:line="276" w:lineRule="auto"/>
        <w:jc w:val="both"/>
        <w:rPr>
          <w:rFonts w:eastAsia="Arial Unicode MS"/>
          <w:b/>
        </w:rPr>
      </w:pPr>
      <w:r w:rsidRPr="00DF63A4">
        <w:rPr>
          <w:rFonts w:eastAsia="Arial Unicode MS"/>
          <w:b/>
        </w:rPr>
        <w:t>5. ROLE OF BEES AS POLLINATORS</w:t>
      </w:r>
    </w:p>
    <w:p w:rsidR="00B45D58" w:rsidRPr="00DF63A4" w:rsidRDefault="00B45D58" w:rsidP="00AF7D90">
      <w:pPr>
        <w:spacing w:after="120" w:line="276" w:lineRule="auto"/>
        <w:jc w:val="both"/>
        <w:rPr>
          <w:rFonts w:eastAsia="Arial Unicode MS"/>
        </w:rPr>
      </w:pPr>
      <w:r w:rsidRPr="00DF63A4">
        <w:rPr>
          <w:rFonts w:eastAsia="Arial Unicode MS"/>
        </w:rPr>
        <w:tab/>
      </w:r>
      <w:r w:rsidR="000B62D2" w:rsidRPr="00DF63A4">
        <w:rPr>
          <w:rFonts w:eastAsia="Arial Unicode MS"/>
          <w:b/>
        </w:rPr>
        <w:t>C</w:t>
      </w:r>
      <w:r w:rsidR="000B62D2" w:rsidRPr="00DF63A4">
        <w:rPr>
          <w:rFonts w:eastAsia="Arial Unicode MS"/>
        </w:rPr>
        <w:t>ROSS-POLLINATION is</w:t>
      </w:r>
      <w:r w:rsidR="000B62D2" w:rsidRPr="00DF63A4">
        <w:rPr>
          <w:rFonts w:eastAsia="Arial Unicode MS"/>
          <w:b/>
        </w:rPr>
        <w:t xml:space="preserve"> </w:t>
      </w:r>
      <w:r w:rsidR="000B62D2" w:rsidRPr="00DF63A4">
        <w:rPr>
          <w:rFonts w:eastAsia="Arial Unicode MS"/>
        </w:rPr>
        <w:t xml:space="preserve">essential for proper fruit set for a number of an Agricultural and Horticultural crops. </w:t>
      </w:r>
      <w:r w:rsidRPr="00DF63A4">
        <w:rPr>
          <w:rFonts w:eastAsia="Arial Unicode MS"/>
        </w:rPr>
        <w:t xml:space="preserve">Honeybees are, considered to be the most effective pollinators. In fact cross-pollination of entomophilous crops by honey bees is one of the most effective and cheapest methods of enhancing crop yields. </w:t>
      </w:r>
    </w:p>
    <w:p w:rsidR="00B45D58" w:rsidRPr="00DF63A4" w:rsidRDefault="00B45D58" w:rsidP="00AF7D90">
      <w:pPr>
        <w:spacing w:after="120" w:line="276" w:lineRule="auto"/>
        <w:jc w:val="both"/>
        <w:rPr>
          <w:rFonts w:eastAsia="Arial Unicode MS"/>
        </w:rPr>
      </w:pPr>
      <w:r w:rsidRPr="00DF63A4">
        <w:rPr>
          <w:rFonts w:eastAsia="Arial Unicode MS"/>
        </w:rPr>
        <w:tab/>
        <w:t>Honeybees are most efficient pollinators of several cultivated and wild plants on account of the following characteristics.</w:t>
      </w:r>
    </w:p>
    <w:p w:rsidR="00B45D58" w:rsidRPr="00DF63A4" w:rsidRDefault="00B45D58" w:rsidP="00AF7D90">
      <w:pPr>
        <w:numPr>
          <w:ilvl w:val="0"/>
          <w:numId w:val="1"/>
        </w:numPr>
        <w:spacing w:after="120" w:line="276" w:lineRule="auto"/>
        <w:jc w:val="both"/>
        <w:rPr>
          <w:rFonts w:eastAsia="Arial Unicode MS"/>
        </w:rPr>
      </w:pPr>
      <w:r w:rsidRPr="00DF63A4">
        <w:rPr>
          <w:rFonts w:eastAsia="Arial Unicode MS"/>
        </w:rPr>
        <w:t>Its body parts are specially modified to pick up pollen-grains in a large number.</w:t>
      </w:r>
    </w:p>
    <w:p w:rsidR="00B45D58" w:rsidRPr="00DF63A4" w:rsidRDefault="00B45D58" w:rsidP="00AF7D90">
      <w:pPr>
        <w:numPr>
          <w:ilvl w:val="0"/>
          <w:numId w:val="1"/>
        </w:numPr>
        <w:spacing w:after="120" w:line="276" w:lineRule="auto"/>
        <w:jc w:val="both"/>
        <w:rPr>
          <w:rFonts w:eastAsia="Arial Unicode MS"/>
        </w:rPr>
      </w:pPr>
      <w:r w:rsidRPr="00DF63A4">
        <w:rPr>
          <w:rFonts w:eastAsia="Arial Unicode MS"/>
        </w:rPr>
        <w:t>The bee shows flower fidelity and consistency.</w:t>
      </w:r>
    </w:p>
    <w:p w:rsidR="00B45D58" w:rsidRPr="00DF63A4" w:rsidRDefault="00B45D58" w:rsidP="00AF7D90">
      <w:pPr>
        <w:numPr>
          <w:ilvl w:val="0"/>
          <w:numId w:val="1"/>
        </w:numPr>
        <w:spacing w:after="120" w:line="276" w:lineRule="auto"/>
        <w:jc w:val="both"/>
        <w:rPr>
          <w:rFonts w:eastAsia="Arial Unicode MS"/>
        </w:rPr>
      </w:pPr>
      <w:r w:rsidRPr="00DF63A4">
        <w:rPr>
          <w:rFonts w:eastAsia="Arial Unicode MS"/>
        </w:rPr>
        <w:t>The bee has potential for long working hours.</w:t>
      </w:r>
    </w:p>
    <w:p w:rsidR="00B45D58" w:rsidRPr="00DF63A4" w:rsidRDefault="00B45D58" w:rsidP="00AF7D90">
      <w:pPr>
        <w:numPr>
          <w:ilvl w:val="0"/>
          <w:numId w:val="1"/>
        </w:numPr>
        <w:spacing w:after="120" w:line="276" w:lineRule="auto"/>
        <w:jc w:val="both"/>
        <w:rPr>
          <w:rFonts w:eastAsia="Arial Unicode MS"/>
        </w:rPr>
      </w:pPr>
      <w:r w:rsidRPr="00DF63A4">
        <w:rPr>
          <w:rFonts w:eastAsia="Arial Unicode MS"/>
        </w:rPr>
        <w:t>Does thorough micro-manipulation of flowers.</w:t>
      </w:r>
    </w:p>
    <w:p w:rsidR="00B45D58" w:rsidRPr="00DF63A4" w:rsidRDefault="00B45D58" w:rsidP="00AF7D90">
      <w:pPr>
        <w:numPr>
          <w:ilvl w:val="0"/>
          <w:numId w:val="1"/>
        </w:numPr>
        <w:spacing w:after="120" w:line="276" w:lineRule="auto"/>
        <w:jc w:val="both"/>
        <w:rPr>
          <w:rFonts w:eastAsia="Arial Unicode MS"/>
        </w:rPr>
      </w:pPr>
      <w:r w:rsidRPr="00DF63A4">
        <w:rPr>
          <w:rFonts w:eastAsia="Arial Unicode MS"/>
        </w:rPr>
        <w:t>Maintains high populations when and where and where required.</w:t>
      </w:r>
    </w:p>
    <w:p w:rsidR="00B45D58" w:rsidRPr="00DF63A4" w:rsidRDefault="00B45D58" w:rsidP="00AF7D90">
      <w:pPr>
        <w:numPr>
          <w:ilvl w:val="0"/>
          <w:numId w:val="1"/>
        </w:numPr>
        <w:spacing w:after="120" w:line="276" w:lineRule="auto"/>
        <w:jc w:val="both"/>
        <w:rPr>
          <w:rFonts w:eastAsia="Arial Unicode MS"/>
          <w:b/>
        </w:rPr>
      </w:pPr>
      <w:r w:rsidRPr="00DF63A4">
        <w:rPr>
          <w:rFonts w:eastAsia="Arial Unicode MS"/>
        </w:rPr>
        <w:t>Adapts itself to different climates and niches.</w:t>
      </w:r>
    </w:p>
    <w:p w:rsidR="00B45D58" w:rsidRPr="00DF63A4" w:rsidRDefault="00B45D58" w:rsidP="00AF7D90">
      <w:pPr>
        <w:spacing w:after="120" w:line="276" w:lineRule="auto"/>
        <w:ind w:left="1440"/>
        <w:rPr>
          <w:rFonts w:eastAsia="Arial Unicode MS"/>
          <w:i/>
        </w:rPr>
      </w:pPr>
      <w:r w:rsidRPr="00DF63A4">
        <w:rPr>
          <w:rFonts w:eastAsia="Arial Unicode MS"/>
          <w:i/>
        </w:rPr>
        <w:t>Table 1. Increase in yield due to bee pollination.</w:t>
      </w:r>
    </w:p>
    <w:tbl>
      <w:tblPr>
        <w:tblW w:w="900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56"/>
        <w:gridCol w:w="3844"/>
        <w:gridCol w:w="2700"/>
      </w:tblGrid>
      <w:tr w:rsidR="00B961B9" w:rsidRPr="00DF63A4" w:rsidTr="00B961B9">
        <w:trPr>
          <w:trHeight w:val="563"/>
          <w:jc w:val="center"/>
        </w:trPr>
        <w:tc>
          <w:tcPr>
            <w:tcW w:w="2456" w:type="dxa"/>
          </w:tcPr>
          <w:p w:rsidR="00B961B9" w:rsidRPr="00DF63A4" w:rsidRDefault="00B961B9" w:rsidP="00AF7D90">
            <w:pPr>
              <w:spacing w:after="120" w:line="276" w:lineRule="auto"/>
              <w:rPr>
                <w:rFonts w:eastAsia="Arial Unicode MS"/>
              </w:rPr>
            </w:pPr>
            <w:r w:rsidRPr="00DF63A4">
              <w:rPr>
                <w:rFonts w:eastAsia="Arial Unicode MS"/>
              </w:rPr>
              <w:t>Crop</w:t>
            </w:r>
          </w:p>
        </w:tc>
        <w:tc>
          <w:tcPr>
            <w:tcW w:w="3844" w:type="dxa"/>
          </w:tcPr>
          <w:p w:rsidR="00B961B9" w:rsidRPr="00DF63A4" w:rsidRDefault="00B961B9" w:rsidP="00AF7D90">
            <w:pPr>
              <w:spacing w:after="120" w:line="276" w:lineRule="auto"/>
              <w:rPr>
                <w:rFonts w:eastAsia="Arial Unicode MS"/>
              </w:rPr>
            </w:pPr>
          </w:p>
        </w:tc>
        <w:tc>
          <w:tcPr>
            <w:tcW w:w="2700" w:type="dxa"/>
          </w:tcPr>
          <w:p w:rsidR="00B961B9" w:rsidRPr="00DF63A4" w:rsidRDefault="00B961B9" w:rsidP="00AF7D90">
            <w:pPr>
              <w:spacing w:after="120" w:line="276" w:lineRule="auto"/>
              <w:rPr>
                <w:rFonts w:eastAsia="Arial Unicode MS"/>
              </w:rPr>
            </w:pPr>
            <w:r w:rsidRPr="00DF63A4">
              <w:rPr>
                <w:rFonts w:eastAsia="Arial Unicode MS"/>
              </w:rPr>
              <w:t>Increase (%)</w:t>
            </w:r>
          </w:p>
        </w:tc>
      </w:tr>
      <w:tr w:rsidR="00B45D58" w:rsidRPr="00DF63A4" w:rsidTr="00B961B9">
        <w:trPr>
          <w:trHeight w:val="3064"/>
          <w:jc w:val="center"/>
        </w:trPr>
        <w:tc>
          <w:tcPr>
            <w:tcW w:w="2456" w:type="dxa"/>
          </w:tcPr>
          <w:p w:rsidR="00B45D58" w:rsidRPr="00DF63A4" w:rsidRDefault="00B45D58" w:rsidP="00AF7D90">
            <w:pPr>
              <w:spacing w:after="120" w:line="276" w:lineRule="auto"/>
              <w:rPr>
                <w:rFonts w:eastAsia="Arial Unicode MS"/>
                <w:b/>
              </w:rPr>
            </w:pPr>
            <w:r w:rsidRPr="00DF63A4">
              <w:rPr>
                <w:rFonts w:eastAsia="Arial Unicode MS"/>
              </w:rPr>
              <w:t>Almond</w:t>
            </w:r>
          </w:p>
          <w:p w:rsidR="00B45D58" w:rsidRPr="00DF63A4" w:rsidRDefault="00B45D58" w:rsidP="00AF7D90">
            <w:pPr>
              <w:spacing w:after="120" w:line="276" w:lineRule="auto"/>
              <w:rPr>
                <w:rFonts w:eastAsia="Arial Unicode MS"/>
              </w:rPr>
            </w:pPr>
            <w:r w:rsidRPr="00DF63A4">
              <w:rPr>
                <w:rFonts w:eastAsia="Arial Unicode MS"/>
              </w:rPr>
              <w:t>Apple</w:t>
            </w:r>
          </w:p>
          <w:p w:rsidR="00B45D58" w:rsidRPr="00DF63A4" w:rsidRDefault="00B45D58" w:rsidP="00AF7D90">
            <w:pPr>
              <w:spacing w:after="120" w:line="276" w:lineRule="auto"/>
              <w:rPr>
                <w:rFonts w:eastAsia="Arial Unicode MS"/>
                <w:b/>
              </w:rPr>
            </w:pPr>
            <w:r w:rsidRPr="00DF63A4">
              <w:rPr>
                <w:rFonts w:eastAsia="Arial Unicode MS"/>
              </w:rPr>
              <w:t>Cashew</w:t>
            </w:r>
          </w:p>
          <w:p w:rsidR="00B45D58" w:rsidRPr="00DF63A4" w:rsidRDefault="00B45D58" w:rsidP="00AF7D90">
            <w:pPr>
              <w:spacing w:after="120" w:line="276" w:lineRule="auto"/>
              <w:rPr>
                <w:rFonts w:eastAsia="Arial Unicode MS"/>
              </w:rPr>
            </w:pPr>
            <w:r w:rsidRPr="00DF63A4">
              <w:rPr>
                <w:rFonts w:eastAsia="Arial Unicode MS"/>
              </w:rPr>
              <w:t>Cherry</w:t>
            </w:r>
          </w:p>
          <w:p w:rsidR="00B45D58" w:rsidRPr="00DF63A4" w:rsidRDefault="00B45D58" w:rsidP="00AF7D90">
            <w:pPr>
              <w:spacing w:after="120" w:line="276" w:lineRule="auto"/>
              <w:rPr>
                <w:rFonts w:eastAsia="Arial Unicode MS"/>
              </w:rPr>
            </w:pPr>
            <w:r w:rsidRPr="00DF63A4">
              <w:rPr>
                <w:rFonts w:eastAsia="Arial Unicode MS"/>
              </w:rPr>
              <w:t>Citrus</w:t>
            </w:r>
          </w:p>
          <w:p w:rsidR="00B45D58" w:rsidRPr="00DF63A4" w:rsidRDefault="00B45D58" w:rsidP="00AF7D90">
            <w:pPr>
              <w:spacing w:after="120" w:line="276" w:lineRule="auto"/>
              <w:rPr>
                <w:rFonts w:eastAsia="Arial Unicode MS"/>
              </w:rPr>
            </w:pPr>
            <w:r w:rsidRPr="00DF63A4">
              <w:rPr>
                <w:rFonts w:eastAsia="Arial Unicode MS"/>
              </w:rPr>
              <w:t>Coconut</w:t>
            </w:r>
          </w:p>
          <w:p w:rsidR="00B45D58" w:rsidRPr="00DF63A4" w:rsidRDefault="00B45D58" w:rsidP="00AF7D90">
            <w:pPr>
              <w:spacing w:after="120" w:line="276" w:lineRule="auto"/>
              <w:rPr>
                <w:rFonts w:eastAsia="Arial Unicode MS"/>
                <w:b/>
                <w:lang w:val="fr-FR"/>
              </w:rPr>
            </w:pPr>
            <w:r w:rsidRPr="00DF63A4">
              <w:rPr>
                <w:rFonts w:eastAsia="Arial Unicode MS"/>
                <w:lang w:val="fr-FR"/>
              </w:rPr>
              <w:t>Cucurbit</w:t>
            </w:r>
          </w:p>
          <w:p w:rsidR="00B45D58" w:rsidRPr="00DF63A4" w:rsidRDefault="00B45D58" w:rsidP="00AF7D90">
            <w:pPr>
              <w:spacing w:after="120" w:line="276" w:lineRule="auto"/>
              <w:rPr>
                <w:rFonts w:eastAsia="Arial Unicode MS"/>
                <w:lang w:val="fr-FR"/>
              </w:rPr>
            </w:pPr>
            <w:r w:rsidRPr="00DF63A4">
              <w:rPr>
                <w:rFonts w:eastAsia="Arial Unicode MS"/>
                <w:lang w:val="fr-FR"/>
              </w:rPr>
              <w:t>Grapes</w:t>
            </w:r>
          </w:p>
          <w:p w:rsidR="00B45D58" w:rsidRPr="00DF63A4" w:rsidRDefault="00B45D58" w:rsidP="00AF7D90">
            <w:pPr>
              <w:spacing w:after="120" w:line="276" w:lineRule="auto"/>
              <w:rPr>
                <w:rFonts w:eastAsia="Arial Unicode MS"/>
                <w:lang w:val="fr-FR"/>
              </w:rPr>
            </w:pPr>
            <w:r w:rsidRPr="00DF63A4">
              <w:rPr>
                <w:rFonts w:eastAsia="Arial Unicode MS"/>
                <w:lang w:val="fr-FR"/>
              </w:rPr>
              <w:t>Guava</w:t>
            </w:r>
          </w:p>
          <w:p w:rsidR="00B45D58" w:rsidRPr="00DF63A4" w:rsidRDefault="00B45D58" w:rsidP="00AF7D90">
            <w:pPr>
              <w:spacing w:after="120" w:line="276" w:lineRule="auto"/>
              <w:rPr>
                <w:rFonts w:eastAsia="Arial Unicode MS"/>
                <w:lang w:val="fr-FR"/>
              </w:rPr>
            </w:pPr>
            <w:r w:rsidRPr="00DF63A4">
              <w:rPr>
                <w:rFonts w:eastAsia="Arial Unicode MS"/>
                <w:lang w:val="fr-FR"/>
              </w:rPr>
              <w:t>Litchi</w:t>
            </w:r>
          </w:p>
          <w:p w:rsidR="00B45D58" w:rsidRPr="00DF63A4" w:rsidRDefault="00B45D58" w:rsidP="00AF7D90">
            <w:pPr>
              <w:spacing w:after="120" w:line="276" w:lineRule="auto"/>
              <w:rPr>
                <w:rFonts w:eastAsia="Arial Unicode MS"/>
                <w:lang w:val="fr-FR"/>
              </w:rPr>
            </w:pPr>
            <w:r w:rsidRPr="00DF63A4">
              <w:rPr>
                <w:rFonts w:eastAsia="Arial Unicode MS"/>
                <w:lang w:val="fr-FR"/>
              </w:rPr>
              <w:t>Mango</w:t>
            </w:r>
          </w:p>
          <w:p w:rsidR="00B45D58" w:rsidRPr="00DF63A4" w:rsidRDefault="00B45D58" w:rsidP="00AF7D90">
            <w:pPr>
              <w:spacing w:after="120" w:line="276" w:lineRule="auto"/>
              <w:rPr>
                <w:rFonts w:eastAsia="Arial Unicode MS"/>
                <w:lang w:val="fr-FR"/>
              </w:rPr>
            </w:pPr>
            <w:r w:rsidRPr="00DF63A4">
              <w:rPr>
                <w:rFonts w:eastAsia="Arial Unicode MS"/>
                <w:lang w:val="fr-FR"/>
              </w:rPr>
              <w:t>Papaya</w:t>
            </w:r>
          </w:p>
          <w:p w:rsidR="00B45D58" w:rsidRPr="00DF63A4" w:rsidRDefault="00B45D58" w:rsidP="00AF7D90">
            <w:pPr>
              <w:spacing w:after="120" w:line="276" w:lineRule="auto"/>
              <w:rPr>
                <w:rFonts w:eastAsia="Arial Unicode MS"/>
              </w:rPr>
            </w:pPr>
            <w:r w:rsidRPr="00DF63A4">
              <w:rPr>
                <w:rFonts w:eastAsia="Arial Unicode MS"/>
              </w:rPr>
              <w:t>Pear</w:t>
            </w:r>
          </w:p>
          <w:p w:rsidR="00B45D58" w:rsidRPr="00DF63A4" w:rsidRDefault="00B45D58" w:rsidP="00AF7D90">
            <w:pPr>
              <w:spacing w:after="120" w:line="276" w:lineRule="auto"/>
              <w:rPr>
                <w:rFonts w:eastAsia="Arial Unicode MS"/>
              </w:rPr>
            </w:pPr>
            <w:r w:rsidRPr="00DF63A4">
              <w:rPr>
                <w:rFonts w:eastAsia="Arial Unicode MS"/>
              </w:rPr>
              <w:t>Plum</w:t>
            </w:r>
          </w:p>
        </w:tc>
        <w:tc>
          <w:tcPr>
            <w:tcW w:w="3844" w:type="dxa"/>
          </w:tcPr>
          <w:p w:rsidR="00B45D58" w:rsidRPr="00DF63A4" w:rsidRDefault="00B45D58" w:rsidP="00AF7D90">
            <w:pPr>
              <w:spacing w:after="120" w:line="276" w:lineRule="auto"/>
              <w:rPr>
                <w:rFonts w:eastAsia="Arial Unicode MS"/>
              </w:rPr>
            </w:pPr>
            <w:r w:rsidRPr="00DF63A4">
              <w:rPr>
                <w:rFonts w:eastAsia="Arial Unicode MS"/>
              </w:rPr>
              <w:t xml:space="preserve"> </w:t>
            </w:r>
          </w:p>
          <w:p w:rsidR="00B45D58" w:rsidRPr="00DF63A4" w:rsidRDefault="00B45D58" w:rsidP="00AF7D90">
            <w:pPr>
              <w:spacing w:after="120" w:line="276" w:lineRule="auto"/>
              <w:jc w:val="center"/>
              <w:rPr>
                <w:rFonts w:eastAsia="Arial Unicode MS"/>
              </w:rPr>
            </w:pPr>
            <w:r w:rsidRPr="00DF63A4">
              <w:rPr>
                <w:rFonts w:eastAsia="Arial Unicode MS"/>
              </w:rPr>
              <w:t xml:space="preserve"> </w:t>
            </w:r>
          </w:p>
          <w:p w:rsidR="00B45D58" w:rsidRPr="00DF63A4" w:rsidRDefault="00B45D58" w:rsidP="00AF7D90">
            <w:pPr>
              <w:spacing w:after="120" w:line="276" w:lineRule="auto"/>
              <w:rPr>
                <w:rFonts w:eastAsia="Arial Unicode MS"/>
              </w:rPr>
            </w:pPr>
          </w:p>
          <w:p w:rsidR="00B45D58" w:rsidRPr="00DF63A4" w:rsidRDefault="00B45D58" w:rsidP="00AF7D90">
            <w:pPr>
              <w:spacing w:after="120" w:line="276" w:lineRule="auto"/>
              <w:rPr>
                <w:rFonts w:eastAsia="Arial Unicode MS"/>
              </w:rPr>
            </w:pPr>
          </w:p>
          <w:p w:rsidR="00B45D58" w:rsidRPr="00DF63A4" w:rsidRDefault="00B45D58" w:rsidP="00AF7D90">
            <w:pPr>
              <w:spacing w:after="120" w:line="276" w:lineRule="auto"/>
              <w:rPr>
                <w:rFonts w:eastAsia="Arial Unicode MS"/>
              </w:rPr>
            </w:pPr>
          </w:p>
          <w:p w:rsidR="00B45D58" w:rsidRPr="00DF63A4" w:rsidRDefault="00B45D58" w:rsidP="00AF7D90">
            <w:pPr>
              <w:spacing w:after="120" w:line="276" w:lineRule="auto"/>
              <w:rPr>
                <w:rFonts w:eastAsia="Arial Unicode MS"/>
              </w:rPr>
            </w:pPr>
          </w:p>
          <w:p w:rsidR="00B45D58" w:rsidRPr="00DF63A4" w:rsidRDefault="00B45D58" w:rsidP="00AF7D90">
            <w:pPr>
              <w:spacing w:after="120" w:line="276" w:lineRule="auto"/>
              <w:rPr>
                <w:rFonts w:eastAsia="Arial Unicode MS"/>
              </w:rPr>
            </w:pPr>
          </w:p>
          <w:p w:rsidR="00B45D58" w:rsidRPr="00DF63A4" w:rsidRDefault="00B45D58" w:rsidP="00AF7D90">
            <w:pPr>
              <w:spacing w:after="120" w:line="276" w:lineRule="auto"/>
              <w:rPr>
                <w:rFonts w:eastAsia="Arial Unicode MS"/>
              </w:rPr>
            </w:pPr>
          </w:p>
          <w:p w:rsidR="00B45D58" w:rsidRPr="00DF63A4" w:rsidRDefault="00B45D58" w:rsidP="00AF7D90">
            <w:pPr>
              <w:spacing w:after="120" w:line="276" w:lineRule="auto"/>
              <w:rPr>
                <w:rFonts w:eastAsia="Arial Unicode MS"/>
              </w:rPr>
            </w:pPr>
          </w:p>
          <w:p w:rsidR="00B45D58" w:rsidRPr="00DF63A4" w:rsidRDefault="00B45D58" w:rsidP="00AF7D90">
            <w:pPr>
              <w:spacing w:after="120" w:line="276" w:lineRule="auto"/>
              <w:rPr>
                <w:rFonts w:eastAsia="Arial Unicode MS"/>
              </w:rPr>
            </w:pPr>
          </w:p>
          <w:p w:rsidR="00B45D58" w:rsidRPr="00DF63A4" w:rsidRDefault="00B45D58" w:rsidP="00AF7D90">
            <w:pPr>
              <w:spacing w:after="120" w:line="276" w:lineRule="auto"/>
              <w:rPr>
                <w:rFonts w:eastAsia="Arial Unicode MS"/>
              </w:rPr>
            </w:pPr>
          </w:p>
          <w:p w:rsidR="00B45D58" w:rsidRPr="00DF63A4" w:rsidRDefault="00B45D58" w:rsidP="00AF7D90">
            <w:pPr>
              <w:spacing w:after="120" w:line="276" w:lineRule="auto"/>
              <w:rPr>
                <w:rFonts w:eastAsia="Arial Unicode MS"/>
              </w:rPr>
            </w:pPr>
          </w:p>
          <w:p w:rsidR="00B45D58" w:rsidRPr="00DF63A4" w:rsidRDefault="00B45D58" w:rsidP="00AF7D90">
            <w:pPr>
              <w:spacing w:after="120" w:line="276" w:lineRule="auto"/>
              <w:rPr>
                <w:rFonts w:eastAsia="Arial Unicode MS"/>
              </w:rPr>
            </w:pPr>
          </w:p>
          <w:p w:rsidR="00B45D58" w:rsidRPr="00DF63A4" w:rsidRDefault="00B45D58" w:rsidP="00AF7D90">
            <w:pPr>
              <w:spacing w:after="120" w:line="276" w:lineRule="auto"/>
              <w:rPr>
                <w:rFonts w:eastAsia="Arial Unicode MS"/>
              </w:rPr>
            </w:pPr>
            <w:r w:rsidRPr="00DF63A4">
              <w:rPr>
                <w:rFonts w:eastAsia="Arial Unicode MS"/>
                <w:b/>
              </w:rPr>
              <w:t xml:space="preserve"> </w:t>
            </w:r>
          </w:p>
        </w:tc>
        <w:tc>
          <w:tcPr>
            <w:tcW w:w="2700" w:type="dxa"/>
          </w:tcPr>
          <w:p w:rsidR="00B45D58" w:rsidRPr="00DF63A4" w:rsidRDefault="00B45D58" w:rsidP="003828A4">
            <w:pPr>
              <w:spacing w:after="120" w:line="276" w:lineRule="auto"/>
              <w:rPr>
                <w:rFonts w:eastAsia="Arial Unicode MS"/>
              </w:rPr>
            </w:pPr>
            <w:r w:rsidRPr="00DF63A4">
              <w:rPr>
                <w:rFonts w:eastAsia="Arial Unicode MS"/>
              </w:rPr>
              <w:t>15 – 20</w:t>
            </w:r>
          </w:p>
          <w:p w:rsidR="00B45D58" w:rsidRPr="00DF63A4" w:rsidRDefault="00B45D58" w:rsidP="003828A4">
            <w:pPr>
              <w:spacing w:after="120" w:line="276" w:lineRule="auto"/>
              <w:rPr>
                <w:rFonts w:eastAsia="Arial Unicode MS"/>
              </w:rPr>
            </w:pPr>
            <w:r w:rsidRPr="00DF63A4">
              <w:rPr>
                <w:rFonts w:eastAsia="Arial Unicode MS"/>
              </w:rPr>
              <w:t>15 – 20</w:t>
            </w:r>
          </w:p>
          <w:p w:rsidR="00B45D58" w:rsidRPr="00DF63A4" w:rsidRDefault="00B45D58" w:rsidP="003828A4">
            <w:pPr>
              <w:spacing w:after="120" w:line="276" w:lineRule="auto"/>
              <w:rPr>
                <w:rFonts w:eastAsia="Arial Unicode MS"/>
              </w:rPr>
            </w:pPr>
            <w:r w:rsidRPr="00DF63A4">
              <w:rPr>
                <w:rFonts w:eastAsia="Arial Unicode MS"/>
              </w:rPr>
              <w:t>5 – 15</w:t>
            </w:r>
          </w:p>
          <w:p w:rsidR="00B45D58" w:rsidRPr="00DF63A4" w:rsidRDefault="00B45D58" w:rsidP="003828A4">
            <w:pPr>
              <w:spacing w:after="120" w:line="276" w:lineRule="auto"/>
              <w:rPr>
                <w:rFonts w:eastAsia="Arial Unicode MS"/>
              </w:rPr>
            </w:pPr>
            <w:r w:rsidRPr="00DF63A4">
              <w:rPr>
                <w:rFonts w:eastAsia="Arial Unicode MS"/>
              </w:rPr>
              <w:t>5 – 15</w:t>
            </w:r>
          </w:p>
          <w:p w:rsidR="00B45D58" w:rsidRPr="00DF63A4" w:rsidRDefault="00B45D58" w:rsidP="003828A4">
            <w:pPr>
              <w:spacing w:after="120" w:line="276" w:lineRule="auto"/>
              <w:rPr>
                <w:rFonts w:eastAsia="Arial Unicode MS"/>
              </w:rPr>
            </w:pPr>
            <w:r w:rsidRPr="00DF63A4">
              <w:rPr>
                <w:rFonts w:eastAsia="Arial Unicode MS"/>
              </w:rPr>
              <w:t>10 – 20</w:t>
            </w:r>
          </w:p>
          <w:p w:rsidR="00B45D58" w:rsidRPr="00DF63A4" w:rsidRDefault="00B45D58" w:rsidP="003828A4">
            <w:pPr>
              <w:spacing w:after="120" w:line="276" w:lineRule="auto"/>
              <w:rPr>
                <w:rFonts w:eastAsia="Arial Unicode MS"/>
              </w:rPr>
            </w:pPr>
            <w:r w:rsidRPr="00DF63A4">
              <w:rPr>
                <w:rFonts w:eastAsia="Arial Unicode MS"/>
              </w:rPr>
              <w:t>3 – 5</w:t>
            </w:r>
          </w:p>
          <w:p w:rsidR="00B45D58" w:rsidRPr="00DF63A4" w:rsidRDefault="00B45D58" w:rsidP="003828A4">
            <w:pPr>
              <w:spacing w:after="120" w:line="276" w:lineRule="auto"/>
              <w:rPr>
                <w:rFonts w:eastAsia="Arial Unicode MS"/>
              </w:rPr>
            </w:pPr>
            <w:r w:rsidRPr="00DF63A4">
              <w:rPr>
                <w:rFonts w:eastAsia="Arial Unicode MS"/>
              </w:rPr>
              <w:t>15 – 20</w:t>
            </w:r>
          </w:p>
          <w:p w:rsidR="00B45D58" w:rsidRPr="00DF63A4" w:rsidRDefault="00B45D58" w:rsidP="003828A4">
            <w:pPr>
              <w:spacing w:after="120" w:line="276" w:lineRule="auto"/>
              <w:rPr>
                <w:rFonts w:eastAsia="Arial Unicode MS"/>
              </w:rPr>
            </w:pPr>
            <w:r w:rsidRPr="00DF63A4">
              <w:rPr>
                <w:rFonts w:eastAsia="Arial Unicode MS"/>
              </w:rPr>
              <w:t>10 – 20</w:t>
            </w:r>
          </w:p>
          <w:p w:rsidR="00B45D58" w:rsidRPr="00DF63A4" w:rsidRDefault="00B45D58" w:rsidP="003828A4">
            <w:pPr>
              <w:spacing w:after="120" w:line="276" w:lineRule="auto"/>
              <w:rPr>
                <w:rFonts w:eastAsia="Arial Unicode MS"/>
              </w:rPr>
            </w:pPr>
            <w:r w:rsidRPr="00DF63A4">
              <w:rPr>
                <w:rFonts w:eastAsia="Arial Unicode MS"/>
              </w:rPr>
              <w:t>2 – 10</w:t>
            </w:r>
          </w:p>
          <w:p w:rsidR="00B45D58" w:rsidRPr="00DF63A4" w:rsidRDefault="00B45D58" w:rsidP="003828A4">
            <w:pPr>
              <w:spacing w:after="120" w:line="276" w:lineRule="auto"/>
              <w:rPr>
                <w:rFonts w:eastAsia="Arial Unicode MS"/>
              </w:rPr>
            </w:pPr>
            <w:r w:rsidRPr="00DF63A4">
              <w:rPr>
                <w:rFonts w:eastAsia="Arial Unicode MS"/>
              </w:rPr>
              <w:t>20 – 25</w:t>
            </w:r>
          </w:p>
          <w:p w:rsidR="00B45D58" w:rsidRPr="00DF63A4" w:rsidRDefault="00B45D58" w:rsidP="003828A4">
            <w:pPr>
              <w:spacing w:after="120" w:line="276" w:lineRule="auto"/>
              <w:rPr>
                <w:rFonts w:eastAsia="Arial Unicode MS"/>
              </w:rPr>
            </w:pPr>
            <w:r w:rsidRPr="00DF63A4">
              <w:rPr>
                <w:rFonts w:eastAsia="Arial Unicode MS"/>
              </w:rPr>
              <w:t>3 – 5</w:t>
            </w:r>
          </w:p>
          <w:p w:rsidR="00B45D58" w:rsidRPr="00DF63A4" w:rsidRDefault="00B45D58" w:rsidP="003828A4">
            <w:pPr>
              <w:spacing w:after="120" w:line="276" w:lineRule="auto"/>
              <w:rPr>
                <w:rFonts w:eastAsia="Arial Unicode MS"/>
              </w:rPr>
            </w:pPr>
            <w:r w:rsidRPr="00DF63A4">
              <w:rPr>
                <w:rFonts w:eastAsia="Arial Unicode MS"/>
              </w:rPr>
              <w:t>5 – 10</w:t>
            </w:r>
          </w:p>
          <w:p w:rsidR="00B45D58" w:rsidRPr="00DF63A4" w:rsidRDefault="00B45D58" w:rsidP="003828A4">
            <w:pPr>
              <w:spacing w:after="120" w:line="276" w:lineRule="auto"/>
              <w:rPr>
                <w:rFonts w:eastAsia="Arial Unicode MS"/>
              </w:rPr>
            </w:pPr>
            <w:r w:rsidRPr="00DF63A4">
              <w:rPr>
                <w:rFonts w:eastAsia="Arial Unicode MS"/>
              </w:rPr>
              <w:t>10 – 15</w:t>
            </w:r>
          </w:p>
          <w:p w:rsidR="00B45D58" w:rsidRPr="00DF63A4" w:rsidRDefault="00B45D58" w:rsidP="003828A4">
            <w:pPr>
              <w:spacing w:after="120" w:line="276" w:lineRule="auto"/>
              <w:rPr>
                <w:rFonts w:eastAsia="Arial Unicode MS"/>
              </w:rPr>
            </w:pPr>
            <w:r w:rsidRPr="00DF63A4">
              <w:rPr>
                <w:rFonts w:eastAsia="Arial Unicode MS"/>
              </w:rPr>
              <w:t>10 – 15</w:t>
            </w:r>
          </w:p>
        </w:tc>
      </w:tr>
    </w:tbl>
    <w:p w:rsidR="00B45D58" w:rsidRPr="00DF63A4" w:rsidRDefault="00B45D58" w:rsidP="00AF7D90">
      <w:pPr>
        <w:spacing w:after="120" w:line="276" w:lineRule="auto"/>
        <w:rPr>
          <w:rFonts w:eastAsia="Arial Unicode MS"/>
          <w:b/>
        </w:rPr>
      </w:pPr>
    </w:p>
    <w:p w:rsidR="00B45D58" w:rsidRPr="00DF63A4" w:rsidRDefault="00B45D58" w:rsidP="00AF7D90">
      <w:pPr>
        <w:spacing w:after="120" w:line="276" w:lineRule="auto"/>
        <w:jc w:val="both"/>
        <w:rPr>
          <w:rFonts w:eastAsia="Arial Unicode MS"/>
        </w:rPr>
      </w:pPr>
      <w:r w:rsidRPr="00DF63A4">
        <w:rPr>
          <w:rFonts w:eastAsia="Arial Unicode MS"/>
        </w:rPr>
        <w:tab/>
        <w:t>This increase in yields of various crops due to pollination by honeybee’s ranges from 5 to 25%, while there is a tremendous increase in fruit set. The increase in yield due to honeybee’s pollination for selected crops is given in Table 1.</w:t>
      </w:r>
    </w:p>
    <w:p w:rsidR="00B45D58" w:rsidRPr="00DF63A4" w:rsidRDefault="00B45D58" w:rsidP="00AF7D90">
      <w:pPr>
        <w:spacing w:after="120" w:line="276" w:lineRule="auto"/>
        <w:jc w:val="both"/>
        <w:rPr>
          <w:rFonts w:eastAsia="Arial Unicode MS"/>
        </w:rPr>
      </w:pPr>
      <w:r w:rsidRPr="00DF63A4">
        <w:rPr>
          <w:rFonts w:eastAsia="Arial Unicode MS"/>
        </w:rPr>
        <w:lastRenderedPageBreak/>
        <w:tab/>
        <w:t xml:space="preserve">Many of these crop require 3 – 9 bee colonies/ha for </w:t>
      </w:r>
      <w:r w:rsidR="000B62D2" w:rsidRPr="00DF63A4">
        <w:rPr>
          <w:rFonts w:eastAsia="Arial Unicode MS"/>
        </w:rPr>
        <w:t>an</w:t>
      </w:r>
      <w:r w:rsidRPr="00DF63A4">
        <w:rPr>
          <w:rFonts w:eastAsia="Arial Unicode MS"/>
        </w:rPr>
        <w:t xml:space="preserve"> adequate pollination. The requirement of honeybee colonies for different crops in given in table 2.</w:t>
      </w:r>
    </w:p>
    <w:p w:rsidR="00B45D58" w:rsidRPr="00DF63A4" w:rsidRDefault="00B45D58" w:rsidP="00AF7D90">
      <w:pPr>
        <w:spacing w:after="120" w:line="276" w:lineRule="auto"/>
        <w:ind w:left="1440"/>
        <w:jc w:val="both"/>
        <w:rPr>
          <w:rFonts w:eastAsia="Arial Unicode MS"/>
          <w:i/>
        </w:rPr>
      </w:pPr>
      <w:r w:rsidRPr="00DF63A4">
        <w:rPr>
          <w:rFonts w:eastAsia="Arial Unicode MS"/>
          <w:i/>
        </w:rPr>
        <w:t>Table 2. Requirement of bee-colonies per ha.</w:t>
      </w:r>
    </w:p>
    <w:tbl>
      <w:tblPr>
        <w:tblW w:w="900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0"/>
        <w:gridCol w:w="3420"/>
        <w:gridCol w:w="2096"/>
        <w:gridCol w:w="1324"/>
      </w:tblGrid>
      <w:tr w:rsidR="00B961B9" w:rsidRPr="00DF63A4" w:rsidTr="00931C06">
        <w:trPr>
          <w:trHeight w:val="270"/>
          <w:jc w:val="center"/>
        </w:trPr>
        <w:tc>
          <w:tcPr>
            <w:tcW w:w="2160" w:type="dxa"/>
          </w:tcPr>
          <w:p w:rsidR="00B961B9" w:rsidRPr="00DF63A4" w:rsidRDefault="00B961B9" w:rsidP="00AF7D90">
            <w:pPr>
              <w:spacing w:after="120" w:line="276" w:lineRule="auto"/>
              <w:rPr>
                <w:rFonts w:eastAsia="Arial Unicode MS"/>
              </w:rPr>
            </w:pPr>
            <w:r w:rsidRPr="00DF63A4">
              <w:rPr>
                <w:rFonts w:eastAsia="Arial Unicode MS"/>
              </w:rPr>
              <w:t xml:space="preserve">    Crop</w:t>
            </w:r>
          </w:p>
        </w:tc>
        <w:tc>
          <w:tcPr>
            <w:tcW w:w="3420" w:type="dxa"/>
          </w:tcPr>
          <w:p w:rsidR="00B961B9" w:rsidRPr="00DF63A4" w:rsidRDefault="00B961B9" w:rsidP="00AF7D90">
            <w:pPr>
              <w:spacing w:after="120" w:line="276" w:lineRule="auto"/>
              <w:jc w:val="center"/>
              <w:rPr>
                <w:rFonts w:eastAsia="Arial Unicode MS"/>
              </w:rPr>
            </w:pPr>
            <w:r w:rsidRPr="00DF63A4">
              <w:rPr>
                <w:rFonts w:eastAsia="Arial Unicode MS"/>
              </w:rPr>
              <w:t>Hives/ha</w:t>
            </w:r>
          </w:p>
        </w:tc>
        <w:tc>
          <w:tcPr>
            <w:tcW w:w="2096" w:type="dxa"/>
          </w:tcPr>
          <w:p w:rsidR="00B961B9" w:rsidRPr="00DF63A4" w:rsidRDefault="00B961B9" w:rsidP="00AF7D90">
            <w:pPr>
              <w:spacing w:after="120" w:line="276" w:lineRule="auto"/>
              <w:rPr>
                <w:rFonts w:eastAsia="Arial Unicode MS"/>
              </w:rPr>
            </w:pPr>
            <w:r w:rsidRPr="00DF63A4">
              <w:rPr>
                <w:rFonts w:eastAsia="Arial Unicode MS"/>
              </w:rPr>
              <w:t xml:space="preserve">     Crop</w:t>
            </w:r>
          </w:p>
        </w:tc>
        <w:tc>
          <w:tcPr>
            <w:tcW w:w="1324" w:type="dxa"/>
          </w:tcPr>
          <w:p w:rsidR="00B961B9" w:rsidRPr="00DF63A4" w:rsidRDefault="00B961B9" w:rsidP="00AF7D90">
            <w:pPr>
              <w:spacing w:after="120" w:line="276" w:lineRule="auto"/>
              <w:rPr>
                <w:rFonts w:eastAsia="Arial Unicode MS"/>
              </w:rPr>
            </w:pPr>
            <w:r w:rsidRPr="00DF63A4">
              <w:rPr>
                <w:rFonts w:eastAsia="Arial Unicode MS"/>
              </w:rPr>
              <w:t>Hives/ha</w:t>
            </w:r>
          </w:p>
        </w:tc>
      </w:tr>
      <w:tr w:rsidR="00B961B9" w:rsidRPr="00DF63A4" w:rsidTr="00931C06">
        <w:trPr>
          <w:trHeight w:val="3064"/>
          <w:jc w:val="center"/>
        </w:trPr>
        <w:tc>
          <w:tcPr>
            <w:tcW w:w="2160" w:type="dxa"/>
          </w:tcPr>
          <w:p w:rsidR="00B961B9" w:rsidRPr="00DF63A4" w:rsidRDefault="00B961B9" w:rsidP="00AF7D90">
            <w:pPr>
              <w:numPr>
                <w:ilvl w:val="0"/>
                <w:numId w:val="2"/>
              </w:numPr>
              <w:tabs>
                <w:tab w:val="clear" w:pos="720"/>
                <w:tab w:val="num" w:pos="432"/>
              </w:tabs>
              <w:spacing w:after="120" w:line="276" w:lineRule="auto"/>
              <w:ind w:hanging="720"/>
              <w:rPr>
                <w:rFonts w:eastAsia="Arial Unicode MS"/>
                <w:b/>
              </w:rPr>
            </w:pPr>
            <w:r w:rsidRPr="00DF63A4">
              <w:rPr>
                <w:rFonts w:eastAsia="Arial Unicode MS"/>
                <w:b/>
              </w:rPr>
              <w:t>Fruits</w:t>
            </w:r>
          </w:p>
          <w:p w:rsidR="00B961B9" w:rsidRPr="00DF63A4" w:rsidRDefault="00B961B9" w:rsidP="00AF7D90">
            <w:pPr>
              <w:spacing w:after="120" w:line="276" w:lineRule="auto"/>
              <w:rPr>
                <w:rFonts w:eastAsia="Arial Unicode MS"/>
                <w:b/>
              </w:rPr>
            </w:pPr>
            <w:r w:rsidRPr="00DF63A4">
              <w:rPr>
                <w:rFonts w:eastAsia="Arial Unicode MS"/>
              </w:rPr>
              <w:t>Almond</w:t>
            </w:r>
          </w:p>
          <w:p w:rsidR="00B961B9" w:rsidRPr="00DF63A4" w:rsidRDefault="00B961B9" w:rsidP="00AF7D90">
            <w:pPr>
              <w:spacing w:after="120" w:line="276" w:lineRule="auto"/>
              <w:rPr>
                <w:rFonts w:eastAsia="Arial Unicode MS"/>
                <w:b/>
              </w:rPr>
            </w:pPr>
            <w:r w:rsidRPr="00DF63A4">
              <w:rPr>
                <w:rFonts w:eastAsia="Arial Unicode MS"/>
              </w:rPr>
              <w:t>Apple</w:t>
            </w:r>
          </w:p>
          <w:p w:rsidR="00B961B9" w:rsidRPr="00DF63A4" w:rsidRDefault="00B961B9" w:rsidP="00AF7D90">
            <w:pPr>
              <w:spacing w:after="120" w:line="276" w:lineRule="auto"/>
              <w:rPr>
                <w:rFonts w:eastAsia="Arial Unicode MS"/>
                <w:b/>
              </w:rPr>
            </w:pPr>
            <w:r w:rsidRPr="00DF63A4">
              <w:rPr>
                <w:rFonts w:eastAsia="Arial Unicode MS"/>
              </w:rPr>
              <w:t>Cherry</w:t>
            </w:r>
          </w:p>
          <w:p w:rsidR="00B961B9" w:rsidRPr="00DF63A4" w:rsidRDefault="00B961B9" w:rsidP="00AF7D90">
            <w:pPr>
              <w:spacing w:after="120" w:line="276" w:lineRule="auto"/>
              <w:rPr>
                <w:rFonts w:eastAsia="Arial Unicode MS"/>
              </w:rPr>
            </w:pPr>
            <w:r w:rsidRPr="00DF63A4">
              <w:rPr>
                <w:rFonts w:eastAsia="Arial Unicode MS"/>
              </w:rPr>
              <w:t>Grape</w:t>
            </w:r>
            <w:r w:rsidRPr="00DF63A4">
              <w:rPr>
                <w:rFonts w:eastAsia="Arial Unicode MS"/>
              </w:rPr>
              <w:tab/>
            </w:r>
          </w:p>
          <w:p w:rsidR="00B961B9" w:rsidRPr="00DF63A4" w:rsidRDefault="00B961B9" w:rsidP="00AF7D90">
            <w:pPr>
              <w:spacing w:after="120" w:line="276" w:lineRule="auto"/>
              <w:rPr>
                <w:rFonts w:eastAsia="Arial Unicode MS"/>
              </w:rPr>
            </w:pPr>
            <w:r w:rsidRPr="00DF63A4">
              <w:rPr>
                <w:rFonts w:eastAsia="Arial Unicode MS"/>
              </w:rPr>
              <w:t>Mandarin</w:t>
            </w:r>
          </w:p>
          <w:p w:rsidR="00B961B9" w:rsidRPr="00DF63A4" w:rsidRDefault="00B961B9" w:rsidP="00AF7D90">
            <w:pPr>
              <w:spacing w:after="120" w:line="276" w:lineRule="auto"/>
              <w:rPr>
                <w:rFonts w:eastAsia="Arial Unicode MS"/>
              </w:rPr>
            </w:pPr>
            <w:r w:rsidRPr="00DF63A4">
              <w:rPr>
                <w:rFonts w:eastAsia="Arial Unicode MS"/>
              </w:rPr>
              <w:t>Mango</w:t>
            </w:r>
          </w:p>
          <w:p w:rsidR="00B961B9" w:rsidRPr="00DF63A4" w:rsidRDefault="00B961B9" w:rsidP="00AF7D90">
            <w:pPr>
              <w:spacing w:after="120" w:line="276" w:lineRule="auto"/>
              <w:rPr>
                <w:rFonts w:eastAsia="Arial Unicode MS"/>
              </w:rPr>
            </w:pPr>
            <w:r w:rsidRPr="00DF63A4">
              <w:rPr>
                <w:rFonts w:eastAsia="Arial Unicode MS"/>
              </w:rPr>
              <w:t>Watermelon</w:t>
            </w:r>
          </w:p>
          <w:p w:rsidR="00B961B9" w:rsidRPr="00DF63A4" w:rsidRDefault="00B961B9" w:rsidP="00AF7D90">
            <w:pPr>
              <w:spacing w:after="120" w:line="276" w:lineRule="auto"/>
              <w:rPr>
                <w:rFonts w:eastAsia="Arial Unicode MS"/>
              </w:rPr>
            </w:pPr>
            <w:r w:rsidRPr="00DF63A4">
              <w:rPr>
                <w:rFonts w:eastAsia="Arial Unicode MS"/>
              </w:rPr>
              <w:t>Peach</w:t>
            </w:r>
            <w:r w:rsidRPr="00DF63A4">
              <w:rPr>
                <w:rFonts w:eastAsia="Arial Unicode MS"/>
              </w:rPr>
              <w:tab/>
            </w:r>
          </w:p>
          <w:p w:rsidR="00B961B9" w:rsidRPr="00DF63A4" w:rsidRDefault="00B961B9" w:rsidP="00AF7D90">
            <w:pPr>
              <w:spacing w:after="120" w:line="276" w:lineRule="auto"/>
              <w:rPr>
                <w:rFonts w:eastAsia="Arial Unicode MS"/>
              </w:rPr>
            </w:pPr>
            <w:r w:rsidRPr="00DF63A4">
              <w:rPr>
                <w:rFonts w:eastAsia="Arial Unicode MS"/>
              </w:rPr>
              <w:t>Plum</w:t>
            </w:r>
            <w:r w:rsidRPr="00DF63A4">
              <w:rPr>
                <w:rFonts w:eastAsia="Arial Unicode MS"/>
              </w:rPr>
              <w:tab/>
            </w:r>
          </w:p>
          <w:p w:rsidR="00B961B9" w:rsidRPr="00DF63A4" w:rsidRDefault="00B961B9" w:rsidP="00AF7D90">
            <w:pPr>
              <w:spacing w:after="120" w:line="276" w:lineRule="auto"/>
              <w:rPr>
                <w:rFonts w:eastAsia="Arial Unicode MS"/>
              </w:rPr>
            </w:pPr>
            <w:r w:rsidRPr="00DF63A4">
              <w:rPr>
                <w:rFonts w:eastAsia="Arial Unicode MS"/>
              </w:rPr>
              <w:t>Strawberry</w:t>
            </w:r>
          </w:p>
        </w:tc>
        <w:tc>
          <w:tcPr>
            <w:tcW w:w="3420" w:type="dxa"/>
          </w:tcPr>
          <w:p w:rsidR="00B961B9" w:rsidRPr="00DF63A4" w:rsidRDefault="00B961B9" w:rsidP="00AF7D90">
            <w:pPr>
              <w:spacing w:after="120" w:line="276" w:lineRule="auto"/>
              <w:rPr>
                <w:rFonts w:eastAsia="Arial Unicode MS"/>
              </w:rPr>
            </w:pPr>
            <w:r w:rsidRPr="00DF63A4">
              <w:rPr>
                <w:rFonts w:eastAsia="Arial Unicode MS"/>
              </w:rPr>
              <w:t xml:space="preserve"> </w:t>
            </w:r>
          </w:p>
          <w:p w:rsidR="00B961B9" w:rsidRPr="00DF63A4" w:rsidRDefault="00B961B9" w:rsidP="00AF7D90">
            <w:pPr>
              <w:spacing w:after="120" w:line="276" w:lineRule="auto"/>
              <w:jc w:val="center"/>
              <w:rPr>
                <w:rFonts w:eastAsia="Arial Unicode MS"/>
              </w:rPr>
            </w:pPr>
            <w:r w:rsidRPr="00DF63A4">
              <w:rPr>
                <w:rFonts w:eastAsia="Arial Unicode MS"/>
              </w:rPr>
              <w:t>5 – 8</w:t>
            </w:r>
          </w:p>
          <w:p w:rsidR="00B961B9" w:rsidRPr="00DF63A4" w:rsidRDefault="00B961B9" w:rsidP="00AF7D90">
            <w:pPr>
              <w:spacing w:after="120" w:line="276" w:lineRule="auto"/>
              <w:jc w:val="center"/>
              <w:rPr>
                <w:rFonts w:eastAsia="Arial Unicode MS"/>
              </w:rPr>
            </w:pPr>
            <w:r w:rsidRPr="00DF63A4">
              <w:rPr>
                <w:rFonts w:eastAsia="Arial Unicode MS"/>
              </w:rPr>
              <w:t>2 and above</w:t>
            </w:r>
          </w:p>
          <w:p w:rsidR="00B961B9" w:rsidRPr="00DF63A4" w:rsidRDefault="00B961B9" w:rsidP="00AF7D90">
            <w:pPr>
              <w:spacing w:after="120" w:line="276" w:lineRule="auto"/>
              <w:jc w:val="center"/>
              <w:rPr>
                <w:rFonts w:eastAsia="Arial Unicode MS"/>
              </w:rPr>
            </w:pPr>
            <w:r w:rsidRPr="00DF63A4">
              <w:rPr>
                <w:rFonts w:eastAsia="Arial Unicode MS"/>
              </w:rPr>
              <w:t>2 – 3</w:t>
            </w:r>
          </w:p>
          <w:p w:rsidR="00B961B9" w:rsidRPr="00DF63A4" w:rsidRDefault="00B961B9" w:rsidP="00AF7D90">
            <w:pPr>
              <w:spacing w:after="120" w:line="276" w:lineRule="auto"/>
              <w:jc w:val="center"/>
              <w:rPr>
                <w:rFonts w:eastAsia="Arial Unicode MS"/>
              </w:rPr>
            </w:pPr>
            <w:r w:rsidRPr="00DF63A4">
              <w:rPr>
                <w:rFonts w:eastAsia="Arial Unicode MS"/>
              </w:rPr>
              <w:t>1</w:t>
            </w:r>
          </w:p>
          <w:p w:rsidR="00B961B9" w:rsidRPr="00DF63A4" w:rsidRDefault="00B961B9" w:rsidP="00AF7D90">
            <w:pPr>
              <w:spacing w:after="120" w:line="276" w:lineRule="auto"/>
              <w:jc w:val="center"/>
              <w:rPr>
                <w:rFonts w:eastAsia="Arial Unicode MS"/>
              </w:rPr>
            </w:pPr>
            <w:r w:rsidRPr="00DF63A4">
              <w:rPr>
                <w:rFonts w:eastAsia="Arial Unicode MS"/>
              </w:rPr>
              <w:t>4</w:t>
            </w:r>
          </w:p>
          <w:p w:rsidR="00B961B9" w:rsidRPr="00DF63A4" w:rsidRDefault="00B961B9" w:rsidP="00AF7D90">
            <w:pPr>
              <w:spacing w:after="120" w:line="276" w:lineRule="auto"/>
              <w:jc w:val="center"/>
              <w:rPr>
                <w:rFonts w:eastAsia="Arial Unicode MS"/>
              </w:rPr>
            </w:pPr>
            <w:r w:rsidRPr="00DF63A4">
              <w:rPr>
                <w:rFonts w:eastAsia="Arial Unicode MS"/>
              </w:rPr>
              <w:t>8 – 15</w:t>
            </w:r>
          </w:p>
          <w:p w:rsidR="00B961B9" w:rsidRPr="00DF63A4" w:rsidRDefault="00B961B9" w:rsidP="00AF7D90">
            <w:pPr>
              <w:spacing w:after="120" w:line="276" w:lineRule="auto"/>
              <w:jc w:val="center"/>
              <w:rPr>
                <w:rFonts w:eastAsia="Arial Unicode MS"/>
              </w:rPr>
            </w:pPr>
            <w:r w:rsidRPr="00DF63A4">
              <w:rPr>
                <w:rFonts w:eastAsia="Arial Unicode MS"/>
              </w:rPr>
              <w:t>1 – 8</w:t>
            </w:r>
          </w:p>
          <w:p w:rsidR="00B961B9" w:rsidRPr="00DF63A4" w:rsidRDefault="00B961B9" w:rsidP="00AF7D90">
            <w:pPr>
              <w:spacing w:after="120" w:line="276" w:lineRule="auto"/>
              <w:jc w:val="center"/>
              <w:rPr>
                <w:rFonts w:eastAsia="Arial Unicode MS"/>
              </w:rPr>
            </w:pPr>
            <w:r w:rsidRPr="00DF63A4">
              <w:rPr>
                <w:rFonts w:eastAsia="Arial Unicode MS"/>
              </w:rPr>
              <w:t>1 – 3</w:t>
            </w:r>
          </w:p>
          <w:p w:rsidR="00B961B9" w:rsidRPr="00DF63A4" w:rsidRDefault="00B961B9" w:rsidP="00AF7D90">
            <w:pPr>
              <w:spacing w:after="120" w:line="276" w:lineRule="auto"/>
              <w:jc w:val="center"/>
              <w:rPr>
                <w:rFonts w:eastAsia="Arial Unicode MS"/>
              </w:rPr>
            </w:pPr>
            <w:r w:rsidRPr="00DF63A4">
              <w:rPr>
                <w:rFonts w:eastAsia="Arial Unicode MS"/>
              </w:rPr>
              <w:t>2 – 5</w:t>
            </w:r>
          </w:p>
          <w:p w:rsidR="00B961B9" w:rsidRPr="00DF63A4" w:rsidRDefault="00B961B9" w:rsidP="00B961B9">
            <w:pPr>
              <w:spacing w:after="120" w:line="276" w:lineRule="auto"/>
              <w:jc w:val="center"/>
              <w:rPr>
                <w:rFonts w:eastAsia="Arial Unicode MS"/>
              </w:rPr>
            </w:pPr>
            <w:r w:rsidRPr="00DF63A4">
              <w:rPr>
                <w:rFonts w:eastAsia="Arial Unicode MS"/>
              </w:rPr>
              <w:t>20 or more</w:t>
            </w:r>
          </w:p>
          <w:p w:rsidR="00B961B9" w:rsidRPr="00DF63A4" w:rsidRDefault="00B961B9" w:rsidP="00B961B9">
            <w:pPr>
              <w:spacing w:after="120" w:line="276" w:lineRule="auto"/>
              <w:rPr>
                <w:rFonts w:eastAsia="Arial Unicode MS"/>
              </w:rPr>
            </w:pPr>
          </w:p>
        </w:tc>
        <w:tc>
          <w:tcPr>
            <w:tcW w:w="2096" w:type="dxa"/>
          </w:tcPr>
          <w:p w:rsidR="00B961B9" w:rsidRPr="00DF63A4" w:rsidRDefault="00B961B9" w:rsidP="00AF7D90">
            <w:pPr>
              <w:spacing w:after="120" w:line="276" w:lineRule="auto"/>
              <w:rPr>
                <w:rFonts w:eastAsia="Arial Unicode MS"/>
              </w:rPr>
            </w:pPr>
            <w:r w:rsidRPr="00DF63A4">
              <w:rPr>
                <w:rFonts w:eastAsia="Arial Unicode MS"/>
                <w:b/>
              </w:rPr>
              <w:t>B. Vegetables</w:t>
            </w:r>
            <w:r w:rsidRPr="00DF63A4">
              <w:rPr>
                <w:rFonts w:eastAsia="Arial Unicode MS"/>
              </w:rPr>
              <w:t xml:space="preserve"> </w:t>
            </w:r>
          </w:p>
          <w:p w:rsidR="00B961B9" w:rsidRPr="00DF63A4" w:rsidRDefault="00B961B9" w:rsidP="00AF7D90">
            <w:pPr>
              <w:spacing w:after="120" w:line="276" w:lineRule="auto"/>
              <w:rPr>
                <w:rFonts w:eastAsia="Arial Unicode MS"/>
              </w:rPr>
            </w:pPr>
            <w:r w:rsidRPr="00DF63A4">
              <w:rPr>
                <w:rFonts w:eastAsia="Arial Unicode MS"/>
              </w:rPr>
              <w:t>Cucurbit</w:t>
            </w:r>
          </w:p>
          <w:p w:rsidR="00B961B9" w:rsidRPr="00DF63A4" w:rsidRDefault="00B961B9" w:rsidP="00AF7D90">
            <w:pPr>
              <w:spacing w:after="120" w:line="276" w:lineRule="auto"/>
              <w:rPr>
                <w:rFonts w:eastAsia="Arial Unicode MS"/>
              </w:rPr>
            </w:pPr>
            <w:r w:rsidRPr="00DF63A4">
              <w:rPr>
                <w:rFonts w:eastAsia="Arial Unicode MS"/>
              </w:rPr>
              <w:t>Onion</w:t>
            </w:r>
          </w:p>
          <w:p w:rsidR="00B961B9" w:rsidRPr="00DF63A4" w:rsidRDefault="00B961B9" w:rsidP="00AF7D90">
            <w:pPr>
              <w:spacing w:after="120" w:line="276" w:lineRule="auto"/>
              <w:rPr>
                <w:rFonts w:eastAsia="Arial Unicode MS"/>
              </w:rPr>
            </w:pPr>
            <w:r w:rsidRPr="00DF63A4">
              <w:rPr>
                <w:rFonts w:eastAsia="Arial Unicode MS"/>
              </w:rPr>
              <w:t>Pumpkin</w:t>
            </w:r>
          </w:p>
          <w:p w:rsidR="00B961B9" w:rsidRPr="00DF63A4" w:rsidRDefault="00B961B9" w:rsidP="00AF7D90">
            <w:pPr>
              <w:spacing w:after="120" w:line="276" w:lineRule="auto"/>
              <w:rPr>
                <w:rFonts w:eastAsia="Arial Unicode MS"/>
              </w:rPr>
            </w:pPr>
            <w:r w:rsidRPr="00DF63A4">
              <w:rPr>
                <w:rFonts w:eastAsia="Arial Unicode MS"/>
              </w:rPr>
              <w:t>Radish</w:t>
            </w:r>
          </w:p>
          <w:p w:rsidR="00B961B9" w:rsidRPr="00DF63A4" w:rsidRDefault="00B961B9" w:rsidP="00AF7D90">
            <w:pPr>
              <w:spacing w:after="120" w:line="276" w:lineRule="auto"/>
              <w:rPr>
                <w:rFonts w:eastAsia="Arial Unicode MS"/>
              </w:rPr>
            </w:pPr>
            <w:r w:rsidRPr="00DF63A4">
              <w:rPr>
                <w:rFonts w:eastAsia="Arial Unicode MS"/>
              </w:rPr>
              <w:t>Turnip</w:t>
            </w:r>
            <w:r w:rsidRPr="00DF63A4">
              <w:rPr>
                <w:rFonts w:eastAsia="Arial Unicode MS"/>
              </w:rPr>
              <w:tab/>
            </w:r>
          </w:p>
          <w:p w:rsidR="00B961B9" w:rsidRPr="00DF63A4" w:rsidRDefault="00B961B9" w:rsidP="00AF7D90">
            <w:pPr>
              <w:spacing w:after="120" w:line="276" w:lineRule="auto"/>
              <w:rPr>
                <w:rFonts w:eastAsia="Arial Unicode MS"/>
              </w:rPr>
            </w:pPr>
          </w:p>
        </w:tc>
        <w:tc>
          <w:tcPr>
            <w:tcW w:w="1324" w:type="dxa"/>
          </w:tcPr>
          <w:p w:rsidR="00B961B9" w:rsidRPr="00DF63A4" w:rsidRDefault="00B961B9" w:rsidP="00AF7D90">
            <w:pPr>
              <w:spacing w:after="120" w:line="276" w:lineRule="auto"/>
              <w:rPr>
                <w:rFonts w:eastAsia="Arial Unicode MS"/>
              </w:rPr>
            </w:pPr>
            <w:r w:rsidRPr="00DF63A4">
              <w:rPr>
                <w:rFonts w:eastAsia="Arial Unicode MS"/>
              </w:rPr>
              <w:t xml:space="preserve"> </w:t>
            </w:r>
          </w:p>
          <w:p w:rsidR="00B961B9" w:rsidRPr="00DF63A4" w:rsidRDefault="00B961B9" w:rsidP="00AF7D90">
            <w:pPr>
              <w:spacing w:after="120" w:line="276" w:lineRule="auto"/>
              <w:jc w:val="center"/>
              <w:rPr>
                <w:rFonts w:eastAsia="Arial Unicode MS"/>
              </w:rPr>
            </w:pPr>
            <w:r w:rsidRPr="00DF63A4">
              <w:rPr>
                <w:rFonts w:eastAsia="Arial Unicode MS"/>
              </w:rPr>
              <w:t>Up to 10</w:t>
            </w:r>
          </w:p>
          <w:p w:rsidR="00B961B9" w:rsidRPr="00DF63A4" w:rsidRDefault="00B961B9" w:rsidP="00AF7D90">
            <w:pPr>
              <w:spacing w:after="120" w:line="276" w:lineRule="auto"/>
              <w:jc w:val="center"/>
              <w:rPr>
                <w:rFonts w:eastAsia="Arial Unicode MS"/>
              </w:rPr>
            </w:pPr>
            <w:r w:rsidRPr="00DF63A4">
              <w:rPr>
                <w:rFonts w:eastAsia="Arial Unicode MS"/>
              </w:rPr>
              <w:t>12 – 36</w:t>
            </w:r>
          </w:p>
          <w:p w:rsidR="00B961B9" w:rsidRPr="00DF63A4" w:rsidRDefault="00B961B9" w:rsidP="00AF7D90">
            <w:pPr>
              <w:spacing w:after="120" w:line="276" w:lineRule="auto"/>
              <w:jc w:val="center"/>
              <w:rPr>
                <w:rFonts w:eastAsia="Arial Unicode MS"/>
              </w:rPr>
            </w:pPr>
            <w:r w:rsidRPr="00DF63A4">
              <w:rPr>
                <w:rFonts w:eastAsia="Arial Unicode MS"/>
              </w:rPr>
              <w:t>2 – 4</w:t>
            </w:r>
          </w:p>
          <w:p w:rsidR="00B961B9" w:rsidRPr="00DF63A4" w:rsidRDefault="00B961B9" w:rsidP="00AF7D90">
            <w:pPr>
              <w:spacing w:after="120" w:line="276" w:lineRule="auto"/>
              <w:jc w:val="center"/>
              <w:rPr>
                <w:rFonts w:eastAsia="Arial Unicode MS"/>
              </w:rPr>
            </w:pPr>
            <w:r w:rsidRPr="00DF63A4">
              <w:rPr>
                <w:rFonts w:eastAsia="Arial Unicode MS"/>
              </w:rPr>
              <w:t>5</w:t>
            </w:r>
          </w:p>
          <w:p w:rsidR="00B961B9" w:rsidRPr="00DF63A4" w:rsidRDefault="00B961B9" w:rsidP="00AF7D90">
            <w:pPr>
              <w:spacing w:after="120" w:line="276" w:lineRule="auto"/>
              <w:jc w:val="center"/>
              <w:rPr>
                <w:rFonts w:eastAsia="Arial Unicode MS"/>
              </w:rPr>
            </w:pPr>
            <w:r w:rsidRPr="00DF63A4">
              <w:rPr>
                <w:rFonts w:eastAsia="Arial Unicode MS"/>
              </w:rPr>
              <w:t>5</w:t>
            </w:r>
          </w:p>
          <w:p w:rsidR="00B961B9" w:rsidRPr="00DF63A4" w:rsidRDefault="00B961B9" w:rsidP="00AF7D90">
            <w:pPr>
              <w:spacing w:after="120" w:line="276" w:lineRule="auto"/>
              <w:rPr>
                <w:rFonts w:eastAsia="Arial Unicode MS"/>
              </w:rPr>
            </w:pPr>
          </w:p>
          <w:p w:rsidR="00B961B9" w:rsidRPr="00DF63A4" w:rsidRDefault="00B961B9" w:rsidP="00AF7D90">
            <w:pPr>
              <w:spacing w:after="120" w:line="276" w:lineRule="auto"/>
              <w:rPr>
                <w:rFonts w:eastAsia="Arial Unicode MS"/>
              </w:rPr>
            </w:pPr>
          </w:p>
        </w:tc>
      </w:tr>
    </w:tbl>
    <w:p w:rsidR="00B45D58" w:rsidRPr="00DF63A4" w:rsidRDefault="00B45D58" w:rsidP="00AF7D90">
      <w:pPr>
        <w:spacing w:after="120" w:line="276" w:lineRule="auto"/>
        <w:jc w:val="both"/>
        <w:rPr>
          <w:rFonts w:eastAsia="Arial Unicode MS"/>
          <w:b/>
        </w:rPr>
      </w:pP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r>
    </w:p>
    <w:p w:rsidR="00B45D58" w:rsidRPr="00DF63A4" w:rsidRDefault="00B45D58" w:rsidP="00AF7D90">
      <w:pPr>
        <w:spacing w:after="120" w:line="276" w:lineRule="auto"/>
        <w:jc w:val="both"/>
        <w:rPr>
          <w:rFonts w:eastAsia="Arial Unicode MS"/>
        </w:rPr>
      </w:pPr>
      <w:r w:rsidRPr="00DF63A4">
        <w:rPr>
          <w:rFonts w:eastAsia="Arial Unicode MS"/>
          <w:b/>
        </w:rPr>
        <w:t>6.</w:t>
      </w:r>
      <w:r w:rsidRPr="00DF63A4">
        <w:rPr>
          <w:rFonts w:eastAsia="Arial Unicode MS"/>
        </w:rPr>
        <w:t xml:space="preserve"> </w:t>
      </w:r>
      <w:r w:rsidRPr="00DF63A4">
        <w:rPr>
          <w:rFonts w:eastAsia="Arial Unicode MS"/>
          <w:b/>
        </w:rPr>
        <w:t>FUNCTIONING OF DIFFERENT TYPES OF HONEYBEE</w:t>
      </w:r>
    </w:p>
    <w:p w:rsidR="00B45D58" w:rsidRPr="00DF63A4" w:rsidRDefault="00B45D58" w:rsidP="00AF7D90">
      <w:pPr>
        <w:spacing w:after="120" w:line="276" w:lineRule="auto"/>
        <w:jc w:val="both"/>
        <w:rPr>
          <w:rFonts w:eastAsia="Arial Unicode MS"/>
        </w:rPr>
      </w:pPr>
      <w:r w:rsidRPr="00DF63A4">
        <w:rPr>
          <w:rFonts w:eastAsia="Arial Unicode MS"/>
          <w:b/>
        </w:rPr>
        <w:t>Queen</w:t>
      </w:r>
      <w:r w:rsidR="005206C0" w:rsidRPr="00DF63A4">
        <w:rPr>
          <w:rFonts w:eastAsia="Arial Unicode MS"/>
          <w:b/>
        </w:rPr>
        <w:t xml:space="preserve">: </w:t>
      </w:r>
      <w:r w:rsidRPr="00DF63A4">
        <w:rPr>
          <w:rFonts w:eastAsia="Arial Unicode MS"/>
        </w:rPr>
        <w:t>Every colony has a queen which in the mother and only sexually developed female. All the members of colony are the product of queen, so that it is called as mother queen. She mates with the drone, the male bee, in the air once or more in her lifetime and lays eggs throughout her life.</w:t>
      </w:r>
      <w:r w:rsidR="005206C0" w:rsidRPr="00DF63A4">
        <w:rPr>
          <w:rFonts w:eastAsia="Arial Unicode MS"/>
        </w:rPr>
        <w:t xml:space="preserve"> </w:t>
      </w:r>
      <w:r w:rsidRPr="00DF63A4">
        <w:rPr>
          <w:rFonts w:eastAsia="Arial Unicode MS"/>
        </w:rPr>
        <w:t xml:space="preserve">Her reproductive organs are well developed. A well developed queen is generally two or three times bigger than workers measuring 15 – 20 mm in length. She can be distinguished by her extended abdomen and provided with a combine sting and ovipositor. The lays 2 to 2,000 eggs per day and about 15 </w:t>
      </w:r>
      <w:r w:rsidR="000B62D2" w:rsidRPr="00DF63A4">
        <w:rPr>
          <w:rFonts w:eastAsia="Arial Unicode MS"/>
        </w:rPr>
        <w:t>lakhs</w:t>
      </w:r>
      <w:r w:rsidRPr="00DF63A4">
        <w:rPr>
          <w:rFonts w:eastAsia="Arial Unicode MS"/>
        </w:rPr>
        <w:t xml:space="preserve"> eggs are laid in her life time. Queen lives for 2 to 5 days and when it is weak or unable to lay eggs it is replaces by one of the daughter’s queens.</w:t>
      </w:r>
    </w:p>
    <w:p w:rsidR="00B45D58" w:rsidRPr="00DF63A4" w:rsidRDefault="00B45D58" w:rsidP="00AF7D90">
      <w:pPr>
        <w:spacing w:after="120" w:line="276" w:lineRule="auto"/>
        <w:jc w:val="both"/>
        <w:rPr>
          <w:rFonts w:eastAsia="Arial Unicode MS"/>
        </w:rPr>
      </w:pPr>
      <w:r w:rsidRPr="00DF63A4">
        <w:rPr>
          <w:rFonts w:eastAsia="Arial Unicode MS"/>
          <w:noProof/>
        </w:rPr>
        <w:drawing>
          <wp:inline distT="0" distB="0" distL="0" distR="0">
            <wp:extent cx="1714500" cy="923925"/>
            <wp:effectExtent l="19050" t="0" r="0" b="0"/>
            <wp:docPr id="1" name="Picture 1" descr="Drone tr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one trap-1"/>
                    <pic:cNvPicPr>
                      <a:picLocks noChangeAspect="1" noChangeArrowheads="1"/>
                    </pic:cNvPicPr>
                  </pic:nvPicPr>
                  <pic:blipFill>
                    <a:blip r:embed="rId13" cstate="print"/>
                    <a:srcRect/>
                    <a:stretch>
                      <a:fillRect/>
                    </a:stretch>
                  </pic:blipFill>
                  <pic:spPr bwMode="auto">
                    <a:xfrm>
                      <a:off x="0" y="0"/>
                      <a:ext cx="1714500" cy="923925"/>
                    </a:xfrm>
                    <a:prstGeom prst="rect">
                      <a:avLst/>
                    </a:prstGeom>
                    <a:noFill/>
                    <a:ln w="9525">
                      <a:noFill/>
                      <a:miter lim="800000"/>
                      <a:headEnd/>
                      <a:tailEnd/>
                    </a:ln>
                  </pic:spPr>
                </pic:pic>
              </a:graphicData>
            </a:graphic>
          </wp:inline>
        </w:drawing>
      </w:r>
      <w:r w:rsidRPr="00DF63A4">
        <w:rPr>
          <w:rFonts w:eastAsia="Arial Unicode MS"/>
        </w:rPr>
        <w:t xml:space="preserve">       </w:t>
      </w:r>
      <w:r w:rsidRPr="00DF63A4">
        <w:rPr>
          <w:rFonts w:eastAsia="Arial Unicode MS"/>
          <w:noProof/>
        </w:rPr>
        <w:drawing>
          <wp:inline distT="0" distB="0" distL="0" distR="0">
            <wp:extent cx="1714500" cy="1209675"/>
            <wp:effectExtent l="19050" t="0" r="0" b="0"/>
            <wp:docPr id="2" name="Picture 2" descr="Queen excluder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een excluder sheet"/>
                    <pic:cNvPicPr>
                      <a:picLocks noChangeAspect="1" noChangeArrowheads="1"/>
                    </pic:cNvPicPr>
                  </pic:nvPicPr>
                  <pic:blipFill>
                    <a:blip r:embed="rId14" cstate="print"/>
                    <a:srcRect/>
                    <a:stretch>
                      <a:fillRect/>
                    </a:stretch>
                  </pic:blipFill>
                  <pic:spPr bwMode="auto">
                    <a:xfrm>
                      <a:off x="0" y="0"/>
                      <a:ext cx="1714500" cy="1209675"/>
                    </a:xfrm>
                    <a:prstGeom prst="rect">
                      <a:avLst/>
                    </a:prstGeom>
                    <a:noFill/>
                    <a:ln w="9525">
                      <a:noFill/>
                      <a:miter lim="800000"/>
                      <a:headEnd/>
                      <a:tailEnd/>
                    </a:ln>
                  </pic:spPr>
                </pic:pic>
              </a:graphicData>
            </a:graphic>
          </wp:inline>
        </w:drawing>
      </w:r>
      <w:r w:rsidRPr="00DF63A4">
        <w:rPr>
          <w:rFonts w:eastAsia="Arial Unicode MS"/>
        </w:rPr>
        <w:t xml:space="preserve">      </w:t>
      </w:r>
      <w:r w:rsidRPr="00DF63A4">
        <w:rPr>
          <w:rFonts w:eastAsia="Arial Unicode MS"/>
          <w:noProof/>
        </w:rPr>
        <w:drawing>
          <wp:inline distT="0" distB="0" distL="0" distR="0">
            <wp:extent cx="1714500" cy="1162050"/>
            <wp:effectExtent l="19050" t="0" r="0" b="0"/>
            <wp:docPr id="3" name="Picture 3" descr="Swarm t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warm trap"/>
                    <pic:cNvPicPr>
                      <a:picLocks noChangeAspect="1" noChangeArrowheads="1"/>
                    </pic:cNvPicPr>
                  </pic:nvPicPr>
                  <pic:blipFill>
                    <a:blip r:embed="rId15" cstate="print"/>
                    <a:srcRect/>
                    <a:stretch>
                      <a:fillRect/>
                    </a:stretch>
                  </pic:blipFill>
                  <pic:spPr bwMode="auto">
                    <a:xfrm>
                      <a:off x="0" y="0"/>
                      <a:ext cx="1714500" cy="1162050"/>
                    </a:xfrm>
                    <a:prstGeom prst="rect">
                      <a:avLst/>
                    </a:prstGeom>
                    <a:noFill/>
                    <a:ln w="9525">
                      <a:noFill/>
                      <a:miter lim="800000"/>
                      <a:headEnd/>
                      <a:tailEnd/>
                    </a:ln>
                  </pic:spPr>
                </pic:pic>
              </a:graphicData>
            </a:graphic>
          </wp:inline>
        </w:drawing>
      </w:r>
    </w:p>
    <w:p w:rsidR="00B45D58" w:rsidRPr="00DF63A4" w:rsidRDefault="00B45D58" w:rsidP="00AF7D90">
      <w:pPr>
        <w:spacing w:after="120" w:line="276" w:lineRule="auto"/>
        <w:jc w:val="both"/>
        <w:rPr>
          <w:rFonts w:eastAsia="Arial Unicode MS"/>
        </w:rPr>
      </w:pPr>
      <w:r w:rsidRPr="00DF63A4">
        <w:rPr>
          <w:rFonts w:eastAsia="Arial Unicode MS"/>
        </w:rPr>
        <w:t xml:space="preserve">      Drone Trap</w:t>
      </w:r>
      <w:r w:rsidRPr="00DF63A4">
        <w:rPr>
          <w:rFonts w:eastAsia="Arial Unicode MS"/>
        </w:rPr>
        <w:tab/>
      </w:r>
      <w:r w:rsidRPr="00DF63A4">
        <w:rPr>
          <w:rFonts w:eastAsia="Arial Unicode MS"/>
        </w:rPr>
        <w:tab/>
        <w:t xml:space="preserve">       Queen Excluder sheet</w:t>
      </w:r>
      <w:r w:rsidRPr="00DF63A4">
        <w:rPr>
          <w:rFonts w:eastAsia="Arial Unicode MS"/>
        </w:rPr>
        <w:tab/>
      </w:r>
      <w:r w:rsidRPr="00DF63A4">
        <w:rPr>
          <w:rFonts w:eastAsia="Arial Unicode MS"/>
        </w:rPr>
        <w:tab/>
        <w:t xml:space="preserve">     Swarm Trap</w:t>
      </w:r>
    </w:p>
    <w:p w:rsidR="00B45D58" w:rsidRPr="00DF63A4" w:rsidRDefault="00B45D58" w:rsidP="00AF7D90">
      <w:pPr>
        <w:spacing w:after="120" w:line="276" w:lineRule="auto"/>
        <w:jc w:val="both"/>
        <w:rPr>
          <w:rFonts w:eastAsia="Arial Unicode MS"/>
        </w:rPr>
      </w:pPr>
      <w:r w:rsidRPr="00DF63A4">
        <w:rPr>
          <w:rFonts w:eastAsia="Arial Unicode MS"/>
          <w:b/>
        </w:rPr>
        <w:t>Drone</w:t>
      </w:r>
      <w:r w:rsidR="005206C0" w:rsidRPr="00DF63A4">
        <w:rPr>
          <w:rFonts w:eastAsia="Arial Unicode MS"/>
          <w:b/>
        </w:rPr>
        <w:t xml:space="preserve">: </w:t>
      </w:r>
      <w:r w:rsidRPr="00DF63A4">
        <w:rPr>
          <w:rFonts w:eastAsia="Arial Unicode MS"/>
        </w:rPr>
        <w:t xml:space="preserve">The drone is the male bee, the main function of which is to mate with queen. It is smaller than the queen and measures 15 – 17 mm in length. They are not permanent members of the colony. They are driven out of hive before the setting of monsoon and winter, therefore, die due to colony to starvation and </w:t>
      </w:r>
      <w:r w:rsidR="000B62D2" w:rsidRPr="00DF63A4">
        <w:rPr>
          <w:rFonts w:eastAsia="Arial Unicode MS"/>
        </w:rPr>
        <w:t>rose</w:t>
      </w:r>
      <w:r w:rsidRPr="00DF63A4">
        <w:rPr>
          <w:rFonts w:eastAsia="Arial Unicode MS"/>
        </w:rPr>
        <w:t xml:space="preserve"> only when new queens and are reared. They are reared from the unfertilized eggs and do not possess structural modifications, therefore, incapable of collection food or defending themselves against enemies.</w:t>
      </w:r>
    </w:p>
    <w:p w:rsidR="00B45D58" w:rsidRPr="00DF63A4" w:rsidRDefault="00B45D58" w:rsidP="00AF7D90">
      <w:pPr>
        <w:spacing w:after="120" w:line="276" w:lineRule="auto"/>
        <w:jc w:val="both"/>
        <w:rPr>
          <w:rFonts w:eastAsia="Arial Unicode MS"/>
        </w:rPr>
      </w:pPr>
      <w:r w:rsidRPr="00DF63A4">
        <w:rPr>
          <w:rFonts w:eastAsia="Arial Unicode MS"/>
          <w:b/>
        </w:rPr>
        <w:lastRenderedPageBreak/>
        <w:t>Workers</w:t>
      </w:r>
      <w:r w:rsidR="005206C0" w:rsidRPr="00DF63A4">
        <w:rPr>
          <w:rFonts w:eastAsia="Arial Unicode MS"/>
          <w:b/>
        </w:rPr>
        <w:t xml:space="preserve">: </w:t>
      </w:r>
      <w:r w:rsidRPr="00DF63A4">
        <w:rPr>
          <w:rFonts w:eastAsia="Arial Unicode MS"/>
        </w:rPr>
        <w:t>They are under developed females which are produced from the fertilized eggs but remain sterile due to non availability of royal jelly. Following are the main characteristics of workers.</w:t>
      </w:r>
    </w:p>
    <w:p w:rsidR="00B45D58" w:rsidRPr="00DF63A4" w:rsidRDefault="00B45D58" w:rsidP="00AF7D90">
      <w:pPr>
        <w:numPr>
          <w:ilvl w:val="0"/>
          <w:numId w:val="3"/>
        </w:numPr>
        <w:spacing w:after="120" w:line="276" w:lineRule="auto"/>
        <w:jc w:val="both"/>
        <w:rPr>
          <w:rFonts w:eastAsia="Arial Unicode MS"/>
        </w:rPr>
      </w:pPr>
      <w:r w:rsidRPr="00DF63A4">
        <w:rPr>
          <w:rFonts w:eastAsia="Arial Unicode MS"/>
        </w:rPr>
        <w:t>It is smaller in size than queen and has a sting on the terminal end of abdomen.</w:t>
      </w:r>
    </w:p>
    <w:p w:rsidR="00B45D58" w:rsidRPr="00DF63A4" w:rsidRDefault="00B45D58" w:rsidP="00AF7D90">
      <w:pPr>
        <w:numPr>
          <w:ilvl w:val="0"/>
          <w:numId w:val="3"/>
        </w:numPr>
        <w:spacing w:after="120" w:line="276" w:lineRule="auto"/>
        <w:jc w:val="both"/>
        <w:rPr>
          <w:rFonts w:eastAsia="Arial Unicode MS"/>
        </w:rPr>
      </w:pPr>
      <w:r w:rsidRPr="00DF63A4">
        <w:rPr>
          <w:rFonts w:eastAsia="Arial Unicode MS"/>
        </w:rPr>
        <w:t>On ventral side of abdomen, wax glands are found.</w:t>
      </w:r>
    </w:p>
    <w:p w:rsidR="00B45D58" w:rsidRPr="00DF63A4" w:rsidRDefault="00B45D58" w:rsidP="00AF7D90">
      <w:pPr>
        <w:numPr>
          <w:ilvl w:val="0"/>
          <w:numId w:val="3"/>
        </w:numPr>
        <w:spacing w:after="120" w:line="276" w:lineRule="auto"/>
        <w:jc w:val="both"/>
        <w:rPr>
          <w:rFonts w:eastAsia="Arial Unicode MS"/>
        </w:rPr>
      </w:pPr>
      <w:r w:rsidRPr="00DF63A4">
        <w:rPr>
          <w:rFonts w:eastAsia="Arial Unicode MS"/>
        </w:rPr>
        <w:t>Hind legs are modified for pollen collection.</w:t>
      </w:r>
    </w:p>
    <w:p w:rsidR="00B45D58" w:rsidRPr="00DF63A4" w:rsidRDefault="00B45D58" w:rsidP="00AF7D90">
      <w:pPr>
        <w:numPr>
          <w:ilvl w:val="0"/>
          <w:numId w:val="3"/>
        </w:numPr>
        <w:spacing w:after="120" w:line="276" w:lineRule="auto"/>
        <w:jc w:val="both"/>
        <w:rPr>
          <w:rFonts w:eastAsia="Arial Unicode MS"/>
        </w:rPr>
      </w:pPr>
      <w:r w:rsidRPr="00DF63A4">
        <w:rPr>
          <w:rFonts w:eastAsia="Arial Unicode MS"/>
        </w:rPr>
        <w:t>The mandibles are flattened and spoon shaped which are used for molding the wax for comb building.</w:t>
      </w:r>
    </w:p>
    <w:p w:rsidR="00B45D58" w:rsidRPr="00DF63A4" w:rsidRDefault="00B45D58" w:rsidP="00AF7D90">
      <w:pPr>
        <w:spacing w:after="120" w:line="276" w:lineRule="auto"/>
        <w:jc w:val="center"/>
      </w:pPr>
      <w:r w:rsidRPr="00DF63A4">
        <w:rPr>
          <w:noProof/>
        </w:rPr>
        <w:drawing>
          <wp:inline distT="0" distB="0" distL="0" distR="0">
            <wp:extent cx="1619250" cy="1704975"/>
            <wp:effectExtent l="19050" t="0" r="0" b="0"/>
            <wp:docPr id="4" name="Picture 4" descr="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one"/>
                    <pic:cNvPicPr>
                      <a:picLocks noChangeAspect="1" noChangeArrowheads="1"/>
                    </pic:cNvPicPr>
                  </pic:nvPicPr>
                  <pic:blipFill>
                    <a:blip r:embed="rId16" cstate="print"/>
                    <a:srcRect/>
                    <a:stretch>
                      <a:fillRect/>
                    </a:stretch>
                  </pic:blipFill>
                  <pic:spPr bwMode="auto">
                    <a:xfrm>
                      <a:off x="0" y="0"/>
                      <a:ext cx="1619250" cy="1704975"/>
                    </a:xfrm>
                    <a:prstGeom prst="rect">
                      <a:avLst/>
                    </a:prstGeom>
                    <a:noFill/>
                    <a:ln w="9525">
                      <a:noFill/>
                      <a:miter lim="800000"/>
                      <a:headEnd/>
                      <a:tailEnd/>
                    </a:ln>
                  </pic:spPr>
                </pic:pic>
              </a:graphicData>
            </a:graphic>
          </wp:inline>
        </w:drawing>
      </w:r>
      <w:r w:rsidRPr="00DF63A4">
        <w:t xml:space="preserve">              </w:t>
      </w:r>
      <w:r w:rsidRPr="00DF63A4">
        <w:rPr>
          <w:noProof/>
        </w:rPr>
        <w:drawing>
          <wp:inline distT="0" distB="0" distL="0" distR="0">
            <wp:extent cx="1485900" cy="1714500"/>
            <wp:effectExtent l="19050" t="0" r="0" b="0"/>
            <wp:docPr id="5" name="Picture 5" descr="Qu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en"/>
                    <pic:cNvPicPr>
                      <a:picLocks noChangeAspect="1" noChangeArrowheads="1"/>
                    </pic:cNvPicPr>
                  </pic:nvPicPr>
                  <pic:blipFill>
                    <a:blip r:embed="rId17" cstate="print"/>
                    <a:srcRect/>
                    <a:stretch>
                      <a:fillRect/>
                    </a:stretch>
                  </pic:blipFill>
                  <pic:spPr bwMode="auto">
                    <a:xfrm>
                      <a:off x="0" y="0"/>
                      <a:ext cx="1485900" cy="1714500"/>
                    </a:xfrm>
                    <a:prstGeom prst="rect">
                      <a:avLst/>
                    </a:prstGeom>
                    <a:noFill/>
                    <a:ln w="9525">
                      <a:noFill/>
                      <a:miter lim="800000"/>
                      <a:headEnd/>
                      <a:tailEnd/>
                    </a:ln>
                  </pic:spPr>
                </pic:pic>
              </a:graphicData>
            </a:graphic>
          </wp:inline>
        </w:drawing>
      </w:r>
      <w:r w:rsidRPr="00DF63A4">
        <w:t xml:space="preserve">           </w:t>
      </w:r>
      <w:r w:rsidRPr="00DF63A4">
        <w:rPr>
          <w:noProof/>
        </w:rPr>
        <w:drawing>
          <wp:inline distT="0" distB="0" distL="0" distR="0">
            <wp:extent cx="1647825" cy="1724025"/>
            <wp:effectExtent l="19050" t="0" r="9525" b="0"/>
            <wp:docPr id="6" name="Picture 6" descr="Wo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orker"/>
                    <pic:cNvPicPr>
                      <a:picLocks noChangeAspect="1" noChangeArrowheads="1"/>
                    </pic:cNvPicPr>
                  </pic:nvPicPr>
                  <pic:blipFill>
                    <a:blip r:embed="rId18" cstate="print"/>
                    <a:srcRect/>
                    <a:stretch>
                      <a:fillRect/>
                    </a:stretch>
                  </pic:blipFill>
                  <pic:spPr bwMode="auto">
                    <a:xfrm>
                      <a:off x="0" y="0"/>
                      <a:ext cx="1647825" cy="1724025"/>
                    </a:xfrm>
                    <a:prstGeom prst="rect">
                      <a:avLst/>
                    </a:prstGeom>
                    <a:noFill/>
                    <a:ln w="9525">
                      <a:noFill/>
                      <a:miter lim="800000"/>
                      <a:headEnd/>
                      <a:tailEnd/>
                    </a:ln>
                  </pic:spPr>
                </pic:pic>
              </a:graphicData>
            </a:graphic>
          </wp:inline>
        </w:drawing>
      </w:r>
    </w:p>
    <w:p w:rsidR="00B45D58" w:rsidRPr="00DF63A4" w:rsidRDefault="00B45D58" w:rsidP="00AF7D90">
      <w:pPr>
        <w:spacing w:after="120" w:line="276" w:lineRule="auto"/>
        <w:jc w:val="center"/>
        <w:rPr>
          <w:rFonts w:eastAsia="Arial Unicode MS"/>
        </w:rPr>
      </w:pPr>
      <w:r w:rsidRPr="00DF63A4">
        <w:t xml:space="preserve">  DRONE</w:t>
      </w:r>
      <w:r w:rsidRPr="00DF63A4">
        <w:tab/>
      </w:r>
      <w:r w:rsidRPr="00DF63A4">
        <w:tab/>
      </w:r>
      <w:r w:rsidRPr="00DF63A4">
        <w:tab/>
        <w:t xml:space="preserve">         QUEEN</w:t>
      </w:r>
      <w:r w:rsidRPr="00DF63A4">
        <w:tab/>
      </w:r>
      <w:r w:rsidRPr="00DF63A4">
        <w:tab/>
      </w:r>
      <w:r w:rsidRPr="00DF63A4">
        <w:tab/>
      </w:r>
      <w:r w:rsidRPr="00DF63A4">
        <w:tab/>
        <w:t>WORKER</w:t>
      </w:r>
    </w:p>
    <w:p w:rsidR="00B45D58" w:rsidRPr="00DF63A4" w:rsidRDefault="00B45D58" w:rsidP="00AF7D90">
      <w:pPr>
        <w:spacing w:after="120" w:line="276" w:lineRule="auto"/>
        <w:ind w:firstLine="1440"/>
        <w:jc w:val="both"/>
        <w:rPr>
          <w:rFonts w:eastAsia="Arial Unicode MS"/>
        </w:rPr>
      </w:pPr>
      <w:r w:rsidRPr="00DF63A4">
        <w:rPr>
          <w:rFonts w:eastAsia="Arial Unicode MS"/>
        </w:rPr>
        <w:t>Honey bees are responsible for all the works necessary for the maintenance and welfare or responsible.</w:t>
      </w:r>
    </w:p>
    <w:p w:rsidR="00B45D58" w:rsidRPr="00DF63A4" w:rsidRDefault="00B45D58" w:rsidP="00390396">
      <w:pPr>
        <w:pStyle w:val="ListParagraph"/>
        <w:numPr>
          <w:ilvl w:val="1"/>
          <w:numId w:val="5"/>
        </w:numPr>
        <w:spacing w:after="120" w:line="276" w:lineRule="auto"/>
        <w:ind w:left="567" w:hanging="283"/>
        <w:jc w:val="both"/>
        <w:rPr>
          <w:rFonts w:eastAsia="Arial Unicode MS"/>
        </w:rPr>
      </w:pPr>
      <w:r w:rsidRPr="00DF63A4">
        <w:rPr>
          <w:rFonts w:eastAsia="Arial Unicode MS"/>
        </w:rPr>
        <w:t>Building of comb with wax and its maintenance.</w:t>
      </w:r>
    </w:p>
    <w:p w:rsidR="00B45D58" w:rsidRPr="00DF63A4" w:rsidRDefault="00B45D58" w:rsidP="00390396">
      <w:pPr>
        <w:pStyle w:val="ListParagraph"/>
        <w:numPr>
          <w:ilvl w:val="1"/>
          <w:numId w:val="5"/>
        </w:numPr>
        <w:spacing w:after="120" w:line="276" w:lineRule="auto"/>
        <w:ind w:left="567" w:hanging="283"/>
        <w:jc w:val="both"/>
        <w:rPr>
          <w:rFonts w:eastAsia="Arial Unicode MS"/>
        </w:rPr>
      </w:pPr>
      <w:r w:rsidRPr="00DF63A4">
        <w:rPr>
          <w:rFonts w:eastAsia="Arial Unicode MS"/>
        </w:rPr>
        <w:t>To collect honey, pollen and water for the use of the colony.</w:t>
      </w:r>
    </w:p>
    <w:p w:rsidR="00B45D58" w:rsidRPr="00DF63A4" w:rsidRDefault="00B45D58" w:rsidP="00390396">
      <w:pPr>
        <w:pStyle w:val="ListParagraph"/>
        <w:numPr>
          <w:ilvl w:val="1"/>
          <w:numId w:val="5"/>
        </w:numPr>
        <w:spacing w:after="120" w:line="276" w:lineRule="auto"/>
        <w:ind w:left="567" w:hanging="283"/>
        <w:jc w:val="both"/>
        <w:rPr>
          <w:rFonts w:eastAsia="Arial Unicode MS"/>
        </w:rPr>
      </w:pPr>
      <w:r w:rsidRPr="00DF63A4">
        <w:rPr>
          <w:rFonts w:eastAsia="Arial Unicode MS"/>
        </w:rPr>
        <w:t>To take care of the queen and feeding of royal-jelly.</w:t>
      </w:r>
    </w:p>
    <w:p w:rsidR="00B45D58" w:rsidRPr="00DF63A4" w:rsidRDefault="00B45D58" w:rsidP="00390396">
      <w:pPr>
        <w:pStyle w:val="ListParagraph"/>
        <w:numPr>
          <w:ilvl w:val="1"/>
          <w:numId w:val="5"/>
        </w:numPr>
        <w:spacing w:after="120" w:line="276" w:lineRule="auto"/>
        <w:ind w:left="567" w:hanging="283"/>
        <w:jc w:val="both"/>
        <w:rPr>
          <w:rFonts w:eastAsia="Arial Unicode MS"/>
        </w:rPr>
      </w:pPr>
      <w:r w:rsidRPr="00DF63A4">
        <w:rPr>
          <w:rFonts w:eastAsia="Arial Unicode MS"/>
        </w:rPr>
        <w:t>To guard the coolly against enemies.</w:t>
      </w:r>
    </w:p>
    <w:p w:rsidR="00B45D58" w:rsidRPr="00DF63A4" w:rsidRDefault="00B45D58" w:rsidP="00390396">
      <w:pPr>
        <w:pStyle w:val="ListParagraph"/>
        <w:numPr>
          <w:ilvl w:val="1"/>
          <w:numId w:val="5"/>
        </w:numPr>
        <w:spacing w:after="120" w:line="276" w:lineRule="auto"/>
        <w:ind w:left="567" w:hanging="283"/>
        <w:jc w:val="both"/>
        <w:rPr>
          <w:rFonts w:eastAsia="Arial Unicode MS"/>
        </w:rPr>
      </w:pPr>
      <w:r w:rsidRPr="00DF63A4">
        <w:rPr>
          <w:rFonts w:eastAsia="Arial Unicode MS"/>
        </w:rPr>
        <w:t>To maintain the temperature of hive by cooling and heating the comb as per requirement.</w:t>
      </w:r>
    </w:p>
    <w:p w:rsidR="00B45D58" w:rsidRPr="00DF63A4" w:rsidRDefault="00B45D58" w:rsidP="00AF7D90">
      <w:pPr>
        <w:spacing w:after="120" w:line="276" w:lineRule="auto"/>
        <w:jc w:val="both"/>
        <w:rPr>
          <w:rFonts w:eastAsia="Arial Unicode MS"/>
          <w:b/>
        </w:rPr>
      </w:pPr>
      <w:r w:rsidRPr="00DF63A4">
        <w:rPr>
          <w:rFonts w:eastAsia="Arial Unicode MS"/>
          <w:b/>
        </w:rPr>
        <w:t xml:space="preserve">7. Activities during the year    </w:t>
      </w:r>
    </w:p>
    <w:p w:rsidR="00B45D58" w:rsidRPr="00DF63A4" w:rsidRDefault="005206C0" w:rsidP="00AF7D90">
      <w:pPr>
        <w:spacing w:after="120" w:line="276" w:lineRule="auto"/>
        <w:jc w:val="both"/>
        <w:rPr>
          <w:rFonts w:eastAsia="Arial Unicode MS"/>
        </w:rPr>
      </w:pPr>
      <w:r w:rsidRPr="00DF63A4">
        <w:rPr>
          <w:rFonts w:eastAsia="Arial Unicode MS"/>
        </w:rPr>
        <w:tab/>
      </w:r>
      <w:r w:rsidR="00B45D58" w:rsidRPr="00DF63A4">
        <w:rPr>
          <w:rFonts w:eastAsia="Arial Unicode MS"/>
        </w:rPr>
        <w:t xml:space="preserve">The honey bees remain active generally </w:t>
      </w:r>
      <w:r w:rsidRPr="00DF63A4">
        <w:rPr>
          <w:rFonts w:eastAsia="Arial Unicode MS"/>
        </w:rPr>
        <w:t>throughout</w:t>
      </w:r>
      <w:r w:rsidR="00B45D58" w:rsidRPr="00DF63A4">
        <w:rPr>
          <w:rFonts w:eastAsia="Arial Unicode MS"/>
        </w:rPr>
        <w:t xml:space="preserve"> the year except during severe winter. Following are the main activities of honey bees.</w:t>
      </w:r>
    </w:p>
    <w:p w:rsidR="00B45D58" w:rsidRPr="00DF63A4" w:rsidRDefault="00B45D58" w:rsidP="00AF7D90">
      <w:pPr>
        <w:spacing w:after="120" w:line="276" w:lineRule="auto"/>
        <w:ind w:left="540" w:hanging="540"/>
        <w:jc w:val="both"/>
        <w:rPr>
          <w:rFonts w:eastAsia="Arial Unicode MS"/>
        </w:rPr>
      </w:pPr>
      <w:r w:rsidRPr="00DF63A4">
        <w:rPr>
          <w:rFonts w:eastAsia="Arial Unicode MS"/>
          <w:b/>
        </w:rPr>
        <w:t>(a)  Combing</w:t>
      </w:r>
      <w:r w:rsidR="00C866C0" w:rsidRPr="00DF63A4">
        <w:rPr>
          <w:rFonts w:eastAsia="Arial Unicode MS"/>
          <w:b/>
        </w:rPr>
        <w:t>:</w:t>
      </w:r>
      <w:r w:rsidRPr="00DF63A4">
        <w:rPr>
          <w:rFonts w:eastAsia="Arial Unicode MS"/>
        </w:rPr>
        <w:t xml:space="preserve"> The comb of honey bees comprises of several hexagonal cells on both side of mid-rid. They build their comb to the ceiling of the cavity or lower side of the branch. In the upper cells they store honey and pollen and in middle and lower raise their young ones. Freshly built comb is generally white, but becomes dark after some times. The filled cells are closed with a cap.</w:t>
      </w:r>
    </w:p>
    <w:p w:rsidR="00B45D58" w:rsidRPr="00DF63A4" w:rsidRDefault="00B45D58" w:rsidP="00AF7D90">
      <w:pPr>
        <w:spacing w:after="120" w:line="276" w:lineRule="auto"/>
        <w:ind w:left="540" w:hanging="540"/>
        <w:jc w:val="both"/>
        <w:rPr>
          <w:rFonts w:eastAsia="Arial Unicode MS"/>
        </w:rPr>
      </w:pPr>
      <w:r w:rsidRPr="00DF63A4">
        <w:rPr>
          <w:rFonts w:eastAsia="Arial Unicode MS"/>
          <w:b/>
        </w:rPr>
        <w:t>(b)  Swarming</w:t>
      </w:r>
      <w:r w:rsidR="00C866C0" w:rsidRPr="00DF63A4">
        <w:rPr>
          <w:rFonts w:eastAsia="Arial Unicode MS"/>
          <w:b/>
        </w:rPr>
        <w:t>:</w:t>
      </w:r>
      <w:r w:rsidRPr="00DF63A4">
        <w:rPr>
          <w:rFonts w:eastAsia="Arial Unicode MS"/>
          <w:b/>
        </w:rPr>
        <w:t xml:space="preserve"> </w:t>
      </w:r>
      <w:r w:rsidRPr="00DF63A4">
        <w:rPr>
          <w:rFonts w:eastAsia="Arial Unicode MS"/>
        </w:rPr>
        <w:t>During</w:t>
      </w:r>
      <w:r w:rsidRPr="00DF63A4">
        <w:rPr>
          <w:rFonts w:eastAsia="Arial Unicode MS"/>
          <w:b/>
        </w:rPr>
        <w:t xml:space="preserve"> </w:t>
      </w:r>
      <w:r w:rsidRPr="00DF63A4">
        <w:rPr>
          <w:rFonts w:eastAsia="Arial Unicode MS"/>
        </w:rPr>
        <w:t>spring and summer when conditions are favorable and food is plenty, multiply greatly with the result the comb becomes crowded and the bees begin to make preparation for swarming. At this stage daughter cells are built at the bottom and when new queen is ready to emerge out, the queen and a large number of workers which have previously filled the cells with honey, leave the nest to start a new colony. Swarm settles in a suitable place already searched out by the workers for building new comb.</w:t>
      </w:r>
    </w:p>
    <w:p w:rsidR="00B45D58" w:rsidRPr="00DF63A4" w:rsidRDefault="00B45D58" w:rsidP="00AF7D90">
      <w:pPr>
        <w:spacing w:after="120" w:line="276" w:lineRule="auto"/>
        <w:jc w:val="both"/>
        <w:rPr>
          <w:rFonts w:eastAsia="Arial Unicode MS"/>
        </w:rPr>
      </w:pPr>
      <w:r w:rsidRPr="00DF63A4">
        <w:rPr>
          <w:rFonts w:eastAsia="Arial Unicode MS"/>
        </w:rPr>
        <w:tab/>
        <w:t>In a parent colony the first queen daughter which emerges after swarming, kills the baby queen in the other cell and establish herself as a queen mother. After that, they start their routine work of gathering nectar and pollen.</w:t>
      </w:r>
    </w:p>
    <w:p w:rsidR="00B45D58" w:rsidRPr="00DF63A4" w:rsidRDefault="00B45D58" w:rsidP="00AF7D90">
      <w:pPr>
        <w:spacing w:after="120" w:line="276" w:lineRule="auto"/>
        <w:jc w:val="both"/>
        <w:rPr>
          <w:rFonts w:eastAsia="Arial Unicode MS"/>
        </w:rPr>
      </w:pPr>
      <w:r w:rsidRPr="00DF63A4">
        <w:rPr>
          <w:rFonts w:eastAsia="Arial Unicode MS"/>
          <w:b/>
        </w:rPr>
        <w:lastRenderedPageBreak/>
        <w:t>Migration or Absconding</w:t>
      </w:r>
      <w:r w:rsidR="00C866C0" w:rsidRPr="00DF63A4">
        <w:rPr>
          <w:rFonts w:eastAsia="Arial Unicode MS"/>
          <w:b/>
        </w:rPr>
        <w:t>:</w:t>
      </w:r>
      <w:r w:rsidRPr="00DF63A4">
        <w:rPr>
          <w:rFonts w:eastAsia="Arial Unicode MS"/>
        </w:rPr>
        <w:t xml:space="preserve"> The following are the main reason for the migration of bee. </w:t>
      </w:r>
    </w:p>
    <w:p w:rsidR="00B45D58" w:rsidRPr="00DF63A4" w:rsidRDefault="00B45D58" w:rsidP="00AF7D90">
      <w:pPr>
        <w:numPr>
          <w:ilvl w:val="1"/>
          <w:numId w:val="3"/>
        </w:numPr>
        <w:tabs>
          <w:tab w:val="clear" w:pos="2385"/>
          <w:tab w:val="num" w:pos="540"/>
        </w:tabs>
        <w:spacing w:after="120" w:line="276" w:lineRule="auto"/>
        <w:ind w:left="540" w:hanging="540"/>
        <w:jc w:val="both"/>
        <w:rPr>
          <w:rFonts w:eastAsia="Arial Unicode MS"/>
        </w:rPr>
      </w:pPr>
      <w:r w:rsidRPr="00DF63A4">
        <w:rPr>
          <w:rFonts w:eastAsia="Arial Unicode MS"/>
        </w:rPr>
        <w:t>Scarcity of food.</w:t>
      </w:r>
    </w:p>
    <w:p w:rsidR="00B45D58" w:rsidRPr="00DF63A4" w:rsidRDefault="00B45D58" w:rsidP="00AF7D90">
      <w:pPr>
        <w:numPr>
          <w:ilvl w:val="1"/>
          <w:numId w:val="3"/>
        </w:numPr>
        <w:tabs>
          <w:tab w:val="clear" w:pos="2385"/>
          <w:tab w:val="num" w:pos="540"/>
        </w:tabs>
        <w:spacing w:after="120" w:line="276" w:lineRule="auto"/>
        <w:ind w:left="540" w:hanging="540"/>
        <w:jc w:val="both"/>
        <w:rPr>
          <w:rFonts w:eastAsia="Arial Unicode MS"/>
        </w:rPr>
      </w:pPr>
      <w:r w:rsidRPr="00DF63A4">
        <w:rPr>
          <w:rFonts w:eastAsia="Arial Unicode MS"/>
        </w:rPr>
        <w:t>Unfavorable environment.</w:t>
      </w:r>
    </w:p>
    <w:p w:rsidR="00B45D58" w:rsidRPr="00DF63A4" w:rsidRDefault="00B45D58" w:rsidP="00AF7D90">
      <w:pPr>
        <w:numPr>
          <w:ilvl w:val="1"/>
          <w:numId w:val="3"/>
        </w:numPr>
        <w:tabs>
          <w:tab w:val="clear" w:pos="2385"/>
          <w:tab w:val="num" w:pos="540"/>
        </w:tabs>
        <w:spacing w:after="120" w:line="276" w:lineRule="auto"/>
        <w:ind w:left="540" w:hanging="540"/>
        <w:jc w:val="both"/>
        <w:rPr>
          <w:rFonts w:eastAsia="Arial Unicode MS"/>
        </w:rPr>
      </w:pPr>
      <w:r w:rsidRPr="00DF63A4">
        <w:rPr>
          <w:rFonts w:eastAsia="Arial Unicode MS"/>
        </w:rPr>
        <w:t>Destruction of combs by man or other animals.</w:t>
      </w:r>
    </w:p>
    <w:p w:rsidR="00B45D58" w:rsidRPr="00DF63A4" w:rsidRDefault="00B45D58" w:rsidP="00AF7D90">
      <w:pPr>
        <w:spacing w:after="120" w:line="276" w:lineRule="auto"/>
        <w:ind w:firstLine="540"/>
        <w:jc w:val="both"/>
        <w:rPr>
          <w:rFonts w:eastAsia="Arial Unicode MS"/>
        </w:rPr>
      </w:pPr>
      <w:r w:rsidRPr="00DF63A4">
        <w:rPr>
          <w:rFonts w:eastAsia="Arial Unicode MS"/>
        </w:rPr>
        <w:t>When they migrate from one place to another they take all honey nectar with them from the old comb. But on disturbance, they fly to save their life and will return to same place after sometime.</w:t>
      </w:r>
    </w:p>
    <w:p w:rsidR="00B45D58" w:rsidRPr="00DF63A4" w:rsidRDefault="00B45D58" w:rsidP="00AF7D90">
      <w:pPr>
        <w:spacing w:after="120" w:line="276" w:lineRule="auto"/>
        <w:jc w:val="both"/>
        <w:rPr>
          <w:rFonts w:eastAsia="Arial Unicode MS"/>
        </w:rPr>
      </w:pPr>
      <w:r w:rsidRPr="00DF63A4">
        <w:rPr>
          <w:rFonts w:eastAsia="Arial Unicode MS"/>
          <w:b/>
        </w:rPr>
        <w:t>8. SOCIAL LIFE IN HONEYBEES</w:t>
      </w:r>
    </w:p>
    <w:p w:rsidR="00B45D58" w:rsidRPr="00DF63A4" w:rsidRDefault="00B45D58" w:rsidP="00AF7D90">
      <w:pPr>
        <w:spacing w:after="120" w:line="276" w:lineRule="auto"/>
        <w:jc w:val="both"/>
        <w:rPr>
          <w:rFonts w:eastAsia="Arial Unicode MS"/>
        </w:rPr>
      </w:pPr>
      <w:r w:rsidRPr="00DF63A4">
        <w:rPr>
          <w:rFonts w:eastAsia="Arial Unicode MS"/>
        </w:rPr>
        <w:tab/>
        <w:t>A colony of honeybees is really a family in which the association between the three castes for common benefit is so highly organized and their activities so efficiently coordinated that the individuality of the single bee becomes merged with the complex social organization. The qualities which help honeybees to lead a successful social life are given below:</w:t>
      </w:r>
    </w:p>
    <w:p w:rsidR="00B45D58" w:rsidRPr="00DF63A4" w:rsidRDefault="00B45D58" w:rsidP="00AF7D90">
      <w:pPr>
        <w:tabs>
          <w:tab w:val="left" w:pos="720"/>
          <w:tab w:val="left" w:pos="1080"/>
        </w:tabs>
        <w:spacing w:after="120" w:line="276" w:lineRule="auto"/>
        <w:ind w:left="1080" w:hanging="360"/>
        <w:jc w:val="both"/>
        <w:rPr>
          <w:rFonts w:eastAsia="Arial Unicode MS"/>
        </w:rPr>
      </w:pPr>
      <w:r w:rsidRPr="00DF63A4">
        <w:rPr>
          <w:rFonts w:eastAsia="Arial Unicode MS"/>
        </w:rPr>
        <w:t>1. The colony has a single queen. Due to her long span of life she develops a parental care and love for the other members of the colony, thus strengthening the foundations of family life.</w:t>
      </w:r>
    </w:p>
    <w:p w:rsidR="00B45D58" w:rsidRPr="00DF63A4" w:rsidRDefault="00B45D58" w:rsidP="00AF7D90">
      <w:pPr>
        <w:spacing w:after="120" w:line="276" w:lineRule="auto"/>
        <w:ind w:left="1080" w:hanging="360"/>
        <w:jc w:val="both"/>
        <w:rPr>
          <w:rFonts w:eastAsia="Arial Unicode MS"/>
        </w:rPr>
      </w:pPr>
      <w:r w:rsidRPr="00DF63A4">
        <w:rPr>
          <w:rFonts w:eastAsia="Arial Unicode MS"/>
        </w:rPr>
        <w:t xml:space="preserve">2. </w:t>
      </w:r>
      <w:r w:rsidRPr="00DF63A4">
        <w:rPr>
          <w:rFonts w:eastAsia="Arial Unicode MS"/>
        </w:rPr>
        <w:tab/>
        <w:t>In a family, each individual has to work for the mutual benefit of the other. There is a remarkable degree of division of labour among the nurse bees as well as among the foraging bees.</w:t>
      </w:r>
    </w:p>
    <w:p w:rsidR="00B45D58" w:rsidRPr="00DF63A4" w:rsidRDefault="00B45D58" w:rsidP="00AF7D90">
      <w:pPr>
        <w:spacing w:after="120" w:line="276" w:lineRule="auto"/>
        <w:ind w:left="1080" w:hanging="360"/>
        <w:jc w:val="both"/>
        <w:rPr>
          <w:rFonts w:eastAsia="Arial Unicode MS"/>
        </w:rPr>
      </w:pPr>
      <w:r w:rsidRPr="00DF63A4">
        <w:rPr>
          <w:rFonts w:eastAsia="Arial Unicode MS"/>
        </w:rPr>
        <w:t>3.</w:t>
      </w:r>
      <w:r w:rsidRPr="00DF63A4">
        <w:rPr>
          <w:rFonts w:eastAsia="Arial Unicode MS"/>
        </w:rPr>
        <w:tab/>
        <w:t>The bees in a colony have a “hive mind” and live together be the “hive Adour” peculiar to each hive.</w:t>
      </w:r>
    </w:p>
    <w:p w:rsidR="00B45D58" w:rsidRPr="00DF63A4" w:rsidRDefault="00B45D58" w:rsidP="00AF7D90">
      <w:pPr>
        <w:spacing w:after="120" w:line="276" w:lineRule="auto"/>
        <w:ind w:left="1080" w:hanging="360"/>
        <w:jc w:val="both"/>
        <w:rPr>
          <w:rFonts w:eastAsia="Arial Unicode MS"/>
        </w:rPr>
      </w:pPr>
      <w:r w:rsidRPr="00DF63A4">
        <w:rPr>
          <w:rFonts w:eastAsia="Arial Unicode MS"/>
        </w:rPr>
        <w:t>4.</w:t>
      </w:r>
      <w:r w:rsidRPr="00DF63A4">
        <w:rPr>
          <w:rFonts w:eastAsia="Arial Unicode MS"/>
        </w:rPr>
        <w:tab/>
        <w:t>The habit of storing food in the comb for long periods helps the family life.</w:t>
      </w:r>
    </w:p>
    <w:p w:rsidR="00B45D58" w:rsidRPr="00DF63A4" w:rsidRDefault="00B45D58" w:rsidP="00AF7D90">
      <w:pPr>
        <w:spacing w:after="120" w:line="276" w:lineRule="auto"/>
        <w:ind w:left="1080" w:hanging="360"/>
        <w:jc w:val="both"/>
        <w:rPr>
          <w:rFonts w:eastAsia="Arial Unicode MS"/>
        </w:rPr>
      </w:pPr>
      <w:r w:rsidRPr="00DF63A4">
        <w:rPr>
          <w:rFonts w:eastAsia="Arial Unicode MS"/>
        </w:rPr>
        <w:t>5.</w:t>
      </w:r>
      <w:r w:rsidRPr="00DF63A4">
        <w:rPr>
          <w:rFonts w:eastAsia="Arial Unicode MS"/>
        </w:rPr>
        <w:tab/>
        <w:t>Coordination of activities.</w:t>
      </w:r>
    </w:p>
    <w:p w:rsidR="00B45D58" w:rsidRPr="00DF63A4" w:rsidRDefault="00B45D58" w:rsidP="00AF7D90">
      <w:pPr>
        <w:spacing w:after="120" w:line="276" w:lineRule="auto"/>
        <w:jc w:val="both"/>
        <w:rPr>
          <w:rFonts w:eastAsia="Arial Unicode MS"/>
        </w:rPr>
      </w:pPr>
      <w:r w:rsidRPr="00DF63A4">
        <w:rPr>
          <w:rFonts w:eastAsia="Arial Unicode MS"/>
        </w:rPr>
        <w:tab/>
      </w:r>
      <w:r w:rsidRPr="00DF63A4">
        <w:rPr>
          <w:rFonts w:eastAsia="Arial Unicode MS"/>
        </w:rPr>
        <w:tab/>
        <w:t>There is close cooperation and understanding between the different members of the colony. While they wander about the colony the nurse bees gather information as to the tasks to be undertaken. The young bees receive food from older bees which receive from still older ones.</w:t>
      </w:r>
    </w:p>
    <w:p w:rsidR="00B45D58" w:rsidRPr="00DF63A4" w:rsidRDefault="00B45D58" w:rsidP="00AF7D90">
      <w:pPr>
        <w:spacing w:after="120" w:line="276" w:lineRule="auto"/>
        <w:jc w:val="both"/>
        <w:rPr>
          <w:rFonts w:eastAsia="Arial Unicode MS"/>
        </w:rPr>
      </w:pPr>
      <w:r w:rsidRPr="00DF63A4">
        <w:rPr>
          <w:rFonts w:eastAsia="Arial Unicode MS"/>
        </w:rPr>
        <w:tab/>
      </w:r>
      <w:r w:rsidRPr="00DF63A4">
        <w:rPr>
          <w:rFonts w:eastAsia="Arial Unicode MS"/>
        </w:rPr>
        <w:tab/>
        <w:t>In the colony, the pheromones are transferred between bees either by direct bodily contact, through their food or through the hive atmosphere. The most important pheromone is the “queen substance”. It is licked by workers and may be regurgitated along with food and passed on to other workers. The secretion of mandibular glands of the queen controls queen rearing and ovary development in workers and attracts drones in mating flights and workers in swarming flight. According to the needs of the colony, the bees collect either or pollen, or both, in a single trip or during a number of successive field trips.</w:t>
      </w:r>
    </w:p>
    <w:p w:rsidR="00B45D58" w:rsidRPr="00DF63A4" w:rsidRDefault="00B45D58" w:rsidP="00AF7D90">
      <w:pPr>
        <w:spacing w:after="120" w:line="276" w:lineRule="auto"/>
        <w:jc w:val="both"/>
        <w:rPr>
          <w:rFonts w:eastAsia="Arial Unicode MS"/>
        </w:rPr>
      </w:pPr>
      <w:r w:rsidRPr="00DF63A4">
        <w:rPr>
          <w:rFonts w:eastAsia="Arial Unicode MS"/>
          <w:b/>
        </w:rPr>
        <w:t>9. LIFE HISTORY</w:t>
      </w:r>
    </w:p>
    <w:p w:rsidR="00B45D58" w:rsidRPr="00DF63A4" w:rsidRDefault="00B45D58" w:rsidP="00AF7D90">
      <w:pPr>
        <w:spacing w:after="120" w:line="276" w:lineRule="auto"/>
        <w:jc w:val="both"/>
        <w:rPr>
          <w:rFonts w:eastAsia="Arial Unicode MS"/>
        </w:rPr>
      </w:pPr>
      <w:r w:rsidRPr="00DF63A4">
        <w:rPr>
          <w:rFonts w:eastAsia="Arial Unicode MS"/>
        </w:rPr>
        <w:tab/>
        <w:t>The eggs are laid by queen and when queen a colony wants to produce a new queen, the special cells are constructed at the lower border of the brood comb. On these cells, single eggs are laid by the queen in each cell which hatches after 3 days. The newly hatched grubs are provided with royal jelly. The grubs is fully developed in 5 days or 6 days and the queen is capped where grub changes in to pupa and after a week adult come out by biting the cap of queen cell. The adult who comes out earlier becomes the queen daughter and it kills the remaining before their emergence.</w:t>
      </w:r>
    </w:p>
    <w:p w:rsidR="00B45D58" w:rsidRPr="00DF63A4" w:rsidRDefault="005206C0" w:rsidP="00AF7D90">
      <w:pPr>
        <w:spacing w:after="120" w:line="276" w:lineRule="auto"/>
        <w:ind w:left="2160" w:firstLine="720"/>
        <w:jc w:val="both"/>
        <w:rPr>
          <w:rFonts w:eastAsia="Arial Unicode MS"/>
        </w:rPr>
      </w:pPr>
      <w:r w:rsidRPr="00DF63A4">
        <w:rPr>
          <w:rFonts w:eastAsia="Arial Unicode MS"/>
          <w:noProof/>
        </w:rPr>
        <w:lastRenderedPageBreak/>
        <w:drawing>
          <wp:inline distT="0" distB="0" distL="0" distR="0">
            <wp:extent cx="2258620" cy="1745673"/>
            <wp:effectExtent l="19050" t="0" r="8330" b="0"/>
            <wp:docPr id="28" name="Picture 7" descr="DSC0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0523"/>
                    <pic:cNvPicPr>
                      <a:picLocks noChangeAspect="1" noChangeArrowheads="1"/>
                    </pic:cNvPicPr>
                  </pic:nvPicPr>
                  <pic:blipFill>
                    <a:blip r:embed="rId19" cstate="print"/>
                    <a:srcRect/>
                    <a:stretch>
                      <a:fillRect/>
                    </a:stretch>
                  </pic:blipFill>
                  <pic:spPr bwMode="auto">
                    <a:xfrm>
                      <a:off x="0" y="0"/>
                      <a:ext cx="2259594" cy="1746426"/>
                    </a:xfrm>
                    <a:prstGeom prst="rect">
                      <a:avLst/>
                    </a:prstGeom>
                    <a:noFill/>
                    <a:ln w="9525">
                      <a:noFill/>
                      <a:miter lim="800000"/>
                      <a:headEnd/>
                      <a:tailEnd/>
                    </a:ln>
                  </pic:spPr>
                </pic:pic>
              </a:graphicData>
            </a:graphic>
          </wp:inline>
        </w:drawing>
      </w:r>
      <w:r w:rsidR="00B45D58" w:rsidRPr="00DF63A4">
        <w:rPr>
          <w:rFonts w:eastAsia="Arial Unicode MS"/>
        </w:rPr>
        <w:tab/>
        <w:t xml:space="preserve">  </w:t>
      </w:r>
    </w:p>
    <w:p w:rsidR="00B45D58" w:rsidRPr="00DF63A4" w:rsidRDefault="00B45D58" w:rsidP="00AF7D90">
      <w:pPr>
        <w:spacing w:after="120" w:line="276" w:lineRule="auto"/>
        <w:ind w:left="720" w:firstLine="720"/>
        <w:rPr>
          <w:rFonts w:eastAsia="Arial Unicode MS"/>
          <w:b/>
        </w:rPr>
      </w:pPr>
      <w:r w:rsidRPr="00DF63A4">
        <w:rPr>
          <w:rFonts w:eastAsia="Arial Unicode MS"/>
          <w:b/>
        </w:rPr>
        <w:tab/>
      </w:r>
      <w:r w:rsidRPr="00DF63A4">
        <w:rPr>
          <w:rFonts w:eastAsia="Arial Unicode MS"/>
          <w:b/>
        </w:rPr>
        <w:tab/>
      </w:r>
      <w:r w:rsidRPr="00DF63A4">
        <w:rPr>
          <w:rFonts w:eastAsia="Arial Unicode MS"/>
          <w:b/>
        </w:rPr>
        <w:tab/>
      </w:r>
      <w:r w:rsidR="003069CE" w:rsidRPr="00DF63A4">
        <w:rPr>
          <w:rFonts w:eastAsia="Arial Unicode MS"/>
          <w:b/>
        </w:rPr>
        <w:tab/>
      </w:r>
      <w:r w:rsidRPr="00DF63A4">
        <w:rPr>
          <w:rFonts w:eastAsia="Arial Unicode MS"/>
          <w:b/>
        </w:rPr>
        <w:t>Honey Comb</w:t>
      </w:r>
    </w:p>
    <w:p w:rsidR="00B45D58" w:rsidRPr="00DF63A4" w:rsidRDefault="002A2E7E" w:rsidP="00AF7D90">
      <w:pPr>
        <w:spacing w:after="120" w:line="276" w:lineRule="auto"/>
        <w:jc w:val="both"/>
        <w:rPr>
          <w:rFonts w:eastAsia="Arial Unicode MS"/>
        </w:rPr>
      </w:pPr>
      <w:r>
        <w:rPr>
          <w:noProof/>
        </w:rPr>
        <w:drawing>
          <wp:anchor distT="0" distB="0" distL="114300" distR="114300" simplePos="0" relativeHeight="251676672" behindDoc="0" locked="0" layoutInCell="1" allowOverlap="1">
            <wp:simplePos x="0" y="0"/>
            <wp:positionH relativeFrom="column">
              <wp:posOffset>-102235</wp:posOffset>
            </wp:positionH>
            <wp:positionV relativeFrom="paragraph">
              <wp:posOffset>93345</wp:posOffset>
            </wp:positionV>
            <wp:extent cx="1414145" cy="1953260"/>
            <wp:effectExtent l="19050" t="0" r="0" b="0"/>
            <wp:wrapNone/>
            <wp:docPr id="18" name="Picture 18" descr="IMG-20180730-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20180730-WA0006"/>
                    <pic:cNvPicPr>
                      <a:picLocks noChangeAspect="1" noChangeArrowheads="1"/>
                    </pic:cNvPicPr>
                  </pic:nvPicPr>
                  <pic:blipFill>
                    <a:blip r:embed="rId20" cstate="print"/>
                    <a:srcRect/>
                    <a:stretch>
                      <a:fillRect/>
                    </a:stretch>
                  </pic:blipFill>
                  <pic:spPr bwMode="auto">
                    <a:xfrm>
                      <a:off x="0" y="0"/>
                      <a:ext cx="1414145" cy="1953260"/>
                    </a:xfrm>
                    <a:prstGeom prst="rect">
                      <a:avLst/>
                    </a:prstGeom>
                    <a:noFill/>
                    <a:ln w="9525">
                      <a:noFill/>
                      <a:miter lim="800000"/>
                      <a:headEnd/>
                      <a:tailEnd/>
                    </a:ln>
                  </pic:spPr>
                </pic:pic>
              </a:graphicData>
            </a:graphic>
          </wp:anchor>
        </w:drawing>
      </w:r>
      <w:r>
        <w:rPr>
          <w:noProof/>
        </w:rPr>
        <w:drawing>
          <wp:anchor distT="0" distB="0" distL="114300" distR="114300" simplePos="0" relativeHeight="251674624" behindDoc="0" locked="0" layoutInCell="1" allowOverlap="1">
            <wp:simplePos x="0" y="0"/>
            <wp:positionH relativeFrom="column">
              <wp:posOffset>1421765</wp:posOffset>
            </wp:positionH>
            <wp:positionV relativeFrom="paragraph">
              <wp:posOffset>120650</wp:posOffset>
            </wp:positionV>
            <wp:extent cx="1552575" cy="1925320"/>
            <wp:effectExtent l="19050" t="0" r="9525" b="0"/>
            <wp:wrapNone/>
            <wp:docPr id="16" name="Picture 16" descr="IMG-20180730-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20180730-WA0009"/>
                    <pic:cNvPicPr>
                      <a:picLocks noChangeAspect="1" noChangeArrowheads="1"/>
                    </pic:cNvPicPr>
                  </pic:nvPicPr>
                  <pic:blipFill>
                    <a:blip r:embed="rId21" cstate="print"/>
                    <a:srcRect/>
                    <a:stretch>
                      <a:fillRect/>
                    </a:stretch>
                  </pic:blipFill>
                  <pic:spPr bwMode="auto">
                    <a:xfrm>
                      <a:off x="0" y="0"/>
                      <a:ext cx="1552575" cy="1925320"/>
                    </a:xfrm>
                    <a:prstGeom prst="rect">
                      <a:avLst/>
                    </a:prstGeom>
                    <a:noFill/>
                    <a:ln w="9525">
                      <a:noFill/>
                      <a:miter lim="800000"/>
                      <a:headEnd/>
                      <a:tailEnd/>
                    </a:ln>
                  </pic:spPr>
                </pic:pic>
              </a:graphicData>
            </a:graphic>
          </wp:anchor>
        </w:drawing>
      </w:r>
      <w:r>
        <w:rPr>
          <w:noProof/>
        </w:rPr>
        <w:drawing>
          <wp:anchor distT="0" distB="0" distL="114300" distR="114300" simplePos="0" relativeHeight="251675648" behindDoc="0" locked="0" layoutInCell="1" allowOverlap="1">
            <wp:simplePos x="0" y="0"/>
            <wp:positionH relativeFrom="column">
              <wp:posOffset>3347085</wp:posOffset>
            </wp:positionH>
            <wp:positionV relativeFrom="paragraph">
              <wp:posOffset>93345</wp:posOffset>
            </wp:positionV>
            <wp:extent cx="2626995" cy="1958975"/>
            <wp:effectExtent l="19050" t="0" r="1905" b="0"/>
            <wp:wrapNone/>
            <wp:docPr id="17" name="Picture 17" descr="DSC0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0517"/>
                    <pic:cNvPicPr>
                      <a:picLocks noChangeAspect="1" noChangeArrowheads="1"/>
                    </pic:cNvPicPr>
                  </pic:nvPicPr>
                  <pic:blipFill>
                    <a:blip r:embed="rId22" cstate="print"/>
                    <a:srcRect l="2463" b="3413"/>
                    <a:stretch>
                      <a:fillRect/>
                    </a:stretch>
                  </pic:blipFill>
                  <pic:spPr bwMode="auto">
                    <a:xfrm>
                      <a:off x="0" y="0"/>
                      <a:ext cx="2626995" cy="1958975"/>
                    </a:xfrm>
                    <a:prstGeom prst="rect">
                      <a:avLst/>
                    </a:prstGeom>
                    <a:noFill/>
                    <a:ln w="9525">
                      <a:noFill/>
                      <a:miter lim="800000"/>
                      <a:headEnd/>
                      <a:tailEnd/>
                    </a:ln>
                  </pic:spPr>
                </pic:pic>
              </a:graphicData>
            </a:graphic>
          </wp:anchor>
        </w:drawing>
      </w:r>
      <w:r w:rsidR="00B45D58" w:rsidRPr="00DF63A4">
        <w:rPr>
          <w:rFonts w:eastAsia="Arial Unicode MS"/>
        </w:rPr>
        <w:t xml:space="preserve">         </w:t>
      </w:r>
    </w:p>
    <w:p w:rsidR="00B45D58" w:rsidRPr="00DF63A4" w:rsidRDefault="00B45D58" w:rsidP="00AF7D90">
      <w:pPr>
        <w:spacing w:after="120" w:line="276" w:lineRule="auto"/>
        <w:jc w:val="both"/>
        <w:rPr>
          <w:rFonts w:eastAsia="Arial Unicode MS"/>
        </w:rPr>
      </w:pPr>
      <w:r w:rsidRPr="00DF63A4">
        <w:rPr>
          <w:rFonts w:eastAsia="Arial Unicode MS"/>
        </w:rPr>
        <w:t xml:space="preserve">                                 </w:t>
      </w: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r w:rsidRPr="00DF63A4">
        <w:rPr>
          <w:rFonts w:eastAsia="Arial Unicode MS"/>
        </w:rPr>
        <w:t xml:space="preserve">                              Bee Box</w:t>
      </w:r>
      <w:r w:rsidRPr="00DF63A4">
        <w:rPr>
          <w:rFonts w:eastAsia="Arial Unicode MS"/>
        </w:rPr>
        <w:tab/>
        <w:t xml:space="preserve">      </w:t>
      </w:r>
      <w:r w:rsidRPr="00DF63A4">
        <w:rPr>
          <w:rFonts w:eastAsia="Arial Unicode MS"/>
        </w:rPr>
        <w:tab/>
      </w:r>
      <w:r w:rsidRPr="00DF63A4">
        <w:rPr>
          <w:rFonts w:eastAsia="Arial Unicode MS"/>
        </w:rPr>
        <w:tab/>
      </w:r>
      <w:r w:rsidRPr="00DF63A4">
        <w:rPr>
          <w:rFonts w:eastAsia="Arial Unicode MS"/>
        </w:rPr>
        <w:tab/>
        <w:t xml:space="preserve">    </w:t>
      </w:r>
      <w:r w:rsidRPr="00DF63A4">
        <w:rPr>
          <w:rFonts w:eastAsia="Arial Unicode MS"/>
        </w:rPr>
        <w:tab/>
        <w:t xml:space="preserve">  Honey Chamber</w:t>
      </w:r>
    </w:p>
    <w:p w:rsidR="00B45D58" w:rsidRPr="00DF63A4" w:rsidRDefault="00B45D58" w:rsidP="00AF7D90">
      <w:pPr>
        <w:spacing w:after="120" w:line="276" w:lineRule="auto"/>
        <w:jc w:val="both"/>
        <w:rPr>
          <w:rFonts w:eastAsia="Arial Unicode MS"/>
        </w:rPr>
      </w:pPr>
      <w:r w:rsidRPr="00DF63A4">
        <w:rPr>
          <w:rFonts w:eastAsia="Arial Unicode MS"/>
          <w:b/>
        </w:rPr>
        <w:t>10. REARING OF HONEY BEES</w:t>
      </w:r>
    </w:p>
    <w:p w:rsidR="00B45D58" w:rsidRPr="00DF63A4" w:rsidRDefault="00B45D58" w:rsidP="00AF7D90">
      <w:pPr>
        <w:spacing w:after="120" w:line="276" w:lineRule="auto"/>
        <w:jc w:val="both"/>
        <w:rPr>
          <w:rFonts w:eastAsia="Arial Unicode MS"/>
        </w:rPr>
      </w:pPr>
      <w:r w:rsidRPr="00DF63A4">
        <w:rPr>
          <w:rFonts w:eastAsia="Arial Unicode MS"/>
        </w:rPr>
        <w:tab/>
        <w:t>Bees are rear for the production of honey, pollen, bee-venom, bee-wax, royal jelly, pollination of crops, etc. First of all, we should select suitable place for rearing bee colonies, purchases complete bee-hive boxes and affixes foundation in half portion of each frame and places them in bee-hive boxes.</w:t>
      </w:r>
    </w:p>
    <w:p w:rsidR="00B45D58" w:rsidRPr="00DF63A4" w:rsidRDefault="00B45D58" w:rsidP="00AF7D90">
      <w:pPr>
        <w:spacing w:after="120" w:line="276" w:lineRule="auto"/>
        <w:jc w:val="both"/>
        <w:rPr>
          <w:rFonts w:eastAsia="Arial Unicode MS"/>
        </w:rPr>
      </w:pPr>
      <w:r w:rsidRPr="00DF63A4">
        <w:rPr>
          <w:rFonts w:eastAsia="Arial Unicode MS"/>
        </w:rPr>
        <w:tab/>
        <w:t>After this we should catch the bees and induces them into and transfer consisting of queen bee, workers bee and drones then inspects beehives to locate formation of surplus queen cells and catchers or destroy them clean wax hives and removes dirt.</w:t>
      </w:r>
    </w:p>
    <w:p w:rsidR="00B45D58" w:rsidRPr="00DF63A4" w:rsidRDefault="00B45D58" w:rsidP="00AF7D90">
      <w:pPr>
        <w:spacing w:after="120" w:line="276" w:lineRule="auto"/>
        <w:jc w:val="both"/>
        <w:rPr>
          <w:rFonts w:eastAsia="Arial Unicode MS"/>
        </w:rPr>
      </w:pPr>
      <w:r w:rsidRPr="00DF63A4">
        <w:rPr>
          <w:rFonts w:eastAsia="Arial Unicode MS"/>
        </w:rPr>
        <w:tab/>
        <w:t>At this stage, we should detect wax moth and removes it before it spread into different combs, feeds the bees with sugar solution when necessary dearth period (June – September) keeps the hives on stools with their legs dipped in water bowls to prevent ants from attacking the hives. The hives are covered with wire nets for protection against birds. Beekeeper should be vigilant to catch swarming queen and bee with the help of swarming net and keep them in hive to starts new colonies. As the flow of honey start to upper chamber of beehives boxes and replace fresh unfilled once periodically.</w:t>
      </w:r>
    </w:p>
    <w:p w:rsidR="00B45D58" w:rsidRPr="00DF63A4" w:rsidRDefault="00B45D58" w:rsidP="00AF7D90">
      <w:pPr>
        <w:spacing w:after="120" w:line="276" w:lineRule="auto"/>
        <w:jc w:val="both"/>
        <w:rPr>
          <w:rFonts w:eastAsia="Arial Unicode MS"/>
        </w:rPr>
      </w:pPr>
      <w:r w:rsidRPr="00DF63A4">
        <w:rPr>
          <w:rFonts w:eastAsia="Arial Unicode MS"/>
        </w:rPr>
        <w:tab/>
        <w:t>After raw honey is collected from the extractor, it needs to be processed by heating, filtering and sealing in good bottles.</w:t>
      </w:r>
    </w:p>
    <w:p w:rsidR="00B45D58" w:rsidRPr="00DF63A4" w:rsidRDefault="00B45D58" w:rsidP="00AF7D90">
      <w:pPr>
        <w:spacing w:after="120" w:line="276" w:lineRule="auto"/>
        <w:jc w:val="both"/>
        <w:rPr>
          <w:rFonts w:eastAsia="Arial Unicode MS"/>
        </w:rPr>
      </w:pPr>
      <w:r w:rsidRPr="00DF63A4">
        <w:rPr>
          <w:rFonts w:eastAsia="Arial Unicode MS"/>
        </w:rPr>
        <w:tab/>
        <w:t>The following apparatus and equipments are required for beekeeping is as follows:</w:t>
      </w:r>
    </w:p>
    <w:p w:rsidR="00B45D58" w:rsidRPr="00DF63A4" w:rsidRDefault="00B45D58" w:rsidP="00AF7D90">
      <w:pPr>
        <w:spacing w:after="120" w:line="276" w:lineRule="auto"/>
        <w:jc w:val="both"/>
        <w:rPr>
          <w:rFonts w:eastAsia="Arial Unicode MS"/>
        </w:rPr>
      </w:pPr>
      <w:r w:rsidRPr="00DF63A4">
        <w:rPr>
          <w:rFonts w:eastAsia="Arial Unicode MS"/>
        </w:rPr>
        <w:t>1. Bee hive, 2. Comb foundation, 3. Smoking apparatus, 4. Hand gloves, 5. Scrapper, 6. Sharpen knives, 7. Honey extractor apparatus, 8. Net, 9. Swarm bag, 10. Queen Excluder sheets, 11. Drone trap, 12. Transfer box or capturing box, 13. Queen Cage, 14. Hive stools, 15. Frame stands, 16. Ants proof cups</w:t>
      </w:r>
    </w:p>
    <w:p w:rsidR="00B45D58" w:rsidRPr="00DF63A4" w:rsidRDefault="00B45D58" w:rsidP="00AF7D90">
      <w:pPr>
        <w:spacing w:after="120" w:line="276" w:lineRule="auto"/>
        <w:jc w:val="both"/>
        <w:rPr>
          <w:rFonts w:eastAsia="Arial Unicode MS"/>
        </w:rPr>
      </w:pPr>
      <w:r w:rsidRPr="00DF63A4">
        <w:rPr>
          <w:rFonts w:eastAsia="Arial Unicode MS"/>
          <w:b/>
        </w:rPr>
        <w:lastRenderedPageBreak/>
        <w:t xml:space="preserve">Bee hives - </w:t>
      </w:r>
      <w:r w:rsidRPr="00DF63A4">
        <w:rPr>
          <w:rFonts w:eastAsia="Arial Unicode MS"/>
        </w:rPr>
        <w:t xml:space="preserve">Various types of bee hives are available for bee keeping. They are wooden boxes having two parts upper ¼ combs chamber and lower ¾ brood chambers. </w:t>
      </w:r>
    </w:p>
    <w:p w:rsidR="00B45D58" w:rsidRPr="00DF63A4" w:rsidRDefault="00B45D58" w:rsidP="00AF7D90">
      <w:pPr>
        <w:spacing w:after="120" w:line="276" w:lineRule="auto"/>
        <w:jc w:val="both"/>
        <w:rPr>
          <w:rFonts w:eastAsia="Arial Unicode MS"/>
        </w:rPr>
      </w:pPr>
      <w:r w:rsidRPr="00DF63A4">
        <w:rPr>
          <w:rFonts w:eastAsia="Arial Unicode MS"/>
        </w:rPr>
        <w:t>In between these two chambers a net (series of parallel wires) is used by which worker may go from one chamber to another but not the queen. This net is known as queen excluder. The queen is kept separate in the lower chamber only so that she may not lay eggs on the upper chamber. The hive remains closed from all sides and is provided with a small on the bottom from which only a worker may pass. Since the Indian honey bee by nature makes parallel comb in a place, therefore wooden planks are hanged at a distance of 10 to 12.5 cm in lower chamber.</w:t>
      </w:r>
    </w:p>
    <w:p w:rsidR="00B45D58" w:rsidRPr="00DF63A4" w:rsidRDefault="00B45D58" w:rsidP="00AF7D90">
      <w:pPr>
        <w:spacing w:after="120" w:line="276" w:lineRule="auto"/>
        <w:jc w:val="both"/>
        <w:rPr>
          <w:rFonts w:eastAsia="Arial Unicode MS"/>
        </w:rPr>
      </w:pPr>
      <w:r w:rsidRPr="00DF63A4">
        <w:rPr>
          <w:rFonts w:eastAsia="Arial Unicode MS"/>
          <w:b/>
        </w:rPr>
        <w:t>Comb foundation –</w:t>
      </w:r>
      <w:r w:rsidRPr="00DF63A4">
        <w:rPr>
          <w:rFonts w:eastAsia="Arial Unicode MS"/>
        </w:rPr>
        <w:t xml:space="preserve"> It is a sheet of pure bee wax with a base of worker brood cells embossed on it. It is fixed in a frame with wires and the bees construct a complete comb on it. It helps in obtaining regular strong worker brood cell comb.</w:t>
      </w:r>
    </w:p>
    <w:p w:rsidR="00B45D58" w:rsidRPr="00DF63A4" w:rsidRDefault="00B45D58" w:rsidP="00AF7D90">
      <w:pPr>
        <w:spacing w:after="120" w:line="276" w:lineRule="auto"/>
        <w:jc w:val="both"/>
        <w:rPr>
          <w:rFonts w:eastAsia="Arial Unicode MS"/>
        </w:rPr>
      </w:pPr>
      <w:r w:rsidRPr="00DF63A4">
        <w:rPr>
          <w:rFonts w:eastAsia="Arial Unicode MS"/>
          <w:b/>
        </w:rPr>
        <w:t>Smoking apparatus</w:t>
      </w:r>
      <w:r w:rsidR="00C866C0" w:rsidRPr="00DF63A4">
        <w:rPr>
          <w:rFonts w:eastAsia="Arial Unicode MS"/>
          <w:b/>
        </w:rPr>
        <w:t>:</w:t>
      </w:r>
      <w:r w:rsidRPr="00DF63A4">
        <w:rPr>
          <w:rFonts w:eastAsia="Arial Unicode MS"/>
          <w:b/>
        </w:rPr>
        <w:t xml:space="preserve"> </w:t>
      </w:r>
      <w:r w:rsidRPr="00DF63A4">
        <w:rPr>
          <w:rFonts w:eastAsia="Arial Unicode MS"/>
        </w:rPr>
        <w:t xml:space="preserve">It is a thin </w:t>
      </w:r>
      <w:r w:rsidR="000B62D2" w:rsidRPr="00DF63A4">
        <w:rPr>
          <w:rFonts w:eastAsia="Arial Unicode MS"/>
        </w:rPr>
        <w:t>container,</w:t>
      </w:r>
      <w:r w:rsidRPr="00DF63A4">
        <w:rPr>
          <w:rFonts w:eastAsia="Arial Unicode MS"/>
        </w:rPr>
        <w:t xml:space="preserve"> from which smoke is generated when bees are furious, which become silent due to smoke.</w:t>
      </w:r>
    </w:p>
    <w:p w:rsidR="00B45D58" w:rsidRPr="00DF63A4" w:rsidRDefault="00B45D58" w:rsidP="00AF7D90">
      <w:pPr>
        <w:spacing w:after="120" w:line="276" w:lineRule="auto"/>
        <w:jc w:val="both"/>
        <w:rPr>
          <w:rFonts w:eastAsia="Arial Unicode MS"/>
        </w:rPr>
      </w:pPr>
      <w:r w:rsidRPr="00DF63A4">
        <w:rPr>
          <w:rFonts w:eastAsia="Arial Unicode MS"/>
          <w:b/>
        </w:rPr>
        <w:t>Hand gloves</w:t>
      </w:r>
      <w:r w:rsidR="00C866C0" w:rsidRPr="00DF63A4">
        <w:rPr>
          <w:rFonts w:eastAsia="Arial Unicode MS"/>
          <w:b/>
        </w:rPr>
        <w:t>:</w:t>
      </w:r>
      <w:r w:rsidRPr="00DF63A4">
        <w:rPr>
          <w:rFonts w:eastAsia="Arial Unicode MS"/>
        </w:rPr>
        <w:t xml:space="preserve"> These rubber gloves are used at the time of handling the bees.</w:t>
      </w:r>
    </w:p>
    <w:p w:rsidR="00B45D58" w:rsidRPr="00DF63A4" w:rsidRDefault="00B45D58" w:rsidP="00AF7D90">
      <w:pPr>
        <w:spacing w:after="120" w:line="276" w:lineRule="auto"/>
        <w:jc w:val="both"/>
        <w:rPr>
          <w:rFonts w:eastAsia="Arial Unicode MS"/>
        </w:rPr>
      </w:pPr>
      <w:r w:rsidRPr="00DF63A4">
        <w:rPr>
          <w:rFonts w:eastAsia="Arial Unicode MS"/>
          <w:b/>
        </w:rPr>
        <w:t>Scrapers</w:t>
      </w:r>
      <w:r w:rsidR="00C866C0" w:rsidRPr="00DF63A4">
        <w:rPr>
          <w:rFonts w:eastAsia="Arial Unicode MS"/>
          <w:b/>
        </w:rPr>
        <w:t>:</w:t>
      </w:r>
      <w:r w:rsidRPr="00DF63A4">
        <w:rPr>
          <w:rFonts w:eastAsia="Arial Unicode MS"/>
        </w:rPr>
        <w:t xml:space="preserve"> It is a flat iron plate used for handling the bees.</w:t>
      </w:r>
    </w:p>
    <w:p w:rsidR="00B45D58" w:rsidRPr="00DF63A4" w:rsidRDefault="00B45D58" w:rsidP="00AF7D90">
      <w:pPr>
        <w:spacing w:after="120" w:line="276" w:lineRule="auto"/>
        <w:jc w:val="both"/>
        <w:rPr>
          <w:rFonts w:eastAsia="Arial Unicode MS"/>
        </w:rPr>
      </w:pPr>
      <w:r w:rsidRPr="00DF63A4">
        <w:rPr>
          <w:rFonts w:eastAsia="Arial Unicode MS"/>
          <w:b/>
        </w:rPr>
        <w:t>Net</w:t>
      </w:r>
      <w:r w:rsidR="00C866C0" w:rsidRPr="00DF63A4">
        <w:rPr>
          <w:rFonts w:eastAsia="Arial Unicode MS"/>
          <w:b/>
        </w:rPr>
        <w:t>:</w:t>
      </w:r>
      <w:r w:rsidRPr="00DF63A4">
        <w:rPr>
          <w:rFonts w:eastAsia="Arial Unicode MS"/>
        </w:rPr>
        <w:t xml:space="preserve"> It is made of either silken or cotton thread and wore on head, to get protection from their attack.</w:t>
      </w:r>
    </w:p>
    <w:p w:rsidR="00B45D58" w:rsidRPr="00DF63A4" w:rsidRDefault="00B45D58" w:rsidP="00AF7D90">
      <w:pPr>
        <w:spacing w:after="120" w:line="276" w:lineRule="auto"/>
        <w:jc w:val="both"/>
        <w:rPr>
          <w:rFonts w:eastAsia="Arial Unicode MS"/>
        </w:rPr>
      </w:pPr>
      <w:r w:rsidRPr="00DF63A4">
        <w:rPr>
          <w:rFonts w:eastAsia="Arial Unicode MS"/>
          <w:b/>
        </w:rPr>
        <w:t>Honey extracting apparatus</w:t>
      </w:r>
      <w:r w:rsidR="00C866C0" w:rsidRPr="00DF63A4">
        <w:rPr>
          <w:rFonts w:eastAsia="Arial Unicode MS"/>
          <w:b/>
        </w:rPr>
        <w:t>:</w:t>
      </w:r>
      <w:r w:rsidRPr="00DF63A4">
        <w:rPr>
          <w:rFonts w:eastAsia="Arial Unicode MS"/>
          <w:b/>
        </w:rPr>
        <w:t xml:space="preserve"> </w:t>
      </w:r>
      <w:r w:rsidRPr="00DF63A4">
        <w:rPr>
          <w:rFonts w:eastAsia="Arial Unicode MS"/>
        </w:rPr>
        <w:t>Honey extractor works on the principle of centrifugal force and throws out honey from cells without breaking the combs.</w:t>
      </w:r>
    </w:p>
    <w:p w:rsidR="00B45D58" w:rsidRPr="00DF63A4" w:rsidRDefault="00B45D58" w:rsidP="00AF7D90">
      <w:pPr>
        <w:spacing w:after="120" w:line="276" w:lineRule="auto"/>
        <w:jc w:val="both"/>
        <w:rPr>
          <w:rFonts w:eastAsia="Arial Unicode MS"/>
        </w:rPr>
      </w:pPr>
      <w:r w:rsidRPr="00DF63A4">
        <w:rPr>
          <w:rFonts w:eastAsia="Arial Unicode MS"/>
          <w:b/>
        </w:rPr>
        <w:t>Knife</w:t>
      </w:r>
      <w:r w:rsidR="00C866C0" w:rsidRPr="00DF63A4">
        <w:rPr>
          <w:rFonts w:eastAsia="Arial Unicode MS"/>
          <w:b/>
        </w:rPr>
        <w:t>:</w:t>
      </w:r>
      <w:r w:rsidRPr="00DF63A4">
        <w:rPr>
          <w:rFonts w:eastAsia="Arial Unicode MS"/>
        </w:rPr>
        <w:t xml:space="preserve"> Knife is used for recapping the cells in which honey is filled so that it may be extracted easily.</w:t>
      </w:r>
    </w:p>
    <w:p w:rsidR="00B45D58" w:rsidRPr="00DF63A4" w:rsidRDefault="003069CE" w:rsidP="00AF7D90">
      <w:pPr>
        <w:spacing w:after="120" w:line="276" w:lineRule="auto"/>
        <w:jc w:val="both"/>
        <w:rPr>
          <w:rFonts w:eastAsia="Arial Unicode MS"/>
        </w:rPr>
      </w:pPr>
      <w:r w:rsidRPr="00DF63A4">
        <w:rPr>
          <w:rFonts w:eastAsia="Arial Unicode MS"/>
          <w:noProof/>
        </w:rPr>
        <w:drawing>
          <wp:inline distT="0" distB="0" distL="0" distR="0">
            <wp:extent cx="2529982" cy="1901790"/>
            <wp:effectExtent l="19050" t="0" r="3668" b="0"/>
            <wp:docPr id="29" name="Picture 8" descr="DSC0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522"/>
                    <pic:cNvPicPr>
                      <a:picLocks noChangeAspect="1" noChangeArrowheads="1"/>
                    </pic:cNvPicPr>
                  </pic:nvPicPr>
                  <pic:blipFill>
                    <a:blip r:embed="rId23" cstate="print"/>
                    <a:srcRect/>
                    <a:stretch>
                      <a:fillRect/>
                    </a:stretch>
                  </pic:blipFill>
                  <pic:spPr bwMode="auto">
                    <a:xfrm>
                      <a:off x="0" y="0"/>
                      <a:ext cx="2533567" cy="1904484"/>
                    </a:xfrm>
                    <a:prstGeom prst="rect">
                      <a:avLst/>
                    </a:prstGeom>
                    <a:noFill/>
                    <a:ln w="9525">
                      <a:noFill/>
                      <a:miter lim="800000"/>
                      <a:headEnd/>
                      <a:tailEnd/>
                    </a:ln>
                  </pic:spPr>
                </pic:pic>
              </a:graphicData>
            </a:graphic>
          </wp:inline>
        </w:drawing>
      </w:r>
      <w:r w:rsidRPr="00DF63A4">
        <w:rPr>
          <w:rFonts w:eastAsia="Arial Unicode MS"/>
        </w:rPr>
        <w:t xml:space="preserve">  </w:t>
      </w:r>
      <w:r w:rsidRPr="00DF63A4">
        <w:rPr>
          <w:rFonts w:eastAsia="Arial Unicode MS"/>
          <w:noProof/>
        </w:rPr>
        <w:drawing>
          <wp:inline distT="0" distB="0" distL="0" distR="0">
            <wp:extent cx="2426418" cy="1870364"/>
            <wp:effectExtent l="19050" t="0" r="0" b="0"/>
            <wp:docPr id="31" name="Picture 9" descr="DSC0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0521"/>
                    <pic:cNvPicPr>
                      <a:picLocks noChangeAspect="1" noChangeArrowheads="1"/>
                    </pic:cNvPicPr>
                  </pic:nvPicPr>
                  <pic:blipFill>
                    <a:blip r:embed="rId24" cstate="print"/>
                    <a:srcRect/>
                    <a:stretch>
                      <a:fillRect/>
                    </a:stretch>
                  </pic:blipFill>
                  <pic:spPr bwMode="auto">
                    <a:xfrm>
                      <a:off x="0" y="0"/>
                      <a:ext cx="2432323" cy="1874916"/>
                    </a:xfrm>
                    <a:prstGeom prst="rect">
                      <a:avLst/>
                    </a:prstGeom>
                    <a:noFill/>
                    <a:ln w="9525">
                      <a:noFill/>
                      <a:miter lim="800000"/>
                      <a:headEnd/>
                      <a:tailEnd/>
                    </a:ln>
                  </pic:spPr>
                </pic:pic>
              </a:graphicData>
            </a:graphic>
          </wp:inline>
        </w:drawing>
      </w:r>
      <w:r w:rsidR="00B45D58" w:rsidRPr="00DF63A4">
        <w:rPr>
          <w:rFonts w:eastAsia="Arial Unicode MS"/>
        </w:rPr>
        <w:t xml:space="preserve">    </w:t>
      </w:r>
      <w:r w:rsidR="00B45D58" w:rsidRPr="00DF63A4">
        <w:rPr>
          <w:rFonts w:eastAsia="Arial Unicode MS"/>
        </w:rPr>
        <w:tab/>
      </w:r>
      <w:r w:rsidR="00B45D58" w:rsidRPr="00DF63A4">
        <w:rPr>
          <w:rFonts w:eastAsia="Arial Unicode MS"/>
        </w:rPr>
        <w:tab/>
        <w:t xml:space="preserve">          Cleaning the Honey Combs</w:t>
      </w:r>
    </w:p>
    <w:p w:rsidR="00B45D58" w:rsidRPr="00DF63A4" w:rsidRDefault="00537F55" w:rsidP="00AF7D90">
      <w:pPr>
        <w:spacing w:after="120" w:line="276" w:lineRule="auto"/>
        <w:jc w:val="both"/>
        <w:rPr>
          <w:rFonts w:eastAsia="Arial Unicode MS"/>
        </w:rPr>
      </w:pPr>
      <w:r>
        <w:rPr>
          <w:rFonts w:eastAsia="Arial Unicode MS"/>
          <w:noProof/>
        </w:rPr>
        <w:drawing>
          <wp:anchor distT="0" distB="0" distL="114300" distR="114300" simplePos="0" relativeHeight="251672576" behindDoc="1" locked="0" layoutInCell="1" allowOverlap="1">
            <wp:simplePos x="0" y="0"/>
            <wp:positionH relativeFrom="column">
              <wp:posOffset>4457700</wp:posOffset>
            </wp:positionH>
            <wp:positionV relativeFrom="paragraph">
              <wp:posOffset>1081405</wp:posOffset>
            </wp:positionV>
            <wp:extent cx="1484630" cy="571500"/>
            <wp:effectExtent l="19050" t="0" r="1270" b="0"/>
            <wp:wrapNone/>
            <wp:docPr id="14" name="Picture 14" descr="Brood frame, Supper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rood frame, Supper frame"/>
                    <pic:cNvPicPr>
                      <a:picLocks noChangeAspect="1" noChangeArrowheads="1"/>
                    </pic:cNvPicPr>
                  </pic:nvPicPr>
                  <pic:blipFill>
                    <a:blip r:embed="rId25" cstate="print"/>
                    <a:srcRect b="24686"/>
                    <a:stretch>
                      <a:fillRect/>
                    </a:stretch>
                  </pic:blipFill>
                  <pic:spPr bwMode="auto">
                    <a:xfrm>
                      <a:off x="0" y="0"/>
                      <a:ext cx="1484630" cy="571500"/>
                    </a:xfrm>
                    <a:prstGeom prst="rect">
                      <a:avLst/>
                    </a:prstGeom>
                    <a:noFill/>
                    <a:ln w="9525">
                      <a:noFill/>
                      <a:miter lim="800000"/>
                      <a:headEnd/>
                      <a:tailEnd/>
                    </a:ln>
                  </pic:spPr>
                </pic:pic>
              </a:graphicData>
            </a:graphic>
          </wp:anchor>
        </w:drawing>
      </w:r>
      <w:r>
        <w:rPr>
          <w:rFonts w:eastAsia="Arial Unicode MS"/>
          <w:noProof/>
        </w:rPr>
        <w:drawing>
          <wp:anchor distT="0" distB="0" distL="114300" distR="114300" simplePos="0" relativeHeight="251673600" behindDoc="1" locked="0" layoutInCell="1" allowOverlap="1">
            <wp:simplePos x="0" y="0"/>
            <wp:positionH relativeFrom="column">
              <wp:posOffset>4457700</wp:posOffset>
            </wp:positionH>
            <wp:positionV relativeFrom="paragraph">
              <wp:posOffset>1633855</wp:posOffset>
            </wp:positionV>
            <wp:extent cx="1484630" cy="190500"/>
            <wp:effectExtent l="19050" t="0" r="1270" b="0"/>
            <wp:wrapNone/>
            <wp:docPr id="15" name="Picture 15" descr="Brood frame, Supper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rood frame, Supper frame"/>
                    <pic:cNvPicPr>
                      <a:picLocks noChangeAspect="1" noChangeArrowheads="1"/>
                    </pic:cNvPicPr>
                  </pic:nvPicPr>
                  <pic:blipFill>
                    <a:blip r:embed="rId25" cstate="print"/>
                    <a:srcRect t="75314"/>
                    <a:stretch>
                      <a:fillRect/>
                    </a:stretch>
                  </pic:blipFill>
                  <pic:spPr bwMode="auto">
                    <a:xfrm>
                      <a:off x="0" y="0"/>
                      <a:ext cx="1484630" cy="190500"/>
                    </a:xfrm>
                    <a:prstGeom prst="rect">
                      <a:avLst/>
                    </a:prstGeom>
                    <a:noFill/>
                    <a:ln w="9525">
                      <a:noFill/>
                      <a:miter lim="800000"/>
                      <a:headEnd/>
                      <a:tailEnd/>
                    </a:ln>
                  </pic:spPr>
                </pic:pic>
              </a:graphicData>
            </a:graphic>
          </wp:anchor>
        </w:drawing>
      </w:r>
      <w:r w:rsidR="00B45D58" w:rsidRPr="00DF63A4">
        <w:rPr>
          <w:rFonts w:eastAsia="Arial Unicode MS"/>
          <w:noProof/>
        </w:rPr>
        <w:drawing>
          <wp:inline distT="0" distB="0" distL="0" distR="0">
            <wp:extent cx="1647825" cy="1781175"/>
            <wp:effectExtent l="19050" t="0" r="9525" b="0"/>
            <wp:docPr id="10" name="Picture 10" descr="Honey extr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oney extractor"/>
                    <pic:cNvPicPr>
                      <a:picLocks noChangeAspect="1" noChangeArrowheads="1"/>
                    </pic:cNvPicPr>
                  </pic:nvPicPr>
                  <pic:blipFill>
                    <a:blip r:embed="rId26" cstate="print"/>
                    <a:srcRect/>
                    <a:stretch>
                      <a:fillRect/>
                    </a:stretch>
                  </pic:blipFill>
                  <pic:spPr bwMode="auto">
                    <a:xfrm>
                      <a:off x="0" y="0"/>
                      <a:ext cx="1647825" cy="1781175"/>
                    </a:xfrm>
                    <a:prstGeom prst="rect">
                      <a:avLst/>
                    </a:prstGeom>
                    <a:noFill/>
                    <a:ln w="9525">
                      <a:noFill/>
                      <a:miter lim="800000"/>
                      <a:headEnd/>
                      <a:tailEnd/>
                    </a:ln>
                  </pic:spPr>
                </pic:pic>
              </a:graphicData>
            </a:graphic>
          </wp:inline>
        </w:drawing>
      </w:r>
      <w:r w:rsidR="00B45D58" w:rsidRPr="00DF63A4">
        <w:rPr>
          <w:rFonts w:eastAsia="Arial Unicode MS"/>
        </w:rPr>
        <w:t xml:space="preserve">                 </w:t>
      </w:r>
      <w:r w:rsidR="00B45D58" w:rsidRPr="00DF63A4">
        <w:rPr>
          <w:noProof/>
        </w:rPr>
        <w:drawing>
          <wp:inline distT="0" distB="0" distL="0" distR="0">
            <wp:extent cx="1485900" cy="809625"/>
            <wp:effectExtent l="19050" t="0" r="0" b="0"/>
            <wp:docPr id="11" name="Picture 11" descr="Brood frame, Supper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od frame, Supper frame"/>
                    <pic:cNvPicPr>
                      <a:picLocks noChangeAspect="1" noChangeArrowheads="1"/>
                    </pic:cNvPicPr>
                  </pic:nvPicPr>
                  <pic:blipFill>
                    <a:blip r:embed="rId27" cstate="print"/>
                    <a:srcRect/>
                    <a:stretch>
                      <a:fillRect/>
                    </a:stretch>
                  </pic:blipFill>
                  <pic:spPr bwMode="auto">
                    <a:xfrm>
                      <a:off x="0" y="0"/>
                      <a:ext cx="1485900" cy="809625"/>
                    </a:xfrm>
                    <a:prstGeom prst="rect">
                      <a:avLst/>
                    </a:prstGeom>
                    <a:noFill/>
                    <a:ln w="9525">
                      <a:noFill/>
                      <a:miter lim="800000"/>
                      <a:headEnd/>
                      <a:tailEnd/>
                    </a:ln>
                  </pic:spPr>
                </pic:pic>
              </a:graphicData>
            </a:graphic>
          </wp:inline>
        </w:drawing>
      </w:r>
      <w:r w:rsidR="00B45D58" w:rsidRPr="00DF63A4">
        <w:rPr>
          <w:rFonts w:eastAsia="Arial Unicode MS"/>
        </w:rPr>
        <w:t xml:space="preserve">         </w:t>
      </w:r>
    </w:p>
    <w:p w:rsidR="00B45D58" w:rsidRPr="00DF63A4" w:rsidRDefault="00B45D58" w:rsidP="00AF7D90">
      <w:pPr>
        <w:spacing w:after="120" w:line="276" w:lineRule="auto"/>
        <w:jc w:val="both"/>
        <w:rPr>
          <w:rFonts w:eastAsia="Arial Unicode MS"/>
        </w:rPr>
      </w:pPr>
      <w:r w:rsidRPr="00DF63A4">
        <w:rPr>
          <w:rFonts w:eastAsia="Arial Unicode MS"/>
        </w:rPr>
        <w:t xml:space="preserve">  Honey Extractor</w:t>
      </w:r>
      <w:r w:rsidRPr="00DF63A4">
        <w:rPr>
          <w:rFonts w:eastAsia="Arial Unicode MS"/>
        </w:rPr>
        <w:tab/>
      </w:r>
      <w:r w:rsidRPr="00DF63A4">
        <w:rPr>
          <w:rFonts w:eastAsia="Arial Unicode MS"/>
        </w:rPr>
        <w:tab/>
      </w:r>
      <w:r w:rsidRPr="00DF63A4">
        <w:rPr>
          <w:rFonts w:eastAsia="Arial Unicode MS"/>
        </w:rPr>
        <w:tab/>
        <w:t xml:space="preserve">        Supper Frame</w:t>
      </w:r>
      <w:r w:rsidRPr="00DF63A4">
        <w:rPr>
          <w:rFonts w:eastAsia="Arial Unicode MS"/>
        </w:rPr>
        <w:tab/>
      </w:r>
      <w:r w:rsidRPr="00DF63A4">
        <w:rPr>
          <w:rFonts w:eastAsia="Arial Unicode MS"/>
        </w:rPr>
        <w:tab/>
        <w:t xml:space="preserve">                Brood Frame</w:t>
      </w:r>
    </w:p>
    <w:p w:rsidR="00B45D58" w:rsidRPr="00DF63A4" w:rsidRDefault="00B45D58" w:rsidP="00AF7D90">
      <w:pPr>
        <w:spacing w:after="120" w:line="276" w:lineRule="auto"/>
        <w:jc w:val="both"/>
        <w:rPr>
          <w:rFonts w:eastAsia="Arial Unicode MS"/>
          <w:b/>
        </w:rPr>
      </w:pPr>
      <w:r w:rsidRPr="00DF63A4">
        <w:rPr>
          <w:rFonts w:eastAsia="Arial Unicode MS"/>
          <w:b/>
        </w:rPr>
        <w:t>BEEHIVE OR NEST</w:t>
      </w:r>
    </w:p>
    <w:p w:rsidR="00B45D58" w:rsidRPr="00DF63A4" w:rsidRDefault="00B45D58" w:rsidP="00AF7D90">
      <w:pPr>
        <w:spacing w:after="120" w:line="276" w:lineRule="auto"/>
        <w:jc w:val="both"/>
        <w:rPr>
          <w:rFonts w:eastAsia="Arial Unicode MS"/>
        </w:rPr>
      </w:pPr>
      <w:r w:rsidRPr="00DF63A4">
        <w:rPr>
          <w:rFonts w:eastAsia="Arial Unicode MS"/>
          <w:b/>
        </w:rPr>
        <w:tab/>
      </w:r>
      <w:r w:rsidRPr="00DF63A4">
        <w:rPr>
          <w:rFonts w:eastAsia="Arial Unicode MS"/>
        </w:rPr>
        <w:t xml:space="preserve">The beehive or nest is commonly built hanging down vertically from a rock, building or branch of a tree. The nest is made of a series of vertical combs parallel to each other, leaving a little gap in </w:t>
      </w:r>
      <w:r w:rsidRPr="00DF63A4">
        <w:rPr>
          <w:rFonts w:eastAsia="Arial Unicode MS"/>
        </w:rPr>
        <w:lastRenderedPageBreak/>
        <w:t>between them. Each comb consists of two layers of hexagonal chambers of “cells” that lie back to back and nearly horizontal. Their walls are extremely thin and fragile. These cells are made of wax produced by abdominal glands of the worker bees. Before use, the wax is masticated and mixed with secretions of cephalic glands to convert into a plastic substance. The cells are meant for storing or for breeding.</w:t>
      </w:r>
    </w:p>
    <w:p w:rsidR="00B45D58" w:rsidRPr="00DF63A4" w:rsidRDefault="003069CE" w:rsidP="00AF7D90">
      <w:pPr>
        <w:spacing w:after="120" w:line="276" w:lineRule="auto"/>
        <w:jc w:val="both"/>
        <w:rPr>
          <w:rFonts w:eastAsia="Arial Unicode MS"/>
        </w:rPr>
      </w:pPr>
      <w:r w:rsidRPr="00DF63A4">
        <w:rPr>
          <w:rFonts w:eastAsia="Arial Unicode MS"/>
        </w:rPr>
        <w:tab/>
      </w:r>
      <w:r w:rsidR="00B45D58" w:rsidRPr="00DF63A4">
        <w:rPr>
          <w:rFonts w:eastAsia="Arial Unicode MS"/>
        </w:rPr>
        <w:t>The storage cells, containing honey and pollen, are usually built near the top and margins of the comb. They are capped with wax. The brood cells generally occupying the lower and central position contain the young stages.</w:t>
      </w:r>
    </w:p>
    <w:p w:rsidR="00B45D58" w:rsidRPr="00DF63A4" w:rsidRDefault="00B45D58" w:rsidP="00AF7D90">
      <w:pPr>
        <w:spacing w:after="120" w:line="276" w:lineRule="auto"/>
        <w:jc w:val="both"/>
        <w:rPr>
          <w:rFonts w:eastAsia="Arial Unicode MS"/>
        </w:rPr>
      </w:pPr>
      <w:r w:rsidRPr="00DF63A4">
        <w:rPr>
          <w:rFonts w:eastAsia="Arial Unicode MS"/>
          <w:b/>
        </w:rPr>
        <w:t>ESTIMATION AND SCHEME OF BEE KEEPING</w:t>
      </w:r>
    </w:p>
    <w:p w:rsidR="00B45D58" w:rsidRPr="00DF63A4" w:rsidRDefault="00B45D58" w:rsidP="00AF7D90">
      <w:pPr>
        <w:spacing w:after="120" w:line="276" w:lineRule="auto"/>
        <w:jc w:val="both"/>
        <w:rPr>
          <w:rFonts w:eastAsia="Arial Unicode MS"/>
          <w:b/>
        </w:rPr>
      </w:pPr>
      <w:r w:rsidRPr="00DF63A4">
        <w:rPr>
          <w:rFonts w:eastAsia="Arial Unicode MS"/>
          <w:b/>
        </w:rPr>
        <w:t>Fixed Capital:</w:t>
      </w:r>
    </w:p>
    <w:p w:rsidR="00B45D58" w:rsidRPr="00DF63A4" w:rsidRDefault="00B45D58" w:rsidP="00AF7D90">
      <w:pPr>
        <w:spacing w:after="120" w:line="276" w:lineRule="auto"/>
        <w:jc w:val="both"/>
        <w:rPr>
          <w:rFonts w:eastAsia="Arial Unicode MS"/>
        </w:rPr>
      </w:pPr>
      <w:r w:rsidRPr="00DF63A4">
        <w:rPr>
          <w:rFonts w:eastAsia="Arial Unicode MS"/>
        </w:rPr>
        <w:tab/>
        <w:t>(A) Land</w:t>
      </w:r>
      <w:r w:rsidRPr="00DF63A4">
        <w:rPr>
          <w:rFonts w:eastAsia="Arial Unicode MS"/>
        </w:rPr>
        <w:tab/>
      </w:r>
      <w:r w:rsidRPr="00DF63A4">
        <w:rPr>
          <w:rFonts w:eastAsia="Arial Unicode MS"/>
        </w:rPr>
        <w:tab/>
      </w:r>
      <w:r w:rsidRPr="00DF63A4">
        <w:rPr>
          <w:rFonts w:eastAsia="Arial Unicode MS"/>
        </w:rPr>
        <w:tab/>
        <w:t xml:space="preserve">    - Own</w:t>
      </w:r>
    </w:p>
    <w:p w:rsidR="00B45D58" w:rsidRPr="00DF63A4" w:rsidRDefault="00B45D58" w:rsidP="00AF7D90">
      <w:pPr>
        <w:spacing w:after="120" w:line="276" w:lineRule="auto"/>
        <w:jc w:val="both"/>
        <w:rPr>
          <w:rFonts w:eastAsia="Arial Unicode MS"/>
        </w:rPr>
      </w:pPr>
      <w:r w:rsidRPr="00DF63A4">
        <w:rPr>
          <w:rFonts w:eastAsia="Arial Unicode MS"/>
        </w:rPr>
        <w:tab/>
        <w:t>(B) Building</w:t>
      </w:r>
      <w:r w:rsidRPr="00DF63A4">
        <w:rPr>
          <w:rFonts w:eastAsia="Arial Unicode MS"/>
        </w:rPr>
        <w:tab/>
      </w:r>
      <w:r w:rsidRPr="00DF63A4">
        <w:rPr>
          <w:rFonts w:eastAsia="Arial Unicode MS"/>
        </w:rPr>
        <w:tab/>
      </w:r>
      <w:r w:rsidRPr="00DF63A4">
        <w:rPr>
          <w:rFonts w:eastAsia="Arial Unicode MS"/>
        </w:rPr>
        <w:tab/>
        <w:t xml:space="preserve">    - Rs. 50,000</w:t>
      </w:r>
    </w:p>
    <w:p w:rsidR="00B45D58" w:rsidRPr="00DF63A4" w:rsidRDefault="00B45D58" w:rsidP="00AF7D90">
      <w:pPr>
        <w:spacing w:after="120" w:line="276" w:lineRule="auto"/>
        <w:ind w:firstLine="720"/>
        <w:jc w:val="both"/>
        <w:rPr>
          <w:rFonts w:eastAsia="Arial Unicode MS"/>
        </w:rPr>
      </w:pPr>
      <w:r w:rsidRPr="00DF63A4">
        <w:rPr>
          <w:rFonts w:eastAsia="Arial Unicode MS"/>
        </w:rPr>
        <w:t>(C) Machinery/Equipments</w:t>
      </w:r>
    </w:p>
    <w:tbl>
      <w:tblPr>
        <w:tblW w:w="5000" w:type="pct"/>
        <w:tblLook w:val="04A0"/>
      </w:tblPr>
      <w:tblGrid>
        <w:gridCol w:w="890"/>
        <w:gridCol w:w="5812"/>
        <w:gridCol w:w="1049"/>
        <w:gridCol w:w="1094"/>
        <w:gridCol w:w="1310"/>
      </w:tblGrid>
      <w:tr w:rsidR="00B961B9" w:rsidTr="00997707">
        <w:trPr>
          <w:trHeight w:val="330"/>
        </w:trPr>
        <w:tc>
          <w:tcPr>
            <w:tcW w:w="416" w:type="pct"/>
            <w:tcBorders>
              <w:top w:val="single" w:sz="8" w:space="0" w:color="auto"/>
              <w:left w:val="single" w:sz="8" w:space="0" w:color="auto"/>
              <w:bottom w:val="single" w:sz="8" w:space="0" w:color="auto"/>
              <w:right w:val="single" w:sz="8" w:space="0" w:color="auto"/>
            </w:tcBorders>
            <w:shd w:val="clear" w:color="auto" w:fill="auto"/>
            <w:noWrap/>
            <w:hideMark/>
          </w:tcPr>
          <w:p w:rsidR="00B961B9" w:rsidRDefault="00B961B9">
            <w:pPr>
              <w:jc w:val="center"/>
              <w:rPr>
                <w:b/>
                <w:bCs/>
                <w:color w:val="000000"/>
              </w:rPr>
            </w:pPr>
            <w:r>
              <w:rPr>
                <w:rFonts w:eastAsia="Arial Unicode MS"/>
                <w:b/>
                <w:bCs/>
                <w:color w:val="000000"/>
              </w:rPr>
              <w:t>Sl. No.</w:t>
            </w:r>
          </w:p>
        </w:tc>
        <w:tc>
          <w:tcPr>
            <w:tcW w:w="2868" w:type="pct"/>
            <w:tcBorders>
              <w:top w:val="single" w:sz="8" w:space="0" w:color="auto"/>
              <w:left w:val="nil"/>
              <w:bottom w:val="single" w:sz="8" w:space="0" w:color="auto"/>
              <w:right w:val="single" w:sz="8" w:space="0" w:color="auto"/>
            </w:tcBorders>
            <w:shd w:val="clear" w:color="auto" w:fill="auto"/>
            <w:noWrap/>
            <w:hideMark/>
          </w:tcPr>
          <w:p w:rsidR="00B961B9" w:rsidRDefault="00B961B9">
            <w:pPr>
              <w:jc w:val="center"/>
              <w:rPr>
                <w:b/>
                <w:bCs/>
                <w:color w:val="000000"/>
              </w:rPr>
            </w:pPr>
            <w:r>
              <w:rPr>
                <w:rFonts w:eastAsia="Arial Unicode MS"/>
                <w:b/>
                <w:bCs/>
                <w:color w:val="000000"/>
              </w:rPr>
              <w:t>Items</w:t>
            </w:r>
          </w:p>
        </w:tc>
        <w:tc>
          <w:tcPr>
            <w:tcW w:w="522" w:type="pct"/>
            <w:tcBorders>
              <w:top w:val="single" w:sz="8" w:space="0" w:color="auto"/>
              <w:left w:val="nil"/>
              <w:bottom w:val="single" w:sz="8" w:space="0" w:color="auto"/>
              <w:right w:val="single" w:sz="8" w:space="0" w:color="auto"/>
            </w:tcBorders>
            <w:shd w:val="clear" w:color="auto" w:fill="auto"/>
            <w:noWrap/>
            <w:hideMark/>
          </w:tcPr>
          <w:p w:rsidR="00B961B9" w:rsidRDefault="00B961B9">
            <w:pPr>
              <w:jc w:val="center"/>
              <w:rPr>
                <w:b/>
                <w:bCs/>
                <w:color w:val="000000"/>
              </w:rPr>
            </w:pPr>
            <w:r>
              <w:rPr>
                <w:rFonts w:eastAsia="Arial Unicode MS"/>
                <w:b/>
                <w:bCs/>
                <w:color w:val="000000"/>
              </w:rPr>
              <w:t>Rate</w:t>
            </w:r>
          </w:p>
        </w:tc>
        <w:tc>
          <w:tcPr>
            <w:tcW w:w="544" w:type="pct"/>
            <w:tcBorders>
              <w:top w:val="single" w:sz="8" w:space="0" w:color="auto"/>
              <w:left w:val="nil"/>
              <w:bottom w:val="single" w:sz="8" w:space="0" w:color="auto"/>
              <w:right w:val="single" w:sz="8" w:space="0" w:color="auto"/>
            </w:tcBorders>
            <w:shd w:val="clear" w:color="auto" w:fill="auto"/>
            <w:noWrap/>
            <w:hideMark/>
          </w:tcPr>
          <w:p w:rsidR="00B961B9" w:rsidRDefault="00B961B9">
            <w:pPr>
              <w:jc w:val="center"/>
              <w:rPr>
                <w:b/>
                <w:bCs/>
                <w:color w:val="000000"/>
              </w:rPr>
            </w:pPr>
            <w:r>
              <w:rPr>
                <w:rFonts w:eastAsia="Arial Unicode MS"/>
                <w:b/>
                <w:bCs/>
                <w:color w:val="000000"/>
              </w:rPr>
              <w:t>Qty.</w:t>
            </w:r>
          </w:p>
        </w:tc>
        <w:tc>
          <w:tcPr>
            <w:tcW w:w="650" w:type="pct"/>
            <w:tcBorders>
              <w:top w:val="single" w:sz="8" w:space="0" w:color="auto"/>
              <w:left w:val="nil"/>
              <w:bottom w:val="single" w:sz="8" w:space="0" w:color="auto"/>
              <w:right w:val="single" w:sz="8" w:space="0" w:color="auto"/>
            </w:tcBorders>
            <w:shd w:val="clear" w:color="auto" w:fill="auto"/>
            <w:noWrap/>
            <w:hideMark/>
          </w:tcPr>
          <w:p w:rsidR="00B961B9" w:rsidRDefault="00B961B9">
            <w:pPr>
              <w:jc w:val="center"/>
              <w:rPr>
                <w:b/>
                <w:bCs/>
                <w:color w:val="000000"/>
              </w:rPr>
            </w:pPr>
            <w:r>
              <w:rPr>
                <w:rFonts w:eastAsia="Arial Unicode MS"/>
                <w:b/>
                <w:bCs/>
                <w:color w:val="000000"/>
              </w:rPr>
              <w:t>Total (Rs.)</w:t>
            </w:r>
          </w:p>
        </w:tc>
      </w:tr>
      <w:tr w:rsidR="00B961B9" w:rsidTr="00997707">
        <w:trPr>
          <w:trHeight w:val="330"/>
        </w:trPr>
        <w:tc>
          <w:tcPr>
            <w:tcW w:w="416" w:type="pct"/>
            <w:tcBorders>
              <w:top w:val="nil"/>
              <w:left w:val="single" w:sz="8" w:space="0" w:color="auto"/>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1</w:t>
            </w:r>
          </w:p>
        </w:tc>
        <w:tc>
          <w:tcPr>
            <w:tcW w:w="2868"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Bee boxes with lids</w:t>
            </w:r>
          </w:p>
        </w:tc>
        <w:tc>
          <w:tcPr>
            <w:tcW w:w="522"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720/-</w:t>
            </w:r>
          </w:p>
        </w:tc>
        <w:tc>
          <w:tcPr>
            <w:tcW w:w="544" w:type="pct"/>
            <w:tcBorders>
              <w:top w:val="nil"/>
              <w:left w:val="nil"/>
              <w:bottom w:val="single" w:sz="8" w:space="0" w:color="auto"/>
              <w:right w:val="single" w:sz="8" w:space="0" w:color="auto"/>
            </w:tcBorders>
            <w:shd w:val="clear" w:color="auto" w:fill="auto"/>
            <w:vAlign w:val="center"/>
            <w:hideMark/>
          </w:tcPr>
          <w:p w:rsidR="00B961B9" w:rsidRDefault="00B961B9">
            <w:pPr>
              <w:rPr>
                <w:color w:val="000000"/>
              </w:rPr>
            </w:pPr>
            <w:r>
              <w:rPr>
                <w:rFonts w:eastAsia="Arial Unicode MS"/>
                <w:color w:val="000000"/>
              </w:rPr>
              <w:t>12 nos.</w:t>
            </w:r>
          </w:p>
        </w:tc>
        <w:tc>
          <w:tcPr>
            <w:tcW w:w="650"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8440/-</w:t>
            </w:r>
          </w:p>
        </w:tc>
      </w:tr>
      <w:tr w:rsidR="00B961B9" w:rsidTr="00997707">
        <w:trPr>
          <w:trHeight w:val="330"/>
        </w:trPr>
        <w:tc>
          <w:tcPr>
            <w:tcW w:w="416" w:type="pct"/>
            <w:tcBorders>
              <w:top w:val="nil"/>
              <w:left w:val="single" w:sz="8" w:space="0" w:color="auto"/>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2</w:t>
            </w:r>
          </w:p>
        </w:tc>
        <w:tc>
          <w:tcPr>
            <w:tcW w:w="2868"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Bee box standing pole</w:t>
            </w:r>
          </w:p>
        </w:tc>
        <w:tc>
          <w:tcPr>
            <w:tcW w:w="522"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200/-</w:t>
            </w:r>
          </w:p>
        </w:tc>
        <w:tc>
          <w:tcPr>
            <w:tcW w:w="544" w:type="pct"/>
            <w:tcBorders>
              <w:top w:val="nil"/>
              <w:left w:val="nil"/>
              <w:bottom w:val="single" w:sz="8" w:space="0" w:color="auto"/>
              <w:right w:val="single" w:sz="8" w:space="0" w:color="auto"/>
            </w:tcBorders>
            <w:shd w:val="clear" w:color="auto" w:fill="auto"/>
            <w:vAlign w:val="center"/>
            <w:hideMark/>
          </w:tcPr>
          <w:p w:rsidR="00B961B9" w:rsidRDefault="00B961B9">
            <w:pPr>
              <w:rPr>
                <w:color w:val="000000"/>
              </w:rPr>
            </w:pPr>
            <w:r>
              <w:rPr>
                <w:rFonts w:eastAsia="Arial Unicode MS"/>
                <w:color w:val="000000"/>
              </w:rPr>
              <w:t>12 nos.</w:t>
            </w:r>
          </w:p>
        </w:tc>
        <w:tc>
          <w:tcPr>
            <w:tcW w:w="650"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2400/-</w:t>
            </w:r>
          </w:p>
        </w:tc>
      </w:tr>
      <w:tr w:rsidR="00B961B9" w:rsidTr="00997707">
        <w:trPr>
          <w:trHeight w:val="330"/>
        </w:trPr>
        <w:tc>
          <w:tcPr>
            <w:tcW w:w="416" w:type="pct"/>
            <w:tcBorders>
              <w:top w:val="nil"/>
              <w:left w:val="single" w:sz="8" w:space="0" w:color="auto"/>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3</w:t>
            </w:r>
          </w:p>
        </w:tc>
        <w:tc>
          <w:tcPr>
            <w:tcW w:w="2868"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Queen cage</w:t>
            </w:r>
          </w:p>
        </w:tc>
        <w:tc>
          <w:tcPr>
            <w:tcW w:w="522"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50/-</w:t>
            </w:r>
          </w:p>
        </w:tc>
        <w:tc>
          <w:tcPr>
            <w:tcW w:w="544" w:type="pct"/>
            <w:tcBorders>
              <w:top w:val="nil"/>
              <w:left w:val="nil"/>
              <w:bottom w:val="single" w:sz="8" w:space="0" w:color="auto"/>
              <w:right w:val="single" w:sz="8" w:space="0" w:color="auto"/>
            </w:tcBorders>
            <w:shd w:val="clear" w:color="auto" w:fill="auto"/>
            <w:vAlign w:val="center"/>
            <w:hideMark/>
          </w:tcPr>
          <w:p w:rsidR="00B961B9" w:rsidRDefault="00B961B9">
            <w:pPr>
              <w:rPr>
                <w:color w:val="000000"/>
              </w:rPr>
            </w:pPr>
            <w:r>
              <w:rPr>
                <w:rFonts w:eastAsia="Arial Unicode MS"/>
                <w:color w:val="000000"/>
              </w:rPr>
              <w:t>12 nos.</w:t>
            </w:r>
          </w:p>
        </w:tc>
        <w:tc>
          <w:tcPr>
            <w:tcW w:w="650"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600/-</w:t>
            </w:r>
          </w:p>
        </w:tc>
      </w:tr>
      <w:tr w:rsidR="00B961B9" w:rsidTr="00997707">
        <w:trPr>
          <w:trHeight w:val="330"/>
        </w:trPr>
        <w:tc>
          <w:tcPr>
            <w:tcW w:w="416" w:type="pct"/>
            <w:tcBorders>
              <w:top w:val="nil"/>
              <w:left w:val="single" w:sz="8" w:space="0" w:color="auto"/>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4</w:t>
            </w:r>
          </w:p>
        </w:tc>
        <w:tc>
          <w:tcPr>
            <w:tcW w:w="2868"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Extractor machine</w:t>
            </w:r>
          </w:p>
        </w:tc>
        <w:tc>
          <w:tcPr>
            <w:tcW w:w="522"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950/-</w:t>
            </w:r>
          </w:p>
        </w:tc>
        <w:tc>
          <w:tcPr>
            <w:tcW w:w="544" w:type="pct"/>
            <w:tcBorders>
              <w:top w:val="nil"/>
              <w:left w:val="nil"/>
              <w:bottom w:val="single" w:sz="8" w:space="0" w:color="auto"/>
              <w:right w:val="single" w:sz="8" w:space="0" w:color="auto"/>
            </w:tcBorders>
            <w:shd w:val="clear" w:color="auto" w:fill="auto"/>
            <w:vAlign w:val="center"/>
            <w:hideMark/>
          </w:tcPr>
          <w:p w:rsidR="00B961B9" w:rsidRDefault="00B961B9">
            <w:pPr>
              <w:rPr>
                <w:color w:val="000000"/>
              </w:rPr>
            </w:pPr>
            <w:r>
              <w:rPr>
                <w:rFonts w:eastAsia="Arial Unicode MS"/>
                <w:color w:val="000000"/>
              </w:rPr>
              <w:t>12 nos.</w:t>
            </w:r>
          </w:p>
        </w:tc>
        <w:tc>
          <w:tcPr>
            <w:tcW w:w="650"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1900/-</w:t>
            </w:r>
          </w:p>
        </w:tc>
      </w:tr>
      <w:tr w:rsidR="00B961B9" w:rsidTr="00997707">
        <w:trPr>
          <w:trHeight w:val="330"/>
        </w:trPr>
        <w:tc>
          <w:tcPr>
            <w:tcW w:w="416" w:type="pct"/>
            <w:tcBorders>
              <w:top w:val="nil"/>
              <w:left w:val="single" w:sz="8" w:space="0" w:color="auto"/>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5</w:t>
            </w:r>
          </w:p>
        </w:tc>
        <w:tc>
          <w:tcPr>
            <w:tcW w:w="2868"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Bee colony</w:t>
            </w:r>
          </w:p>
        </w:tc>
        <w:tc>
          <w:tcPr>
            <w:tcW w:w="522"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200/-</w:t>
            </w:r>
          </w:p>
        </w:tc>
        <w:tc>
          <w:tcPr>
            <w:tcW w:w="544" w:type="pct"/>
            <w:tcBorders>
              <w:top w:val="nil"/>
              <w:left w:val="nil"/>
              <w:bottom w:val="single" w:sz="8" w:space="0" w:color="auto"/>
              <w:right w:val="single" w:sz="8" w:space="0" w:color="auto"/>
            </w:tcBorders>
            <w:shd w:val="clear" w:color="auto" w:fill="auto"/>
            <w:vAlign w:val="center"/>
            <w:hideMark/>
          </w:tcPr>
          <w:p w:rsidR="00B961B9" w:rsidRDefault="00B961B9">
            <w:pPr>
              <w:rPr>
                <w:color w:val="000000"/>
              </w:rPr>
            </w:pPr>
            <w:r>
              <w:rPr>
                <w:rFonts w:eastAsia="Arial Unicode MS"/>
                <w:color w:val="000000"/>
              </w:rPr>
              <w:t>12 nos.</w:t>
            </w:r>
          </w:p>
        </w:tc>
        <w:tc>
          <w:tcPr>
            <w:tcW w:w="650"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2400/-</w:t>
            </w:r>
          </w:p>
        </w:tc>
      </w:tr>
      <w:tr w:rsidR="00B961B9" w:rsidTr="00997707">
        <w:trPr>
          <w:trHeight w:val="330"/>
        </w:trPr>
        <w:tc>
          <w:tcPr>
            <w:tcW w:w="416" w:type="pct"/>
            <w:tcBorders>
              <w:top w:val="nil"/>
              <w:left w:val="single" w:sz="8" w:space="0" w:color="auto"/>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6</w:t>
            </w:r>
          </w:p>
        </w:tc>
        <w:tc>
          <w:tcPr>
            <w:tcW w:w="2868"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Capturing Net</w:t>
            </w:r>
          </w:p>
        </w:tc>
        <w:tc>
          <w:tcPr>
            <w:tcW w:w="522"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75/-</w:t>
            </w:r>
          </w:p>
        </w:tc>
        <w:tc>
          <w:tcPr>
            <w:tcW w:w="544" w:type="pct"/>
            <w:tcBorders>
              <w:top w:val="nil"/>
              <w:left w:val="nil"/>
              <w:bottom w:val="single" w:sz="8" w:space="0" w:color="auto"/>
              <w:right w:val="single" w:sz="8" w:space="0" w:color="auto"/>
            </w:tcBorders>
            <w:shd w:val="clear" w:color="auto" w:fill="auto"/>
            <w:vAlign w:val="center"/>
            <w:hideMark/>
          </w:tcPr>
          <w:p w:rsidR="00B961B9" w:rsidRDefault="00B961B9">
            <w:pPr>
              <w:rPr>
                <w:color w:val="000000"/>
              </w:rPr>
            </w:pPr>
            <w:r>
              <w:rPr>
                <w:rFonts w:eastAsia="Arial Unicode MS"/>
                <w:color w:val="000000"/>
              </w:rPr>
              <w:t>5 nos.</w:t>
            </w:r>
          </w:p>
        </w:tc>
        <w:tc>
          <w:tcPr>
            <w:tcW w:w="650"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375/-</w:t>
            </w:r>
          </w:p>
        </w:tc>
      </w:tr>
      <w:tr w:rsidR="00B961B9" w:rsidTr="00997707">
        <w:trPr>
          <w:trHeight w:val="330"/>
        </w:trPr>
        <w:tc>
          <w:tcPr>
            <w:tcW w:w="416" w:type="pct"/>
            <w:tcBorders>
              <w:top w:val="nil"/>
              <w:left w:val="single" w:sz="8" w:space="0" w:color="auto"/>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7</w:t>
            </w:r>
          </w:p>
        </w:tc>
        <w:tc>
          <w:tcPr>
            <w:tcW w:w="2868"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Smoker</w:t>
            </w:r>
          </w:p>
        </w:tc>
        <w:tc>
          <w:tcPr>
            <w:tcW w:w="522"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450/-</w:t>
            </w:r>
          </w:p>
        </w:tc>
        <w:tc>
          <w:tcPr>
            <w:tcW w:w="544" w:type="pct"/>
            <w:tcBorders>
              <w:top w:val="nil"/>
              <w:left w:val="nil"/>
              <w:bottom w:val="single" w:sz="8" w:space="0" w:color="auto"/>
              <w:right w:val="single" w:sz="8" w:space="0" w:color="auto"/>
            </w:tcBorders>
            <w:shd w:val="clear" w:color="auto" w:fill="auto"/>
            <w:vAlign w:val="center"/>
            <w:hideMark/>
          </w:tcPr>
          <w:p w:rsidR="00B961B9" w:rsidRDefault="00B961B9">
            <w:pPr>
              <w:rPr>
                <w:color w:val="000000"/>
              </w:rPr>
            </w:pPr>
            <w:r>
              <w:rPr>
                <w:rFonts w:eastAsia="Arial Unicode MS"/>
                <w:color w:val="000000"/>
              </w:rPr>
              <w:t>2 nos.</w:t>
            </w:r>
          </w:p>
        </w:tc>
        <w:tc>
          <w:tcPr>
            <w:tcW w:w="650"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900/-</w:t>
            </w:r>
          </w:p>
        </w:tc>
      </w:tr>
      <w:tr w:rsidR="00B961B9" w:rsidTr="00997707">
        <w:trPr>
          <w:trHeight w:val="330"/>
        </w:trPr>
        <w:tc>
          <w:tcPr>
            <w:tcW w:w="416" w:type="pct"/>
            <w:tcBorders>
              <w:top w:val="nil"/>
              <w:left w:val="single" w:sz="8" w:space="0" w:color="auto"/>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8</w:t>
            </w:r>
          </w:p>
        </w:tc>
        <w:tc>
          <w:tcPr>
            <w:tcW w:w="2868"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Bee Knives</w:t>
            </w:r>
          </w:p>
        </w:tc>
        <w:tc>
          <w:tcPr>
            <w:tcW w:w="522"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15/-</w:t>
            </w:r>
          </w:p>
        </w:tc>
        <w:tc>
          <w:tcPr>
            <w:tcW w:w="544" w:type="pct"/>
            <w:tcBorders>
              <w:top w:val="nil"/>
              <w:left w:val="nil"/>
              <w:bottom w:val="single" w:sz="8" w:space="0" w:color="auto"/>
              <w:right w:val="single" w:sz="8" w:space="0" w:color="auto"/>
            </w:tcBorders>
            <w:shd w:val="clear" w:color="auto" w:fill="auto"/>
            <w:vAlign w:val="center"/>
            <w:hideMark/>
          </w:tcPr>
          <w:p w:rsidR="00B961B9" w:rsidRDefault="00B961B9">
            <w:pPr>
              <w:rPr>
                <w:color w:val="000000"/>
              </w:rPr>
            </w:pPr>
            <w:r>
              <w:rPr>
                <w:rFonts w:eastAsia="Arial Unicode MS"/>
                <w:color w:val="000000"/>
              </w:rPr>
              <w:t>5 nos.</w:t>
            </w:r>
          </w:p>
        </w:tc>
        <w:tc>
          <w:tcPr>
            <w:tcW w:w="650"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75/-</w:t>
            </w:r>
          </w:p>
        </w:tc>
      </w:tr>
      <w:tr w:rsidR="00B961B9" w:rsidTr="00997707">
        <w:trPr>
          <w:trHeight w:val="330"/>
        </w:trPr>
        <w:tc>
          <w:tcPr>
            <w:tcW w:w="416" w:type="pct"/>
            <w:tcBorders>
              <w:top w:val="nil"/>
              <w:left w:val="single" w:sz="8" w:space="0" w:color="auto"/>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9</w:t>
            </w:r>
          </w:p>
        </w:tc>
        <w:tc>
          <w:tcPr>
            <w:tcW w:w="2868"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Bee Capturing Boxes</w:t>
            </w:r>
          </w:p>
        </w:tc>
        <w:tc>
          <w:tcPr>
            <w:tcW w:w="522"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450/-</w:t>
            </w:r>
          </w:p>
        </w:tc>
        <w:tc>
          <w:tcPr>
            <w:tcW w:w="544" w:type="pct"/>
            <w:tcBorders>
              <w:top w:val="nil"/>
              <w:left w:val="nil"/>
              <w:bottom w:val="single" w:sz="8" w:space="0" w:color="auto"/>
              <w:right w:val="single" w:sz="8" w:space="0" w:color="auto"/>
            </w:tcBorders>
            <w:shd w:val="clear" w:color="auto" w:fill="auto"/>
            <w:vAlign w:val="center"/>
            <w:hideMark/>
          </w:tcPr>
          <w:p w:rsidR="00B961B9" w:rsidRDefault="00B961B9">
            <w:pPr>
              <w:rPr>
                <w:color w:val="000000"/>
              </w:rPr>
            </w:pPr>
            <w:r>
              <w:rPr>
                <w:rFonts w:eastAsia="Arial Unicode MS"/>
                <w:color w:val="000000"/>
              </w:rPr>
              <w:t>2 nos.</w:t>
            </w:r>
          </w:p>
        </w:tc>
        <w:tc>
          <w:tcPr>
            <w:tcW w:w="650"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900/-</w:t>
            </w:r>
          </w:p>
        </w:tc>
      </w:tr>
      <w:tr w:rsidR="00B961B9" w:rsidTr="00997707">
        <w:trPr>
          <w:trHeight w:val="330"/>
        </w:trPr>
        <w:tc>
          <w:tcPr>
            <w:tcW w:w="416" w:type="pct"/>
            <w:tcBorders>
              <w:top w:val="nil"/>
              <w:left w:val="single" w:sz="8" w:space="0" w:color="auto"/>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10</w:t>
            </w:r>
          </w:p>
        </w:tc>
        <w:tc>
          <w:tcPr>
            <w:tcW w:w="2868"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Hand Gloves</w:t>
            </w:r>
          </w:p>
        </w:tc>
        <w:tc>
          <w:tcPr>
            <w:tcW w:w="522" w:type="pct"/>
            <w:tcBorders>
              <w:top w:val="nil"/>
              <w:left w:val="nil"/>
              <w:bottom w:val="single" w:sz="8" w:space="0" w:color="auto"/>
              <w:right w:val="single" w:sz="8" w:space="0" w:color="auto"/>
            </w:tcBorders>
            <w:shd w:val="clear" w:color="auto" w:fill="auto"/>
            <w:noWrap/>
            <w:hideMark/>
          </w:tcPr>
          <w:p w:rsidR="00B961B9" w:rsidRDefault="00B961B9">
            <w:pPr>
              <w:jc w:val="center"/>
              <w:rPr>
                <w:color w:val="000000"/>
              </w:rPr>
            </w:pPr>
            <w:r>
              <w:rPr>
                <w:rFonts w:eastAsia="Arial Unicode MS"/>
                <w:color w:val="000000"/>
              </w:rPr>
              <w:t>-</w:t>
            </w:r>
          </w:p>
        </w:tc>
        <w:tc>
          <w:tcPr>
            <w:tcW w:w="544" w:type="pct"/>
            <w:tcBorders>
              <w:top w:val="nil"/>
              <w:left w:val="nil"/>
              <w:bottom w:val="single" w:sz="8" w:space="0" w:color="auto"/>
              <w:right w:val="single" w:sz="8" w:space="0" w:color="auto"/>
            </w:tcBorders>
            <w:shd w:val="clear" w:color="auto" w:fill="auto"/>
            <w:noWrap/>
            <w:hideMark/>
          </w:tcPr>
          <w:p w:rsidR="00B961B9" w:rsidRDefault="00B961B9">
            <w:pPr>
              <w:jc w:val="center"/>
              <w:rPr>
                <w:color w:val="000000"/>
              </w:rPr>
            </w:pPr>
            <w:r>
              <w:rPr>
                <w:rFonts w:eastAsia="Arial Unicode MS"/>
                <w:color w:val="000000"/>
              </w:rPr>
              <w:t>-</w:t>
            </w:r>
          </w:p>
        </w:tc>
        <w:tc>
          <w:tcPr>
            <w:tcW w:w="650"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150/-</w:t>
            </w:r>
          </w:p>
        </w:tc>
      </w:tr>
      <w:tr w:rsidR="00B961B9" w:rsidTr="00997707">
        <w:trPr>
          <w:trHeight w:val="330"/>
        </w:trPr>
        <w:tc>
          <w:tcPr>
            <w:tcW w:w="416" w:type="pct"/>
            <w:tcBorders>
              <w:top w:val="nil"/>
              <w:left w:val="single" w:sz="8" w:space="0" w:color="auto"/>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11</w:t>
            </w:r>
          </w:p>
        </w:tc>
        <w:tc>
          <w:tcPr>
            <w:tcW w:w="2868"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Misc Equipment (feeding pots, ants protection cups, etc</w:t>
            </w:r>
          </w:p>
        </w:tc>
        <w:tc>
          <w:tcPr>
            <w:tcW w:w="522" w:type="pct"/>
            <w:tcBorders>
              <w:top w:val="nil"/>
              <w:left w:val="nil"/>
              <w:bottom w:val="single" w:sz="8" w:space="0" w:color="auto"/>
              <w:right w:val="single" w:sz="8" w:space="0" w:color="auto"/>
            </w:tcBorders>
            <w:shd w:val="clear" w:color="auto" w:fill="auto"/>
            <w:noWrap/>
            <w:hideMark/>
          </w:tcPr>
          <w:p w:rsidR="00B961B9" w:rsidRDefault="00B961B9">
            <w:pPr>
              <w:jc w:val="center"/>
              <w:rPr>
                <w:color w:val="000000"/>
              </w:rPr>
            </w:pPr>
            <w:r>
              <w:rPr>
                <w:rFonts w:eastAsia="Arial Unicode MS"/>
                <w:color w:val="000000"/>
              </w:rPr>
              <w:t>-</w:t>
            </w:r>
          </w:p>
        </w:tc>
        <w:tc>
          <w:tcPr>
            <w:tcW w:w="544" w:type="pct"/>
            <w:tcBorders>
              <w:top w:val="nil"/>
              <w:left w:val="nil"/>
              <w:bottom w:val="single" w:sz="8" w:space="0" w:color="auto"/>
              <w:right w:val="single" w:sz="8" w:space="0" w:color="auto"/>
            </w:tcBorders>
            <w:shd w:val="clear" w:color="auto" w:fill="auto"/>
            <w:noWrap/>
            <w:hideMark/>
          </w:tcPr>
          <w:p w:rsidR="00B961B9" w:rsidRDefault="00B961B9">
            <w:pPr>
              <w:jc w:val="center"/>
              <w:rPr>
                <w:color w:val="000000"/>
              </w:rPr>
            </w:pPr>
            <w:r>
              <w:rPr>
                <w:rFonts w:eastAsia="Arial Unicode MS"/>
                <w:color w:val="000000"/>
              </w:rPr>
              <w:t>-</w:t>
            </w:r>
          </w:p>
        </w:tc>
        <w:tc>
          <w:tcPr>
            <w:tcW w:w="650" w:type="pct"/>
            <w:tcBorders>
              <w:top w:val="nil"/>
              <w:left w:val="nil"/>
              <w:bottom w:val="single" w:sz="8" w:space="0" w:color="auto"/>
              <w:right w:val="single" w:sz="8" w:space="0" w:color="auto"/>
            </w:tcBorders>
            <w:shd w:val="clear" w:color="auto" w:fill="auto"/>
            <w:noWrap/>
            <w:hideMark/>
          </w:tcPr>
          <w:p w:rsidR="00B961B9" w:rsidRDefault="00B961B9">
            <w:pPr>
              <w:rPr>
                <w:color w:val="000000"/>
              </w:rPr>
            </w:pPr>
            <w:r>
              <w:rPr>
                <w:rFonts w:eastAsia="Arial Unicode MS"/>
                <w:color w:val="000000"/>
              </w:rPr>
              <w:t>3000/-</w:t>
            </w:r>
          </w:p>
        </w:tc>
      </w:tr>
    </w:tbl>
    <w:p w:rsidR="00B45D58" w:rsidRPr="00DF63A4" w:rsidRDefault="00B45D58" w:rsidP="00AF7D90">
      <w:pPr>
        <w:spacing w:after="120" w:line="276" w:lineRule="auto"/>
        <w:jc w:val="both"/>
        <w:rPr>
          <w:rFonts w:eastAsia="Arial Unicode MS"/>
          <w:b/>
        </w:rPr>
      </w:pPr>
      <w:r w:rsidRPr="00DF63A4">
        <w:rPr>
          <w:rFonts w:eastAsia="Arial Unicode MS"/>
        </w:rPr>
        <w:tab/>
      </w:r>
      <w:r w:rsidRPr="00DF63A4">
        <w:rPr>
          <w:rFonts w:eastAsia="Arial Unicode MS"/>
        </w:rPr>
        <w:tab/>
      </w:r>
      <w:r w:rsidRPr="00DF63A4">
        <w:rPr>
          <w:rFonts w:eastAsia="Arial Unicode MS"/>
        </w:rPr>
        <w:tab/>
      </w:r>
      <w:r w:rsidRPr="00DF63A4">
        <w:rPr>
          <w:rFonts w:eastAsia="Arial Unicode MS"/>
          <w:b/>
        </w:rPr>
        <w:tab/>
      </w:r>
      <w:r w:rsidRPr="00DF63A4">
        <w:rPr>
          <w:rFonts w:eastAsia="Arial Unicode MS"/>
          <w:b/>
        </w:rPr>
        <w:tab/>
      </w:r>
      <w:r w:rsidRPr="00DF63A4">
        <w:rPr>
          <w:rFonts w:eastAsia="Arial Unicode MS"/>
          <w:b/>
        </w:rPr>
        <w:tab/>
      </w:r>
      <w:r w:rsidRPr="00DF63A4">
        <w:rPr>
          <w:rFonts w:eastAsia="Arial Unicode MS"/>
          <w:b/>
        </w:rPr>
        <w:tab/>
      </w:r>
      <w:r w:rsidRPr="00DF63A4">
        <w:rPr>
          <w:rFonts w:eastAsia="Arial Unicode MS"/>
          <w:b/>
        </w:rPr>
        <w:tab/>
      </w:r>
      <w:r w:rsidRPr="00DF63A4">
        <w:rPr>
          <w:rFonts w:eastAsia="Arial Unicode MS"/>
          <w:b/>
        </w:rPr>
        <w:tab/>
        <w:t xml:space="preserve">        Total = Rs. 21340/-</w:t>
      </w:r>
    </w:p>
    <w:p w:rsidR="00B45D58" w:rsidRPr="00DF63A4" w:rsidRDefault="00B45D58" w:rsidP="00AF7D90">
      <w:pPr>
        <w:spacing w:after="120" w:line="276" w:lineRule="auto"/>
        <w:jc w:val="both"/>
        <w:rPr>
          <w:rFonts w:eastAsia="Arial Unicode MS"/>
        </w:rPr>
      </w:pPr>
      <w:r w:rsidRPr="00DF63A4">
        <w:rPr>
          <w:rFonts w:eastAsia="Arial Unicode MS"/>
          <w:b/>
        </w:rPr>
        <w:tab/>
        <w:t>(D) Furniture’s and Fixtures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48"/>
        <w:gridCol w:w="3889"/>
        <w:gridCol w:w="1639"/>
        <w:gridCol w:w="1639"/>
        <w:gridCol w:w="1840"/>
      </w:tblGrid>
      <w:tr w:rsidR="00B45D58" w:rsidRPr="00DF63A4" w:rsidTr="00997707">
        <w:trPr>
          <w:trHeight w:val="323"/>
        </w:trPr>
        <w:tc>
          <w:tcPr>
            <w:tcW w:w="565" w:type="pct"/>
          </w:tcPr>
          <w:p w:rsidR="00B45D58" w:rsidRPr="00DF63A4" w:rsidRDefault="00B45D58" w:rsidP="00AF7D90">
            <w:pPr>
              <w:spacing w:after="120" w:line="276" w:lineRule="auto"/>
              <w:jc w:val="center"/>
              <w:rPr>
                <w:rFonts w:eastAsia="Arial Unicode MS"/>
                <w:b/>
              </w:rPr>
            </w:pPr>
            <w:r w:rsidRPr="00DF63A4">
              <w:rPr>
                <w:rFonts w:eastAsia="Arial Unicode MS"/>
                <w:b/>
              </w:rPr>
              <w:t>Sl. No.</w:t>
            </w:r>
          </w:p>
        </w:tc>
        <w:tc>
          <w:tcPr>
            <w:tcW w:w="1915" w:type="pct"/>
          </w:tcPr>
          <w:p w:rsidR="00B45D58" w:rsidRPr="00DF63A4" w:rsidRDefault="00B45D58" w:rsidP="00AF7D90">
            <w:pPr>
              <w:spacing w:after="120" w:line="276" w:lineRule="auto"/>
              <w:jc w:val="center"/>
              <w:rPr>
                <w:rFonts w:eastAsia="Arial Unicode MS"/>
                <w:b/>
              </w:rPr>
            </w:pPr>
            <w:r w:rsidRPr="00DF63A4">
              <w:rPr>
                <w:rFonts w:eastAsia="Arial Unicode MS"/>
                <w:b/>
              </w:rPr>
              <w:t>Items</w:t>
            </w:r>
          </w:p>
        </w:tc>
        <w:tc>
          <w:tcPr>
            <w:tcW w:w="807" w:type="pct"/>
          </w:tcPr>
          <w:p w:rsidR="00B45D58" w:rsidRPr="00DF63A4" w:rsidRDefault="00B45D58" w:rsidP="00AF7D90">
            <w:pPr>
              <w:spacing w:after="120" w:line="276" w:lineRule="auto"/>
              <w:jc w:val="center"/>
              <w:rPr>
                <w:rFonts w:eastAsia="Arial Unicode MS"/>
                <w:b/>
              </w:rPr>
            </w:pPr>
            <w:r w:rsidRPr="00DF63A4">
              <w:rPr>
                <w:rFonts w:eastAsia="Arial Unicode MS"/>
                <w:b/>
              </w:rPr>
              <w:t>Rate</w:t>
            </w:r>
          </w:p>
        </w:tc>
        <w:tc>
          <w:tcPr>
            <w:tcW w:w="807" w:type="pct"/>
          </w:tcPr>
          <w:p w:rsidR="00B45D58" w:rsidRPr="00DF63A4" w:rsidRDefault="00B45D58" w:rsidP="00AF7D90">
            <w:pPr>
              <w:spacing w:after="120" w:line="276" w:lineRule="auto"/>
              <w:jc w:val="center"/>
              <w:rPr>
                <w:rFonts w:eastAsia="Arial Unicode MS"/>
                <w:b/>
              </w:rPr>
            </w:pPr>
            <w:r w:rsidRPr="00DF63A4">
              <w:rPr>
                <w:rFonts w:eastAsia="Arial Unicode MS"/>
                <w:b/>
              </w:rPr>
              <w:t>Qty</w:t>
            </w:r>
          </w:p>
        </w:tc>
        <w:tc>
          <w:tcPr>
            <w:tcW w:w="907" w:type="pct"/>
          </w:tcPr>
          <w:p w:rsidR="00B45D58" w:rsidRPr="00DF63A4" w:rsidRDefault="00B45D58" w:rsidP="00AF7D90">
            <w:pPr>
              <w:spacing w:after="120" w:line="276" w:lineRule="auto"/>
              <w:jc w:val="center"/>
              <w:rPr>
                <w:rFonts w:eastAsia="Arial Unicode MS"/>
                <w:b/>
              </w:rPr>
            </w:pPr>
            <w:r w:rsidRPr="00DF63A4">
              <w:rPr>
                <w:rFonts w:eastAsia="Arial Unicode MS"/>
                <w:b/>
              </w:rPr>
              <w:t>Total (Rs)</w:t>
            </w:r>
          </w:p>
        </w:tc>
      </w:tr>
      <w:tr w:rsidR="00B45D58" w:rsidRPr="00DF63A4" w:rsidTr="00997707">
        <w:trPr>
          <w:trHeight w:val="338"/>
        </w:trPr>
        <w:tc>
          <w:tcPr>
            <w:tcW w:w="565" w:type="pct"/>
          </w:tcPr>
          <w:p w:rsidR="00B45D58" w:rsidRPr="00DF63A4" w:rsidRDefault="00B45D58" w:rsidP="00AF7D90">
            <w:pPr>
              <w:spacing w:after="120" w:line="276" w:lineRule="auto"/>
              <w:jc w:val="center"/>
              <w:rPr>
                <w:rFonts w:eastAsia="Arial Unicode MS"/>
              </w:rPr>
            </w:pPr>
            <w:r w:rsidRPr="00DF63A4">
              <w:rPr>
                <w:rFonts w:eastAsia="Arial Unicode MS"/>
              </w:rPr>
              <w:t>1</w:t>
            </w:r>
          </w:p>
        </w:tc>
        <w:tc>
          <w:tcPr>
            <w:tcW w:w="1915" w:type="pct"/>
          </w:tcPr>
          <w:p w:rsidR="00B45D58" w:rsidRPr="00DF63A4" w:rsidRDefault="00B45D58" w:rsidP="00AF7D90">
            <w:pPr>
              <w:spacing w:after="120" w:line="276" w:lineRule="auto"/>
              <w:jc w:val="both"/>
              <w:rPr>
                <w:rFonts w:eastAsia="Arial Unicode MS"/>
              </w:rPr>
            </w:pPr>
            <w:r w:rsidRPr="00DF63A4">
              <w:rPr>
                <w:rFonts w:eastAsia="Arial Unicode MS"/>
              </w:rPr>
              <w:t>Working table</w:t>
            </w:r>
          </w:p>
        </w:tc>
        <w:tc>
          <w:tcPr>
            <w:tcW w:w="807" w:type="pct"/>
          </w:tcPr>
          <w:p w:rsidR="00B45D58" w:rsidRPr="00DF63A4" w:rsidRDefault="00B45D58" w:rsidP="00AF7D90">
            <w:pPr>
              <w:spacing w:after="120" w:line="276" w:lineRule="auto"/>
              <w:jc w:val="both"/>
              <w:rPr>
                <w:rFonts w:eastAsia="Arial Unicode MS"/>
              </w:rPr>
            </w:pPr>
            <w:r w:rsidRPr="00DF63A4">
              <w:rPr>
                <w:rFonts w:eastAsia="Arial Unicode MS"/>
              </w:rPr>
              <w:t xml:space="preserve">    2000/-</w:t>
            </w:r>
          </w:p>
        </w:tc>
        <w:tc>
          <w:tcPr>
            <w:tcW w:w="807" w:type="pct"/>
          </w:tcPr>
          <w:p w:rsidR="00B45D58" w:rsidRPr="00DF63A4" w:rsidRDefault="00B45D58" w:rsidP="00AF7D90">
            <w:pPr>
              <w:spacing w:after="120" w:line="276" w:lineRule="auto"/>
              <w:jc w:val="center"/>
              <w:rPr>
                <w:rFonts w:eastAsia="Arial Unicode MS"/>
              </w:rPr>
            </w:pPr>
            <w:r w:rsidRPr="00DF63A4">
              <w:rPr>
                <w:rFonts w:eastAsia="Arial Unicode MS"/>
              </w:rPr>
              <w:t>1 no.</w:t>
            </w:r>
          </w:p>
        </w:tc>
        <w:tc>
          <w:tcPr>
            <w:tcW w:w="907" w:type="pct"/>
          </w:tcPr>
          <w:p w:rsidR="00B45D58" w:rsidRPr="00DF63A4" w:rsidRDefault="00B45D58" w:rsidP="00AF7D90">
            <w:pPr>
              <w:spacing w:after="120" w:line="276" w:lineRule="auto"/>
              <w:jc w:val="both"/>
              <w:rPr>
                <w:rFonts w:eastAsia="Arial Unicode MS"/>
              </w:rPr>
            </w:pPr>
            <w:r w:rsidRPr="00DF63A4">
              <w:rPr>
                <w:rFonts w:eastAsia="Arial Unicode MS"/>
              </w:rPr>
              <w:t xml:space="preserve">          200/-</w:t>
            </w:r>
          </w:p>
        </w:tc>
      </w:tr>
      <w:tr w:rsidR="00B45D58" w:rsidRPr="00DF63A4" w:rsidTr="00997707">
        <w:trPr>
          <w:trHeight w:val="338"/>
        </w:trPr>
        <w:tc>
          <w:tcPr>
            <w:tcW w:w="565" w:type="pct"/>
          </w:tcPr>
          <w:p w:rsidR="00B45D58" w:rsidRPr="00DF63A4" w:rsidRDefault="00B45D58" w:rsidP="00AF7D90">
            <w:pPr>
              <w:spacing w:after="120" w:line="276" w:lineRule="auto"/>
              <w:jc w:val="center"/>
              <w:rPr>
                <w:rFonts w:eastAsia="Arial Unicode MS"/>
              </w:rPr>
            </w:pPr>
            <w:r w:rsidRPr="00DF63A4">
              <w:rPr>
                <w:rFonts w:eastAsia="Arial Unicode MS"/>
              </w:rPr>
              <w:t>2</w:t>
            </w:r>
          </w:p>
        </w:tc>
        <w:tc>
          <w:tcPr>
            <w:tcW w:w="1915" w:type="pct"/>
          </w:tcPr>
          <w:p w:rsidR="00B45D58" w:rsidRPr="00DF63A4" w:rsidRDefault="00B45D58" w:rsidP="00AF7D90">
            <w:pPr>
              <w:spacing w:after="120" w:line="276" w:lineRule="auto"/>
              <w:jc w:val="both"/>
              <w:rPr>
                <w:rFonts w:eastAsia="Arial Unicode MS"/>
              </w:rPr>
            </w:pPr>
            <w:r w:rsidRPr="00DF63A4">
              <w:rPr>
                <w:rFonts w:eastAsia="Arial Unicode MS"/>
              </w:rPr>
              <w:t>Office table</w:t>
            </w:r>
          </w:p>
        </w:tc>
        <w:tc>
          <w:tcPr>
            <w:tcW w:w="807" w:type="pct"/>
          </w:tcPr>
          <w:p w:rsidR="00B45D58" w:rsidRPr="00DF63A4" w:rsidRDefault="00B45D58" w:rsidP="00AF7D90">
            <w:pPr>
              <w:spacing w:after="120" w:line="276" w:lineRule="auto"/>
              <w:jc w:val="both"/>
              <w:rPr>
                <w:rFonts w:eastAsia="Arial Unicode MS"/>
              </w:rPr>
            </w:pPr>
            <w:r w:rsidRPr="00DF63A4">
              <w:rPr>
                <w:rFonts w:eastAsia="Arial Unicode MS"/>
              </w:rPr>
              <w:t xml:space="preserve">      800/-</w:t>
            </w:r>
          </w:p>
        </w:tc>
        <w:tc>
          <w:tcPr>
            <w:tcW w:w="807" w:type="pct"/>
          </w:tcPr>
          <w:p w:rsidR="00B45D58" w:rsidRPr="00DF63A4" w:rsidRDefault="00B45D58" w:rsidP="00AF7D90">
            <w:pPr>
              <w:spacing w:after="120" w:line="276" w:lineRule="auto"/>
              <w:jc w:val="center"/>
              <w:rPr>
                <w:rFonts w:eastAsia="Arial Unicode MS"/>
              </w:rPr>
            </w:pPr>
            <w:r w:rsidRPr="00DF63A4">
              <w:rPr>
                <w:rFonts w:eastAsia="Arial Unicode MS"/>
              </w:rPr>
              <w:t>1 no.</w:t>
            </w:r>
          </w:p>
        </w:tc>
        <w:tc>
          <w:tcPr>
            <w:tcW w:w="907" w:type="pct"/>
          </w:tcPr>
          <w:p w:rsidR="00B45D58" w:rsidRPr="00DF63A4" w:rsidRDefault="00B45D58" w:rsidP="00AF7D90">
            <w:pPr>
              <w:spacing w:after="120" w:line="276" w:lineRule="auto"/>
              <w:jc w:val="both"/>
              <w:rPr>
                <w:rFonts w:eastAsia="Arial Unicode MS"/>
              </w:rPr>
            </w:pPr>
            <w:r w:rsidRPr="00DF63A4">
              <w:rPr>
                <w:rFonts w:eastAsia="Arial Unicode MS"/>
              </w:rPr>
              <w:t xml:space="preserve">          800/-</w:t>
            </w:r>
          </w:p>
        </w:tc>
      </w:tr>
      <w:tr w:rsidR="00B45D58" w:rsidRPr="00DF63A4" w:rsidTr="00997707">
        <w:trPr>
          <w:trHeight w:val="338"/>
        </w:trPr>
        <w:tc>
          <w:tcPr>
            <w:tcW w:w="565" w:type="pct"/>
          </w:tcPr>
          <w:p w:rsidR="00B45D58" w:rsidRPr="00DF63A4" w:rsidRDefault="00B45D58" w:rsidP="00AF7D90">
            <w:pPr>
              <w:spacing w:after="120" w:line="276" w:lineRule="auto"/>
              <w:jc w:val="center"/>
              <w:rPr>
                <w:rFonts w:eastAsia="Arial Unicode MS"/>
              </w:rPr>
            </w:pPr>
            <w:r w:rsidRPr="00DF63A4">
              <w:rPr>
                <w:rFonts w:eastAsia="Arial Unicode MS"/>
              </w:rPr>
              <w:t>3</w:t>
            </w:r>
          </w:p>
        </w:tc>
        <w:tc>
          <w:tcPr>
            <w:tcW w:w="1915" w:type="pct"/>
          </w:tcPr>
          <w:p w:rsidR="00B45D58" w:rsidRPr="00DF63A4" w:rsidRDefault="00B45D58" w:rsidP="00AF7D90">
            <w:pPr>
              <w:spacing w:after="120" w:line="276" w:lineRule="auto"/>
              <w:jc w:val="both"/>
              <w:rPr>
                <w:rFonts w:eastAsia="Arial Unicode MS"/>
              </w:rPr>
            </w:pPr>
            <w:r w:rsidRPr="00DF63A4">
              <w:rPr>
                <w:rFonts w:eastAsia="Arial Unicode MS"/>
              </w:rPr>
              <w:t>Storage table</w:t>
            </w:r>
          </w:p>
        </w:tc>
        <w:tc>
          <w:tcPr>
            <w:tcW w:w="807" w:type="pct"/>
          </w:tcPr>
          <w:p w:rsidR="00B45D58" w:rsidRPr="00DF63A4" w:rsidRDefault="00B45D58" w:rsidP="00AF7D90">
            <w:pPr>
              <w:spacing w:after="120" w:line="276" w:lineRule="auto"/>
              <w:jc w:val="both"/>
              <w:rPr>
                <w:rFonts w:eastAsia="Arial Unicode MS"/>
              </w:rPr>
            </w:pPr>
            <w:r w:rsidRPr="00DF63A4">
              <w:rPr>
                <w:rFonts w:eastAsia="Arial Unicode MS"/>
              </w:rPr>
              <w:t xml:space="preserve">    2000/-</w:t>
            </w:r>
          </w:p>
        </w:tc>
        <w:tc>
          <w:tcPr>
            <w:tcW w:w="807" w:type="pct"/>
          </w:tcPr>
          <w:p w:rsidR="00B45D58" w:rsidRPr="00DF63A4" w:rsidRDefault="00B45D58" w:rsidP="00AF7D90">
            <w:pPr>
              <w:spacing w:after="120" w:line="276" w:lineRule="auto"/>
              <w:jc w:val="center"/>
              <w:rPr>
                <w:rFonts w:eastAsia="Arial Unicode MS"/>
              </w:rPr>
            </w:pPr>
            <w:r w:rsidRPr="00DF63A4">
              <w:rPr>
                <w:rFonts w:eastAsia="Arial Unicode MS"/>
              </w:rPr>
              <w:t>1 no.</w:t>
            </w:r>
          </w:p>
        </w:tc>
        <w:tc>
          <w:tcPr>
            <w:tcW w:w="907" w:type="pct"/>
          </w:tcPr>
          <w:p w:rsidR="00B45D58" w:rsidRPr="00DF63A4" w:rsidRDefault="00B45D58" w:rsidP="00AF7D90">
            <w:pPr>
              <w:spacing w:after="120" w:line="276" w:lineRule="auto"/>
              <w:jc w:val="both"/>
              <w:rPr>
                <w:rFonts w:eastAsia="Arial Unicode MS"/>
              </w:rPr>
            </w:pPr>
            <w:r w:rsidRPr="00DF63A4">
              <w:rPr>
                <w:rFonts w:eastAsia="Arial Unicode MS"/>
              </w:rPr>
              <w:t xml:space="preserve">        2000/-</w:t>
            </w:r>
          </w:p>
        </w:tc>
      </w:tr>
      <w:tr w:rsidR="00B45D58" w:rsidRPr="00DF63A4" w:rsidTr="00997707">
        <w:trPr>
          <w:trHeight w:val="354"/>
        </w:trPr>
        <w:tc>
          <w:tcPr>
            <w:tcW w:w="565" w:type="pct"/>
          </w:tcPr>
          <w:p w:rsidR="00B45D58" w:rsidRPr="00DF63A4" w:rsidRDefault="00B45D58" w:rsidP="00AF7D90">
            <w:pPr>
              <w:spacing w:after="120" w:line="276" w:lineRule="auto"/>
              <w:jc w:val="center"/>
              <w:rPr>
                <w:rFonts w:eastAsia="Arial Unicode MS"/>
              </w:rPr>
            </w:pPr>
            <w:r w:rsidRPr="00DF63A4">
              <w:rPr>
                <w:rFonts w:eastAsia="Arial Unicode MS"/>
              </w:rPr>
              <w:t>4</w:t>
            </w:r>
          </w:p>
        </w:tc>
        <w:tc>
          <w:tcPr>
            <w:tcW w:w="1915" w:type="pct"/>
          </w:tcPr>
          <w:p w:rsidR="00B45D58" w:rsidRPr="00DF63A4" w:rsidRDefault="00B45D58" w:rsidP="00AF7D90">
            <w:pPr>
              <w:spacing w:after="120" w:line="276" w:lineRule="auto"/>
              <w:jc w:val="both"/>
              <w:rPr>
                <w:rFonts w:eastAsia="Arial Unicode MS"/>
              </w:rPr>
            </w:pPr>
            <w:r w:rsidRPr="00DF63A4">
              <w:rPr>
                <w:rFonts w:eastAsia="Arial Unicode MS"/>
              </w:rPr>
              <w:t>Chairs</w:t>
            </w:r>
          </w:p>
        </w:tc>
        <w:tc>
          <w:tcPr>
            <w:tcW w:w="807" w:type="pct"/>
          </w:tcPr>
          <w:p w:rsidR="00B45D58" w:rsidRPr="00DF63A4" w:rsidRDefault="00B45D58" w:rsidP="00AF7D90">
            <w:pPr>
              <w:spacing w:after="120" w:line="276" w:lineRule="auto"/>
              <w:jc w:val="both"/>
              <w:rPr>
                <w:rFonts w:eastAsia="Arial Unicode MS"/>
              </w:rPr>
            </w:pPr>
            <w:r w:rsidRPr="00DF63A4">
              <w:rPr>
                <w:rFonts w:eastAsia="Arial Unicode MS"/>
              </w:rPr>
              <w:t xml:space="preserve">      350/-</w:t>
            </w:r>
          </w:p>
        </w:tc>
        <w:tc>
          <w:tcPr>
            <w:tcW w:w="807" w:type="pct"/>
          </w:tcPr>
          <w:p w:rsidR="00B45D58" w:rsidRPr="00DF63A4" w:rsidRDefault="00B45D58" w:rsidP="00AF7D90">
            <w:pPr>
              <w:spacing w:after="120" w:line="276" w:lineRule="auto"/>
              <w:jc w:val="center"/>
              <w:rPr>
                <w:rFonts w:eastAsia="Arial Unicode MS"/>
              </w:rPr>
            </w:pPr>
            <w:r w:rsidRPr="00DF63A4">
              <w:rPr>
                <w:rFonts w:eastAsia="Arial Unicode MS"/>
              </w:rPr>
              <w:t>1 no.</w:t>
            </w:r>
          </w:p>
        </w:tc>
        <w:tc>
          <w:tcPr>
            <w:tcW w:w="907" w:type="pct"/>
          </w:tcPr>
          <w:p w:rsidR="00B45D58" w:rsidRPr="00DF63A4" w:rsidRDefault="00B45D58" w:rsidP="00AF7D90">
            <w:pPr>
              <w:spacing w:after="120" w:line="276" w:lineRule="auto"/>
              <w:jc w:val="both"/>
              <w:rPr>
                <w:rFonts w:eastAsia="Arial Unicode MS"/>
              </w:rPr>
            </w:pPr>
            <w:r w:rsidRPr="00DF63A4">
              <w:rPr>
                <w:rFonts w:eastAsia="Arial Unicode MS"/>
              </w:rPr>
              <w:t xml:space="preserve">          350/-</w:t>
            </w:r>
          </w:p>
        </w:tc>
      </w:tr>
    </w:tbl>
    <w:p w:rsidR="00B45D58" w:rsidRPr="00DF63A4" w:rsidRDefault="00B45D58" w:rsidP="00AF7D90">
      <w:pPr>
        <w:spacing w:after="120" w:line="276" w:lineRule="auto"/>
        <w:jc w:val="both"/>
        <w:rPr>
          <w:rFonts w:eastAsia="Arial Unicode MS"/>
          <w:b/>
        </w:rPr>
      </w:pP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t xml:space="preserve">         </w:t>
      </w:r>
      <w:r w:rsidRPr="00DF63A4">
        <w:rPr>
          <w:rFonts w:eastAsia="Arial Unicode MS"/>
          <w:b/>
        </w:rPr>
        <w:t>Total = Rs. 6,200/-</w:t>
      </w:r>
    </w:p>
    <w:p w:rsidR="00B45D58" w:rsidRPr="00DF63A4" w:rsidRDefault="00B45D58" w:rsidP="00AF7D90">
      <w:pPr>
        <w:spacing w:after="120" w:line="276" w:lineRule="auto"/>
        <w:jc w:val="both"/>
        <w:rPr>
          <w:rFonts w:eastAsia="Arial Unicode MS"/>
          <w:b/>
        </w:rPr>
      </w:pPr>
      <w:r w:rsidRPr="00DF63A4">
        <w:rPr>
          <w:rFonts w:eastAsia="Arial Unicode MS"/>
          <w:b/>
        </w:rPr>
        <w:t>Total fixed Capital (A+B+C+D) = Rs. 77,540/-</w:t>
      </w:r>
    </w:p>
    <w:p w:rsidR="00B961B9" w:rsidRDefault="00B961B9" w:rsidP="00AF7D90">
      <w:pPr>
        <w:spacing w:after="120" w:line="276" w:lineRule="auto"/>
        <w:jc w:val="both"/>
        <w:rPr>
          <w:rFonts w:eastAsia="Arial Unicode MS"/>
          <w:b/>
        </w:rPr>
      </w:pPr>
    </w:p>
    <w:p w:rsidR="001C5C1C" w:rsidRDefault="001C5C1C" w:rsidP="00AF7D90">
      <w:pPr>
        <w:spacing w:after="120" w:line="276" w:lineRule="auto"/>
        <w:jc w:val="both"/>
        <w:rPr>
          <w:rFonts w:eastAsia="Arial Unicode MS"/>
          <w:b/>
        </w:rPr>
      </w:pPr>
    </w:p>
    <w:p w:rsidR="001C5C1C" w:rsidRDefault="001C5C1C" w:rsidP="00AF7D90">
      <w:pPr>
        <w:spacing w:after="120" w:line="276" w:lineRule="auto"/>
        <w:jc w:val="both"/>
        <w:rPr>
          <w:rFonts w:eastAsia="Arial Unicode MS"/>
          <w:b/>
        </w:rPr>
      </w:pPr>
    </w:p>
    <w:p w:rsidR="001C5C1C" w:rsidRDefault="001C5C1C" w:rsidP="00AF7D90">
      <w:pPr>
        <w:spacing w:after="120" w:line="276" w:lineRule="auto"/>
        <w:jc w:val="both"/>
        <w:rPr>
          <w:rFonts w:eastAsia="Arial Unicode MS"/>
          <w:b/>
        </w:rPr>
      </w:pPr>
    </w:p>
    <w:p w:rsidR="00B45D58" w:rsidRPr="00DF63A4" w:rsidRDefault="00B45D58" w:rsidP="00AF7D90">
      <w:pPr>
        <w:spacing w:after="120" w:line="276" w:lineRule="auto"/>
        <w:jc w:val="both"/>
        <w:rPr>
          <w:rFonts w:eastAsia="Arial Unicode MS"/>
        </w:rPr>
      </w:pPr>
      <w:r w:rsidRPr="00DF63A4">
        <w:rPr>
          <w:rFonts w:eastAsia="Arial Unicode MS"/>
          <w:b/>
        </w:rPr>
        <w:lastRenderedPageBreak/>
        <w:t>Working table:</w:t>
      </w:r>
    </w:p>
    <w:p w:rsidR="00B45D58" w:rsidRPr="00DF63A4" w:rsidRDefault="00B45D58" w:rsidP="00390396">
      <w:pPr>
        <w:numPr>
          <w:ilvl w:val="0"/>
          <w:numId w:val="4"/>
        </w:numPr>
        <w:spacing w:after="120" w:line="276" w:lineRule="auto"/>
        <w:jc w:val="both"/>
        <w:rPr>
          <w:rFonts w:eastAsia="Arial Unicode MS"/>
        </w:rPr>
      </w:pPr>
      <w:r w:rsidRPr="00DF63A4">
        <w:rPr>
          <w:rFonts w:eastAsia="Arial Unicode MS"/>
        </w:rPr>
        <w:t>Raw Material:</w:t>
      </w:r>
    </w:p>
    <w:p w:rsidR="00B45D58" w:rsidRPr="00DF63A4" w:rsidRDefault="00B45D58" w:rsidP="00AF7D90">
      <w:pPr>
        <w:spacing w:after="120" w:line="276" w:lineRule="auto"/>
        <w:ind w:left="2160"/>
        <w:jc w:val="both"/>
        <w:rPr>
          <w:rFonts w:eastAsia="Arial Unicode MS"/>
        </w:rPr>
      </w:pPr>
      <w:r w:rsidRPr="00DF63A4">
        <w:rPr>
          <w:rFonts w:eastAsia="Arial Unicode MS"/>
        </w:rPr>
        <w:t>Feed for bees</w:t>
      </w:r>
      <w:r w:rsidR="00154C81">
        <w:rPr>
          <w:rFonts w:eastAsia="Arial Unicode MS"/>
        </w:rPr>
        <w:tab/>
      </w:r>
      <w:r w:rsidR="00154C81">
        <w:rPr>
          <w:rFonts w:eastAsia="Arial Unicode MS"/>
        </w:rPr>
        <w:tab/>
      </w:r>
      <w:r w:rsidR="00154C81">
        <w:rPr>
          <w:rFonts w:eastAsia="Arial Unicode MS"/>
        </w:rPr>
        <w:tab/>
      </w:r>
      <w:r w:rsidR="00154C81">
        <w:rPr>
          <w:rFonts w:eastAsia="Arial Unicode MS"/>
        </w:rPr>
        <w:tab/>
        <w:t xml:space="preserve"> </w:t>
      </w:r>
      <w:r w:rsidRPr="00DF63A4">
        <w:rPr>
          <w:rFonts w:eastAsia="Arial Unicode MS"/>
        </w:rPr>
        <w:t>- Rs. 0</w:t>
      </w:r>
    </w:p>
    <w:p w:rsidR="00B45D58" w:rsidRPr="00DF63A4" w:rsidRDefault="00B45D58" w:rsidP="00390396">
      <w:pPr>
        <w:numPr>
          <w:ilvl w:val="0"/>
          <w:numId w:val="4"/>
        </w:numPr>
        <w:spacing w:after="120" w:line="276" w:lineRule="auto"/>
        <w:jc w:val="both"/>
        <w:rPr>
          <w:rFonts w:eastAsia="Arial Unicode MS"/>
        </w:rPr>
      </w:pPr>
      <w:r w:rsidRPr="00DF63A4">
        <w:rPr>
          <w:rFonts w:eastAsia="Arial Unicode MS"/>
        </w:rPr>
        <w:t>Salary Wages:</w:t>
      </w:r>
    </w:p>
    <w:p w:rsidR="00B45D58" w:rsidRPr="00DF63A4" w:rsidRDefault="00B45D58" w:rsidP="00AF7D90">
      <w:pPr>
        <w:spacing w:after="120" w:line="276" w:lineRule="auto"/>
        <w:ind w:left="2160"/>
        <w:jc w:val="both"/>
        <w:rPr>
          <w:rFonts w:eastAsia="Arial Unicode MS"/>
        </w:rPr>
      </w:pPr>
      <w:r w:rsidRPr="00DF63A4">
        <w:rPr>
          <w:rFonts w:eastAsia="Arial Unicode MS"/>
        </w:rPr>
        <w:t>Worker @ Rs. 800</w:t>
      </w:r>
      <w:r w:rsidRPr="00DF63A4">
        <w:rPr>
          <w:rFonts w:eastAsia="Arial Unicode MS"/>
        </w:rPr>
        <w:tab/>
        <w:t xml:space="preserve">  2 Nos.</w:t>
      </w:r>
      <w:r w:rsidR="00154C81">
        <w:rPr>
          <w:rFonts w:eastAsia="Arial Unicode MS"/>
        </w:rPr>
        <w:tab/>
      </w:r>
      <w:r w:rsidR="00154C81" w:rsidRPr="00DF63A4">
        <w:rPr>
          <w:rFonts w:eastAsia="Arial Unicode MS"/>
        </w:rPr>
        <w:t xml:space="preserve"> </w:t>
      </w:r>
      <w:r w:rsidRPr="00DF63A4">
        <w:rPr>
          <w:rFonts w:eastAsia="Arial Unicode MS"/>
        </w:rPr>
        <w:t>- Rs. 800/-</w:t>
      </w:r>
    </w:p>
    <w:p w:rsidR="00B45D58" w:rsidRPr="00DF63A4" w:rsidRDefault="00B45D58" w:rsidP="00390396">
      <w:pPr>
        <w:numPr>
          <w:ilvl w:val="0"/>
          <w:numId w:val="4"/>
        </w:numPr>
        <w:spacing w:after="120" w:line="276" w:lineRule="auto"/>
        <w:jc w:val="both"/>
        <w:rPr>
          <w:rFonts w:eastAsia="Arial Unicode MS"/>
        </w:rPr>
      </w:pPr>
      <w:r w:rsidRPr="00DF63A4">
        <w:rPr>
          <w:rFonts w:eastAsia="Arial Unicode MS"/>
        </w:rPr>
        <w:t>Other necessary Experiences:</w:t>
      </w:r>
    </w:p>
    <w:p w:rsidR="00B45D58" w:rsidRPr="00DF63A4" w:rsidRDefault="00B45D58" w:rsidP="00AF7D90">
      <w:pPr>
        <w:spacing w:after="120" w:line="276" w:lineRule="auto"/>
        <w:ind w:left="2160"/>
        <w:jc w:val="both"/>
        <w:rPr>
          <w:rFonts w:eastAsia="Arial Unicode MS"/>
        </w:rPr>
      </w:pPr>
      <w:r w:rsidRPr="00DF63A4">
        <w:rPr>
          <w:rFonts w:eastAsia="Arial Unicode MS"/>
        </w:rPr>
        <w:t>Miscellaneous</w:t>
      </w:r>
      <w:r w:rsidRPr="00DF63A4">
        <w:rPr>
          <w:rFonts w:eastAsia="Arial Unicode MS"/>
        </w:rPr>
        <w:tab/>
      </w:r>
      <w:r w:rsidRPr="00DF63A4">
        <w:rPr>
          <w:rFonts w:eastAsia="Arial Unicode MS"/>
        </w:rPr>
        <w:tab/>
      </w:r>
      <w:r w:rsidRPr="00DF63A4">
        <w:rPr>
          <w:rFonts w:eastAsia="Arial Unicode MS"/>
        </w:rPr>
        <w:tab/>
      </w:r>
      <w:r w:rsidR="00154C81">
        <w:rPr>
          <w:rFonts w:eastAsia="Arial Unicode MS"/>
        </w:rPr>
        <w:t xml:space="preserve">           </w:t>
      </w:r>
      <w:r w:rsidR="00154C81">
        <w:rPr>
          <w:rFonts w:eastAsia="Arial Unicode MS"/>
        </w:rPr>
        <w:tab/>
        <w:t xml:space="preserve"> </w:t>
      </w:r>
      <w:r w:rsidRPr="00DF63A4">
        <w:rPr>
          <w:rFonts w:eastAsia="Arial Unicode MS"/>
        </w:rPr>
        <w:t>- Rs. 700/-</w:t>
      </w:r>
    </w:p>
    <w:p w:rsidR="00B45D58" w:rsidRPr="00DF63A4" w:rsidRDefault="00B45D58" w:rsidP="00AF7D90">
      <w:pPr>
        <w:spacing w:after="120" w:line="276" w:lineRule="auto"/>
        <w:jc w:val="both"/>
        <w:rPr>
          <w:rFonts w:eastAsia="Arial Unicode MS"/>
        </w:rPr>
      </w:pPr>
      <w:r w:rsidRPr="00DF63A4">
        <w:rPr>
          <w:rFonts w:eastAsia="Arial Unicode MS"/>
          <w:b/>
        </w:rPr>
        <w:t>Total working capital (A+B+C)</w:t>
      </w:r>
      <w:r w:rsidRPr="00DF63A4">
        <w:rPr>
          <w:rFonts w:eastAsia="Arial Unicode MS"/>
        </w:rPr>
        <w:tab/>
      </w:r>
      <w:r w:rsidRPr="00DF63A4">
        <w:rPr>
          <w:rFonts w:eastAsia="Arial Unicode MS"/>
        </w:rPr>
        <w:tab/>
      </w:r>
      <w:r w:rsidRPr="00DF63A4">
        <w:rPr>
          <w:rFonts w:eastAsia="Arial Unicode MS"/>
        </w:rPr>
        <w:tab/>
      </w:r>
      <w:r w:rsidR="00154C81">
        <w:rPr>
          <w:rFonts w:eastAsia="Arial Unicode MS"/>
        </w:rPr>
        <w:t xml:space="preserve">          </w:t>
      </w:r>
      <w:r w:rsidR="00154C81">
        <w:rPr>
          <w:rFonts w:eastAsia="Arial Unicode MS"/>
        </w:rPr>
        <w:tab/>
        <w:t xml:space="preserve">  </w:t>
      </w:r>
      <w:r w:rsidRPr="00DF63A4">
        <w:rPr>
          <w:rFonts w:eastAsia="Arial Unicode MS"/>
        </w:rPr>
        <w:t>= Rs. 1500/-</w:t>
      </w:r>
    </w:p>
    <w:p w:rsidR="00B45D58" w:rsidRPr="00DF63A4" w:rsidRDefault="00B45D58" w:rsidP="00AF7D90">
      <w:pPr>
        <w:spacing w:after="120" w:line="276" w:lineRule="auto"/>
        <w:jc w:val="both"/>
        <w:rPr>
          <w:rFonts w:eastAsia="Arial Unicode MS"/>
        </w:rPr>
      </w:pPr>
      <w:r w:rsidRPr="00DF63A4">
        <w:rPr>
          <w:rFonts w:eastAsia="Arial Unicode MS"/>
          <w:b/>
        </w:rPr>
        <w:t xml:space="preserve">Total   capital investment </w:t>
      </w:r>
      <w:r w:rsidRPr="00DF63A4">
        <w:rPr>
          <w:rFonts w:eastAsia="Arial Unicode MS"/>
        </w:rPr>
        <w:t>= Total Fixed Capital + Total Working Capital</w:t>
      </w:r>
    </w:p>
    <w:p w:rsidR="00B45D58" w:rsidRPr="00154C81" w:rsidRDefault="00B45D58" w:rsidP="00AF7D90">
      <w:pPr>
        <w:spacing w:after="120" w:line="276" w:lineRule="auto"/>
        <w:jc w:val="both"/>
        <w:rPr>
          <w:rFonts w:eastAsia="Arial Unicode MS"/>
          <w:b/>
        </w:rPr>
      </w:pP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r>
      <w:r w:rsidRPr="00154C81">
        <w:rPr>
          <w:rFonts w:eastAsia="Arial Unicode MS"/>
          <w:b/>
        </w:rPr>
        <w:t>= Rs. 79,040/-</w:t>
      </w:r>
    </w:p>
    <w:p w:rsidR="00B45D58" w:rsidRPr="00DF63A4" w:rsidRDefault="00B45D58" w:rsidP="00AF7D90">
      <w:pPr>
        <w:spacing w:after="120" w:line="276" w:lineRule="auto"/>
        <w:jc w:val="both"/>
        <w:rPr>
          <w:rFonts w:eastAsia="Arial Unicode MS"/>
        </w:rPr>
      </w:pPr>
      <w:r w:rsidRPr="00DF63A4">
        <w:rPr>
          <w:rFonts w:eastAsia="Arial Unicode MS"/>
          <w:b/>
        </w:rPr>
        <w:t>Cost of production per annum</w:t>
      </w:r>
    </w:p>
    <w:p w:rsidR="00B45D58" w:rsidRPr="00DF63A4" w:rsidRDefault="00B45D58" w:rsidP="00AF7D90">
      <w:pPr>
        <w:spacing w:after="120" w:line="276" w:lineRule="auto"/>
        <w:jc w:val="both"/>
        <w:rPr>
          <w:rFonts w:eastAsia="Arial Unicode MS"/>
        </w:rPr>
      </w:pPr>
      <w:r w:rsidRPr="00DF63A4">
        <w:rPr>
          <w:rFonts w:eastAsia="Arial Unicode MS"/>
        </w:rPr>
        <w:tab/>
        <w:t>1)</w:t>
      </w:r>
      <w:r w:rsidRPr="00DF63A4">
        <w:rPr>
          <w:rFonts w:eastAsia="Arial Unicode MS"/>
        </w:rPr>
        <w:tab/>
        <w:t>Raw Material:</w:t>
      </w:r>
      <w:r w:rsidRPr="00DF63A4">
        <w:rPr>
          <w:rFonts w:eastAsia="Arial Unicode MS"/>
        </w:rPr>
        <w:tab/>
      </w:r>
      <w:r w:rsidRPr="00DF63A4">
        <w:rPr>
          <w:rFonts w:eastAsia="Arial Unicode MS"/>
        </w:rPr>
        <w:tab/>
      </w:r>
      <w:r w:rsidRPr="00DF63A4">
        <w:rPr>
          <w:rFonts w:eastAsia="Arial Unicode MS"/>
        </w:rPr>
        <w:tab/>
      </w:r>
      <w:r w:rsidRPr="00DF63A4">
        <w:rPr>
          <w:rFonts w:eastAsia="Arial Unicode MS"/>
        </w:rPr>
        <w:tab/>
        <w:t>= Rs.    0</w:t>
      </w:r>
    </w:p>
    <w:p w:rsidR="00B45D58" w:rsidRPr="00DF63A4" w:rsidRDefault="00154C81" w:rsidP="00AF7D90">
      <w:pPr>
        <w:spacing w:after="120" w:line="276" w:lineRule="auto"/>
        <w:jc w:val="both"/>
        <w:rPr>
          <w:rFonts w:eastAsia="Arial Unicode MS"/>
        </w:rPr>
      </w:pPr>
      <w:r>
        <w:rPr>
          <w:rFonts w:eastAsia="Arial Unicode MS"/>
        </w:rPr>
        <w:tab/>
        <w:t>2)</w:t>
      </w:r>
      <w:r>
        <w:rPr>
          <w:rFonts w:eastAsia="Arial Unicode MS"/>
        </w:rPr>
        <w:tab/>
        <w:t>Salary and Wages</w:t>
      </w:r>
      <w:r>
        <w:rPr>
          <w:rFonts w:eastAsia="Arial Unicode MS"/>
        </w:rPr>
        <w:tab/>
      </w:r>
      <w:r>
        <w:rPr>
          <w:rFonts w:eastAsia="Arial Unicode MS"/>
        </w:rPr>
        <w:tab/>
      </w:r>
      <w:r>
        <w:rPr>
          <w:rFonts w:eastAsia="Arial Unicode MS"/>
        </w:rPr>
        <w:tab/>
      </w:r>
      <w:r w:rsidR="00B45D58" w:rsidRPr="00DF63A4">
        <w:rPr>
          <w:rFonts w:eastAsia="Arial Unicode MS"/>
        </w:rPr>
        <w:t>= Rs.    9600/-</w:t>
      </w:r>
    </w:p>
    <w:p w:rsidR="00B45D58" w:rsidRPr="00DF63A4" w:rsidRDefault="00B45D58" w:rsidP="00AF7D90">
      <w:pPr>
        <w:spacing w:after="120" w:line="276" w:lineRule="auto"/>
        <w:jc w:val="both"/>
        <w:rPr>
          <w:rFonts w:eastAsia="Arial Unicode MS"/>
        </w:rPr>
      </w:pPr>
      <w:r w:rsidRPr="00DF63A4">
        <w:rPr>
          <w:rFonts w:eastAsia="Arial Unicode MS"/>
        </w:rPr>
        <w:tab/>
        <w:t>3)</w:t>
      </w:r>
      <w:r w:rsidRPr="00DF63A4">
        <w:rPr>
          <w:rFonts w:eastAsia="Arial Unicode MS"/>
        </w:rPr>
        <w:tab/>
        <w:t>Necessary Expenses</w:t>
      </w:r>
      <w:r w:rsidRPr="00DF63A4">
        <w:rPr>
          <w:rFonts w:eastAsia="Arial Unicode MS"/>
        </w:rPr>
        <w:tab/>
      </w:r>
      <w:r w:rsidRPr="00DF63A4">
        <w:rPr>
          <w:rFonts w:eastAsia="Arial Unicode MS"/>
        </w:rPr>
        <w:tab/>
      </w:r>
      <w:r w:rsidRPr="00DF63A4">
        <w:rPr>
          <w:rFonts w:eastAsia="Arial Unicode MS"/>
        </w:rPr>
        <w:tab/>
        <w:t>= Rs.    8400/-</w:t>
      </w:r>
    </w:p>
    <w:p w:rsidR="00B45D58" w:rsidRPr="00DF63A4" w:rsidRDefault="00B45D58" w:rsidP="00AF7D90">
      <w:pPr>
        <w:spacing w:after="120" w:line="276" w:lineRule="auto"/>
        <w:jc w:val="both"/>
        <w:rPr>
          <w:rFonts w:eastAsia="Arial Unicode MS"/>
        </w:rPr>
      </w:pPr>
      <w:r w:rsidRPr="00DF63A4">
        <w:rPr>
          <w:rFonts w:eastAsia="Arial Unicode MS"/>
        </w:rPr>
        <w:tab/>
        <w:t>4)</w:t>
      </w:r>
      <w:r w:rsidRPr="00DF63A4">
        <w:rPr>
          <w:rFonts w:eastAsia="Arial Unicode MS"/>
        </w:rPr>
        <w:tab/>
        <w:t>Depreciation:</w:t>
      </w:r>
    </w:p>
    <w:p w:rsidR="00B45D58" w:rsidRPr="00DF63A4" w:rsidRDefault="00B45D58" w:rsidP="00AF7D90">
      <w:pPr>
        <w:spacing w:after="120" w:line="276" w:lineRule="auto"/>
        <w:jc w:val="both"/>
        <w:rPr>
          <w:rFonts w:eastAsia="Arial Unicode MS"/>
        </w:rPr>
      </w:pPr>
      <w:r w:rsidRPr="00DF63A4">
        <w:rPr>
          <w:rFonts w:eastAsia="Arial Unicode MS"/>
        </w:rPr>
        <w:tab/>
      </w:r>
      <w:r w:rsidRPr="00DF63A4">
        <w:rPr>
          <w:rFonts w:eastAsia="Arial Unicode MS"/>
        </w:rPr>
        <w:tab/>
        <w:t>a) Building @ 5% pm</w:t>
      </w:r>
      <w:r w:rsidRPr="00DF63A4">
        <w:rPr>
          <w:rFonts w:eastAsia="Arial Unicode MS"/>
        </w:rPr>
        <w:tab/>
      </w:r>
      <w:r w:rsidRPr="00DF63A4">
        <w:rPr>
          <w:rFonts w:eastAsia="Arial Unicode MS"/>
        </w:rPr>
        <w:tab/>
      </w:r>
      <w:r w:rsidRPr="00DF63A4">
        <w:rPr>
          <w:rFonts w:eastAsia="Arial Unicode MS"/>
        </w:rPr>
        <w:tab/>
        <w:t>= Rs.    2500/-</w:t>
      </w:r>
    </w:p>
    <w:p w:rsidR="00B45D58" w:rsidRPr="00DF63A4" w:rsidRDefault="00B45D58" w:rsidP="00AF7D90">
      <w:pPr>
        <w:spacing w:after="120" w:line="276" w:lineRule="auto"/>
        <w:jc w:val="both"/>
        <w:rPr>
          <w:rFonts w:eastAsia="Arial Unicode MS"/>
        </w:rPr>
      </w:pPr>
      <w:r w:rsidRPr="00DF63A4">
        <w:rPr>
          <w:rFonts w:eastAsia="Arial Unicode MS"/>
        </w:rPr>
        <w:tab/>
      </w:r>
      <w:r w:rsidRPr="00DF63A4">
        <w:rPr>
          <w:rFonts w:eastAsia="Arial Unicode MS"/>
        </w:rPr>
        <w:tab/>
      </w:r>
      <w:r w:rsidR="000B62D2" w:rsidRPr="00DF63A4">
        <w:rPr>
          <w:rFonts w:eastAsia="Arial Unicode MS"/>
        </w:rPr>
        <w:t>B</w:t>
      </w:r>
      <w:r w:rsidRPr="00DF63A4">
        <w:rPr>
          <w:rFonts w:eastAsia="Arial Unicode MS"/>
        </w:rPr>
        <w:t>) Equipments @ 5% pm</w:t>
      </w:r>
      <w:r w:rsidRPr="00DF63A4">
        <w:rPr>
          <w:rFonts w:eastAsia="Arial Unicode MS"/>
        </w:rPr>
        <w:tab/>
      </w:r>
      <w:r w:rsidRPr="00DF63A4">
        <w:rPr>
          <w:rFonts w:eastAsia="Arial Unicode MS"/>
        </w:rPr>
        <w:tab/>
        <w:t xml:space="preserve">= Rs.    1067/-               </w:t>
      </w:r>
    </w:p>
    <w:p w:rsidR="00B45D58" w:rsidRPr="00DF63A4" w:rsidRDefault="00154C81" w:rsidP="00AF7D90">
      <w:pPr>
        <w:spacing w:after="120" w:line="276" w:lineRule="auto"/>
        <w:jc w:val="both"/>
        <w:rPr>
          <w:rFonts w:eastAsia="Arial Unicode MS"/>
          <w:b/>
        </w:rPr>
      </w:pPr>
      <w:r>
        <w:rPr>
          <w:rFonts w:eastAsia="Arial Unicode MS"/>
        </w:rPr>
        <w:tab/>
      </w:r>
      <w:r>
        <w:rPr>
          <w:rFonts w:eastAsia="Arial Unicode MS"/>
        </w:rPr>
        <w:tab/>
      </w:r>
      <w:r>
        <w:rPr>
          <w:rFonts w:eastAsia="Arial Unicode MS"/>
        </w:rPr>
        <w:tab/>
      </w:r>
      <w:r>
        <w:rPr>
          <w:rFonts w:eastAsia="Arial Unicode MS"/>
        </w:rPr>
        <w:tab/>
      </w:r>
      <w:r>
        <w:rPr>
          <w:rFonts w:eastAsia="Arial Unicode MS"/>
        </w:rPr>
        <w:tab/>
      </w:r>
      <w:r>
        <w:rPr>
          <w:rFonts w:eastAsia="Arial Unicode MS"/>
        </w:rPr>
        <w:tab/>
      </w:r>
      <w:r w:rsidR="00B45D58" w:rsidRPr="00DF63A4">
        <w:rPr>
          <w:rFonts w:eastAsia="Arial Unicode MS"/>
          <w:b/>
        </w:rPr>
        <w:t>Total</w:t>
      </w:r>
      <w:r w:rsidR="00B45D58" w:rsidRPr="00DF63A4">
        <w:rPr>
          <w:rFonts w:eastAsia="Arial Unicode MS"/>
          <w:b/>
        </w:rPr>
        <w:tab/>
        <w:t>= Rs. 21,567/-</w:t>
      </w:r>
    </w:p>
    <w:p w:rsidR="00B45D58" w:rsidRPr="00DF63A4" w:rsidRDefault="000B62D2" w:rsidP="00AF7D90">
      <w:pPr>
        <w:spacing w:after="120" w:line="276" w:lineRule="auto"/>
        <w:jc w:val="both"/>
        <w:rPr>
          <w:rFonts w:eastAsia="Arial Unicode MS"/>
        </w:rPr>
      </w:pPr>
      <w:r w:rsidRPr="00DF63A4">
        <w:rPr>
          <w:rFonts w:eastAsia="Arial Unicode MS"/>
          <w:b/>
        </w:rPr>
        <w:t>Turnover</w:t>
      </w:r>
      <w:r w:rsidR="00B45D58" w:rsidRPr="00DF63A4">
        <w:rPr>
          <w:rFonts w:eastAsia="Arial Unicode MS"/>
          <w:b/>
        </w:rPr>
        <w:t xml:space="preserve"> per </w:t>
      </w:r>
      <w:r w:rsidRPr="00DF63A4">
        <w:rPr>
          <w:rFonts w:eastAsia="Arial Unicode MS"/>
          <w:b/>
        </w:rPr>
        <w:t>annum:</w:t>
      </w:r>
    </w:p>
    <w:p w:rsidR="00B45D58" w:rsidRPr="00DF63A4" w:rsidRDefault="00B45D58" w:rsidP="00AF7D90">
      <w:pPr>
        <w:spacing w:after="120" w:line="276" w:lineRule="auto"/>
        <w:jc w:val="both"/>
        <w:rPr>
          <w:rFonts w:eastAsia="Arial Unicode MS"/>
        </w:rPr>
      </w:pPr>
      <w:r w:rsidRPr="00DF63A4">
        <w:rPr>
          <w:rFonts w:eastAsia="Arial Unicode MS"/>
        </w:rPr>
        <w:t xml:space="preserve">In 1 cycle of production, production of Honey </w:t>
      </w:r>
      <w:r w:rsidRPr="00DF63A4">
        <w:rPr>
          <w:rFonts w:eastAsia="Arial Unicode MS"/>
        </w:rPr>
        <w:tab/>
        <w:t xml:space="preserve">–     8 </w:t>
      </w:r>
      <w:r w:rsidR="000B62D2" w:rsidRPr="00DF63A4">
        <w:rPr>
          <w:rFonts w:eastAsia="Arial Unicode MS"/>
        </w:rPr>
        <w:t>kg</w:t>
      </w:r>
      <w:r w:rsidRPr="00DF63A4">
        <w:rPr>
          <w:rFonts w:eastAsia="Arial Unicode MS"/>
        </w:rPr>
        <w:t xml:space="preserve"> per colony</w:t>
      </w:r>
    </w:p>
    <w:p w:rsidR="00B45D58" w:rsidRPr="00DF63A4" w:rsidRDefault="00B45D58" w:rsidP="00AF7D90">
      <w:pPr>
        <w:spacing w:after="120" w:line="276" w:lineRule="auto"/>
        <w:jc w:val="both"/>
        <w:rPr>
          <w:rFonts w:eastAsia="Arial Unicode MS"/>
        </w:rPr>
      </w:pPr>
      <w:r w:rsidRPr="00DF63A4">
        <w:rPr>
          <w:rFonts w:eastAsia="Arial Unicode MS"/>
        </w:rPr>
        <w:t xml:space="preserve">For 12 cycle colonies, production of Honey </w:t>
      </w:r>
      <w:r w:rsidRPr="00DF63A4">
        <w:rPr>
          <w:rFonts w:eastAsia="Arial Unicode MS"/>
        </w:rPr>
        <w:tab/>
        <w:t xml:space="preserve">–   96 </w:t>
      </w:r>
      <w:r w:rsidR="000B62D2" w:rsidRPr="00DF63A4">
        <w:rPr>
          <w:rFonts w:eastAsia="Arial Unicode MS"/>
        </w:rPr>
        <w:t>kg</w:t>
      </w:r>
    </w:p>
    <w:p w:rsidR="00B45D58" w:rsidRPr="00DF63A4" w:rsidRDefault="00B45D58" w:rsidP="00AF7D90">
      <w:pPr>
        <w:spacing w:after="120" w:line="276" w:lineRule="auto"/>
        <w:jc w:val="both"/>
        <w:rPr>
          <w:rFonts w:eastAsia="Arial Unicode MS"/>
        </w:rPr>
      </w:pPr>
      <w:r w:rsidRPr="00DF63A4">
        <w:rPr>
          <w:rFonts w:eastAsia="Arial Unicode MS"/>
        </w:rPr>
        <w:t xml:space="preserve">For 3 cycle in 1 year, Production of Honey </w:t>
      </w:r>
      <w:r w:rsidRPr="00DF63A4">
        <w:rPr>
          <w:rFonts w:eastAsia="Arial Unicode MS"/>
        </w:rPr>
        <w:tab/>
        <w:t xml:space="preserve">– 288 </w:t>
      </w:r>
      <w:r w:rsidR="000B62D2" w:rsidRPr="00DF63A4">
        <w:rPr>
          <w:rFonts w:eastAsia="Arial Unicode MS"/>
        </w:rPr>
        <w:t>kg</w:t>
      </w:r>
    </w:p>
    <w:p w:rsidR="00B45D58" w:rsidRPr="00DF63A4" w:rsidRDefault="00B45D58" w:rsidP="00AF7D90">
      <w:pPr>
        <w:spacing w:after="120" w:line="276" w:lineRule="auto"/>
        <w:jc w:val="both"/>
        <w:rPr>
          <w:rFonts w:eastAsia="Arial Unicode MS"/>
        </w:rPr>
      </w:pPr>
      <w:r w:rsidRPr="00DF63A4">
        <w:rPr>
          <w:rFonts w:eastAsia="Arial Unicode MS"/>
        </w:rPr>
        <w:t>(Sold @ Rs. 150/- per kg)</w:t>
      </w:r>
    </w:p>
    <w:p w:rsidR="00B45D58" w:rsidRPr="00DF63A4" w:rsidRDefault="00B45D58" w:rsidP="00AF7D90">
      <w:pPr>
        <w:spacing w:after="120" w:line="276" w:lineRule="auto"/>
        <w:jc w:val="both"/>
        <w:rPr>
          <w:rFonts w:eastAsia="Arial Unicode MS"/>
        </w:rPr>
      </w:pPr>
      <w:r w:rsidRPr="00DF63A4">
        <w:rPr>
          <w:rFonts w:eastAsia="Arial Unicode MS"/>
          <w:b/>
        </w:rPr>
        <w:t>Turn Over per annum</w:t>
      </w:r>
      <w:r w:rsidRPr="00DF63A4">
        <w:rPr>
          <w:rFonts w:eastAsia="Arial Unicode MS"/>
        </w:rPr>
        <w:t xml:space="preserve"> = Rs. 43200/-</w:t>
      </w:r>
    </w:p>
    <w:p w:rsidR="00B45D58" w:rsidRPr="00DF63A4" w:rsidRDefault="00B45D58" w:rsidP="00AF7D90">
      <w:pPr>
        <w:spacing w:after="120" w:line="276" w:lineRule="auto"/>
        <w:jc w:val="both"/>
        <w:rPr>
          <w:rFonts w:eastAsia="Arial Unicode MS"/>
        </w:rPr>
      </w:pPr>
      <w:r w:rsidRPr="00DF63A4">
        <w:rPr>
          <w:rFonts w:eastAsia="Arial Unicode MS"/>
          <w:b/>
        </w:rPr>
        <w:t>Net profit per annum:</w:t>
      </w:r>
    </w:p>
    <w:p w:rsidR="00B45D58" w:rsidRPr="00DF63A4" w:rsidRDefault="00B45D58" w:rsidP="00AF7D90">
      <w:pPr>
        <w:spacing w:after="120" w:line="276" w:lineRule="auto"/>
        <w:jc w:val="both"/>
        <w:rPr>
          <w:rFonts w:eastAsia="Arial Unicode MS"/>
        </w:rPr>
      </w:pPr>
      <w:r w:rsidRPr="00DF63A4">
        <w:rPr>
          <w:rFonts w:eastAsia="Arial Unicode MS"/>
        </w:rPr>
        <w:tab/>
        <w:t>= Turn Over-Cost of Production</w:t>
      </w:r>
    </w:p>
    <w:p w:rsidR="00B45D58" w:rsidRPr="00DF63A4" w:rsidRDefault="00B45D58" w:rsidP="00AF7D90">
      <w:pPr>
        <w:spacing w:after="120" w:line="276" w:lineRule="auto"/>
        <w:jc w:val="both"/>
        <w:rPr>
          <w:rFonts w:eastAsia="Arial Unicode MS"/>
        </w:rPr>
      </w:pPr>
      <w:r w:rsidRPr="00DF63A4">
        <w:rPr>
          <w:rFonts w:eastAsia="Arial Unicode MS"/>
        </w:rPr>
        <w:tab/>
        <w:t>= Rs. 21,633/-</w:t>
      </w:r>
    </w:p>
    <w:p w:rsidR="00B45D58" w:rsidRPr="00DF63A4" w:rsidRDefault="00B45D58" w:rsidP="00AF7D90">
      <w:pPr>
        <w:spacing w:after="120" w:line="276" w:lineRule="auto"/>
        <w:jc w:val="both"/>
        <w:rPr>
          <w:rFonts w:eastAsia="Arial Unicode MS"/>
          <w:b/>
        </w:rPr>
      </w:pPr>
      <w:r w:rsidRPr="00DF63A4">
        <w:rPr>
          <w:rFonts w:eastAsia="Arial Unicode MS"/>
          <w:b/>
          <w:caps/>
        </w:rPr>
        <w:t>Developing of beekeeper</w:t>
      </w:r>
      <w:r w:rsidRPr="00DF63A4">
        <w:rPr>
          <w:rFonts w:eastAsia="Arial Unicode MS"/>
          <w:b/>
        </w:rPr>
        <w:t>:</w:t>
      </w:r>
    </w:p>
    <w:p w:rsidR="00B45D58" w:rsidRPr="00DF63A4" w:rsidRDefault="00B45D58" w:rsidP="00AF7D90">
      <w:pPr>
        <w:spacing w:after="120" w:line="276" w:lineRule="auto"/>
        <w:ind w:firstLine="720"/>
        <w:jc w:val="both"/>
        <w:rPr>
          <w:rFonts w:eastAsia="Arial Unicode MS"/>
        </w:rPr>
      </w:pPr>
      <w:r w:rsidRPr="00DF63A4">
        <w:rPr>
          <w:rFonts w:eastAsia="Arial Unicode MS"/>
        </w:rPr>
        <w:t>Presently there are about 2.29 lakhs beekeepers producing honey worth about Rs. 43.21 crores in the county (Table 3)</w:t>
      </w:r>
    </w:p>
    <w:p w:rsidR="00946492" w:rsidRPr="00DF63A4" w:rsidRDefault="00B45D58" w:rsidP="00AF7D90">
      <w:pPr>
        <w:spacing w:after="120" w:line="276" w:lineRule="auto"/>
        <w:jc w:val="both"/>
        <w:rPr>
          <w:rFonts w:eastAsia="Arial Unicode MS"/>
        </w:rPr>
      </w:pPr>
      <w:r w:rsidRPr="00DF63A4">
        <w:rPr>
          <w:rFonts w:eastAsia="Arial Unicode MS"/>
        </w:rPr>
        <w:tab/>
      </w:r>
    </w:p>
    <w:p w:rsidR="00946492" w:rsidRDefault="00946492" w:rsidP="00AF7D90">
      <w:pPr>
        <w:spacing w:after="120" w:line="276" w:lineRule="auto"/>
        <w:jc w:val="both"/>
        <w:rPr>
          <w:rFonts w:eastAsia="Arial Unicode MS"/>
        </w:rPr>
      </w:pPr>
    </w:p>
    <w:p w:rsidR="006810A7" w:rsidRDefault="006810A7" w:rsidP="00AF7D90">
      <w:pPr>
        <w:spacing w:after="120" w:line="276" w:lineRule="auto"/>
        <w:jc w:val="both"/>
        <w:rPr>
          <w:rFonts w:eastAsia="Arial Unicode MS"/>
        </w:rPr>
      </w:pPr>
    </w:p>
    <w:p w:rsidR="006810A7" w:rsidRDefault="006810A7" w:rsidP="00AF7D90">
      <w:pPr>
        <w:spacing w:after="120" w:line="276" w:lineRule="auto"/>
        <w:jc w:val="both"/>
        <w:rPr>
          <w:rFonts w:eastAsia="Arial Unicode MS"/>
        </w:rPr>
      </w:pPr>
    </w:p>
    <w:p w:rsidR="006810A7" w:rsidRDefault="006810A7" w:rsidP="00AF7D90">
      <w:pPr>
        <w:spacing w:after="120" w:line="276" w:lineRule="auto"/>
        <w:jc w:val="both"/>
        <w:rPr>
          <w:rFonts w:eastAsia="Arial Unicode MS"/>
        </w:rPr>
      </w:pPr>
    </w:p>
    <w:p w:rsidR="00B45D58" w:rsidRPr="00DF63A4" w:rsidRDefault="00B45D58" w:rsidP="00AF7D90">
      <w:pPr>
        <w:spacing w:after="120" w:line="276" w:lineRule="auto"/>
        <w:jc w:val="both"/>
        <w:rPr>
          <w:rFonts w:eastAsia="Arial Unicode MS"/>
        </w:rPr>
      </w:pPr>
      <w:r w:rsidRPr="00DF63A4">
        <w:rPr>
          <w:rFonts w:eastAsia="Arial Unicode MS"/>
        </w:rPr>
        <w:lastRenderedPageBreak/>
        <w:t>Table 3. Development of beekeeping industry in India (Handbook of Horticulture)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6"/>
        <w:gridCol w:w="2061"/>
        <w:gridCol w:w="1992"/>
        <w:gridCol w:w="2047"/>
        <w:gridCol w:w="1889"/>
      </w:tblGrid>
      <w:tr w:rsidR="00B45D58" w:rsidRPr="00DF63A4" w:rsidTr="00154C81">
        <w:trPr>
          <w:trHeight w:val="269"/>
        </w:trPr>
        <w:tc>
          <w:tcPr>
            <w:tcW w:w="1066" w:type="pct"/>
          </w:tcPr>
          <w:p w:rsidR="00B45D58" w:rsidRPr="00154C81" w:rsidRDefault="00B45D58" w:rsidP="00AF7D90">
            <w:pPr>
              <w:spacing w:after="120" w:line="276" w:lineRule="auto"/>
              <w:jc w:val="center"/>
              <w:rPr>
                <w:rFonts w:eastAsia="Arial Unicode MS"/>
                <w:b/>
              </w:rPr>
            </w:pPr>
            <w:r w:rsidRPr="00154C81">
              <w:rPr>
                <w:rFonts w:eastAsia="Arial Unicode MS"/>
                <w:b/>
              </w:rPr>
              <w:t>Year</w:t>
            </w:r>
          </w:p>
        </w:tc>
        <w:tc>
          <w:tcPr>
            <w:tcW w:w="1015" w:type="pct"/>
          </w:tcPr>
          <w:p w:rsidR="00B45D58" w:rsidRPr="00154C81" w:rsidRDefault="00B45D58" w:rsidP="00AF7D90">
            <w:pPr>
              <w:spacing w:after="120" w:line="276" w:lineRule="auto"/>
              <w:jc w:val="center"/>
              <w:rPr>
                <w:rFonts w:eastAsia="Arial Unicode MS"/>
                <w:b/>
              </w:rPr>
            </w:pPr>
            <w:r w:rsidRPr="00154C81">
              <w:rPr>
                <w:rFonts w:eastAsia="Arial Unicode MS"/>
                <w:b/>
              </w:rPr>
              <w:t>Number of beekeepers</w:t>
            </w:r>
          </w:p>
        </w:tc>
        <w:tc>
          <w:tcPr>
            <w:tcW w:w="981" w:type="pct"/>
          </w:tcPr>
          <w:p w:rsidR="00B45D58" w:rsidRPr="00154C81" w:rsidRDefault="00B45D58" w:rsidP="00AF7D90">
            <w:pPr>
              <w:spacing w:after="120" w:line="276" w:lineRule="auto"/>
              <w:jc w:val="center"/>
              <w:rPr>
                <w:rFonts w:eastAsia="Arial Unicode MS"/>
                <w:b/>
              </w:rPr>
            </w:pPr>
            <w:r w:rsidRPr="00154C81">
              <w:rPr>
                <w:rFonts w:eastAsia="Arial Unicode MS"/>
                <w:b/>
              </w:rPr>
              <w:t>Number of bee colonies</w:t>
            </w:r>
          </w:p>
        </w:tc>
        <w:tc>
          <w:tcPr>
            <w:tcW w:w="1008" w:type="pct"/>
          </w:tcPr>
          <w:p w:rsidR="00B45D58" w:rsidRPr="00154C81" w:rsidRDefault="00B45D58" w:rsidP="00AF7D90">
            <w:pPr>
              <w:spacing w:after="120" w:line="276" w:lineRule="auto"/>
              <w:jc w:val="center"/>
              <w:rPr>
                <w:rFonts w:eastAsia="Arial Unicode MS"/>
                <w:b/>
              </w:rPr>
            </w:pPr>
            <w:r w:rsidRPr="00154C81">
              <w:rPr>
                <w:rFonts w:eastAsia="Arial Unicode MS"/>
                <w:b/>
              </w:rPr>
              <w:t>Production of honey (tones)</w:t>
            </w:r>
          </w:p>
        </w:tc>
        <w:tc>
          <w:tcPr>
            <w:tcW w:w="930" w:type="pct"/>
          </w:tcPr>
          <w:p w:rsidR="00B45D58" w:rsidRPr="00154C81" w:rsidRDefault="00B45D58" w:rsidP="00AF7D90">
            <w:pPr>
              <w:spacing w:after="120" w:line="276" w:lineRule="auto"/>
              <w:jc w:val="center"/>
              <w:rPr>
                <w:rFonts w:eastAsia="Arial Unicode MS"/>
                <w:b/>
              </w:rPr>
            </w:pPr>
            <w:r w:rsidRPr="00154C81">
              <w:rPr>
                <w:rFonts w:eastAsia="Arial Unicode MS"/>
                <w:b/>
              </w:rPr>
              <w:t>Value of honey (Lakh Rs.)</w:t>
            </w:r>
          </w:p>
        </w:tc>
      </w:tr>
      <w:tr w:rsidR="00B45D58" w:rsidRPr="00DF63A4" w:rsidTr="00154C81">
        <w:trPr>
          <w:trHeight w:val="2321"/>
        </w:trPr>
        <w:tc>
          <w:tcPr>
            <w:tcW w:w="1066" w:type="pct"/>
          </w:tcPr>
          <w:p w:rsidR="00B45D58" w:rsidRPr="00DF63A4" w:rsidRDefault="00B45D58" w:rsidP="00AF7D90">
            <w:pPr>
              <w:spacing w:after="120" w:line="276" w:lineRule="auto"/>
              <w:jc w:val="center"/>
              <w:rPr>
                <w:rFonts w:eastAsia="Arial Unicode MS"/>
              </w:rPr>
            </w:pPr>
            <w:r w:rsidRPr="00DF63A4">
              <w:rPr>
                <w:rFonts w:eastAsia="Arial Unicode MS"/>
              </w:rPr>
              <w:t>1953 – 53</w:t>
            </w:r>
          </w:p>
          <w:p w:rsidR="00B45D58" w:rsidRPr="00DF63A4" w:rsidRDefault="00B45D58" w:rsidP="00AF7D90">
            <w:pPr>
              <w:spacing w:after="120" w:line="276" w:lineRule="auto"/>
              <w:jc w:val="center"/>
              <w:rPr>
                <w:rFonts w:eastAsia="Arial Unicode MS"/>
              </w:rPr>
            </w:pPr>
            <w:r w:rsidRPr="00DF63A4">
              <w:rPr>
                <w:rFonts w:eastAsia="Arial Unicode MS"/>
              </w:rPr>
              <w:t>1963 – 64</w:t>
            </w:r>
          </w:p>
          <w:p w:rsidR="00B45D58" w:rsidRPr="00DF63A4" w:rsidRDefault="00B45D58" w:rsidP="00AF7D90">
            <w:pPr>
              <w:spacing w:after="120" w:line="276" w:lineRule="auto"/>
              <w:jc w:val="center"/>
              <w:rPr>
                <w:rFonts w:eastAsia="Arial Unicode MS"/>
              </w:rPr>
            </w:pPr>
            <w:r w:rsidRPr="00DF63A4">
              <w:rPr>
                <w:rFonts w:eastAsia="Arial Unicode MS"/>
              </w:rPr>
              <w:t>1973 – 74</w:t>
            </w:r>
          </w:p>
          <w:p w:rsidR="00B45D58" w:rsidRPr="00DF63A4" w:rsidRDefault="00B45D58" w:rsidP="00AF7D90">
            <w:pPr>
              <w:spacing w:after="120" w:line="276" w:lineRule="auto"/>
              <w:jc w:val="center"/>
              <w:rPr>
                <w:rFonts w:eastAsia="Arial Unicode MS"/>
              </w:rPr>
            </w:pPr>
            <w:r w:rsidRPr="00DF63A4">
              <w:rPr>
                <w:rFonts w:eastAsia="Arial Unicode MS"/>
              </w:rPr>
              <w:t>1984 – 85</w:t>
            </w:r>
          </w:p>
          <w:p w:rsidR="00B45D58" w:rsidRPr="00DF63A4" w:rsidRDefault="00B45D58" w:rsidP="00AF7D90">
            <w:pPr>
              <w:spacing w:after="120" w:line="276" w:lineRule="auto"/>
              <w:jc w:val="center"/>
              <w:rPr>
                <w:rFonts w:eastAsia="Arial Unicode MS"/>
              </w:rPr>
            </w:pPr>
            <w:r w:rsidRPr="00DF63A4">
              <w:rPr>
                <w:rFonts w:eastAsia="Arial Unicode MS"/>
              </w:rPr>
              <w:t>1990 – 91</w:t>
            </w:r>
          </w:p>
          <w:p w:rsidR="00B45D58" w:rsidRPr="00DF63A4" w:rsidRDefault="00B45D58" w:rsidP="00AF7D90">
            <w:pPr>
              <w:spacing w:after="120" w:line="276" w:lineRule="auto"/>
              <w:jc w:val="center"/>
              <w:rPr>
                <w:rFonts w:eastAsia="Arial Unicode MS"/>
              </w:rPr>
            </w:pPr>
            <w:r w:rsidRPr="00DF63A4">
              <w:rPr>
                <w:rFonts w:eastAsia="Arial Unicode MS"/>
              </w:rPr>
              <w:t>1995 – 96</w:t>
            </w:r>
          </w:p>
          <w:p w:rsidR="00B45D58" w:rsidRPr="00DF63A4" w:rsidRDefault="00B45D58" w:rsidP="00AF7D90">
            <w:pPr>
              <w:spacing w:after="120" w:line="276" w:lineRule="auto"/>
              <w:jc w:val="center"/>
              <w:rPr>
                <w:rFonts w:eastAsia="Arial Unicode MS"/>
              </w:rPr>
            </w:pPr>
            <w:r w:rsidRPr="00DF63A4">
              <w:rPr>
                <w:rFonts w:eastAsia="Arial Unicode MS"/>
              </w:rPr>
              <w:t>1999 – 2000</w:t>
            </w:r>
          </w:p>
        </w:tc>
        <w:tc>
          <w:tcPr>
            <w:tcW w:w="1015" w:type="pct"/>
          </w:tcPr>
          <w:p w:rsidR="00B45D58" w:rsidRPr="00DF63A4" w:rsidRDefault="00B45D58" w:rsidP="00AF7D90">
            <w:pPr>
              <w:spacing w:after="120" w:line="276" w:lineRule="auto"/>
              <w:jc w:val="right"/>
              <w:rPr>
                <w:rFonts w:eastAsia="Arial Unicode MS"/>
              </w:rPr>
            </w:pPr>
            <w:r w:rsidRPr="00DF63A4">
              <w:rPr>
                <w:rFonts w:eastAsia="Arial Unicode MS"/>
              </w:rPr>
              <w:t>232</w:t>
            </w:r>
          </w:p>
          <w:p w:rsidR="00B45D58" w:rsidRPr="00DF63A4" w:rsidRDefault="00B45D58" w:rsidP="00AF7D90">
            <w:pPr>
              <w:spacing w:after="120" w:line="276" w:lineRule="auto"/>
              <w:jc w:val="right"/>
              <w:rPr>
                <w:rFonts w:eastAsia="Arial Unicode MS"/>
              </w:rPr>
            </w:pPr>
            <w:r w:rsidRPr="00DF63A4">
              <w:rPr>
                <w:rFonts w:eastAsia="Arial Unicode MS"/>
              </w:rPr>
              <w:t>57,198</w:t>
            </w:r>
          </w:p>
          <w:p w:rsidR="00B45D58" w:rsidRPr="00DF63A4" w:rsidRDefault="00B45D58" w:rsidP="00AF7D90">
            <w:pPr>
              <w:spacing w:after="120" w:line="276" w:lineRule="auto"/>
              <w:jc w:val="right"/>
              <w:rPr>
                <w:rFonts w:eastAsia="Arial Unicode MS"/>
              </w:rPr>
            </w:pPr>
            <w:r w:rsidRPr="00DF63A4">
              <w:rPr>
                <w:rFonts w:eastAsia="Arial Unicode MS"/>
              </w:rPr>
              <w:t>1,50,421</w:t>
            </w:r>
          </w:p>
          <w:p w:rsidR="00B45D58" w:rsidRPr="00DF63A4" w:rsidRDefault="00B45D58" w:rsidP="00AF7D90">
            <w:pPr>
              <w:spacing w:after="120" w:line="276" w:lineRule="auto"/>
              <w:jc w:val="right"/>
              <w:rPr>
                <w:rFonts w:eastAsia="Arial Unicode MS"/>
              </w:rPr>
            </w:pPr>
            <w:r w:rsidRPr="00DF63A4">
              <w:rPr>
                <w:rFonts w:eastAsia="Arial Unicode MS"/>
              </w:rPr>
              <w:t>2,00,000</w:t>
            </w:r>
          </w:p>
          <w:p w:rsidR="00B45D58" w:rsidRPr="00DF63A4" w:rsidRDefault="00B45D58" w:rsidP="00AF7D90">
            <w:pPr>
              <w:spacing w:after="120" w:line="276" w:lineRule="auto"/>
              <w:jc w:val="right"/>
              <w:rPr>
                <w:rFonts w:eastAsia="Arial Unicode MS"/>
              </w:rPr>
            </w:pPr>
            <w:r w:rsidRPr="00DF63A4">
              <w:rPr>
                <w:rFonts w:eastAsia="Arial Unicode MS"/>
              </w:rPr>
              <w:t>2,46,000</w:t>
            </w:r>
          </w:p>
          <w:p w:rsidR="00B45D58" w:rsidRPr="00DF63A4" w:rsidRDefault="00B45D58" w:rsidP="00AF7D90">
            <w:pPr>
              <w:spacing w:after="120" w:line="276" w:lineRule="auto"/>
              <w:jc w:val="right"/>
              <w:rPr>
                <w:rFonts w:eastAsia="Arial Unicode MS"/>
              </w:rPr>
            </w:pPr>
            <w:r w:rsidRPr="00DF63A4">
              <w:rPr>
                <w:rFonts w:eastAsia="Arial Unicode MS"/>
              </w:rPr>
              <w:t>2,73,000</w:t>
            </w:r>
          </w:p>
          <w:p w:rsidR="00B45D58" w:rsidRPr="00DF63A4" w:rsidRDefault="00B45D58" w:rsidP="00AF7D90">
            <w:pPr>
              <w:spacing w:after="120" w:line="276" w:lineRule="auto"/>
              <w:jc w:val="right"/>
              <w:rPr>
                <w:rFonts w:eastAsia="Arial Unicode MS"/>
              </w:rPr>
            </w:pPr>
            <w:r w:rsidRPr="00DF63A4">
              <w:rPr>
                <w:rFonts w:eastAsia="Arial Unicode MS"/>
              </w:rPr>
              <w:t xml:space="preserve">2,29,000 </w:t>
            </w:r>
          </w:p>
        </w:tc>
        <w:tc>
          <w:tcPr>
            <w:tcW w:w="981" w:type="pct"/>
          </w:tcPr>
          <w:p w:rsidR="00B45D58" w:rsidRPr="00DF63A4" w:rsidRDefault="00B45D58" w:rsidP="00AF7D90">
            <w:pPr>
              <w:spacing w:after="120" w:line="276" w:lineRule="auto"/>
              <w:jc w:val="right"/>
              <w:rPr>
                <w:rFonts w:eastAsia="Arial Unicode MS"/>
              </w:rPr>
            </w:pPr>
            <w:r w:rsidRPr="00DF63A4">
              <w:rPr>
                <w:rFonts w:eastAsia="Arial Unicode MS"/>
              </w:rPr>
              <w:t>800</w:t>
            </w:r>
          </w:p>
          <w:p w:rsidR="00B45D58" w:rsidRPr="00DF63A4" w:rsidRDefault="00B45D58" w:rsidP="00AF7D90">
            <w:pPr>
              <w:spacing w:after="120" w:line="276" w:lineRule="auto"/>
              <w:jc w:val="right"/>
              <w:rPr>
                <w:rFonts w:eastAsia="Arial Unicode MS"/>
              </w:rPr>
            </w:pPr>
            <w:r w:rsidRPr="00DF63A4">
              <w:rPr>
                <w:rFonts w:eastAsia="Arial Unicode MS"/>
              </w:rPr>
              <w:t>1,64,597</w:t>
            </w:r>
          </w:p>
          <w:p w:rsidR="00B45D58" w:rsidRPr="00DF63A4" w:rsidRDefault="00B45D58" w:rsidP="00AF7D90">
            <w:pPr>
              <w:spacing w:after="120" w:line="276" w:lineRule="auto"/>
              <w:jc w:val="right"/>
              <w:rPr>
                <w:rFonts w:eastAsia="Arial Unicode MS"/>
              </w:rPr>
            </w:pPr>
            <w:r w:rsidRPr="00DF63A4">
              <w:rPr>
                <w:rFonts w:eastAsia="Arial Unicode MS"/>
              </w:rPr>
              <w:t>5,22,714</w:t>
            </w:r>
          </w:p>
          <w:p w:rsidR="00B45D58" w:rsidRPr="00DF63A4" w:rsidRDefault="00B45D58" w:rsidP="00AF7D90">
            <w:pPr>
              <w:spacing w:after="120" w:line="276" w:lineRule="auto"/>
              <w:jc w:val="right"/>
              <w:rPr>
                <w:rFonts w:eastAsia="Arial Unicode MS"/>
              </w:rPr>
            </w:pPr>
            <w:r w:rsidRPr="00DF63A4">
              <w:rPr>
                <w:rFonts w:eastAsia="Arial Unicode MS"/>
              </w:rPr>
              <w:t>8,68,000</w:t>
            </w:r>
          </w:p>
          <w:p w:rsidR="00B45D58" w:rsidRPr="00DF63A4" w:rsidRDefault="00B45D58" w:rsidP="00AF7D90">
            <w:pPr>
              <w:spacing w:after="120" w:line="276" w:lineRule="auto"/>
              <w:jc w:val="right"/>
              <w:rPr>
                <w:rFonts w:eastAsia="Arial Unicode MS"/>
              </w:rPr>
            </w:pPr>
            <w:r w:rsidRPr="00DF63A4">
              <w:rPr>
                <w:rFonts w:eastAsia="Arial Unicode MS"/>
              </w:rPr>
              <w:t>10,61,000</w:t>
            </w:r>
          </w:p>
          <w:p w:rsidR="00B45D58" w:rsidRPr="00DF63A4" w:rsidRDefault="00B45D58" w:rsidP="00AF7D90">
            <w:pPr>
              <w:spacing w:after="120" w:line="276" w:lineRule="auto"/>
              <w:jc w:val="right"/>
              <w:rPr>
                <w:rFonts w:eastAsia="Arial Unicode MS"/>
              </w:rPr>
            </w:pPr>
            <w:r w:rsidRPr="00DF63A4">
              <w:rPr>
                <w:rFonts w:eastAsia="Arial Unicode MS"/>
              </w:rPr>
              <w:t>6,10,000</w:t>
            </w:r>
          </w:p>
          <w:p w:rsidR="00B45D58" w:rsidRPr="00DF63A4" w:rsidRDefault="00B45D58" w:rsidP="00AF7D90">
            <w:pPr>
              <w:spacing w:after="120" w:line="276" w:lineRule="auto"/>
              <w:jc w:val="right"/>
              <w:rPr>
                <w:rFonts w:eastAsia="Arial Unicode MS"/>
              </w:rPr>
            </w:pPr>
            <w:r w:rsidRPr="00DF63A4">
              <w:rPr>
                <w:rFonts w:eastAsia="Arial Unicode MS"/>
              </w:rPr>
              <w:t>76,400</w:t>
            </w:r>
          </w:p>
        </w:tc>
        <w:tc>
          <w:tcPr>
            <w:tcW w:w="1008" w:type="pct"/>
          </w:tcPr>
          <w:p w:rsidR="00B45D58" w:rsidRPr="00DF63A4" w:rsidRDefault="00B45D58" w:rsidP="00AF7D90">
            <w:pPr>
              <w:spacing w:after="120" w:line="276" w:lineRule="auto"/>
              <w:jc w:val="right"/>
              <w:rPr>
                <w:rFonts w:eastAsia="Arial Unicode MS"/>
              </w:rPr>
            </w:pPr>
            <w:r w:rsidRPr="00DF63A4">
              <w:rPr>
                <w:rFonts w:eastAsia="Arial Unicode MS"/>
              </w:rPr>
              <w:t>128</w:t>
            </w:r>
          </w:p>
          <w:p w:rsidR="00B45D58" w:rsidRPr="00DF63A4" w:rsidRDefault="00B45D58" w:rsidP="00AF7D90">
            <w:pPr>
              <w:spacing w:after="120" w:line="276" w:lineRule="auto"/>
              <w:jc w:val="right"/>
              <w:rPr>
                <w:rFonts w:eastAsia="Arial Unicode MS"/>
              </w:rPr>
            </w:pPr>
            <w:r w:rsidRPr="00DF63A4">
              <w:rPr>
                <w:rFonts w:eastAsia="Arial Unicode MS"/>
              </w:rPr>
              <w:t>713</w:t>
            </w:r>
          </w:p>
          <w:p w:rsidR="00B45D58" w:rsidRPr="00DF63A4" w:rsidRDefault="00B45D58" w:rsidP="00AF7D90">
            <w:pPr>
              <w:spacing w:after="120" w:line="276" w:lineRule="auto"/>
              <w:jc w:val="right"/>
              <w:rPr>
                <w:rFonts w:eastAsia="Arial Unicode MS"/>
              </w:rPr>
            </w:pPr>
            <w:r w:rsidRPr="00DF63A4">
              <w:rPr>
                <w:rFonts w:eastAsia="Arial Unicode MS"/>
              </w:rPr>
              <w:t>2,435</w:t>
            </w:r>
          </w:p>
          <w:p w:rsidR="00B45D58" w:rsidRPr="00DF63A4" w:rsidRDefault="00B45D58" w:rsidP="00AF7D90">
            <w:pPr>
              <w:spacing w:after="120" w:line="276" w:lineRule="auto"/>
              <w:jc w:val="right"/>
              <w:rPr>
                <w:rFonts w:eastAsia="Arial Unicode MS"/>
              </w:rPr>
            </w:pPr>
            <w:r w:rsidRPr="00DF63A4">
              <w:rPr>
                <w:rFonts w:eastAsia="Arial Unicode MS"/>
              </w:rPr>
              <w:t>5,500</w:t>
            </w:r>
          </w:p>
          <w:p w:rsidR="00B45D58" w:rsidRPr="00DF63A4" w:rsidRDefault="00B45D58" w:rsidP="00AF7D90">
            <w:pPr>
              <w:spacing w:after="120" w:line="276" w:lineRule="auto"/>
              <w:jc w:val="right"/>
              <w:rPr>
                <w:rFonts w:eastAsia="Arial Unicode MS"/>
              </w:rPr>
            </w:pPr>
            <w:r w:rsidRPr="00DF63A4">
              <w:rPr>
                <w:rFonts w:eastAsia="Arial Unicode MS"/>
              </w:rPr>
              <w:t>9,288</w:t>
            </w:r>
          </w:p>
          <w:p w:rsidR="00B45D58" w:rsidRPr="00DF63A4" w:rsidRDefault="00B45D58" w:rsidP="00AF7D90">
            <w:pPr>
              <w:spacing w:after="120" w:line="276" w:lineRule="auto"/>
              <w:jc w:val="right"/>
              <w:rPr>
                <w:rFonts w:eastAsia="Arial Unicode MS"/>
              </w:rPr>
            </w:pPr>
            <w:r w:rsidRPr="00DF63A4">
              <w:rPr>
                <w:rFonts w:eastAsia="Arial Unicode MS"/>
              </w:rPr>
              <w:t>7,837</w:t>
            </w:r>
          </w:p>
          <w:p w:rsidR="00B45D58" w:rsidRPr="00DF63A4" w:rsidRDefault="00B45D58" w:rsidP="00AF7D90">
            <w:pPr>
              <w:spacing w:after="120" w:line="276" w:lineRule="auto"/>
              <w:jc w:val="right"/>
              <w:rPr>
                <w:rFonts w:eastAsia="Arial Unicode MS"/>
              </w:rPr>
            </w:pPr>
            <w:r w:rsidRPr="00DF63A4">
              <w:rPr>
                <w:rFonts w:eastAsia="Arial Unicode MS"/>
              </w:rPr>
              <w:t>13,098</w:t>
            </w:r>
          </w:p>
        </w:tc>
        <w:tc>
          <w:tcPr>
            <w:tcW w:w="930" w:type="pct"/>
          </w:tcPr>
          <w:p w:rsidR="00B45D58" w:rsidRPr="00DF63A4" w:rsidRDefault="00B45D58" w:rsidP="00AF7D90">
            <w:pPr>
              <w:spacing w:after="120" w:line="276" w:lineRule="auto"/>
              <w:jc w:val="right"/>
              <w:rPr>
                <w:rFonts w:eastAsia="Arial Unicode MS"/>
              </w:rPr>
            </w:pPr>
            <w:r w:rsidRPr="00DF63A4">
              <w:rPr>
                <w:rFonts w:eastAsia="Arial Unicode MS"/>
              </w:rPr>
              <w:t xml:space="preserve"> 0.02</w:t>
            </w:r>
          </w:p>
          <w:p w:rsidR="00B45D58" w:rsidRPr="00DF63A4" w:rsidRDefault="00B45D58" w:rsidP="00AF7D90">
            <w:pPr>
              <w:spacing w:after="120" w:line="276" w:lineRule="auto"/>
              <w:jc w:val="right"/>
              <w:rPr>
                <w:rFonts w:eastAsia="Arial Unicode MS"/>
              </w:rPr>
            </w:pPr>
            <w:r w:rsidRPr="00DF63A4">
              <w:rPr>
                <w:rFonts w:eastAsia="Arial Unicode MS"/>
              </w:rPr>
              <w:t>37.63</w:t>
            </w:r>
          </w:p>
          <w:p w:rsidR="00B45D58" w:rsidRPr="00DF63A4" w:rsidRDefault="00B45D58" w:rsidP="00AF7D90">
            <w:pPr>
              <w:spacing w:after="120" w:line="276" w:lineRule="auto"/>
              <w:jc w:val="right"/>
              <w:rPr>
                <w:rFonts w:eastAsia="Arial Unicode MS"/>
              </w:rPr>
            </w:pPr>
            <w:r w:rsidRPr="00DF63A4">
              <w:rPr>
                <w:rFonts w:eastAsia="Arial Unicode MS"/>
              </w:rPr>
              <w:t>365.25</w:t>
            </w:r>
          </w:p>
          <w:p w:rsidR="00B45D58" w:rsidRPr="00DF63A4" w:rsidRDefault="00B45D58" w:rsidP="00AF7D90">
            <w:pPr>
              <w:spacing w:after="120" w:line="276" w:lineRule="auto"/>
              <w:jc w:val="right"/>
              <w:rPr>
                <w:rFonts w:eastAsia="Arial Unicode MS"/>
              </w:rPr>
            </w:pPr>
            <w:r w:rsidRPr="00DF63A4">
              <w:rPr>
                <w:rFonts w:eastAsia="Arial Unicode MS"/>
              </w:rPr>
              <w:t>950.00</w:t>
            </w:r>
          </w:p>
          <w:p w:rsidR="00B45D58" w:rsidRPr="00DF63A4" w:rsidRDefault="00B45D58" w:rsidP="00AF7D90">
            <w:pPr>
              <w:spacing w:after="120" w:line="276" w:lineRule="auto"/>
              <w:jc w:val="right"/>
              <w:rPr>
                <w:rFonts w:eastAsia="Arial Unicode MS"/>
              </w:rPr>
            </w:pPr>
            <w:r w:rsidRPr="00DF63A4">
              <w:rPr>
                <w:rFonts w:eastAsia="Arial Unicode MS"/>
              </w:rPr>
              <w:t>2,322.00</w:t>
            </w:r>
          </w:p>
          <w:p w:rsidR="00B45D58" w:rsidRPr="00DF63A4" w:rsidRDefault="00B45D58" w:rsidP="00AF7D90">
            <w:pPr>
              <w:spacing w:after="120" w:line="276" w:lineRule="auto"/>
              <w:jc w:val="right"/>
              <w:rPr>
                <w:rFonts w:eastAsia="Arial Unicode MS"/>
              </w:rPr>
            </w:pPr>
            <w:r w:rsidRPr="00DF63A4">
              <w:rPr>
                <w:rFonts w:eastAsia="Arial Unicode MS"/>
              </w:rPr>
              <w:t>3,173.46</w:t>
            </w:r>
          </w:p>
          <w:p w:rsidR="00B45D58" w:rsidRPr="00DF63A4" w:rsidRDefault="00B45D58" w:rsidP="00AF7D90">
            <w:pPr>
              <w:spacing w:after="120" w:line="276" w:lineRule="auto"/>
              <w:jc w:val="right"/>
              <w:rPr>
                <w:rFonts w:eastAsia="Arial Unicode MS"/>
              </w:rPr>
            </w:pPr>
            <w:r w:rsidRPr="00DF63A4">
              <w:rPr>
                <w:rFonts w:eastAsia="Arial Unicode MS"/>
              </w:rPr>
              <w:t>4,321.07</w:t>
            </w:r>
          </w:p>
        </w:tc>
      </w:tr>
    </w:tbl>
    <w:p w:rsidR="00B45D58" w:rsidRPr="00DF63A4" w:rsidRDefault="00B45D58" w:rsidP="00AF7D90">
      <w:pPr>
        <w:spacing w:after="120" w:line="276" w:lineRule="auto"/>
        <w:jc w:val="both"/>
        <w:rPr>
          <w:rFonts w:eastAsia="Arial Unicode MS"/>
        </w:rPr>
      </w:pPr>
      <w:r w:rsidRPr="00DF63A4">
        <w:rPr>
          <w:rFonts w:eastAsia="Arial Unicode MS"/>
        </w:rPr>
        <w:tab/>
        <w:t>The role of insects in cross-pollinating the horticultural crops in established fact. The honeybees have been considered to the most efficient pollinators. They not only help on pollination but also produce honey and other produces which add to the farm income. The benefits derived through enhancement in crop yields are much more than the income derived sale of honey and other hive products.</w:t>
      </w:r>
    </w:p>
    <w:p w:rsidR="00B45D58" w:rsidRPr="00DF63A4" w:rsidRDefault="00B45D58" w:rsidP="00AF7D90">
      <w:pPr>
        <w:spacing w:after="120" w:line="276" w:lineRule="auto"/>
        <w:jc w:val="both"/>
        <w:rPr>
          <w:rFonts w:eastAsia="Arial Unicode MS"/>
        </w:rPr>
      </w:pPr>
      <w:r w:rsidRPr="00DF63A4">
        <w:rPr>
          <w:rFonts w:eastAsia="Arial Unicode MS"/>
          <w:b/>
        </w:rPr>
        <w:t>CONCLUSION:</w:t>
      </w:r>
    </w:p>
    <w:p w:rsidR="00B30CFA" w:rsidRPr="00DF63A4" w:rsidRDefault="00B45D58" w:rsidP="00AF7D90">
      <w:pPr>
        <w:spacing w:after="120" w:line="276" w:lineRule="auto"/>
        <w:jc w:val="both"/>
        <w:rPr>
          <w:rFonts w:eastAsia="Arial Unicode MS"/>
        </w:rPr>
      </w:pPr>
      <w:r w:rsidRPr="00DF63A4">
        <w:rPr>
          <w:rFonts w:eastAsia="Arial Unicode MS"/>
        </w:rPr>
        <w:tab/>
        <w:t>Beekeeping is one of the ventures which can provides income to the farmers. It can generate self employment and satisfaction to the farmers, and on the other hand increases the production of different crops with the help of cross pollination. So, beekeeping is an ideal activity for development as a subsidiary occupation providing supplementary income to the people in rural, hilly and tribal areas particularly because of rich flora. Besides supplying honey and other bee products, and agro-horticultural crop pollination services, bee-keeping gives the person a mental satisfaction and happiness irrespective of sex, are and qualification.</w:t>
      </w:r>
    </w:p>
    <w:p w:rsidR="00C866C0" w:rsidRPr="00DF63A4" w:rsidRDefault="00C866C0" w:rsidP="00AF7D90">
      <w:pPr>
        <w:spacing w:after="120" w:line="276" w:lineRule="auto"/>
        <w:jc w:val="both"/>
        <w:rPr>
          <w:rFonts w:eastAsia="Arial Unicode MS"/>
        </w:rPr>
      </w:pPr>
    </w:p>
    <w:p w:rsidR="00C866C0" w:rsidRPr="00DF63A4" w:rsidRDefault="00C866C0" w:rsidP="00AF7D90">
      <w:pPr>
        <w:spacing w:after="120" w:line="276" w:lineRule="auto"/>
        <w:jc w:val="both"/>
        <w:rPr>
          <w:rFonts w:eastAsia="Arial Unicode MS"/>
        </w:rPr>
      </w:pPr>
    </w:p>
    <w:p w:rsidR="00C866C0" w:rsidRPr="00DF63A4" w:rsidRDefault="00C866C0" w:rsidP="00AF7D90">
      <w:pPr>
        <w:spacing w:after="120" w:line="276" w:lineRule="auto"/>
        <w:jc w:val="both"/>
        <w:rPr>
          <w:rFonts w:eastAsia="Arial Unicode MS"/>
        </w:rPr>
      </w:pPr>
    </w:p>
    <w:p w:rsidR="00C866C0" w:rsidRPr="00DF63A4" w:rsidRDefault="00C866C0" w:rsidP="00AF7D90">
      <w:pPr>
        <w:spacing w:after="120" w:line="276" w:lineRule="auto"/>
        <w:jc w:val="both"/>
        <w:rPr>
          <w:rFonts w:eastAsia="Arial Unicode MS"/>
        </w:rPr>
      </w:pPr>
    </w:p>
    <w:p w:rsidR="00C866C0" w:rsidRPr="00DF63A4" w:rsidRDefault="00C866C0" w:rsidP="00AF7D90">
      <w:pPr>
        <w:spacing w:after="120" w:line="276" w:lineRule="auto"/>
        <w:jc w:val="both"/>
        <w:rPr>
          <w:rFonts w:eastAsia="Arial Unicode MS"/>
        </w:rPr>
      </w:pPr>
    </w:p>
    <w:p w:rsidR="00C866C0" w:rsidRDefault="00C866C0" w:rsidP="00AF7D90">
      <w:pPr>
        <w:spacing w:after="120" w:line="276" w:lineRule="auto"/>
        <w:jc w:val="both"/>
        <w:rPr>
          <w:rFonts w:eastAsia="Arial Unicode MS"/>
        </w:rPr>
      </w:pPr>
    </w:p>
    <w:p w:rsidR="00BF6346" w:rsidRDefault="00BF6346" w:rsidP="00AF7D90">
      <w:pPr>
        <w:spacing w:after="120" w:line="276" w:lineRule="auto"/>
        <w:jc w:val="both"/>
        <w:rPr>
          <w:rFonts w:eastAsia="Arial Unicode MS"/>
        </w:rPr>
      </w:pPr>
    </w:p>
    <w:p w:rsidR="001C5C1C" w:rsidRDefault="001C5C1C" w:rsidP="00AF7D90">
      <w:pPr>
        <w:spacing w:after="120" w:line="276" w:lineRule="auto"/>
        <w:jc w:val="both"/>
        <w:rPr>
          <w:rFonts w:eastAsia="Arial Unicode MS"/>
        </w:rPr>
      </w:pPr>
    </w:p>
    <w:p w:rsidR="001C5C1C" w:rsidRDefault="001C5C1C" w:rsidP="00AF7D90">
      <w:pPr>
        <w:spacing w:after="120" w:line="276" w:lineRule="auto"/>
        <w:jc w:val="both"/>
        <w:rPr>
          <w:rFonts w:eastAsia="Arial Unicode MS"/>
        </w:rPr>
      </w:pPr>
    </w:p>
    <w:p w:rsidR="001C5C1C" w:rsidRPr="00DF63A4" w:rsidRDefault="001C5C1C" w:rsidP="00AF7D90">
      <w:pPr>
        <w:spacing w:after="120" w:line="276" w:lineRule="auto"/>
        <w:jc w:val="both"/>
        <w:rPr>
          <w:rFonts w:eastAsia="Arial Unicode MS"/>
        </w:rPr>
      </w:pPr>
    </w:p>
    <w:p w:rsidR="00C866C0" w:rsidRPr="00DF63A4" w:rsidRDefault="00C866C0" w:rsidP="00AF7D90">
      <w:pPr>
        <w:spacing w:after="120" w:line="276" w:lineRule="auto"/>
        <w:jc w:val="both"/>
        <w:rPr>
          <w:rFonts w:eastAsia="Arial Unicode MS"/>
        </w:rPr>
      </w:pPr>
    </w:p>
    <w:p w:rsidR="00C866C0" w:rsidRPr="00DF63A4" w:rsidRDefault="00C866C0" w:rsidP="00AF7D90">
      <w:pPr>
        <w:spacing w:after="120" w:line="276" w:lineRule="auto"/>
        <w:jc w:val="both"/>
        <w:rPr>
          <w:rFonts w:eastAsia="Arial Unicode MS"/>
        </w:rPr>
      </w:pPr>
    </w:p>
    <w:p w:rsidR="00C866C0" w:rsidRPr="00DF63A4" w:rsidRDefault="00C866C0" w:rsidP="00AF7D90">
      <w:pPr>
        <w:spacing w:after="120" w:line="276" w:lineRule="auto"/>
        <w:jc w:val="both"/>
        <w:rPr>
          <w:rFonts w:eastAsia="Arial Unicode MS"/>
        </w:rPr>
      </w:pPr>
    </w:p>
    <w:p w:rsidR="00C866C0" w:rsidRPr="00DF63A4" w:rsidRDefault="00C866C0" w:rsidP="00AF7D90">
      <w:pPr>
        <w:spacing w:after="120" w:line="276" w:lineRule="auto"/>
        <w:jc w:val="both"/>
        <w:rPr>
          <w:rFonts w:eastAsia="Arial Unicode MS"/>
        </w:rPr>
      </w:pPr>
    </w:p>
    <w:p w:rsidR="00C866C0" w:rsidRPr="00DF63A4" w:rsidRDefault="00997707" w:rsidP="00997707">
      <w:pPr>
        <w:spacing w:after="120" w:line="276" w:lineRule="auto"/>
        <w:jc w:val="center"/>
        <w:rPr>
          <w:b/>
          <w:i/>
          <w:lang w:val="en-IN"/>
        </w:rPr>
      </w:pPr>
      <w:r>
        <w:rPr>
          <w:b/>
          <w:lang w:val="en-IN"/>
        </w:rPr>
        <w:lastRenderedPageBreak/>
        <w:t xml:space="preserve">                                            </w:t>
      </w:r>
      <w:r w:rsidR="00C866C0" w:rsidRPr="00DF63A4">
        <w:rPr>
          <w:b/>
          <w:lang w:val="en-IN"/>
        </w:rPr>
        <w:t>BANANA (</w:t>
      </w:r>
      <w:r w:rsidR="00C866C0" w:rsidRPr="00DF63A4">
        <w:rPr>
          <w:b/>
          <w:i/>
          <w:lang w:val="en-IN"/>
        </w:rPr>
        <w:t>Musa paradisiaca)</w:t>
      </w:r>
      <w:r w:rsidR="00C862D2" w:rsidRPr="00C862D2">
        <w:rPr>
          <w:rFonts w:eastAsia="Arial Unicode MS"/>
          <w:b/>
        </w:rPr>
        <w:t xml:space="preserve"> </w:t>
      </w:r>
      <w:r w:rsidR="00C862D2">
        <w:rPr>
          <w:rFonts w:eastAsia="Arial Unicode MS"/>
          <w:b/>
        </w:rPr>
        <w:t xml:space="preserve">                                </w:t>
      </w:r>
      <w:r w:rsidR="004E06FD">
        <w:rPr>
          <w:rFonts w:eastAsia="Arial Unicode MS"/>
          <w:b/>
        </w:rPr>
        <w:t>(</w:t>
      </w:r>
      <w:r w:rsidR="00C862D2">
        <w:rPr>
          <w:rFonts w:eastAsia="Arial Unicode MS"/>
          <w:b/>
        </w:rPr>
        <w:t>Code No: 2</w:t>
      </w:r>
      <w:r w:rsidR="004E06FD">
        <w:rPr>
          <w:rFonts w:eastAsia="Arial Unicode MS"/>
          <w:b/>
        </w:rPr>
        <w:t>)</w:t>
      </w:r>
    </w:p>
    <w:p w:rsidR="00C866C0" w:rsidRPr="00DF63A4" w:rsidRDefault="00C866C0" w:rsidP="00AF7D90">
      <w:pPr>
        <w:spacing w:after="120" w:line="276" w:lineRule="auto"/>
        <w:jc w:val="both"/>
        <w:rPr>
          <w:b/>
          <w:bCs/>
          <w:lang w:val="en-IN"/>
        </w:rPr>
      </w:pPr>
      <w:r w:rsidRPr="00DF63A4">
        <w:rPr>
          <w:b/>
          <w:bCs/>
          <w:lang w:val="en-IN"/>
        </w:rPr>
        <w:t>Introduction</w:t>
      </w:r>
    </w:p>
    <w:p w:rsidR="00C866C0" w:rsidRPr="00DF63A4" w:rsidRDefault="00C866C0" w:rsidP="00AF7D90">
      <w:pPr>
        <w:spacing w:after="120" w:line="276" w:lineRule="auto"/>
        <w:ind w:firstLine="720"/>
        <w:jc w:val="both"/>
        <w:rPr>
          <w:lang w:val="en-IN"/>
        </w:rPr>
      </w:pPr>
      <w:r w:rsidRPr="00DF63A4">
        <w:rPr>
          <w:lang w:val="en-IN"/>
        </w:rPr>
        <w:t xml:space="preserve">Banana is the fruit of a plant of the genus </w:t>
      </w:r>
      <w:r w:rsidRPr="00DF63A4">
        <w:rPr>
          <w:i/>
          <w:iCs/>
          <w:lang w:val="en-IN"/>
        </w:rPr>
        <w:t xml:space="preserve">Musa </w:t>
      </w:r>
      <w:r w:rsidRPr="00DF63A4">
        <w:rPr>
          <w:lang w:val="en-IN"/>
        </w:rPr>
        <w:t xml:space="preserve">(family Musaceae), which is cultivated primarily for food and secondarily for the production of fibre used in the textile industry are also cultivated for ornamental purposes. Almost all the modern edible parthenocarpic bananas come from the two wild species – </w:t>
      </w:r>
      <w:r w:rsidRPr="00DF63A4">
        <w:rPr>
          <w:i/>
          <w:iCs/>
          <w:lang w:val="en-IN"/>
        </w:rPr>
        <w:t xml:space="preserve">Musa </w:t>
      </w:r>
      <w:r w:rsidR="00AF7D90" w:rsidRPr="00DF63A4">
        <w:rPr>
          <w:i/>
          <w:iCs/>
          <w:lang w:val="en-IN"/>
        </w:rPr>
        <w:t xml:space="preserve">acuminate &amp; </w:t>
      </w:r>
      <w:r w:rsidRPr="00DF63A4">
        <w:rPr>
          <w:i/>
          <w:iCs/>
          <w:lang w:val="en-IN"/>
        </w:rPr>
        <w:t>Musa balbisiana</w:t>
      </w:r>
      <w:r w:rsidRPr="00DF63A4">
        <w:rPr>
          <w:lang w:val="en-IN"/>
        </w:rPr>
        <w:t xml:space="preserve">. The scientific names of bananas are </w:t>
      </w:r>
      <w:r w:rsidRPr="00DF63A4">
        <w:rPr>
          <w:i/>
          <w:iCs/>
          <w:lang w:val="en-IN"/>
        </w:rPr>
        <w:t>Musa acuminata</w:t>
      </w:r>
      <w:r w:rsidRPr="00DF63A4">
        <w:rPr>
          <w:lang w:val="en-IN"/>
        </w:rPr>
        <w:t xml:space="preserve">, </w:t>
      </w:r>
      <w:r w:rsidRPr="00DF63A4">
        <w:rPr>
          <w:i/>
          <w:iCs/>
          <w:lang w:val="en-IN"/>
        </w:rPr>
        <w:t xml:space="preserve">Musa balbisiana </w:t>
      </w:r>
      <w:r w:rsidRPr="00DF63A4">
        <w:rPr>
          <w:lang w:val="en-IN"/>
        </w:rPr>
        <w:t xml:space="preserve">or hybrids of </w:t>
      </w:r>
      <w:r w:rsidRPr="00DF63A4">
        <w:rPr>
          <w:i/>
          <w:iCs/>
          <w:lang w:val="en-IN"/>
        </w:rPr>
        <w:t xml:space="preserve">Musa acuminata and balbisiana, </w:t>
      </w:r>
      <w:r w:rsidRPr="00DF63A4">
        <w:rPr>
          <w:lang w:val="en-IN"/>
        </w:rPr>
        <w:t>depending on their genomic constitution. Bananas are vigorously growing, monocotyledonous herbaceous plants. The banana is not a tree but a high herb that can attain up to 15 meters of height. The cultivars vary greatly in plant and fruit size, plant morphology, fruit quality and disease and insect resistance. Most bananas have a sweet flavour when ripe; exceptions to this are cooking bananas and plantains. Plantains are hybrid bananas in which the male flowering axis is either degenerated, lacking, or possess relicts of male flowers. Plantains are always cooked before consumption and are higher in starch than bananas. The two groups of plantains, French and Horn, produce fewer fruit per plant than sweet bananas. The groups differ in whether the male parts of the inflorescence are present or absent.</w:t>
      </w:r>
    </w:p>
    <w:p w:rsidR="00C866C0" w:rsidRPr="00DF63A4" w:rsidRDefault="00C866C0" w:rsidP="00AF7D90">
      <w:pPr>
        <w:spacing w:after="120" w:line="276" w:lineRule="auto"/>
        <w:jc w:val="both"/>
        <w:rPr>
          <w:b/>
          <w:lang w:val="en-IN"/>
        </w:rPr>
      </w:pPr>
      <w:r w:rsidRPr="00DF63A4">
        <w:rPr>
          <w:b/>
          <w:lang w:val="en-IN"/>
        </w:rPr>
        <w:t xml:space="preserve">Season of growing: </w:t>
      </w:r>
      <w:r w:rsidRPr="00DF63A4">
        <w:rPr>
          <w:lang w:val="en-IN"/>
        </w:rPr>
        <w:t>For rain fed crop – May – June</w:t>
      </w:r>
    </w:p>
    <w:p w:rsidR="00C866C0" w:rsidRPr="00DF63A4" w:rsidRDefault="00C866C0" w:rsidP="00AF7D90">
      <w:pPr>
        <w:spacing w:after="120" w:line="276" w:lineRule="auto"/>
        <w:jc w:val="both"/>
        <w:rPr>
          <w:b/>
          <w:lang w:val="en-IN"/>
        </w:rPr>
      </w:pPr>
      <w:r w:rsidRPr="00DF63A4">
        <w:rPr>
          <w:b/>
          <w:lang w:val="en-IN"/>
        </w:rPr>
        <w:t xml:space="preserve">Varieties: </w:t>
      </w:r>
      <w:r w:rsidRPr="00DF63A4">
        <w:rPr>
          <w:lang w:val="en-IN"/>
        </w:rPr>
        <w:t>Dwarf Cavendish, Cheni Champa, and Malbhooz jehaji. Grand Naine</w:t>
      </w:r>
      <w:r w:rsidRPr="00DF63A4">
        <w:rPr>
          <w:b/>
          <w:lang w:val="en-IN"/>
        </w:rPr>
        <w:tab/>
      </w:r>
      <w:r w:rsidRPr="00DF63A4">
        <w:rPr>
          <w:b/>
          <w:lang w:val="en-IN"/>
        </w:rPr>
        <w:tab/>
      </w:r>
      <w:r w:rsidRPr="00DF63A4">
        <w:rPr>
          <w:b/>
          <w:lang w:val="en-IN"/>
        </w:rPr>
        <w:tab/>
      </w:r>
    </w:p>
    <w:p w:rsidR="00C866C0" w:rsidRPr="00DF63A4" w:rsidRDefault="00C866C0" w:rsidP="00AF7D90">
      <w:pPr>
        <w:spacing w:after="120" w:line="276" w:lineRule="auto"/>
        <w:jc w:val="both"/>
        <w:rPr>
          <w:lang w:val="en-IN"/>
        </w:rPr>
      </w:pPr>
      <w:r w:rsidRPr="00DF63A4">
        <w:rPr>
          <w:b/>
          <w:lang w:val="en-IN"/>
        </w:rPr>
        <w:t>Land preparation:</w:t>
      </w:r>
      <w:r w:rsidRPr="00DF63A4">
        <w:rPr>
          <w:lang w:val="en-IN"/>
        </w:rPr>
        <w:t xml:space="preserve"> Pits should be </w:t>
      </w:r>
      <w:r w:rsidR="000B62D2" w:rsidRPr="00DF63A4">
        <w:rPr>
          <w:lang w:val="en-IN"/>
        </w:rPr>
        <w:t>dug</w:t>
      </w:r>
      <w:r w:rsidRPr="00DF63A4">
        <w:rPr>
          <w:lang w:val="en-IN"/>
        </w:rPr>
        <w:t xml:space="preserve"> properly to plant the suckers. The pit size in general is 50 cm x 50 cm x 50 cm. </w:t>
      </w:r>
    </w:p>
    <w:p w:rsidR="00C866C0" w:rsidRPr="00DF63A4" w:rsidRDefault="00C866C0" w:rsidP="00AF7D90">
      <w:pPr>
        <w:spacing w:after="120" w:line="276" w:lineRule="auto"/>
        <w:jc w:val="both"/>
        <w:rPr>
          <w:lang w:val="en-IN"/>
        </w:rPr>
      </w:pPr>
      <w:r w:rsidRPr="00DF63A4">
        <w:rPr>
          <w:b/>
          <w:lang w:val="en-IN"/>
        </w:rPr>
        <w:t xml:space="preserve">Selection of suckers: </w:t>
      </w:r>
      <w:r w:rsidRPr="00DF63A4">
        <w:rPr>
          <w:lang w:val="en-IN"/>
        </w:rPr>
        <w:t>Healthy and disease free suckers about 3-4 months old should be selected. Select sword suckers of 1.5 to 2.0 kg weight which is free from diseases and nematodes. Trim the roots and decayed portion of the corm, cut the pseudo stem leaving 20 cm from the corm and grade the suckers to size.</w:t>
      </w:r>
    </w:p>
    <w:p w:rsidR="00C866C0" w:rsidRPr="00DF63A4" w:rsidRDefault="00C866C0" w:rsidP="00AF7D90">
      <w:pPr>
        <w:spacing w:after="120" w:line="276" w:lineRule="auto"/>
        <w:jc w:val="both"/>
        <w:rPr>
          <w:lang w:val="en-IN"/>
        </w:rPr>
      </w:pPr>
      <w:r w:rsidRPr="00DF63A4">
        <w:rPr>
          <w:b/>
          <w:lang w:val="en-IN"/>
        </w:rPr>
        <w:t>Pre-treatment of suckers:</w:t>
      </w:r>
      <w:r w:rsidRPr="00DF63A4">
        <w:rPr>
          <w:lang w:val="en-IN"/>
        </w:rPr>
        <w:t xml:space="preserve"> The rhizomes are to be treated in cow dung solution and ash slurry containing neem oil 5% to control rhizome weird. These should be dried in the sun for about 3-4 days and stored in shade up to 15 days before planting. Use tissue cultured banana plants with 5-6 leaves. At the time of planting, app</w:t>
      </w:r>
      <w:r w:rsidR="00105C74">
        <w:rPr>
          <w:lang w:val="en-IN"/>
        </w:rPr>
        <w:t>ly 25 g Pseudomonas fluorescens</w:t>
      </w:r>
      <w:r w:rsidRPr="00DF63A4">
        <w:rPr>
          <w:lang w:val="en-IN"/>
        </w:rPr>
        <w:t xml:space="preserve"> / plant.</w:t>
      </w:r>
    </w:p>
    <w:p w:rsidR="00C866C0" w:rsidRPr="00DF63A4" w:rsidRDefault="00C866C0" w:rsidP="00AF7D90">
      <w:pPr>
        <w:spacing w:after="120" w:line="276" w:lineRule="auto"/>
        <w:jc w:val="both"/>
        <w:rPr>
          <w:lang w:val="en-IN"/>
        </w:rPr>
      </w:pPr>
      <w:r w:rsidRPr="00DF63A4">
        <w:rPr>
          <w:b/>
          <w:lang w:val="en-IN"/>
        </w:rPr>
        <w:t xml:space="preserve">Spacing: </w:t>
      </w:r>
      <w:r w:rsidRPr="00DF63A4">
        <w:rPr>
          <w:lang w:val="en-IN"/>
        </w:rPr>
        <w:t>Dwarf - 1.4 x 1.8 m apart</w:t>
      </w:r>
    </w:p>
    <w:p w:rsidR="00C866C0" w:rsidRPr="00DF63A4" w:rsidRDefault="00C866C0" w:rsidP="00AF7D90">
      <w:pPr>
        <w:spacing w:after="120" w:line="276" w:lineRule="auto"/>
        <w:ind w:firstLine="720"/>
        <w:jc w:val="both"/>
        <w:rPr>
          <w:lang w:val="en-IN"/>
        </w:rPr>
      </w:pPr>
      <w:r w:rsidRPr="00DF63A4">
        <w:rPr>
          <w:lang w:val="en-IN"/>
        </w:rPr>
        <w:t xml:space="preserve">Tall – 2.5 x 3 m apart </w:t>
      </w:r>
    </w:p>
    <w:tbl>
      <w:tblPr>
        <w:tblW w:w="5000" w:type="pct"/>
        <w:tblCellSpacing w:w="0" w:type="dxa"/>
        <w:tblCellMar>
          <w:top w:w="60" w:type="dxa"/>
          <w:left w:w="60" w:type="dxa"/>
          <w:bottom w:w="60" w:type="dxa"/>
          <w:right w:w="60" w:type="dxa"/>
        </w:tblCellMar>
        <w:tblLook w:val="04A0"/>
      </w:tblPr>
      <w:tblGrid>
        <w:gridCol w:w="805"/>
        <w:gridCol w:w="4325"/>
        <w:gridCol w:w="2515"/>
        <w:gridCol w:w="2414"/>
      </w:tblGrid>
      <w:tr w:rsidR="00C866C0" w:rsidRPr="00DF63A4" w:rsidTr="005E4D53">
        <w:trPr>
          <w:tblCellSpacing w:w="0" w:type="dxa"/>
        </w:trPr>
        <w:tc>
          <w:tcPr>
            <w:tcW w:w="400" w:type="pct"/>
            <w:shd w:val="clear" w:color="auto" w:fill="5A9CBB"/>
            <w:vAlign w:val="center"/>
            <w:hideMark/>
          </w:tcPr>
          <w:p w:rsidR="00C866C0" w:rsidRPr="00DF63A4" w:rsidRDefault="00C866C0" w:rsidP="00AF7D90">
            <w:pPr>
              <w:spacing w:after="120" w:line="276" w:lineRule="auto"/>
              <w:jc w:val="both"/>
              <w:rPr>
                <w:b/>
                <w:bCs/>
                <w:lang w:val="en-IN"/>
              </w:rPr>
            </w:pPr>
            <w:r w:rsidRPr="00DF63A4">
              <w:rPr>
                <w:b/>
                <w:bCs/>
                <w:lang w:val="en-IN"/>
              </w:rPr>
              <w:t>Sl.No.</w:t>
            </w:r>
          </w:p>
        </w:tc>
        <w:tc>
          <w:tcPr>
            <w:tcW w:w="2150" w:type="pct"/>
            <w:shd w:val="clear" w:color="auto" w:fill="5A9CBB"/>
            <w:vAlign w:val="center"/>
            <w:hideMark/>
          </w:tcPr>
          <w:p w:rsidR="00C866C0" w:rsidRPr="00DF63A4" w:rsidRDefault="00C866C0" w:rsidP="00AF7D90">
            <w:pPr>
              <w:spacing w:after="120" w:line="276" w:lineRule="auto"/>
              <w:jc w:val="both"/>
              <w:rPr>
                <w:b/>
                <w:bCs/>
                <w:lang w:val="en-IN"/>
              </w:rPr>
            </w:pPr>
            <w:r w:rsidRPr="00DF63A4">
              <w:rPr>
                <w:b/>
                <w:bCs/>
                <w:lang w:val="en-IN"/>
              </w:rPr>
              <w:t>System of Planting</w:t>
            </w:r>
          </w:p>
        </w:tc>
        <w:tc>
          <w:tcPr>
            <w:tcW w:w="1250" w:type="pct"/>
            <w:shd w:val="clear" w:color="auto" w:fill="5A9CBB"/>
            <w:vAlign w:val="center"/>
            <w:hideMark/>
          </w:tcPr>
          <w:p w:rsidR="00C866C0" w:rsidRPr="00DF63A4" w:rsidRDefault="00C866C0" w:rsidP="00AF7D90">
            <w:pPr>
              <w:spacing w:after="120" w:line="276" w:lineRule="auto"/>
              <w:jc w:val="both"/>
              <w:rPr>
                <w:b/>
                <w:bCs/>
                <w:lang w:val="en-IN"/>
              </w:rPr>
            </w:pPr>
            <w:r w:rsidRPr="00DF63A4">
              <w:rPr>
                <w:b/>
                <w:bCs/>
                <w:lang w:val="en-IN"/>
              </w:rPr>
              <w:t>Planting Distance</w:t>
            </w:r>
          </w:p>
        </w:tc>
        <w:tc>
          <w:tcPr>
            <w:tcW w:w="1200" w:type="pct"/>
            <w:shd w:val="clear" w:color="auto" w:fill="5A9CBB"/>
            <w:vAlign w:val="center"/>
            <w:hideMark/>
          </w:tcPr>
          <w:p w:rsidR="00C866C0" w:rsidRPr="00DF63A4" w:rsidRDefault="00C866C0" w:rsidP="00AF7D90">
            <w:pPr>
              <w:spacing w:after="120" w:line="276" w:lineRule="auto"/>
              <w:jc w:val="both"/>
              <w:rPr>
                <w:b/>
                <w:bCs/>
                <w:lang w:val="en-IN"/>
              </w:rPr>
            </w:pPr>
            <w:r w:rsidRPr="00DF63A4">
              <w:rPr>
                <w:b/>
                <w:bCs/>
                <w:lang w:val="en-IN"/>
              </w:rPr>
              <w:t>Plant population /ha</w:t>
            </w:r>
          </w:p>
        </w:tc>
      </w:tr>
      <w:tr w:rsidR="00C866C0" w:rsidRPr="00DF63A4" w:rsidTr="005E4D53">
        <w:trPr>
          <w:trHeight w:val="465"/>
          <w:tblCellSpacing w:w="0" w:type="dxa"/>
        </w:trPr>
        <w:tc>
          <w:tcPr>
            <w:tcW w:w="0" w:type="auto"/>
            <w:vAlign w:val="center"/>
            <w:hideMark/>
          </w:tcPr>
          <w:p w:rsidR="00C866C0" w:rsidRPr="00DF63A4" w:rsidRDefault="00C866C0" w:rsidP="00AF7D90">
            <w:pPr>
              <w:spacing w:after="120" w:line="276" w:lineRule="auto"/>
              <w:jc w:val="both"/>
              <w:rPr>
                <w:b/>
                <w:bCs/>
                <w:lang w:val="en-IN"/>
              </w:rPr>
            </w:pPr>
            <w:r w:rsidRPr="00DF63A4">
              <w:rPr>
                <w:b/>
                <w:bCs/>
                <w:lang w:val="en-IN"/>
              </w:rPr>
              <w:t>1.</w:t>
            </w:r>
          </w:p>
        </w:tc>
        <w:tc>
          <w:tcPr>
            <w:tcW w:w="0" w:type="auto"/>
            <w:vAlign w:val="center"/>
            <w:hideMark/>
          </w:tcPr>
          <w:p w:rsidR="00C866C0" w:rsidRPr="00DF63A4" w:rsidRDefault="00C866C0" w:rsidP="00AF7D90">
            <w:pPr>
              <w:spacing w:after="120" w:line="276" w:lineRule="auto"/>
              <w:jc w:val="both"/>
              <w:rPr>
                <w:b/>
                <w:bCs/>
                <w:lang w:val="en-IN"/>
              </w:rPr>
            </w:pPr>
            <w:r w:rsidRPr="00DF63A4">
              <w:rPr>
                <w:b/>
                <w:bCs/>
                <w:lang w:val="en-IN"/>
              </w:rPr>
              <w:t>Dwarf Cavendish</w:t>
            </w:r>
          </w:p>
        </w:tc>
        <w:tc>
          <w:tcPr>
            <w:tcW w:w="0" w:type="auto"/>
            <w:vAlign w:val="center"/>
            <w:hideMark/>
          </w:tcPr>
          <w:p w:rsidR="00C866C0" w:rsidRPr="00DF63A4" w:rsidRDefault="00C866C0" w:rsidP="00AF7D90">
            <w:pPr>
              <w:spacing w:after="120" w:line="276" w:lineRule="auto"/>
              <w:jc w:val="both"/>
              <w:rPr>
                <w:b/>
                <w:bCs/>
                <w:lang w:val="en-IN"/>
              </w:rPr>
            </w:pPr>
            <w:r w:rsidRPr="00DF63A4">
              <w:rPr>
                <w:b/>
                <w:bCs/>
                <w:lang w:val="en-IN"/>
              </w:rPr>
              <w:t>1.5 x 1.5</w:t>
            </w:r>
          </w:p>
        </w:tc>
        <w:tc>
          <w:tcPr>
            <w:tcW w:w="0" w:type="auto"/>
            <w:vAlign w:val="center"/>
            <w:hideMark/>
          </w:tcPr>
          <w:p w:rsidR="00C866C0" w:rsidRPr="00DF63A4" w:rsidRDefault="00C866C0" w:rsidP="00AF7D90">
            <w:pPr>
              <w:spacing w:after="120" w:line="276" w:lineRule="auto"/>
              <w:jc w:val="both"/>
              <w:rPr>
                <w:b/>
                <w:bCs/>
                <w:lang w:val="en-IN"/>
              </w:rPr>
            </w:pPr>
            <w:r w:rsidRPr="00DF63A4">
              <w:rPr>
                <w:b/>
                <w:bCs/>
                <w:lang w:val="en-IN"/>
              </w:rPr>
              <w:t>4440</w:t>
            </w:r>
          </w:p>
        </w:tc>
      </w:tr>
      <w:tr w:rsidR="00C866C0" w:rsidRPr="00DF63A4" w:rsidTr="005E4D53">
        <w:trPr>
          <w:trHeight w:val="435"/>
          <w:tblCellSpacing w:w="0" w:type="dxa"/>
        </w:trPr>
        <w:tc>
          <w:tcPr>
            <w:tcW w:w="0" w:type="auto"/>
            <w:shd w:val="clear" w:color="auto" w:fill="DDF1FD"/>
            <w:vAlign w:val="center"/>
            <w:hideMark/>
          </w:tcPr>
          <w:p w:rsidR="00C866C0" w:rsidRPr="00DF63A4" w:rsidRDefault="00C866C0" w:rsidP="00AF7D90">
            <w:pPr>
              <w:spacing w:after="120" w:line="276" w:lineRule="auto"/>
              <w:jc w:val="both"/>
              <w:rPr>
                <w:b/>
                <w:bCs/>
                <w:lang w:val="en-IN"/>
              </w:rPr>
            </w:pPr>
            <w:r w:rsidRPr="00DF63A4">
              <w:rPr>
                <w:b/>
                <w:bCs/>
                <w:lang w:val="en-IN"/>
              </w:rPr>
              <w:t>2.</w:t>
            </w:r>
          </w:p>
        </w:tc>
        <w:tc>
          <w:tcPr>
            <w:tcW w:w="0" w:type="auto"/>
            <w:shd w:val="clear" w:color="auto" w:fill="DDF1FD"/>
            <w:vAlign w:val="center"/>
            <w:hideMark/>
          </w:tcPr>
          <w:p w:rsidR="00C866C0" w:rsidRPr="00DF63A4" w:rsidRDefault="00C866C0" w:rsidP="00AF7D90">
            <w:pPr>
              <w:spacing w:after="120" w:line="276" w:lineRule="auto"/>
              <w:jc w:val="both"/>
              <w:rPr>
                <w:b/>
                <w:bCs/>
                <w:lang w:val="en-IN"/>
              </w:rPr>
            </w:pPr>
            <w:r w:rsidRPr="00DF63A4">
              <w:rPr>
                <w:b/>
                <w:bCs/>
                <w:lang w:val="en-IN"/>
              </w:rPr>
              <w:t>Robusta and Nendran</w:t>
            </w:r>
          </w:p>
        </w:tc>
        <w:tc>
          <w:tcPr>
            <w:tcW w:w="0" w:type="auto"/>
            <w:shd w:val="clear" w:color="auto" w:fill="DDF1FD"/>
            <w:vAlign w:val="center"/>
            <w:hideMark/>
          </w:tcPr>
          <w:p w:rsidR="00C866C0" w:rsidRPr="00DF63A4" w:rsidRDefault="00C866C0" w:rsidP="00AF7D90">
            <w:pPr>
              <w:spacing w:after="120" w:line="276" w:lineRule="auto"/>
              <w:jc w:val="both"/>
              <w:rPr>
                <w:b/>
                <w:bCs/>
                <w:lang w:val="en-IN"/>
              </w:rPr>
            </w:pPr>
            <w:r w:rsidRPr="00DF63A4">
              <w:rPr>
                <w:b/>
                <w:bCs/>
                <w:lang w:val="en-IN"/>
              </w:rPr>
              <w:t>1.8 x 1.8</w:t>
            </w:r>
          </w:p>
        </w:tc>
        <w:tc>
          <w:tcPr>
            <w:tcW w:w="0" w:type="auto"/>
            <w:shd w:val="clear" w:color="auto" w:fill="DDF1FD"/>
            <w:vAlign w:val="center"/>
            <w:hideMark/>
          </w:tcPr>
          <w:p w:rsidR="00C866C0" w:rsidRPr="00DF63A4" w:rsidRDefault="00C866C0" w:rsidP="00AF7D90">
            <w:pPr>
              <w:spacing w:after="120" w:line="276" w:lineRule="auto"/>
              <w:jc w:val="both"/>
              <w:rPr>
                <w:b/>
                <w:bCs/>
                <w:lang w:val="en-IN"/>
              </w:rPr>
            </w:pPr>
            <w:r w:rsidRPr="00DF63A4">
              <w:rPr>
                <w:b/>
                <w:bCs/>
                <w:lang w:val="en-IN"/>
              </w:rPr>
              <w:t>3080</w:t>
            </w:r>
          </w:p>
        </w:tc>
      </w:tr>
      <w:tr w:rsidR="00C866C0" w:rsidRPr="00DF63A4" w:rsidTr="005E4D53">
        <w:trPr>
          <w:trHeight w:val="675"/>
          <w:tblCellSpacing w:w="0" w:type="dxa"/>
        </w:trPr>
        <w:tc>
          <w:tcPr>
            <w:tcW w:w="0" w:type="auto"/>
            <w:vAlign w:val="center"/>
            <w:hideMark/>
          </w:tcPr>
          <w:p w:rsidR="00C866C0" w:rsidRPr="00DF63A4" w:rsidRDefault="00C866C0" w:rsidP="00AF7D90">
            <w:pPr>
              <w:spacing w:after="120" w:line="276" w:lineRule="auto"/>
              <w:jc w:val="both"/>
              <w:rPr>
                <w:b/>
                <w:bCs/>
                <w:lang w:val="en-IN"/>
              </w:rPr>
            </w:pPr>
            <w:r w:rsidRPr="00DF63A4">
              <w:rPr>
                <w:b/>
                <w:bCs/>
                <w:lang w:val="en-IN"/>
              </w:rPr>
              <w:t>3.</w:t>
            </w:r>
          </w:p>
        </w:tc>
        <w:tc>
          <w:tcPr>
            <w:tcW w:w="0" w:type="auto"/>
            <w:vAlign w:val="center"/>
            <w:hideMark/>
          </w:tcPr>
          <w:p w:rsidR="00C866C0" w:rsidRPr="00DF63A4" w:rsidRDefault="00C866C0" w:rsidP="00AF7D90">
            <w:pPr>
              <w:spacing w:after="120" w:line="276" w:lineRule="auto"/>
              <w:jc w:val="both"/>
              <w:rPr>
                <w:b/>
                <w:bCs/>
                <w:lang w:val="en-IN"/>
              </w:rPr>
            </w:pPr>
            <w:r w:rsidRPr="00DF63A4">
              <w:rPr>
                <w:b/>
                <w:bCs/>
                <w:lang w:val="en-IN"/>
              </w:rPr>
              <w:t>Rasthali, Poovan, Karpooravalli, Monthan</w:t>
            </w:r>
          </w:p>
        </w:tc>
        <w:tc>
          <w:tcPr>
            <w:tcW w:w="0" w:type="auto"/>
            <w:vAlign w:val="center"/>
            <w:hideMark/>
          </w:tcPr>
          <w:p w:rsidR="00C866C0" w:rsidRPr="00DF63A4" w:rsidRDefault="00C866C0" w:rsidP="00AF7D90">
            <w:pPr>
              <w:spacing w:after="120" w:line="276" w:lineRule="auto"/>
              <w:jc w:val="both"/>
              <w:rPr>
                <w:b/>
                <w:bCs/>
                <w:lang w:val="en-IN"/>
              </w:rPr>
            </w:pPr>
            <w:r w:rsidRPr="00DF63A4">
              <w:rPr>
                <w:b/>
                <w:bCs/>
                <w:lang w:val="en-IN"/>
              </w:rPr>
              <w:t>2.1 x 2.1</w:t>
            </w:r>
          </w:p>
        </w:tc>
        <w:tc>
          <w:tcPr>
            <w:tcW w:w="0" w:type="auto"/>
            <w:vAlign w:val="center"/>
            <w:hideMark/>
          </w:tcPr>
          <w:p w:rsidR="00C866C0" w:rsidRPr="00DF63A4" w:rsidRDefault="00C866C0" w:rsidP="00AF7D90">
            <w:pPr>
              <w:spacing w:after="120" w:line="276" w:lineRule="auto"/>
              <w:jc w:val="both"/>
              <w:rPr>
                <w:b/>
                <w:bCs/>
                <w:lang w:val="en-IN"/>
              </w:rPr>
            </w:pPr>
            <w:r w:rsidRPr="00DF63A4">
              <w:rPr>
                <w:b/>
                <w:bCs/>
                <w:lang w:val="en-IN"/>
              </w:rPr>
              <w:t>2260</w:t>
            </w:r>
          </w:p>
        </w:tc>
      </w:tr>
      <w:tr w:rsidR="00C866C0" w:rsidRPr="00DF63A4" w:rsidTr="005E4D53">
        <w:trPr>
          <w:trHeight w:val="420"/>
          <w:tblCellSpacing w:w="0" w:type="dxa"/>
        </w:trPr>
        <w:tc>
          <w:tcPr>
            <w:tcW w:w="0" w:type="auto"/>
            <w:shd w:val="clear" w:color="auto" w:fill="DDF1FD"/>
            <w:vAlign w:val="center"/>
            <w:hideMark/>
          </w:tcPr>
          <w:p w:rsidR="00C866C0" w:rsidRPr="00DF63A4" w:rsidRDefault="00C866C0" w:rsidP="00AF7D90">
            <w:pPr>
              <w:spacing w:after="120" w:line="276" w:lineRule="auto"/>
              <w:jc w:val="both"/>
              <w:rPr>
                <w:b/>
                <w:bCs/>
                <w:lang w:val="en-IN"/>
              </w:rPr>
            </w:pPr>
            <w:r w:rsidRPr="00DF63A4">
              <w:rPr>
                <w:b/>
                <w:bCs/>
                <w:lang w:val="en-IN"/>
              </w:rPr>
              <w:t>4.</w:t>
            </w:r>
          </w:p>
        </w:tc>
        <w:tc>
          <w:tcPr>
            <w:tcW w:w="0" w:type="auto"/>
            <w:shd w:val="clear" w:color="auto" w:fill="DDF1FD"/>
            <w:vAlign w:val="center"/>
            <w:hideMark/>
          </w:tcPr>
          <w:p w:rsidR="00C866C0" w:rsidRPr="00DF63A4" w:rsidRDefault="00C866C0" w:rsidP="00AF7D90">
            <w:pPr>
              <w:spacing w:after="120" w:line="276" w:lineRule="auto"/>
              <w:jc w:val="both"/>
              <w:rPr>
                <w:b/>
                <w:bCs/>
                <w:lang w:val="en-IN"/>
              </w:rPr>
            </w:pPr>
            <w:r w:rsidRPr="00DF63A4">
              <w:rPr>
                <w:b/>
                <w:bCs/>
                <w:lang w:val="en-IN"/>
              </w:rPr>
              <w:t>Paired row</w:t>
            </w:r>
          </w:p>
        </w:tc>
        <w:tc>
          <w:tcPr>
            <w:tcW w:w="0" w:type="auto"/>
            <w:shd w:val="clear" w:color="auto" w:fill="DDF1FD"/>
            <w:vAlign w:val="center"/>
            <w:hideMark/>
          </w:tcPr>
          <w:p w:rsidR="00C866C0" w:rsidRPr="00DF63A4" w:rsidRDefault="00C866C0" w:rsidP="00AF7D90">
            <w:pPr>
              <w:spacing w:after="120" w:line="276" w:lineRule="auto"/>
              <w:jc w:val="both"/>
              <w:rPr>
                <w:b/>
                <w:bCs/>
                <w:lang w:val="en-IN"/>
              </w:rPr>
            </w:pPr>
            <w:r w:rsidRPr="00DF63A4">
              <w:rPr>
                <w:b/>
                <w:bCs/>
                <w:lang w:val="en-IN"/>
              </w:rPr>
              <w:t>1.2 x 1.2 x 2.0</w:t>
            </w:r>
          </w:p>
        </w:tc>
        <w:tc>
          <w:tcPr>
            <w:tcW w:w="0" w:type="auto"/>
            <w:shd w:val="clear" w:color="auto" w:fill="DDF1FD"/>
            <w:vAlign w:val="center"/>
            <w:hideMark/>
          </w:tcPr>
          <w:p w:rsidR="00C866C0" w:rsidRPr="00DF63A4" w:rsidRDefault="00C866C0" w:rsidP="00AF7D90">
            <w:pPr>
              <w:spacing w:after="120" w:line="276" w:lineRule="auto"/>
              <w:jc w:val="both"/>
              <w:rPr>
                <w:b/>
                <w:bCs/>
                <w:lang w:val="en-IN"/>
              </w:rPr>
            </w:pPr>
            <w:r w:rsidRPr="00DF63A4">
              <w:rPr>
                <w:b/>
                <w:bCs/>
                <w:lang w:val="en-IN"/>
              </w:rPr>
              <w:t>5200</w:t>
            </w:r>
          </w:p>
        </w:tc>
      </w:tr>
      <w:tr w:rsidR="00C866C0" w:rsidRPr="00DF63A4" w:rsidTr="005E4D53">
        <w:trPr>
          <w:trHeight w:val="420"/>
          <w:tblCellSpacing w:w="0" w:type="dxa"/>
        </w:trPr>
        <w:tc>
          <w:tcPr>
            <w:tcW w:w="0" w:type="auto"/>
            <w:vAlign w:val="center"/>
            <w:hideMark/>
          </w:tcPr>
          <w:p w:rsidR="00C866C0" w:rsidRPr="00DF63A4" w:rsidRDefault="00C866C0" w:rsidP="00AF7D90">
            <w:pPr>
              <w:spacing w:after="120" w:line="276" w:lineRule="auto"/>
              <w:jc w:val="both"/>
              <w:rPr>
                <w:b/>
                <w:bCs/>
                <w:lang w:val="en-IN"/>
              </w:rPr>
            </w:pPr>
            <w:r w:rsidRPr="00DF63A4">
              <w:rPr>
                <w:b/>
                <w:bCs/>
                <w:lang w:val="en-IN"/>
              </w:rPr>
              <w:t>5.</w:t>
            </w:r>
          </w:p>
        </w:tc>
        <w:tc>
          <w:tcPr>
            <w:tcW w:w="0" w:type="auto"/>
            <w:vAlign w:val="center"/>
            <w:hideMark/>
          </w:tcPr>
          <w:p w:rsidR="00C866C0" w:rsidRPr="00DF63A4" w:rsidRDefault="00C866C0" w:rsidP="00AF7D90">
            <w:pPr>
              <w:spacing w:after="120" w:line="276" w:lineRule="auto"/>
              <w:jc w:val="both"/>
              <w:rPr>
                <w:b/>
                <w:bCs/>
                <w:lang w:val="en-IN"/>
              </w:rPr>
            </w:pPr>
            <w:r w:rsidRPr="00DF63A4">
              <w:rPr>
                <w:b/>
                <w:bCs/>
                <w:lang w:val="en-IN"/>
              </w:rPr>
              <w:t>2-Suckers /hill</w:t>
            </w:r>
          </w:p>
        </w:tc>
        <w:tc>
          <w:tcPr>
            <w:tcW w:w="0" w:type="auto"/>
            <w:vAlign w:val="center"/>
            <w:hideMark/>
          </w:tcPr>
          <w:p w:rsidR="00C866C0" w:rsidRPr="00DF63A4" w:rsidRDefault="00C866C0" w:rsidP="00AF7D90">
            <w:pPr>
              <w:spacing w:after="120" w:line="276" w:lineRule="auto"/>
              <w:jc w:val="both"/>
              <w:rPr>
                <w:b/>
                <w:bCs/>
                <w:lang w:val="en-IN"/>
              </w:rPr>
            </w:pPr>
            <w:r w:rsidRPr="00DF63A4">
              <w:rPr>
                <w:b/>
                <w:bCs/>
                <w:lang w:val="en-IN"/>
              </w:rPr>
              <w:t>1.8 x 3.6</w:t>
            </w:r>
          </w:p>
        </w:tc>
        <w:tc>
          <w:tcPr>
            <w:tcW w:w="0" w:type="auto"/>
            <w:shd w:val="clear" w:color="auto" w:fill="FFFFFF"/>
            <w:vAlign w:val="center"/>
            <w:hideMark/>
          </w:tcPr>
          <w:p w:rsidR="00C866C0" w:rsidRPr="00DF63A4" w:rsidRDefault="00C866C0" w:rsidP="00AF7D90">
            <w:pPr>
              <w:spacing w:after="120" w:line="276" w:lineRule="auto"/>
              <w:jc w:val="both"/>
              <w:rPr>
                <w:b/>
                <w:bCs/>
                <w:lang w:val="en-IN"/>
              </w:rPr>
            </w:pPr>
            <w:r w:rsidRPr="00DF63A4">
              <w:rPr>
                <w:b/>
                <w:bCs/>
                <w:lang w:val="en-IN"/>
              </w:rPr>
              <w:t>3200</w:t>
            </w:r>
          </w:p>
        </w:tc>
      </w:tr>
      <w:tr w:rsidR="00C866C0" w:rsidRPr="00DF63A4" w:rsidTr="005E4D53">
        <w:trPr>
          <w:trHeight w:val="465"/>
          <w:tblCellSpacing w:w="0" w:type="dxa"/>
        </w:trPr>
        <w:tc>
          <w:tcPr>
            <w:tcW w:w="0" w:type="auto"/>
            <w:shd w:val="clear" w:color="auto" w:fill="DDF1FD"/>
            <w:vAlign w:val="center"/>
            <w:hideMark/>
          </w:tcPr>
          <w:p w:rsidR="00C866C0" w:rsidRPr="00DF63A4" w:rsidRDefault="00C866C0" w:rsidP="00AF7D90">
            <w:pPr>
              <w:spacing w:after="120" w:line="276" w:lineRule="auto"/>
              <w:jc w:val="both"/>
              <w:rPr>
                <w:b/>
                <w:bCs/>
                <w:lang w:val="en-IN"/>
              </w:rPr>
            </w:pPr>
            <w:r w:rsidRPr="00DF63A4">
              <w:rPr>
                <w:b/>
                <w:bCs/>
                <w:lang w:val="en-IN"/>
              </w:rPr>
              <w:t>6.</w:t>
            </w:r>
          </w:p>
        </w:tc>
        <w:tc>
          <w:tcPr>
            <w:tcW w:w="0" w:type="auto"/>
            <w:shd w:val="clear" w:color="auto" w:fill="DDF1FD"/>
            <w:vAlign w:val="center"/>
            <w:hideMark/>
          </w:tcPr>
          <w:p w:rsidR="00C866C0" w:rsidRPr="00DF63A4" w:rsidRDefault="00C866C0" w:rsidP="00AF7D90">
            <w:pPr>
              <w:spacing w:after="120" w:line="276" w:lineRule="auto"/>
              <w:jc w:val="both"/>
              <w:rPr>
                <w:b/>
                <w:bCs/>
                <w:lang w:val="en-IN"/>
              </w:rPr>
            </w:pPr>
            <w:r w:rsidRPr="00DF63A4">
              <w:rPr>
                <w:b/>
                <w:bCs/>
                <w:lang w:val="en-IN"/>
              </w:rPr>
              <w:t>3-Suckers/hill</w:t>
            </w:r>
          </w:p>
        </w:tc>
        <w:tc>
          <w:tcPr>
            <w:tcW w:w="0" w:type="auto"/>
            <w:shd w:val="clear" w:color="auto" w:fill="DDF1FD"/>
            <w:vAlign w:val="center"/>
            <w:hideMark/>
          </w:tcPr>
          <w:p w:rsidR="00C866C0" w:rsidRPr="00DF63A4" w:rsidRDefault="00C866C0" w:rsidP="00AF7D90">
            <w:pPr>
              <w:spacing w:after="120" w:line="276" w:lineRule="auto"/>
              <w:jc w:val="both"/>
              <w:rPr>
                <w:b/>
                <w:bCs/>
                <w:lang w:val="en-IN"/>
              </w:rPr>
            </w:pPr>
            <w:r w:rsidRPr="00DF63A4">
              <w:rPr>
                <w:b/>
                <w:bCs/>
                <w:lang w:val="en-IN"/>
              </w:rPr>
              <w:t>1.8 x 3.6</w:t>
            </w:r>
          </w:p>
        </w:tc>
        <w:tc>
          <w:tcPr>
            <w:tcW w:w="0" w:type="auto"/>
            <w:shd w:val="clear" w:color="auto" w:fill="DDF1FD"/>
            <w:vAlign w:val="center"/>
            <w:hideMark/>
          </w:tcPr>
          <w:p w:rsidR="00C866C0" w:rsidRPr="00DF63A4" w:rsidRDefault="00C866C0" w:rsidP="00AF7D90">
            <w:pPr>
              <w:spacing w:after="120" w:line="276" w:lineRule="auto"/>
              <w:jc w:val="both"/>
              <w:rPr>
                <w:b/>
                <w:bCs/>
                <w:lang w:val="en-IN"/>
              </w:rPr>
            </w:pPr>
            <w:r w:rsidRPr="00DF63A4">
              <w:rPr>
                <w:b/>
                <w:bCs/>
                <w:lang w:val="en-IN"/>
              </w:rPr>
              <w:t>4800</w:t>
            </w:r>
          </w:p>
        </w:tc>
      </w:tr>
    </w:tbl>
    <w:p w:rsidR="00C866C0" w:rsidRPr="00DF63A4" w:rsidRDefault="00C866C0" w:rsidP="00AF7D90">
      <w:pPr>
        <w:spacing w:after="120" w:line="276" w:lineRule="auto"/>
        <w:jc w:val="both"/>
        <w:rPr>
          <w:lang w:val="en-IN"/>
        </w:rPr>
      </w:pPr>
      <w:r w:rsidRPr="00DF63A4">
        <w:rPr>
          <w:b/>
          <w:lang w:val="en-IN"/>
        </w:rPr>
        <w:lastRenderedPageBreak/>
        <w:t>Planting:</w:t>
      </w:r>
      <w:r w:rsidRPr="00DF63A4">
        <w:rPr>
          <w:lang w:val="en-IN"/>
        </w:rPr>
        <w:t xml:space="preserve"> The suckers should be planted up right in the center of pits with 5 cm pseudo stem remaining above soil level. Press soil around the sucker to avoid hollow air space. Mixture of sand, soil, FYM at the ratio of 1:1:1</w:t>
      </w:r>
    </w:p>
    <w:p w:rsidR="00C866C0" w:rsidRPr="00DF63A4" w:rsidRDefault="00C866C0" w:rsidP="00AF7D90">
      <w:pPr>
        <w:spacing w:after="120" w:line="276" w:lineRule="auto"/>
        <w:jc w:val="both"/>
        <w:rPr>
          <w:b/>
          <w:lang w:val="en-IN"/>
        </w:rPr>
      </w:pPr>
      <w:r w:rsidRPr="00DF63A4">
        <w:rPr>
          <w:b/>
          <w:lang w:val="en-IN"/>
        </w:rPr>
        <w:t xml:space="preserve">Manuring:   </w:t>
      </w:r>
    </w:p>
    <w:p w:rsidR="00C866C0" w:rsidRPr="00DF63A4" w:rsidRDefault="00C866C0" w:rsidP="00390396">
      <w:pPr>
        <w:numPr>
          <w:ilvl w:val="0"/>
          <w:numId w:val="6"/>
        </w:numPr>
        <w:spacing w:after="120" w:line="276" w:lineRule="auto"/>
        <w:jc w:val="both"/>
        <w:rPr>
          <w:lang w:val="en-IN"/>
        </w:rPr>
      </w:pPr>
      <w:r w:rsidRPr="00DF63A4">
        <w:rPr>
          <w:lang w:val="en-IN"/>
        </w:rPr>
        <w:t>Apply FYM @ 10 kg per plant with 10 gm of Azospirillum at the time of planting.</w:t>
      </w:r>
    </w:p>
    <w:p w:rsidR="00C866C0" w:rsidRPr="00DF63A4" w:rsidRDefault="00C866C0" w:rsidP="00390396">
      <w:pPr>
        <w:numPr>
          <w:ilvl w:val="0"/>
          <w:numId w:val="6"/>
        </w:numPr>
        <w:spacing w:after="120" w:line="276" w:lineRule="auto"/>
        <w:jc w:val="both"/>
        <w:rPr>
          <w:lang w:val="en-IN"/>
        </w:rPr>
      </w:pPr>
      <w:r w:rsidRPr="00DF63A4">
        <w:rPr>
          <w:lang w:val="en-IN"/>
        </w:rPr>
        <w:t>Neem cake @ 1 kg per pit can be added into the pit.</w:t>
      </w:r>
    </w:p>
    <w:p w:rsidR="00C866C0" w:rsidRPr="00DF63A4" w:rsidRDefault="00C866C0" w:rsidP="00390396">
      <w:pPr>
        <w:numPr>
          <w:ilvl w:val="0"/>
          <w:numId w:val="6"/>
        </w:numPr>
        <w:spacing w:after="120" w:line="276" w:lineRule="auto"/>
        <w:jc w:val="both"/>
        <w:rPr>
          <w:lang w:val="en-IN"/>
        </w:rPr>
      </w:pPr>
      <w:r w:rsidRPr="00DF63A4">
        <w:rPr>
          <w:lang w:val="en-IN"/>
        </w:rPr>
        <w:t>N.P. and K bio-fertilizer – PGPR mix 1 @ 50-100 gm per pit by mixing with 5 kg FYM.</w:t>
      </w:r>
    </w:p>
    <w:p w:rsidR="00C866C0" w:rsidRPr="00DF63A4" w:rsidRDefault="00C866C0" w:rsidP="00AF7D90">
      <w:pPr>
        <w:spacing w:after="120" w:line="276" w:lineRule="auto"/>
        <w:jc w:val="both"/>
        <w:rPr>
          <w:lang w:val="en-IN"/>
        </w:rPr>
      </w:pPr>
      <w:r w:rsidRPr="00DF63A4">
        <w:rPr>
          <w:lang w:val="en-IN"/>
        </w:rPr>
        <w:t>.</w:t>
      </w:r>
      <w:r w:rsidRPr="00DF63A4">
        <w:rPr>
          <w:b/>
          <w:lang w:val="en-IN"/>
        </w:rPr>
        <w:t>Desuckering:</w:t>
      </w:r>
      <w:r w:rsidRPr="00DF63A4">
        <w:rPr>
          <w:lang w:val="en-IN"/>
        </w:rPr>
        <w:t xml:space="preserve"> The side suckers should be removed until the emergence of bunch. Retain one or two suckers produced after the emergence of bunch.</w:t>
      </w:r>
    </w:p>
    <w:p w:rsidR="00C866C0" w:rsidRPr="00DF63A4" w:rsidRDefault="00C866C0" w:rsidP="00AF7D90">
      <w:pPr>
        <w:spacing w:after="120" w:line="276" w:lineRule="auto"/>
        <w:jc w:val="both"/>
        <w:rPr>
          <w:b/>
          <w:lang w:val="en-IN"/>
        </w:rPr>
      </w:pPr>
      <w:r w:rsidRPr="00DF63A4">
        <w:rPr>
          <w:b/>
          <w:lang w:val="en-IN"/>
        </w:rPr>
        <w:t>Intercropping:</w:t>
      </w:r>
    </w:p>
    <w:p w:rsidR="00C866C0" w:rsidRPr="00DF63A4" w:rsidRDefault="00C866C0" w:rsidP="00AF7D90">
      <w:pPr>
        <w:spacing w:after="120" w:line="276" w:lineRule="auto"/>
        <w:ind w:firstLine="720"/>
        <w:jc w:val="both"/>
        <w:rPr>
          <w:lang w:val="en-IN"/>
        </w:rPr>
      </w:pPr>
      <w:r w:rsidRPr="00DF63A4">
        <w:rPr>
          <w:lang w:val="en-IN"/>
        </w:rPr>
        <w:t>Leguminous vegetables, beetroot, elephant foot yam and sun hemp can be grown as intercrops. Avoid growing cucurbitaceous vegetables.</w:t>
      </w:r>
    </w:p>
    <w:p w:rsidR="00C866C0" w:rsidRPr="00DF63A4" w:rsidRDefault="00C866C0" w:rsidP="00AF7D90">
      <w:pPr>
        <w:spacing w:after="120" w:line="276" w:lineRule="auto"/>
        <w:jc w:val="both"/>
        <w:rPr>
          <w:lang w:val="en-IN"/>
        </w:rPr>
      </w:pPr>
      <w:r w:rsidRPr="00DF63A4">
        <w:rPr>
          <w:b/>
          <w:lang w:val="en-IN"/>
        </w:rPr>
        <w:t>Weed control:</w:t>
      </w:r>
      <w:r w:rsidRPr="00DF63A4">
        <w:rPr>
          <w:lang w:val="en-IN"/>
        </w:rPr>
        <w:t xml:space="preserve"> 4-5 surface diggings </w:t>
      </w:r>
      <w:r w:rsidR="000B62D2" w:rsidRPr="00DF63A4">
        <w:rPr>
          <w:lang w:val="en-IN"/>
        </w:rPr>
        <w:t>are</w:t>
      </w:r>
      <w:r w:rsidRPr="00DF63A4">
        <w:rPr>
          <w:lang w:val="en-IN"/>
        </w:rPr>
        <w:t xml:space="preserve"> required. Avoid deep digging. The soil should not be disturbed after plant start producing bunches</w:t>
      </w:r>
    </w:p>
    <w:p w:rsidR="00C866C0" w:rsidRPr="00DF63A4" w:rsidRDefault="00C866C0" w:rsidP="00AF7D90">
      <w:pPr>
        <w:spacing w:after="120" w:line="276" w:lineRule="auto"/>
        <w:jc w:val="both"/>
        <w:rPr>
          <w:lang w:val="en-IN"/>
        </w:rPr>
      </w:pPr>
      <w:r w:rsidRPr="00DF63A4">
        <w:rPr>
          <w:b/>
          <w:lang w:val="en-IN"/>
        </w:rPr>
        <w:t>Water Management:</w:t>
      </w:r>
      <w:r w:rsidRPr="00DF63A4">
        <w:rPr>
          <w:lang w:val="en-IN"/>
        </w:rPr>
        <w:t xml:space="preserve"> Irrigate immediately after planting; give life irrigation after 4 days; subsequent irrigations are to be given once in a week for garden land bananas and once in 10 – 15 days for wetlands. Irrigate the fields copiously after every manure application. Use drip irrigation @ 5-10 litres/plant/day from planting to 4th month, 10-15 litres/plant/day from 5th to shooting and 15 litres /plant/day from shooting to till 15 days prior to harvest.</w:t>
      </w:r>
    </w:p>
    <w:p w:rsidR="00C866C0" w:rsidRPr="00DF63A4" w:rsidRDefault="00C866C0" w:rsidP="00AF7D90">
      <w:pPr>
        <w:spacing w:after="120" w:line="276" w:lineRule="auto"/>
        <w:jc w:val="both"/>
        <w:rPr>
          <w:lang w:val="en-IN"/>
        </w:rPr>
      </w:pPr>
      <w:r w:rsidRPr="00DF63A4">
        <w:rPr>
          <w:b/>
          <w:lang w:val="en-IN"/>
        </w:rPr>
        <w:t>Integrated Pest Management: Pest Management:</w:t>
      </w:r>
      <w:r w:rsidRPr="00DF63A4">
        <w:rPr>
          <w:lang w:val="en-IN"/>
        </w:rPr>
        <w:t xml:space="preserve"> Banana pseudo stem weevil and Banana Rhizome weevil are the most serious pests of banana plants we can apply by s</w:t>
      </w:r>
      <w:r w:rsidR="00105C74">
        <w:rPr>
          <w:lang w:val="en-IN"/>
        </w:rPr>
        <w:t>praying pseudomonas fluorescens</w:t>
      </w:r>
      <w:r w:rsidRPr="00DF63A4">
        <w:rPr>
          <w:lang w:val="en-IN"/>
        </w:rPr>
        <w:t xml:space="preserve"> @ 2 % at two months after planting. Also apply crushed Neem seed to the pit @ 1 kg per plant. Use of pheromone traps throughout the year can attract weevil. Good field sanitation should be maintained by removing and burning of infested plant. Deep ploughing should be done at the time of planting and plant only healthy and disease free suckers. Aphids transmit viral disease to banana plants. </w:t>
      </w:r>
      <w:r w:rsidRPr="00DF63A4">
        <w:rPr>
          <w:i/>
          <w:lang w:val="en-IN"/>
        </w:rPr>
        <w:t xml:space="preserve">Trichoderma </w:t>
      </w:r>
      <w:r w:rsidRPr="00DF63A4">
        <w:rPr>
          <w:lang w:val="en-IN"/>
        </w:rPr>
        <w:t xml:space="preserve">@ 5 g/1 lit water can be sprayed to the plant. Nematodes affect banana plant to a large extent. For nematodes we can use soil application of </w:t>
      </w:r>
      <w:r w:rsidRPr="00DF63A4">
        <w:rPr>
          <w:i/>
          <w:lang w:val="en-IN"/>
        </w:rPr>
        <w:t xml:space="preserve">Trichoderma viride </w:t>
      </w:r>
      <w:r w:rsidRPr="00DF63A4">
        <w:rPr>
          <w:lang w:val="en-IN"/>
        </w:rPr>
        <w:t xml:space="preserve">@ 20 g per unit at the time of planting. Also apply Neem cake @ 1 kg per plant at the time of planting. </w:t>
      </w:r>
    </w:p>
    <w:p w:rsidR="00C866C0" w:rsidRPr="00DF63A4" w:rsidRDefault="00C866C0" w:rsidP="00AF7D90">
      <w:pPr>
        <w:spacing w:after="120" w:line="276" w:lineRule="auto"/>
        <w:jc w:val="both"/>
        <w:rPr>
          <w:lang w:val="en-IN"/>
        </w:rPr>
      </w:pPr>
      <w:r w:rsidRPr="00DF63A4">
        <w:rPr>
          <w:b/>
          <w:lang w:val="en-IN"/>
        </w:rPr>
        <w:t>Disease Management –</w:t>
      </w:r>
      <w:r w:rsidRPr="00DF63A4">
        <w:rPr>
          <w:lang w:val="en-IN"/>
        </w:rPr>
        <w:t xml:space="preserve"> Fungal diseases of banana are sigatoka leaf spot, Eumusae leaf spot and banana with cultural practices can reduce the spreading of the disease. Burn all severely affected leaves and plants. Spray 1 % Bordeaux mixture soon after the appearance of the symptoms of the disease. Cow urine 10% cab is sprayed to the affected plant. We can apply lime @ 500 g per pit. Also application of neem cakes @ 1 kg per pit at the time of planting help control the disease.</w:t>
      </w:r>
    </w:p>
    <w:p w:rsidR="00C866C0" w:rsidRPr="00DF63A4" w:rsidRDefault="00C866C0" w:rsidP="00AF7D90">
      <w:pPr>
        <w:spacing w:after="120" w:line="276" w:lineRule="auto"/>
        <w:jc w:val="both"/>
        <w:rPr>
          <w:lang w:val="en-IN"/>
        </w:rPr>
      </w:pPr>
      <w:r w:rsidRPr="00DF63A4">
        <w:rPr>
          <w:b/>
          <w:lang w:val="en-IN"/>
        </w:rPr>
        <w:t>Viral Diseases:</w:t>
      </w:r>
      <w:r w:rsidRPr="00DF63A4">
        <w:rPr>
          <w:lang w:val="en-IN"/>
        </w:rPr>
        <w:t xml:space="preserve"> Viral </w:t>
      </w:r>
      <w:r w:rsidR="000B62D2" w:rsidRPr="00DF63A4">
        <w:rPr>
          <w:lang w:val="en-IN"/>
        </w:rPr>
        <w:t>diseases are</w:t>
      </w:r>
      <w:r w:rsidRPr="00DF63A4">
        <w:rPr>
          <w:lang w:val="en-IN"/>
        </w:rPr>
        <w:t xml:space="preserve"> transmitted by Aphids. Viral disease such as Bunchy top disease, Banana Bract Mosaic Disease, Infections Chlororis and Banana Streak diseases are prominent in banana plant. These diseases can be controlled by planting disease free suckers. We can spray neem based insecticide like Neem oil @ 6-7 tsp/1 lit water on the pseudo stem. </w:t>
      </w:r>
    </w:p>
    <w:p w:rsidR="00C866C0" w:rsidRPr="00DF63A4" w:rsidRDefault="00C866C0" w:rsidP="00AF7D90">
      <w:pPr>
        <w:spacing w:after="120" w:line="276" w:lineRule="auto"/>
        <w:jc w:val="both"/>
        <w:rPr>
          <w:b/>
          <w:lang w:val="en-IN"/>
        </w:rPr>
      </w:pPr>
      <w:r w:rsidRPr="00DF63A4">
        <w:rPr>
          <w:b/>
          <w:lang w:val="en-IN"/>
        </w:rPr>
        <w:t>Crop duration</w:t>
      </w:r>
    </w:p>
    <w:p w:rsidR="00C866C0" w:rsidRPr="00DF63A4" w:rsidRDefault="00C866C0" w:rsidP="00AF7D90">
      <w:pPr>
        <w:spacing w:after="120" w:line="276" w:lineRule="auto"/>
        <w:jc w:val="both"/>
        <w:rPr>
          <w:lang w:val="en-IN"/>
        </w:rPr>
      </w:pPr>
      <w:r w:rsidRPr="00DF63A4">
        <w:rPr>
          <w:lang w:val="en-IN"/>
        </w:rPr>
        <w:t>The bunches will be ready for harvest after 12 to 15 months of planting.</w:t>
      </w:r>
    </w:p>
    <w:p w:rsidR="00C866C0" w:rsidRPr="00DF63A4" w:rsidRDefault="00C866C0" w:rsidP="00AF7D90">
      <w:pPr>
        <w:spacing w:after="120" w:line="276" w:lineRule="auto"/>
        <w:jc w:val="both"/>
        <w:rPr>
          <w:b/>
          <w:lang w:val="en-IN"/>
        </w:rPr>
      </w:pPr>
      <w:r w:rsidRPr="00DF63A4">
        <w:rPr>
          <w:b/>
          <w:lang w:val="en-IN"/>
        </w:rPr>
        <w:t xml:space="preserve">Harvesting Indices: </w:t>
      </w:r>
      <w:r w:rsidRPr="00DF63A4">
        <w:rPr>
          <w:lang w:val="en-IN"/>
        </w:rPr>
        <w:t>Commercially grown bananas are harvested at the green stage at varying stages of maturity. The most common index of maturity is based on the fullness of fruit fingers of the banana.</w:t>
      </w:r>
      <w:r w:rsidRPr="00DF63A4">
        <w:rPr>
          <w:b/>
          <w:lang w:val="en-IN"/>
        </w:rPr>
        <w:t xml:space="preserve"> </w:t>
      </w:r>
    </w:p>
    <w:p w:rsidR="00C866C0" w:rsidRPr="00DF63A4" w:rsidRDefault="00C866C0" w:rsidP="00AF7D90">
      <w:pPr>
        <w:spacing w:after="120" w:line="276" w:lineRule="auto"/>
        <w:jc w:val="both"/>
        <w:rPr>
          <w:lang w:val="en-IN"/>
        </w:rPr>
      </w:pPr>
      <w:r w:rsidRPr="00DF63A4">
        <w:rPr>
          <w:b/>
          <w:lang w:val="en-IN"/>
        </w:rPr>
        <w:lastRenderedPageBreak/>
        <w:t xml:space="preserve">Harvesting: </w:t>
      </w:r>
      <w:r w:rsidRPr="00DF63A4">
        <w:rPr>
          <w:lang w:val="en-IN"/>
        </w:rPr>
        <w:t>Bunches attain maturity from 100 to 150 days after flowering depending on variety, soil, weather condition and elevation.</w:t>
      </w:r>
    </w:p>
    <w:p w:rsidR="00C866C0" w:rsidRPr="00DF63A4" w:rsidRDefault="00C866C0" w:rsidP="00AF7D90">
      <w:pPr>
        <w:spacing w:after="120" w:line="276" w:lineRule="auto"/>
        <w:jc w:val="both"/>
        <w:rPr>
          <w:lang w:val="en-IN"/>
        </w:rPr>
      </w:pPr>
      <w:r w:rsidRPr="00DF63A4">
        <w:rPr>
          <w:b/>
          <w:lang w:val="en-IN"/>
        </w:rPr>
        <w:t>Post-Harvest Handling Operations</w:t>
      </w:r>
      <w:r w:rsidRPr="00DF63A4">
        <w:rPr>
          <w:lang w:val="en-IN"/>
        </w:rPr>
        <w:t>: Post harvest handling operations refer to operations use to prepare the bananas for marketing. This operation can be done in the field, in collection centres or in a packing house.</w:t>
      </w:r>
    </w:p>
    <w:p w:rsidR="00C866C0" w:rsidRPr="00DF63A4" w:rsidRDefault="00C866C0" w:rsidP="00390396">
      <w:pPr>
        <w:numPr>
          <w:ilvl w:val="0"/>
          <w:numId w:val="7"/>
        </w:numPr>
        <w:spacing w:after="120" w:line="276" w:lineRule="auto"/>
        <w:jc w:val="both"/>
        <w:rPr>
          <w:lang w:val="en-IN"/>
        </w:rPr>
      </w:pPr>
      <w:r w:rsidRPr="00DF63A4">
        <w:rPr>
          <w:lang w:val="en-IN"/>
        </w:rPr>
        <w:t>De-handing of bananas: De-handing is the separation of hands and removal of the stalk of the banana. De-handing is best done with a de-handing knife that is curved to fit the crown. Some bananas destine for the local market in TIMOR-LESTE are de-handed with about 10 cm of the stalk retained. Clean glove should be used when de-handing bananas.</w:t>
      </w:r>
    </w:p>
    <w:p w:rsidR="00C866C0" w:rsidRPr="00DF63A4" w:rsidRDefault="00C866C0" w:rsidP="00390396">
      <w:pPr>
        <w:numPr>
          <w:ilvl w:val="0"/>
          <w:numId w:val="7"/>
        </w:numPr>
        <w:spacing w:after="120" w:line="276" w:lineRule="auto"/>
        <w:jc w:val="both"/>
        <w:rPr>
          <w:lang w:val="en-IN"/>
        </w:rPr>
      </w:pPr>
      <w:r w:rsidRPr="00DF63A4">
        <w:rPr>
          <w:lang w:val="en-IN"/>
        </w:rPr>
        <w:t xml:space="preserve">Washing: Washing removes dirt from the surface of the banana and coagulates exuded latex from the cut surface of the crown, thereby reducing staining. </w:t>
      </w:r>
    </w:p>
    <w:p w:rsidR="00C866C0" w:rsidRPr="00DF63A4" w:rsidRDefault="00C866C0" w:rsidP="00390396">
      <w:pPr>
        <w:numPr>
          <w:ilvl w:val="0"/>
          <w:numId w:val="7"/>
        </w:numPr>
        <w:spacing w:after="120" w:line="276" w:lineRule="auto"/>
        <w:jc w:val="both"/>
        <w:rPr>
          <w:lang w:val="en-IN"/>
        </w:rPr>
      </w:pPr>
      <w:r w:rsidRPr="00DF63A4">
        <w:rPr>
          <w:lang w:val="en-IN"/>
        </w:rPr>
        <w:t>Grading/Sorting: Grading is the process of classifying the produce into groups according to specific criteria accepted by the industry such as quality and size. Sorting is the grouping of bananas based on the criteria of the one classifying the bananas. No definite set of standard is followed during sorting. Bananas are generally sorted prior to sale.</w:t>
      </w:r>
    </w:p>
    <w:p w:rsidR="00C866C0" w:rsidRPr="00DF63A4" w:rsidRDefault="00C866C0" w:rsidP="00AF7D90">
      <w:pPr>
        <w:spacing w:after="120" w:line="276" w:lineRule="auto"/>
        <w:jc w:val="both"/>
        <w:rPr>
          <w:b/>
          <w:lang w:val="en-IN"/>
        </w:rPr>
      </w:pPr>
      <w:r w:rsidRPr="00DF63A4">
        <w:rPr>
          <w:b/>
          <w:lang w:val="en-IN"/>
        </w:rPr>
        <w:t>VALUE ADDED PRODUCTS FROM BANANA</w:t>
      </w:r>
    </w:p>
    <w:p w:rsidR="00C866C0" w:rsidRPr="00DF63A4" w:rsidRDefault="00C866C0" w:rsidP="00AF7D90">
      <w:pPr>
        <w:spacing w:after="120" w:line="276" w:lineRule="auto"/>
        <w:ind w:firstLine="720"/>
        <w:jc w:val="both"/>
        <w:rPr>
          <w:lang w:val="en-IN"/>
        </w:rPr>
      </w:pPr>
      <w:r w:rsidRPr="00DF63A4">
        <w:rPr>
          <w:lang w:val="en-IN"/>
        </w:rPr>
        <w:t xml:space="preserve">Banana is one of the most important fruits crops of India. India is the largest producer of Banana in the world with the production of approximately 16.91 million tonnes annually from an estimated area of 4, 90000 hectares. Although, more than 50 cultivars are being commercially cultivated in India, only few have a significant role in trade. </w:t>
      </w:r>
    </w:p>
    <w:p w:rsidR="00C866C0" w:rsidRPr="00DF63A4" w:rsidRDefault="00C866C0" w:rsidP="00AF7D90">
      <w:pPr>
        <w:spacing w:after="120" w:line="276" w:lineRule="auto"/>
        <w:ind w:firstLine="720"/>
        <w:jc w:val="both"/>
        <w:rPr>
          <w:lang w:val="en-IN"/>
        </w:rPr>
      </w:pPr>
      <w:r w:rsidRPr="00DF63A4">
        <w:rPr>
          <w:lang w:val="en-IN"/>
        </w:rPr>
        <w:t>Banana is the highest perishable fruit owing to its high moisture content and climacteric nature. The processing of banana adds value to the produce where the farmer or trader can get a better price for the produce. Most of these value added products of banana and shelf stable for 3-6 months. Important value added products developed are described below:</w:t>
      </w:r>
    </w:p>
    <w:p w:rsidR="00C866C0" w:rsidRPr="00DF63A4" w:rsidRDefault="00C866C0" w:rsidP="00AF7D90">
      <w:pPr>
        <w:spacing w:after="120" w:line="276" w:lineRule="auto"/>
        <w:jc w:val="both"/>
        <w:rPr>
          <w:b/>
          <w:lang w:val="en-IN"/>
        </w:rPr>
      </w:pPr>
      <w:r w:rsidRPr="00DF63A4">
        <w:rPr>
          <w:b/>
          <w:lang w:val="en-IN"/>
        </w:rPr>
        <w:t>Chips/Crisps</w:t>
      </w:r>
    </w:p>
    <w:p w:rsidR="00C866C0" w:rsidRPr="00DF63A4" w:rsidRDefault="00C866C0" w:rsidP="00AF7D90">
      <w:pPr>
        <w:spacing w:after="120" w:line="276" w:lineRule="auto"/>
        <w:ind w:firstLine="720"/>
        <w:jc w:val="both"/>
        <w:rPr>
          <w:lang w:val="en-IN"/>
        </w:rPr>
      </w:pPr>
      <w:r w:rsidRPr="00DF63A4">
        <w:rPr>
          <w:lang w:val="en-IN"/>
        </w:rPr>
        <w:t>Banana chips are mainly produced using Nendran variety of plantain. However, other varieties like Zanzibar and other pink fleshed bananas also are suitable. Nendran fruits of approximately 80% maturity are harvested and de-handed. The fingers are peeled, treated with 1% potassium metabisulphite, cut into slice of 1.2-0.8 mm thickness and deep fried in suitable cooking in oil, preferably coconut oil. Upon frying, this will yield crisps, yellow coloured chips which are sprinkled with common salt and packed in polyethylene bags. Generally they have a storage life of 30-35 days under ambient condition.</w:t>
      </w:r>
    </w:p>
    <w:p w:rsidR="00C866C0" w:rsidRPr="00DF63A4" w:rsidRDefault="00C866C0" w:rsidP="00AF7D90">
      <w:pPr>
        <w:spacing w:after="120" w:line="276" w:lineRule="auto"/>
        <w:jc w:val="both"/>
        <w:rPr>
          <w:b/>
          <w:lang w:val="en-IN"/>
        </w:rPr>
      </w:pPr>
      <w:r w:rsidRPr="00DF63A4">
        <w:rPr>
          <w:b/>
          <w:lang w:val="en-IN"/>
        </w:rPr>
        <w:t>Banana Fig</w:t>
      </w:r>
    </w:p>
    <w:p w:rsidR="00C866C0" w:rsidRPr="00DF63A4" w:rsidRDefault="00C866C0" w:rsidP="00AF7D90">
      <w:pPr>
        <w:spacing w:after="120" w:line="276" w:lineRule="auto"/>
        <w:ind w:firstLine="720"/>
        <w:jc w:val="both"/>
        <w:rPr>
          <w:lang w:val="en-IN"/>
        </w:rPr>
      </w:pPr>
      <w:r w:rsidRPr="00DF63A4">
        <w:rPr>
          <w:lang w:val="en-IN"/>
        </w:rPr>
        <w:t>Banana Figs are dried or dehydrated banana fruits with sticky consistency and very sweet in taste. Fully ripe banana fruits of variety ‘Karpuravalli’ or ‘Dwarf Cavendish’ are peeled, treated with 1% potassium metabisulphite solution and dried either in sun or oven at 50</w:t>
      </w:r>
      <w:r w:rsidRPr="00DF63A4">
        <w:rPr>
          <w:vertAlign w:val="superscript"/>
          <w:lang w:val="en-IN"/>
        </w:rPr>
        <w:t>o</w:t>
      </w:r>
      <w:r w:rsidRPr="00DF63A4">
        <w:rPr>
          <w:lang w:val="en-IN"/>
        </w:rPr>
        <w:t>C for 24 hours. These figs are packed in polyethylene bags or any other suitable containers. They have a shelf life of about 3-4 months under ambient conditions.</w:t>
      </w:r>
    </w:p>
    <w:p w:rsidR="00C866C0" w:rsidRPr="00DF63A4" w:rsidRDefault="00C866C0" w:rsidP="00AF7D90">
      <w:pPr>
        <w:spacing w:after="120" w:line="276" w:lineRule="auto"/>
        <w:jc w:val="both"/>
        <w:rPr>
          <w:b/>
          <w:lang w:val="en-IN"/>
        </w:rPr>
      </w:pPr>
      <w:r w:rsidRPr="00DF63A4">
        <w:rPr>
          <w:b/>
          <w:lang w:val="en-IN"/>
        </w:rPr>
        <w:t>Banana Flour</w:t>
      </w:r>
    </w:p>
    <w:p w:rsidR="00C866C0" w:rsidRPr="00DF63A4" w:rsidRDefault="00C866C0" w:rsidP="00AF7D90">
      <w:pPr>
        <w:spacing w:after="120" w:line="276" w:lineRule="auto"/>
        <w:ind w:firstLine="720"/>
        <w:jc w:val="both"/>
        <w:rPr>
          <w:lang w:val="en-IN"/>
        </w:rPr>
      </w:pPr>
      <w:r w:rsidRPr="00DF63A4">
        <w:rPr>
          <w:lang w:val="en-IN"/>
        </w:rPr>
        <w:t>Banana Flour is prepared from mature green bananas which have high starch content.</w:t>
      </w:r>
    </w:p>
    <w:p w:rsidR="00C866C0" w:rsidRPr="00DF63A4" w:rsidRDefault="00C866C0" w:rsidP="00AF7D90">
      <w:pPr>
        <w:spacing w:after="120" w:line="276" w:lineRule="auto"/>
        <w:jc w:val="both"/>
        <w:rPr>
          <w:lang w:val="en-IN"/>
        </w:rPr>
      </w:pPr>
      <w:r w:rsidRPr="00DF63A4">
        <w:rPr>
          <w:lang w:val="en-IN"/>
        </w:rPr>
        <w:t xml:space="preserve">The unripe fruits are blanched, peeled, treated with 1% of potassium metabisulphite and sliced. The slice are dehydrated and powdered in mixture or grinder to yield a good consistency and free flowing </w:t>
      </w:r>
      <w:r w:rsidRPr="00DF63A4">
        <w:rPr>
          <w:lang w:val="en-IN"/>
        </w:rPr>
        <w:lastRenderedPageBreak/>
        <w:t>flour. It can be used as nutritious adjuvant in several food preparation like bread, cakes, biscuits, health drink and baby food formulation. It can also be blended with other cereal flours for making chapattis and roties.</w:t>
      </w:r>
    </w:p>
    <w:p w:rsidR="00C866C0" w:rsidRPr="00DF63A4" w:rsidRDefault="00C866C0" w:rsidP="00AF7D90">
      <w:pPr>
        <w:spacing w:after="120" w:line="276" w:lineRule="auto"/>
        <w:jc w:val="both"/>
        <w:rPr>
          <w:b/>
          <w:lang w:val="en-IN"/>
        </w:rPr>
      </w:pPr>
      <w:r w:rsidRPr="00DF63A4">
        <w:rPr>
          <w:b/>
          <w:lang w:val="en-IN"/>
        </w:rPr>
        <w:t>Banana Powders</w:t>
      </w:r>
    </w:p>
    <w:p w:rsidR="00C866C0" w:rsidRPr="00DF63A4" w:rsidRDefault="00C866C0" w:rsidP="00AF7D90">
      <w:pPr>
        <w:spacing w:after="120" w:line="276" w:lineRule="auto"/>
        <w:ind w:firstLine="720"/>
        <w:jc w:val="both"/>
        <w:rPr>
          <w:lang w:val="en-IN"/>
        </w:rPr>
      </w:pPr>
      <w:r w:rsidRPr="00DF63A4">
        <w:rPr>
          <w:lang w:val="en-IN"/>
        </w:rPr>
        <w:t>Banana powder is prepared from fully ripe banana fruits after peeling, pulping, homogenizing and spray drying at a temperature 30-32</w:t>
      </w:r>
      <w:r w:rsidRPr="00DF63A4">
        <w:rPr>
          <w:vertAlign w:val="superscript"/>
          <w:lang w:val="en-IN"/>
        </w:rPr>
        <w:t>o</w:t>
      </w:r>
      <w:r w:rsidRPr="00DF63A4">
        <w:rPr>
          <w:lang w:val="en-IN"/>
        </w:rPr>
        <w:t xml:space="preserve"> C and less than 30% R.H. it can also be produce using drum drier where the temperature should not exceed 94</w:t>
      </w:r>
      <w:r w:rsidRPr="00DF63A4">
        <w:rPr>
          <w:vertAlign w:val="superscript"/>
          <w:lang w:val="en-IN"/>
        </w:rPr>
        <w:t>o</w:t>
      </w:r>
      <w:r w:rsidRPr="00DF63A4">
        <w:rPr>
          <w:lang w:val="en-IN"/>
        </w:rPr>
        <w:t xml:space="preserve"> C. The moisture content of final product should be around 2-4%. This product has got high market value as it is extensively use in confectionary industry, ice-cream preparation and baby food making when suitably packed, it will have a shelf life of more than 6 months.</w:t>
      </w:r>
    </w:p>
    <w:p w:rsidR="00C866C0" w:rsidRPr="00DF63A4" w:rsidRDefault="00C866C0" w:rsidP="00AF7D90">
      <w:pPr>
        <w:spacing w:after="120" w:line="276" w:lineRule="auto"/>
        <w:jc w:val="both"/>
        <w:rPr>
          <w:b/>
          <w:lang w:val="en-IN"/>
        </w:rPr>
      </w:pPr>
      <w:r w:rsidRPr="00DF63A4">
        <w:rPr>
          <w:b/>
          <w:lang w:val="en-IN"/>
        </w:rPr>
        <w:t>Banana Puree</w:t>
      </w:r>
    </w:p>
    <w:p w:rsidR="00C866C0" w:rsidRPr="00DF63A4" w:rsidRDefault="00C866C0" w:rsidP="00AF7D90">
      <w:pPr>
        <w:spacing w:after="120" w:line="276" w:lineRule="auto"/>
        <w:jc w:val="both"/>
        <w:rPr>
          <w:lang w:val="en-IN"/>
        </w:rPr>
      </w:pPr>
      <w:r w:rsidRPr="00DF63A4">
        <w:rPr>
          <w:lang w:val="en-IN"/>
        </w:rPr>
        <w:t>The ripe banana fruits preferably ‘Dwarf Cavendish’ are peeled, pulp, homogenised, dehydrated, flash pasteurized and packed into sterile aseptic bags of varying capacity under high pressure of steam. It is use subsequently in the manufacture of dairy products such yogurts, milkshakes, ice-creams, baking breads and cake and also making banana flavoured drinks.</w:t>
      </w:r>
    </w:p>
    <w:p w:rsidR="00C866C0" w:rsidRPr="00DF63A4" w:rsidRDefault="00C866C0" w:rsidP="00AF7D90">
      <w:pPr>
        <w:spacing w:after="120" w:line="276" w:lineRule="auto"/>
        <w:jc w:val="both"/>
        <w:rPr>
          <w:b/>
          <w:lang w:val="en-IN"/>
        </w:rPr>
      </w:pPr>
      <w:r w:rsidRPr="00DF63A4">
        <w:rPr>
          <w:b/>
          <w:lang w:val="en-IN"/>
        </w:rPr>
        <w:t>Banana RTS Juice</w:t>
      </w:r>
    </w:p>
    <w:p w:rsidR="00C866C0" w:rsidRPr="00DF63A4" w:rsidRDefault="00C866C0" w:rsidP="00AF7D90">
      <w:pPr>
        <w:spacing w:after="120" w:line="276" w:lineRule="auto"/>
        <w:jc w:val="both"/>
        <w:rPr>
          <w:lang w:val="en-IN"/>
        </w:rPr>
      </w:pPr>
      <w:r w:rsidRPr="00DF63A4">
        <w:rPr>
          <w:lang w:val="en-IN"/>
        </w:rPr>
        <w:t>Since banana puree is very thick, juice cannot be directly obtained from it. Therefore, the puree is treated with pectolytic enzymes and clear juice is obtained through filtration or centrifugation. This clear juice is decanted and dilute 2</w:t>
      </w:r>
      <w:r w:rsidRPr="00DF63A4">
        <w:rPr>
          <w:vertAlign w:val="superscript"/>
          <w:lang w:val="en-IN"/>
        </w:rPr>
        <w:t>1/2</w:t>
      </w:r>
      <w:r w:rsidRPr="00DF63A4">
        <w:rPr>
          <w:lang w:val="en-IN"/>
        </w:rPr>
        <w:t xml:space="preserve"> times with water. The final total soluble solid content is adjusted to 16 brix and acidity of 0.3%. Then it is pasteurized, filled into sterile bottles and sealed by crown cork. The silk bottle are processed at 100</w:t>
      </w:r>
      <w:r w:rsidRPr="00DF63A4">
        <w:rPr>
          <w:vertAlign w:val="superscript"/>
          <w:lang w:val="en-IN"/>
        </w:rPr>
        <w:t>o</w:t>
      </w:r>
      <w:r w:rsidRPr="00DF63A4">
        <w:rPr>
          <w:lang w:val="en-IN"/>
        </w:rPr>
        <w:t xml:space="preserve"> C for 20 minutes, cooled and stored. This product has a shelf life of about 6 months at room temperature.</w:t>
      </w:r>
    </w:p>
    <w:p w:rsidR="00C866C0" w:rsidRPr="00DF63A4" w:rsidRDefault="00C866C0" w:rsidP="00AF7D90">
      <w:pPr>
        <w:spacing w:after="120" w:line="276" w:lineRule="auto"/>
        <w:jc w:val="both"/>
        <w:rPr>
          <w:b/>
          <w:lang w:val="en-IN"/>
        </w:rPr>
      </w:pPr>
      <w:r w:rsidRPr="00DF63A4">
        <w:rPr>
          <w:b/>
          <w:lang w:val="en-IN"/>
        </w:rPr>
        <w:t>Banana Fruit Bar</w:t>
      </w:r>
    </w:p>
    <w:p w:rsidR="00C866C0" w:rsidRPr="00DF63A4" w:rsidRDefault="00C866C0" w:rsidP="00AF7D90">
      <w:pPr>
        <w:spacing w:after="120" w:line="276" w:lineRule="auto"/>
        <w:ind w:firstLine="720"/>
        <w:jc w:val="both"/>
        <w:rPr>
          <w:lang w:val="en-IN"/>
        </w:rPr>
      </w:pPr>
      <w:r w:rsidRPr="00DF63A4">
        <w:rPr>
          <w:lang w:val="en-IN"/>
        </w:rPr>
        <w:t>Banana fruit bar is confectionery items prepared from ripe bananas fruit of any variety. It is made by homogenizing banana pulp, sugar, citric acid and pectin in suitable proportions and dehydrating the mass in ghee coated tray at 70</w:t>
      </w:r>
      <w:r w:rsidRPr="00DF63A4">
        <w:rPr>
          <w:vertAlign w:val="superscript"/>
          <w:lang w:val="en-IN"/>
        </w:rPr>
        <w:t xml:space="preserve">o </w:t>
      </w:r>
      <w:r w:rsidRPr="00DF63A4">
        <w:rPr>
          <w:lang w:val="en-IN"/>
        </w:rPr>
        <w:t>C in an oven till it sets into a sheet. It is then cut into suitable size and packed in polyethylene pouches.</w:t>
      </w:r>
    </w:p>
    <w:p w:rsidR="00C866C0" w:rsidRPr="00DF63A4" w:rsidRDefault="00C866C0" w:rsidP="00AF7D90">
      <w:pPr>
        <w:spacing w:after="120" w:line="276" w:lineRule="auto"/>
        <w:jc w:val="both"/>
        <w:rPr>
          <w:b/>
          <w:lang w:val="en-IN"/>
        </w:rPr>
      </w:pPr>
      <w:r w:rsidRPr="00DF63A4">
        <w:rPr>
          <w:b/>
          <w:lang w:val="en-IN"/>
        </w:rPr>
        <w:t>Banana Biscuit</w:t>
      </w:r>
    </w:p>
    <w:p w:rsidR="00C866C0" w:rsidRPr="00DF63A4" w:rsidRDefault="00C866C0" w:rsidP="00AF7D90">
      <w:pPr>
        <w:spacing w:after="120" w:line="276" w:lineRule="auto"/>
        <w:ind w:firstLine="720"/>
        <w:jc w:val="both"/>
        <w:rPr>
          <w:lang w:val="en-IN"/>
        </w:rPr>
      </w:pPr>
      <w:r w:rsidRPr="00DF63A4">
        <w:rPr>
          <w:lang w:val="en-IN"/>
        </w:rPr>
        <w:t>Banana biscuit are made by mixing 60% banana flour and 30% maida. The dough is made using flour mixer and suitable proportion of sugar, dalda, baking powder, milk powder and essence. This biscuits are very tasty and highly nutritious.</w:t>
      </w:r>
    </w:p>
    <w:p w:rsidR="00C866C0" w:rsidRPr="00DF63A4" w:rsidRDefault="00C866C0" w:rsidP="00AF7D90">
      <w:pPr>
        <w:spacing w:after="120" w:line="276" w:lineRule="auto"/>
        <w:jc w:val="both"/>
        <w:rPr>
          <w:b/>
          <w:lang w:val="en-IN"/>
        </w:rPr>
      </w:pPr>
      <w:r w:rsidRPr="00DF63A4">
        <w:rPr>
          <w:b/>
          <w:lang w:val="en-IN"/>
        </w:rPr>
        <w:t>Banana Jam and Jelly</w:t>
      </w:r>
    </w:p>
    <w:p w:rsidR="00C866C0" w:rsidRPr="00DF63A4" w:rsidRDefault="00C866C0" w:rsidP="00AF7D90">
      <w:pPr>
        <w:spacing w:after="120" w:line="276" w:lineRule="auto"/>
        <w:ind w:firstLine="720"/>
        <w:jc w:val="both"/>
        <w:rPr>
          <w:lang w:val="en-IN"/>
        </w:rPr>
      </w:pPr>
      <w:r w:rsidRPr="00DF63A4">
        <w:rPr>
          <w:lang w:val="en-IN"/>
        </w:rPr>
        <w:t>Banana jam is made by cooking the fruit pulp with sugar along with pectin and citric acid in right proportions till it gives a good set. Several varieties of banana are suitable for making jam. This product has a good commercial value and good market.</w:t>
      </w:r>
    </w:p>
    <w:p w:rsidR="00C866C0" w:rsidRPr="00DF63A4" w:rsidRDefault="00C866C0" w:rsidP="00AF7D90">
      <w:pPr>
        <w:spacing w:after="120" w:line="276" w:lineRule="auto"/>
        <w:jc w:val="both"/>
        <w:rPr>
          <w:lang w:val="en-IN"/>
        </w:rPr>
      </w:pPr>
      <w:r w:rsidRPr="00DF63A4">
        <w:rPr>
          <w:lang w:val="en-IN"/>
        </w:rPr>
        <w:t xml:space="preserve">Banana jelly is a semi solid product prepared by boiling clear strained fruit extract free from pulp after addition of required amount of sugar, citric acid and pectin. A perfect jelly should be transparent attractive and sparkling in colour with strong flavour of fruits. </w:t>
      </w:r>
    </w:p>
    <w:p w:rsidR="00C866C0" w:rsidRPr="00DF63A4" w:rsidRDefault="00C866C0" w:rsidP="00AF7D90">
      <w:pPr>
        <w:spacing w:after="120" w:line="276" w:lineRule="auto"/>
        <w:jc w:val="both"/>
        <w:rPr>
          <w:b/>
          <w:lang w:val="en-IN"/>
        </w:rPr>
      </w:pPr>
      <w:r w:rsidRPr="00DF63A4">
        <w:rPr>
          <w:b/>
          <w:lang w:val="en-IN"/>
        </w:rPr>
        <w:t>Banana Wine</w:t>
      </w:r>
    </w:p>
    <w:p w:rsidR="00C866C0" w:rsidRPr="00DF63A4" w:rsidRDefault="00C866C0" w:rsidP="00AF7D90">
      <w:pPr>
        <w:spacing w:after="120" w:line="276" w:lineRule="auto"/>
        <w:ind w:firstLine="720"/>
        <w:jc w:val="both"/>
        <w:rPr>
          <w:lang w:val="en-IN"/>
        </w:rPr>
      </w:pPr>
      <w:r w:rsidRPr="00DF63A4">
        <w:rPr>
          <w:lang w:val="en-IN"/>
        </w:rPr>
        <w:t xml:space="preserve">Banana wine is produce by fermenting the enzymes treated clear banana juice with wine yeast </w:t>
      </w:r>
      <w:r w:rsidRPr="00DF63A4">
        <w:rPr>
          <w:i/>
          <w:lang w:val="en-IN"/>
        </w:rPr>
        <w:t>saccharomyces cerevisiae var. Ellipsoideus</w:t>
      </w:r>
      <w:r w:rsidRPr="00DF63A4">
        <w:rPr>
          <w:lang w:val="en-IN"/>
        </w:rPr>
        <w:t>. The fermentation is carried out for about 14 days at 24-</w:t>
      </w:r>
      <w:r w:rsidRPr="00DF63A4">
        <w:rPr>
          <w:lang w:val="en-IN"/>
        </w:rPr>
        <w:lastRenderedPageBreak/>
        <w:t>26</w:t>
      </w:r>
      <w:r w:rsidRPr="00DF63A4">
        <w:rPr>
          <w:vertAlign w:val="superscript"/>
          <w:lang w:val="en-IN"/>
        </w:rPr>
        <w:t xml:space="preserve">o </w:t>
      </w:r>
      <w:r w:rsidRPr="00DF63A4">
        <w:rPr>
          <w:lang w:val="en-IN"/>
        </w:rPr>
        <w:t>C and then the wine is filtered and clarified, bottled and pasteurized. The pasteurized wine stored in bottles for aging. The alcohol content of banana wine varies from 9-12%.</w:t>
      </w:r>
    </w:p>
    <w:p w:rsidR="00C866C0" w:rsidRPr="00DF63A4" w:rsidRDefault="00C866C0" w:rsidP="00AF7D90">
      <w:pPr>
        <w:spacing w:after="120" w:line="276" w:lineRule="auto"/>
        <w:jc w:val="both"/>
        <w:rPr>
          <w:b/>
          <w:lang w:val="en-IN"/>
        </w:rPr>
      </w:pPr>
      <w:r w:rsidRPr="00DF63A4">
        <w:rPr>
          <w:b/>
          <w:lang w:val="en-IN"/>
        </w:rPr>
        <w:t>Alcohol from Banana Peel</w:t>
      </w:r>
    </w:p>
    <w:p w:rsidR="00C866C0" w:rsidRPr="00DF63A4" w:rsidRDefault="00C866C0" w:rsidP="00AF7D90">
      <w:pPr>
        <w:spacing w:after="120" w:line="276" w:lineRule="auto"/>
        <w:ind w:firstLine="720"/>
        <w:jc w:val="both"/>
        <w:rPr>
          <w:lang w:val="en-IN"/>
        </w:rPr>
      </w:pPr>
      <w:r w:rsidRPr="00DF63A4">
        <w:rPr>
          <w:lang w:val="en-IN"/>
        </w:rPr>
        <w:t>Banana peel alcohol is produced by macerating the ripe banana peel, followed by acidification, saccharification and fermentation. The fermented mass is filtered and distilled to obtain the commercial grade alcohol.</w:t>
      </w:r>
    </w:p>
    <w:p w:rsidR="00C866C0" w:rsidRPr="00DF63A4" w:rsidRDefault="00C866C0" w:rsidP="00AF7D90">
      <w:pPr>
        <w:spacing w:after="120" w:line="276" w:lineRule="auto"/>
        <w:jc w:val="both"/>
        <w:rPr>
          <w:b/>
          <w:lang w:val="en-IN"/>
        </w:rPr>
      </w:pPr>
      <w:r w:rsidRPr="00DF63A4">
        <w:rPr>
          <w:b/>
          <w:lang w:val="en-IN"/>
        </w:rPr>
        <w:t>Health Drink and Baby Food</w:t>
      </w:r>
    </w:p>
    <w:p w:rsidR="00C866C0" w:rsidRPr="00DF63A4" w:rsidRDefault="00C866C0" w:rsidP="00AF7D90">
      <w:pPr>
        <w:spacing w:after="120" w:line="276" w:lineRule="auto"/>
        <w:ind w:firstLine="720"/>
        <w:jc w:val="both"/>
        <w:rPr>
          <w:lang w:val="en-IN"/>
        </w:rPr>
      </w:pPr>
      <w:r w:rsidRPr="00DF63A4">
        <w:rPr>
          <w:lang w:val="en-IN"/>
        </w:rPr>
        <w:t>A highly nutritious and tasty health drink formulation and a baby food formula has been developed at NRCB using banana flour/powder after supplementing with suitable natural source of proteins, minerals, vitamins and fat. It has got a shelf life of about 6 months and is suitable for children and adults.</w:t>
      </w:r>
    </w:p>
    <w:p w:rsidR="00C866C0" w:rsidRPr="00DF63A4" w:rsidRDefault="00C866C0" w:rsidP="00AF7D90">
      <w:pPr>
        <w:spacing w:after="120" w:line="276" w:lineRule="auto"/>
        <w:jc w:val="both"/>
        <w:rPr>
          <w:b/>
          <w:lang w:val="en-IN"/>
        </w:rPr>
      </w:pPr>
      <w:r w:rsidRPr="00DF63A4">
        <w:rPr>
          <w:b/>
          <w:lang w:val="en-IN"/>
        </w:rPr>
        <w:t>Banana Fibre</w:t>
      </w:r>
    </w:p>
    <w:p w:rsidR="00C866C0" w:rsidRPr="00DF63A4" w:rsidRDefault="00C866C0" w:rsidP="00AF7D90">
      <w:pPr>
        <w:spacing w:after="120" w:line="276" w:lineRule="auto"/>
        <w:ind w:firstLine="720"/>
        <w:jc w:val="both"/>
        <w:rPr>
          <w:lang w:val="en-IN"/>
        </w:rPr>
      </w:pPr>
      <w:r w:rsidRPr="00DF63A4">
        <w:rPr>
          <w:lang w:val="en-IN"/>
        </w:rPr>
        <w:t xml:space="preserve">Banana fibre is extracted from the dried petioles and pseudo stem of the banana plant. The banana fibre can use in a preparation of special kind of papers, ropes, threads, baskets. Toys and several fancy items. </w:t>
      </w:r>
    </w:p>
    <w:p w:rsidR="00C866C0" w:rsidRPr="00DF63A4" w:rsidRDefault="00C866C0" w:rsidP="00AF7D90">
      <w:pPr>
        <w:spacing w:after="120" w:line="276" w:lineRule="auto"/>
        <w:jc w:val="both"/>
        <w:rPr>
          <w:lang w:val="en-IN"/>
        </w:rPr>
      </w:pPr>
    </w:p>
    <w:p w:rsidR="00C866C0" w:rsidRPr="00DF63A4" w:rsidRDefault="00C866C0" w:rsidP="00AF7D90">
      <w:pPr>
        <w:spacing w:after="120" w:line="276" w:lineRule="auto"/>
        <w:jc w:val="both"/>
        <w:rPr>
          <w:lang w:val="en-IN"/>
        </w:rPr>
      </w:pPr>
      <w:r w:rsidRPr="00DF63A4">
        <w:rPr>
          <w:lang w:val="en-IN"/>
        </w:rPr>
        <w:t xml:space="preserve">                            </w:t>
      </w:r>
    </w:p>
    <w:p w:rsidR="00C866C0" w:rsidRPr="00DF63A4" w:rsidRDefault="00C866C0" w:rsidP="00AF7D90">
      <w:pPr>
        <w:spacing w:after="120" w:line="276" w:lineRule="auto"/>
        <w:jc w:val="both"/>
        <w:rPr>
          <w:lang w:val="en-IN"/>
        </w:rPr>
      </w:pPr>
      <w:r w:rsidRPr="00DF63A4">
        <w:rPr>
          <w:lang w:val="en-IN"/>
        </w:rPr>
        <w:t xml:space="preserve">              </w:t>
      </w:r>
    </w:p>
    <w:p w:rsidR="00C866C0" w:rsidRPr="00DF63A4" w:rsidRDefault="00C866C0" w:rsidP="00AF7D90">
      <w:pPr>
        <w:spacing w:after="120" w:line="276" w:lineRule="auto"/>
        <w:jc w:val="both"/>
      </w:pPr>
    </w:p>
    <w:p w:rsidR="005E4D53" w:rsidRDefault="005E4D53" w:rsidP="00AF7D90">
      <w:pPr>
        <w:spacing w:after="120" w:line="276" w:lineRule="auto"/>
        <w:jc w:val="both"/>
      </w:pPr>
    </w:p>
    <w:p w:rsidR="004F7EB5" w:rsidRDefault="004F7EB5" w:rsidP="00AF7D90">
      <w:pPr>
        <w:spacing w:after="120" w:line="276" w:lineRule="auto"/>
        <w:jc w:val="both"/>
      </w:pPr>
    </w:p>
    <w:p w:rsidR="004F7EB5" w:rsidRPr="00DF63A4" w:rsidRDefault="004F7EB5" w:rsidP="00AF7D90">
      <w:pPr>
        <w:spacing w:after="120" w:line="276" w:lineRule="auto"/>
        <w:jc w:val="both"/>
      </w:pPr>
    </w:p>
    <w:p w:rsidR="005E4D53" w:rsidRDefault="005E4D53" w:rsidP="00AF7D90">
      <w:pPr>
        <w:spacing w:after="120" w:line="276" w:lineRule="auto"/>
        <w:jc w:val="both"/>
      </w:pPr>
    </w:p>
    <w:p w:rsidR="006810A7" w:rsidRDefault="006810A7" w:rsidP="00AF7D90">
      <w:pPr>
        <w:spacing w:after="120" w:line="276" w:lineRule="auto"/>
        <w:jc w:val="both"/>
      </w:pPr>
    </w:p>
    <w:p w:rsidR="006810A7" w:rsidRPr="00DF63A4" w:rsidRDefault="006810A7" w:rsidP="00AF7D90">
      <w:pPr>
        <w:spacing w:after="120" w:line="276" w:lineRule="auto"/>
        <w:jc w:val="both"/>
      </w:pPr>
    </w:p>
    <w:p w:rsidR="005E4D53" w:rsidRPr="00DF63A4" w:rsidRDefault="005E4D53" w:rsidP="00AF7D90">
      <w:pPr>
        <w:spacing w:after="120" w:line="276" w:lineRule="auto"/>
        <w:jc w:val="both"/>
      </w:pPr>
    </w:p>
    <w:p w:rsidR="005E4D53" w:rsidRPr="00DF63A4" w:rsidRDefault="005E4D53" w:rsidP="00AF7D90">
      <w:pPr>
        <w:spacing w:after="120" w:line="276" w:lineRule="auto"/>
        <w:jc w:val="both"/>
      </w:pPr>
    </w:p>
    <w:p w:rsidR="005E4D53" w:rsidRPr="00DF63A4" w:rsidRDefault="005E4D53" w:rsidP="00AF7D90">
      <w:pPr>
        <w:spacing w:after="120" w:line="276" w:lineRule="auto"/>
        <w:jc w:val="both"/>
      </w:pPr>
    </w:p>
    <w:p w:rsidR="005E4D53" w:rsidRPr="00DF63A4" w:rsidRDefault="005E4D53" w:rsidP="00AF7D90">
      <w:pPr>
        <w:spacing w:after="120" w:line="276" w:lineRule="auto"/>
        <w:jc w:val="both"/>
      </w:pPr>
    </w:p>
    <w:p w:rsidR="005E4D53" w:rsidRPr="00DF63A4" w:rsidRDefault="005E4D53" w:rsidP="00AF7D90">
      <w:pPr>
        <w:spacing w:after="120" w:line="276" w:lineRule="auto"/>
        <w:jc w:val="both"/>
      </w:pPr>
    </w:p>
    <w:p w:rsidR="005E4D53" w:rsidRPr="00DF63A4" w:rsidRDefault="005E4D53" w:rsidP="00AF7D90">
      <w:pPr>
        <w:spacing w:after="120" w:line="276" w:lineRule="auto"/>
        <w:jc w:val="both"/>
      </w:pPr>
    </w:p>
    <w:p w:rsidR="005E4D53" w:rsidRPr="00DF63A4" w:rsidRDefault="005E4D53" w:rsidP="00AF7D90">
      <w:pPr>
        <w:spacing w:after="120" w:line="276" w:lineRule="auto"/>
        <w:jc w:val="both"/>
      </w:pPr>
    </w:p>
    <w:p w:rsidR="005E4D53" w:rsidRPr="00DF63A4" w:rsidRDefault="005E4D53" w:rsidP="00AF7D90">
      <w:pPr>
        <w:spacing w:after="120" w:line="276" w:lineRule="auto"/>
        <w:jc w:val="both"/>
      </w:pPr>
    </w:p>
    <w:p w:rsidR="005E4D53" w:rsidRPr="00DF63A4" w:rsidRDefault="005E4D53" w:rsidP="00AF7D90">
      <w:pPr>
        <w:spacing w:after="120" w:line="276" w:lineRule="auto"/>
        <w:jc w:val="both"/>
      </w:pPr>
    </w:p>
    <w:p w:rsidR="005E4D53" w:rsidRDefault="005E4D53" w:rsidP="00AF7D90">
      <w:pPr>
        <w:spacing w:after="120" w:line="276" w:lineRule="auto"/>
        <w:jc w:val="both"/>
      </w:pPr>
    </w:p>
    <w:p w:rsidR="0069383E" w:rsidRDefault="0069383E" w:rsidP="00AF7D90">
      <w:pPr>
        <w:spacing w:after="120" w:line="276" w:lineRule="auto"/>
        <w:jc w:val="both"/>
      </w:pPr>
    </w:p>
    <w:p w:rsidR="005E4D53" w:rsidRPr="00DF63A4" w:rsidRDefault="005E4D53" w:rsidP="00FA0468">
      <w:pPr>
        <w:spacing w:after="120" w:line="276" w:lineRule="auto"/>
        <w:jc w:val="right"/>
        <w:rPr>
          <w:b/>
          <w:lang w:val="en-GB"/>
        </w:rPr>
      </w:pPr>
      <w:r w:rsidRPr="00DF63A4">
        <w:rPr>
          <w:b/>
          <w:lang w:val="en-GB"/>
        </w:rPr>
        <w:lastRenderedPageBreak/>
        <w:t>BANKING AND ITS FACILITIES TO FARMERS</w:t>
      </w:r>
      <w:r w:rsidR="00FA0468" w:rsidRPr="00FA0468">
        <w:rPr>
          <w:rFonts w:eastAsia="Arial Unicode MS"/>
          <w:b/>
        </w:rPr>
        <w:t xml:space="preserve"> </w:t>
      </w:r>
      <w:r w:rsidR="00FA0468">
        <w:rPr>
          <w:rFonts w:eastAsia="Arial Unicode MS"/>
          <w:b/>
        </w:rPr>
        <w:t xml:space="preserve">                        </w:t>
      </w:r>
      <w:r w:rsidR="004E06FD">
        <w:rPr>
          <w:rFonts w:eastAsia="Arial Unicode MS"/>
          <w:b/>
        </w:rPr>
        <w:t>(</w:t>
      </w:r>
      <w:r w:rsidR="00FA0468">
        <w:rPr>
          <w:rFonts w:eastAsia="Arial Unicode MS"/>
          <w:b/>
        </w:rPr>
        <w:t xml:space="preserve"> Code No: 3</w:t>
      </w:r>
      <w:r w:rsidR="004E06FD">
        <w:rPr>
          <w:rFonts w:eastAsia="Arial Unicode MS"/>
          <w:b/>
        </w:rPr>
        <w:t>)</w:t>
      </w:r>
    </w:p>
    <w:p w:rsidR="005E4D53" w:rsidRPr="00DF63A4" w:rsidRDefault="005E4D53" w:rsidP="00AF7D90">
      <w:pPr>
        <w:spacing w:after="120" w:line="276" w:lineRule="auto"/>
        <w:jc w:val="both"/>
        <w:rPr>
          <w:b/>
          <w:lang w:val="en-GB"/>
        </w:rPr>
      </w:pPr>
      <w:r w:rsidRPr="00DF63A4">
        <w:rPr>
          <w:b/>
          <w:lang w:val="en-GB"/>
        </w:rPr>
        <w:t>Pradhan Mantri Fasal Bima Yojana (PMFBY)</w:t>
      </w:r>
    </w:p>
    <w:p w:rsidR="005E4D53" w:rsidRPr="00DF63A4" w:rsidRDefault="005E4D53" w:rsidP="00AF7D90">
      <w:pPr>
        <w:spacing w:after="120" w:line="276" w:lineRule="auto"/>
        <w:jc w:val="both"/>
        <w:rPr>
          <w:lang w:val="en-GB"/>
        </w:rPr>
      </w:pPr>
      <w:r w:rsidRPr="00DF63A4">
        <w:rPr>
          <w:lang w:val="en-GB"/>
        </w:rPr>
        <w:t>Farmers are always unsure of the yield they will reap, but strive to draw the maximum benefits out of their investments and effort. Often farmers might be at the receiving end, with natural calamities like droughts and floods affecting their yield adversely. To resolve the problem of unpredictable nature of farming and prevent farmer suicides in the country, the Government launched Pradhan Mantri Fasal Bima Yojana in early 2016. It’s a crop insurance policy with relaxed premium rates on the principal sum insured for farmers. Implemented with a budget of Rs 17,600 crore, this scheme will provide financial support to farmers and cover for their losses. All the funds for this scheme from government Krishi Kalyan Kosh.</w:t>
      </w:r>
    </w:p>
    <w:p w:rsidR="005E4D53" w:rsidRPr="00DF63A4" w:rsidRDefault="005E4D53" w:rsidP="00AF7D90">
      <w:pPr>
        <w:spacing w:after="120" w:line="276" w:lineRule="auto"/>
        <w:jc w:val="both"/>
        <w:rPr>
          <w:b/>
          <w:lang w:val="en-GB"/>
        </w:rPr>
      </w:pPr>
      <w:r w:rsidRPr="00DF63A4">
        <w:rPr>
          <w:b/>
          <w:lang w:val="en-GB"/>
        </w:rPr>
        <w:t>Objectives:</w:t>
      </w:r>
    </w:p>
    <w:p w:rsidR="005E4D53" w:rsidRPr="00DF63A4" w:rsidRDefault="005E4D53" w:rsidP="00AF7D90">
      <w:pPr>
        <w:spacing w:after="120" w:line="276" w:lineRule="auto"/>
        <w:jc w:val="both"/>
        <w:rPr>
          <w:lang w:val="en-GB"/>
        </w:rPr>
      </w:pPr>
      <w:r w:rsidRPr="00DF63A4">
        <w:rPr>
          <w:lang w:val="en-GB"/>
        </w:rPr>
        <w:t>Pradhan Mantri Fasal BimaYojana (PMFBY) aims at supporting sustainable production in agriculture sector by following ways:</w:t>
      </w:r>
    </w:p>
    <w:p w:rsidR="005E4D53" w:rsidRPr="00DF63A4" w:rsidRDefault="005E4D53" w:rsidP="00390396">
      <w:pPr>
        <w:numPr>
          <w:ilvl w:val="0"/>
          <w:numId w:val="12"/>
        </w:numPr>
        <w:spacing w:after="120" w:line="276" w:lineRule="auto"/>
        <w:jc w:val="both"/>
        <w:rPr>
          <w:lang w:val="en-GB"/>
        </w:rPr>
      </w:pPr>
      <w:r w:rsidRPr="00DF63A4">
        <w:rPr>
          <w:lang w:val="en-GB"/>
        </w:rPr>
        <w:t>Providing financial support to farmers suffering crop loss/damage arising out of unforeseen events</w:t>
      </w:r>
    </w:p>
    <w:p w:rsidR="005E4D53" w:rsidRPr="00DF63A4" w:rsidRDefault="005E4D53" w:rsidP="00390396">
      <w:pPr>
        <w:numPr>
          <w:ilvl w:val="0"/>
          <w:numId w:val="12"/>
        </w:numPr>
        <w:spacing w:after="120" w:line="276" w:lineRule="auto"/>
        <w:jc w:val="both"/>
        <w:rPr>
          <w:lang w:val="en-GB"/>
        </w:rPr>
      </w:pPr>
      <w:r w:rsidRPr="00DF63A4">
        <w:rPr>
          <w:lang w:val="en-GB"/>
        </w:rPr>
        <w:t>Stabilizing the income of farmers to ensure their continuance in farming</w:t>
      </w:r>
    </w:p>
    <w:p w:rsidR="005E4D53" w:rsidRPr="00DF63A4" w:rsidRDefault="005E4D53" w:rsidP="00390396">
      <w:pPr>
        <w:numPr>
          <w:ilvl w:val="0"/>
          <w:numId w:val="12"/>
        </w:numPr>
        <w:spacing w:after="120" w:line="276" w:lineRule="auto"/>
        <w:jc w:val="both"/>
        <w:rPr>
          <w:lang w:val="en-GB"/>
        </w:rPr>
      </w:pPr>
      <w:r w:rsidRPr="00DF63A4">
        <w:rPr>
          <w:lang w:val="en-GB"/>
        </w:rPr>
        <w:t>Encouraging farmers to adopt innovative and modern agricultural practices</w:t>
      </w:r>
    </w:p>
    <w:p w:rsidR="005E4D53" w:rsidRPr="00DF63A4" w:rsidRDefault="005E4D53" w:rsidP="00390396">
      <w:pPr>
        <w:numPr>
          <w:ilvl w:val="0"/>
          <w:numId w:val="12"/>
        </w:numPr>
        <w:spacing w:after="120" w:line="276" w:lineRule="auto"/>
        <w:jc w:val="both"/>
        <w:rPr>
          <w:lang w:val="en-GB"/>
        </w:rPr>
      </w:pPr>
      <w:r w:rsidRPr="00DF63A4">
        <w:rPr>
          <w:lang w:val="en-GB"/>
        </w:rPr>
        <w:t>Ensuring flow of credit to the agriculture sector which contributes to food security, crop diversification and enhancing growth and competitiveness of agriculture sector besides protecting farmers from production risks.</w:t>
      </w:r>
    </w:p>
    <w:p w:rsidR="005E4D53" w:rsidRPr="00DF63A4" w:rsidRDefault="005E4D53" w:rsidP="00AF7D90">
      <w:pPr>
        <w:spacing w:after="120" w:line="276" w:lineRule="auto"/>
        <w:jc w:val="both"/>
        <w:rPr>
          <w:b/>
          <w:lang w:val="en-GB"/>
        </w:rPr>
      </w:pPr>
      <w:r w:rsidRPr="00DF63A4">
        <w:rPr>
          <w:b/>
          <w:lang w:val="en-GB"/>
        </w:rPr>
        <w:t>Crops covered by PMFBY:</w:t>
      </w:r>
    </w:p>
    <w:p w:rsidR="005E4D53" w:rsidRPr="00DF63A4" w:rsidRDefault="005E4D53" w:rsidP="00AF7D90">
      <w:pPr>
        <w:spacing w:after="120" w:line="276" w:lineRule="auto"/>
        <w:jc w:val="both"/>
        <w:rPr>
          <w:lang w:val="en-GB"/>
        </w:rPr>
      </w:pPr>
      <w:r w:rsidRPr="00DF63A4">
        <w:rPr>
          <w:lang w:val="en-GB"/>
        </w:rPr>
        <w:t>These are the crops covered (Notified by the state government):</w:t>
      </w:r>
    </w:p>
    <w:p w:rsidR="005E4D53" w:rsidRPr="00DF63A4" w:rsidRDefault="005E4D53" w:rsidP="00390396">
      <w:pPr>
        <w:numPr>
          <w:ilvl w:val="0"/>
          <w:numId w:val="13"/>
        </w:numPr>
        <w:spacing w:after="120" w:line="276" w:lineRule="auto"/>
        <w:jc w:val="both"/>
      </w:pPr>
      <w:r w:rsidRPr="00DF63A4">
        <w:t>Food crops (Cereals, Millets and Pulses)</w:t>
      </w:r>
    </w:p>
    <w:p w:rsidR="005E4D53" w:rsidRPr="00DF63A4" w:rsidRDefault="005E4D53" w:rsidP="00390396">
      <w:pPr>
        <w:numPr>
          <w:ilvl w:val="0"/>
          <w:numId w:val="13"/>
        </w:numPr>
        <w:spacing w:after="120" w:line="276" w:lineRule="auto"/>
        <w:jc w:val="both"/>
      </w:pPr>
      <w:r w:rsidRPr="00DF63A4">
        <w:t>Oilseeds</w:t>
      </w:r>
    </w:p>
    <w:p w:rsidR="005E4D53" w:rsidRPr="00DF63A4" w:rsidRDefault="005E4D53" w:rsidP="00390396">
      <w:pPr>
        <w:numPr>
          <w:ilvl w:val="0"/>
          <w:numId w:val="13"/>
        </w:numPr>
        <w:spacing w:after="120" w:line="276" w:lineRule="auto"/>
        <w:jc w:val="both"/>
      </w:pPr>
      <w:r w:rsidRPr="00DF63A4">
        <w:t>Annual Commercial / Annual Horticultural crops</w:t>
      </w:r>
    </w:p>
    <w:p w:rsidR="005E4D53" w:rsidRPr="00DF63A4" w:rsidRDefault="005E4D53" w:rsidP="00AF7D90">
      <w:pPr>
        <w:spacing w:after="120" w:line="276" w:lineRule="auto"/>
        <w:jc w:val="both"/>
        <w:rPr>
          <w:b/>
        </w:rPr>
      </w:pPr>
      <w:r w:rsidRPr="00DF63A4">
        <w:rPr>
          <w:b/>
        </w:rPr>
        <w:t>Premium rates or premium subsidy on PMFBY:</w:t>
      </w:r>
    </w:p>
    <w:p w:rsidR="005E4D53" w:rsidRPr="00DF63A4" w:rsidRDefault="005E4D53" w:rsidP="00AF7D90">
      <w:pPr>
        <w:spacing w:after="120" w:line="276" w:lineRule="auto"/>
        <w:jc w:val="both"/>
        <w:rPr>
          <w:lang w:val="en-GB"/>
        </w:rPr>
      </w:pPr>
      <w:r w:rsidRPr="00DF63A4">
        <w:rPr>
          <w:lang w:val="en-GB"/>
        </w:rPr>
        <w:t>The rates of Insurance Charges payable by the farmer are as follows:</w:t>
      </w:r>
    </w:p>
    <w:p w:rsidR="005E4D53" w:rsidRPr="00DF63A4" w:rsidRDefault="005E4D53" w:rsidP="00390396">
      <w:pPr>
        <w:numPr>
          <w:ilvl w:val="0"/>
          <w:numId w:val="14"/>
        </w:numPr>
        <w:spacing w:after="120" w:line="276" w:lineRule="auto"/>
        <w:jc w:val="both"/>
        <w:rPr>
          <w:lang w:val="en-GB"/>
        </w:rPr>
      </w:pPr>
      <w:r w:rsidRPr="00DF63A4">
        <w:rPr>
          <w:lang w:val="en-GB"/>
        </w:rPr>
        <w:t>For Kharif crops, the farmer’s part of premium is 2% of sum assured.</w:t>
      </w:r>
    </w:p>
    <w:p w:rsidR="005E4D53" w:rsidRPr="00DF63A4" w:rsidRDefault="005E4D53" w:rsidP="00390396">
      <w:pPr>
        <w:numPr>
          <w:ilvl w:val="0"/>
          <w:numId w:val="14"/>
        </w:numPr>
        <w:spacing w:after="120" w:line="276" w:lineRule="auto"/>
        <w:jc w:val="both"/>
        <w:rPr>
          <w:lang w:val="en-GB"/>
        </w:rPr>
      </w:pPr>
      <w:r w:rsidRPr="00DF63A4">
        <w:rPr>
          <w:lang w:val="en-GB"/>
        </w:rPr>
        <w:t>For Rabi crops, the farmer’s part of premium is 1.5% of the sum assured.</w:t>
      </w:r>
    </w:p>
    <w:p w:rsidR="005E4D53" w:rsidRPr="00DF63A4" w:rsidRDefault="005E4D53" w:rsidP="00390396">
      <w:pPr>
        <w:numPr>
          <w:ilvl w:val="0"/>
          <w:numId w:val="14"/>
        </w:numPr>
        <w:spacing w:after="120" w:line="276" w:lineRule="auto"/>
        <w:jc w:val="both"/>
        <w:rPr>
          <w:lang w:val="en-GB"/>
        </w:rPr>
      </w:pPr>
      <w:r w:rsidRPr="00DF63A4">
        <w:rPr>
          <w:lang w:val="en-GB"/>
        </w:rPr>
        <w:t>For annual commercial and horticultural crops, the farmer’s part of premium is 5%.</w:t>
      </w:r>
    </w:p>
    <w:p w:rsidR="005E4D53" w:rsidRPr="00DF63A4" w:rsidRDefault="005E4D53" w:rsidP="00AF7D90">
      <w:pPr>
        <w:spacing w:after="120" w:line="276" w:lineRule="auto"/>
        <w:jc w:val="both"/>
        <w:rPr>
          <w:b/>
          <w:lang w:val="en-GB"/>
        </w:rPr>
      </w:pPr>
      <w:r w:rsidRPr="00DF63A4">
        <w:rPr>
          <w:b/>
          <w:lang w:val="en-GB"/>
        </w:rPr>
        <w:t>Condition for loanee and non-loanee farmers:</w:t>
      </w:r>
    </w:p>
    <w:p w:rsidR="005E4D53" w:rsidRPr="00DF63A4" w:rsidRDefault="005E4D53" w:rsidP="00AF7D90">
      <w:pPr>
        <w:spacing w:after="120" w:line="276" w:lineRule="auto"/>
        <w:jc w:val="both"/>
        <w:rPr>
          <w:lang w:val="en-GB"/>
        </w:rPr>
      </w:pPr>
      <w:r w:rsidRPr="00DF63A4">
        <w:rPr>
          <w:lang w:val="en-GB"/>
        </w:rPr>
        <w:t>The scheme is mandatory for farmers who have taken institutional loans from banks. It’s optional for farmers who have not taken institutional credit.</w:t>
      </w:r>
    </w:p>
    <w:p w:rsidR="005E4D53" w:rsidRPr="00DF63A4" w:rsidRDefault="005E4D53" w:rsidP="00AF7D90">
      <w:pPr>
        <w:spacing w:after="120" w:line="276" w:lineRule="auto"/>
        <w:jc w:val="both"/>
        <w:rPr>
          <w:b/>
          <w:bCs/>
          <w:iCs/>
        </w:rPr>
      </w:pPr>
      <w:r w:rsidRPr="00DF63A4">
        <w:rPr>
          <w:b/>
          <w:bCs/>
          <w:iCs/>
        </w:rPr>
        <w:t>Risk covered under this scheme:</w:t>
      </w:r>
    </w:p>
    <w:p w:rsidR="005E4D53" w:rsidRPr="00DF63A4" w:rsidRDefault="005E4D53" w:rsidP="00AF7D90">
      <w:pPr>
        <w:spacing w:after="120" w:line="276" w:lineRule="auto"/>
        <w:jc w:val="both"/>
        <w:rPr>
          <w:lang w:val="en-GB"/>
        </w:rPr>
      </w:pPr>
      <w:r w:rsidRPr="00DF63A4">
        <w:rPr>
          <w:lang w:val="en-GB"/>
        </w:rPr>
        <w:t>The scheme covers yield loss, post-harvest loss and localized calamities. Following risks leading to crop loss are to be covered under the scheme</w:t>
      </w:r>
    </w:p>
    <w:p w:rsidR="005E4D53" w:rsidRPr="00DF63A4" w:rsidRDefault="005E4D53" w:rsidP="00AF7D90">
      <w:pPr>
        <w:spacing w:after="120" w:line="276" w:lineRule="auto"/>
        <w:jc w:val="both"/>
      </w:pPr>
      <w:r w:rsidRPr="00DF63A4">
        <w:t xml:space="preserve">Yield Losses </w:t>
      </w:r>
    </w:p>
    <w:p w:rsidR="005E4D53" w:rsidRPr="00DF63A4" w:rsidRDefault="005E4D53" w:rsidP="00390396">
      <w:pPr>
        <w:numPr>
          <w:ilvl w:val="0"/>
          <w:numId w:val="16"/>
        </w:numPr>
        <w:spacing w:after="120" w:line="276" w:lineRule="auto"/>
        <w:jc w:val="both"/>
      </w:pPr>
      <w:r w:rsidRPr="00DF63A4">
        <w:lastRenderedPageBreak/>
        <w:t>This includes Natural Fire and Lightning; Storm, Hailstorm, Cyclone, Typhoon, Tempest, Hurricane, Tornado etc.; Flood, Inundation and Landslide; Drought, Dry spells; Pests/ Diseases etc.</w:t>
      </w:r>
    </w:p>
    <w:p w:rsidR="005E4D53" w:rsidRPr="00DF63A4" w:rsidRDefault="005E4D53" w:rsidP="00AF7D90">
      <w:pPr>
        <w:spacing w:after="120" w:line="276" w:lineRule="auto"/>
        <w:jc w:val="both"/>
      </w:pPr>
      <w:r w:rsidRPr="00DF63A4">
        <w:t>Post-Harvest Losses</w:t>
      </w:r>
    </w:p>
    <w:p w:rsidR="005E4D53" w:rsidRPr="00DF63A4" w:rsidRDefault="005E4D53" w:rsidP="00390396">
      <w:pPr>
        <w:numPr>
          <w:ilvl w:val="0"/>
          <w:numId w:val="15"/>
        </w:numPr>
        <w:spacing w:after="120" w:line="276" w:lineRule="auto"/>
        <w:jc w:val="both"/>
      </w:pPr>
      <w:r w:rsidRPr="00DF63A4">
        <w:t>Coverage is available up to a maximum period of 14 days from harvesting for those crops which are kept in “cut &amp; spread” condition to dry in the field after harvesting, against specific perils of cyclone / cyclonic rains, unseasonal rains throughout the country.</w:t>
      </w:r>
    </w:p>
    <w:p w:rsidR="005E4D53" w:rsidRPr="00DF63A4" w:rsidRDefault="005E4D53" w:rsidP="00AF7D90">
      <w:pPr>
        <w:spacing w:after="120" w:line="276" w:lineRule="auto"/>
        <w:jc w:val="both"/>
      </w:pPr>
      <w:r w:rsidRPr="00DF63A4">
        <w:t>Localized Calamities</w:t>
      </w:r>
    </w:p>
    <w:p w:rsidR="005E4D53" w:rsidRPr="00DF63A4" w:rsidRDefault="005E4D53" w:rsidP="00390396">
      <w:pPr>
        <w:numPr>
          <w:ilvl w:val="0"/>
          <w:numId w:val="15"/>
        </w:numPr>
        <w:spacing w:after="120" w:line="276" w:lineRule="auto"/>
        <w:jc w:val="both"/>
      </w:pPr>
      <w:r w:rsidRPr="00DF63A4">
        <w:t>This includes loss / damage resulting from occurrence of identified localized risks i.e. hailstorm, landslide, and Inundation affecting isolated farms in the notified area.</w:t>
      </w:r>
    </w:p>
    <w:p w:rsidR="005E4D53" w:rsidRPr="00DF63A4" w:rsidRDefault="005E4D53" w:rsidP="00AF7D90">
      <w:pPr>
        <w:spacing w:after="120" w:line="276" w:lineRule="auto"/>
        <w:ind w:firstLine="360"/>
        <w:jc w:val="both"/>
        <w:rPr>
          <w:lang w:val="en-GB"/>
        </w:rPr>
      </w:pPr>
      <w:r w:rsidRPr="00DF63A4">
        <w:rPr>
          <w:lang w:val="en-GB"/>
        </w:rPr>
        <w:t>However, this scheme excludes perils such as war &amp; kindred perils, nuclear risks, riots, malicious damage, theft, act of enmity, grazed and/or destroyed by domestic and/or wild animals, In case of Post–Harvest losses the harvested crop bundled and heaped at a place before threshing, other preventable risks.</w:t>
      </w:r>
    </w:p>
    <w:p w:rsidR="005E4D53" w:rsidRPr="00DF63A4" w:rsidRDefault="005E4D53" w:rsidP="00AF7D90">
      <w:pPr>
        <w:spacing w:after="120" w:line="276" w:lineRule="auto"/>
        <w:jc w:val="both"/>
        <w:rPr>
          <w:b/>
        </w:rPr>
      </w:pPr>
      <w:r w:rsidRPr="00DF63A4">
        <w:rPr>
          <w:b/>
        </w:rPr>
        <w:t>Use of technology in Pradhan Mantri Fasal Bima Yojana:</w:t>
      </w:r>
    </w:p>
    <w:p w:rsidR="005E4D53" w:rsidRPr="00DF63A4" w:rsidRDefault="005E4D53" w:rsidP="00AF7D90">
      <w:pPr>
        <w:spacing w:after="120" w:line="276" w:lineRule="auto"/>
        <w:ind w:firstLine="720"/>
        <w:jc w:val="both"/>
        <w:rPr>
          <w:lang w:val="en-GB"/>
        </w:rPr>
      </w:pPr>
      <w:r w:rsidRPr="00DF63A4">
        <w:rPr>
          <w:lang w:val="en-GB"/>
        </w:rPr>
        <w:t>Use of technology is mandatory. The scheme proposes mandatory use of remote sensing, smart phones and drones for quick estimation of crop loss. This will speed up the claim process.</w:t>
      </w:r>
    </w:p>
    <w:p w:rsidR="005E4D53" w:rsidRPr="00DF63A4" w:rsidRDefault="005E4D53" w:rsidP="00AF7D90">
      <w:pPr>
        <w:spacing w:after="120" w:line="276" w:lineRule="auto"/>
        <w:jc w:val="both"/>
        <w:rPr>
          <w:lang w:val="en-GB"/>
        </w:rPr>
      </w:pPr>
      <w:r w:rsidRPr="00DF63A4">
        <w:rPr>
          <w:b/>
          <w:lang w:val="en-GB"/>
        </w:rPr>
        <w:t>Implementing Agency:</w:t>
      </w:r>
    </w:p>
    <w:p w:rsidR="005E4D53" w:rsidRPr="00DF63A4" w:rsidRDefault="005E4D53" w:rsidP="00AF7D90">
      <w:pPr>
        <w:spacing w:after="120" w:line="276" w:lineRule="auto"/>
        <w:ind w:firstLine="720"/>
        <w:jc w:val="both"/>
        <w:rPr>
          <w:lang w:val="en-GB"/>
        </w:rPr>
      </w:pPr>
      <w:r w:rsidRPr="00DF63A4">
        <w:rPr>
          <w:lang w:val="en-GB"/>
        </w:rPr>
        <w:t>The Scheme shall be implemented through a multi-agency framework by selected insurance companies under the overall guidance &amp; control of the Department of Agriculture, Cooperation &amp; Farmers Welfare (DAC&amp;FW), Ministry of Agriculture &amp; Farmers Welfare (MoA &amp; FW), Government of India (GOI) and the concerned State in co-ordination with various other agencies; viz. Financial Institutions like Commercial Banks, Co-operative Banks, Regional Rural Banks and their regulatory bodies, Government Departments viz. Agriculture, Co-operation, Horticulture, Statistics, Revenue, Information/Science &amp; Technology, Panchayati Raj etc. It will be implemented in the block level as well as district level with ATMA and its field functionaries.</w:t>
      </w:r>
    </w:p>
    <w:p w:rsidR="005E4D53" w:rsidRPr="00DF63A4" w:rsidRDefault="005E4D53" w:rsidP="00AF7D90">
      <w:pPr>
        <w:spacing w:after="120" w:line="276" w:lineRule="auto"/>
        <w:jc w:val="both"/>
        <w:rPr>
          <w:b/>
          <w:lang w:val="en-GB"/>
        </w:rPr>
      </w:pPr>
      <w:r w:rsidRPr="00DF63A4">
        <w:rPr>
          <w:b/>
          <w:lang w:val="en-GB"/>
        </w:rPr>
        <w:t>Awareness Campaign (Block wise):</w:t>
      </w:r>
    </w:p>
    <w:p w:rsidR="005E4D53" w:rsidRPr="00DF63A4" w:rsidRDefault="005E4D53" w:rsidP="00AF7D90">
      <w:pPr>
        <w:spacing w:after="120" w:line="276" w:lineRule="auto"/>
        <w:jc w:val="both"/>
        <w:rPr>
          <w:lang w:val="en-GB"/>
        </w:rPr>
      </w:pPr>
      <w:r w:rsidRPr="00DF63A4">
        <w:rPr>
          <w:lang w:val="en-GB"/>
        </w:rPr>
        <w:t>Awareness programme will be conducted along with BTT, ADO, SDO, ATMA and its field functionaries to the residing farmers of the block.</w:t>
      </w:r>
    </w:p>
    <w:p w:rsidR="005E4D53" w:rsidRPr="00DF63A4" w:rsidRDefault="005E4D53" w:rsidP="00AF7D90">
      <w:pPr>
        <w:spacing w:after="120" w:line="276" w:lineRule="auto"/>
        <w:jc w:val="both"/>
        <w:rPr>
          <w:b/>
          <w:lang w:val="en-GB"/>
        </w:rPr>
      </w:pPr>
      <w:r w:rsidRPr="00DF63A4">
        <w:rPr>
          <w:b/>
          <w:lang w:val="en-GB"/>
        </w:rPr>
        <w:t>Benefits for the farmers:</w:t>
      </w:r>
    </w:p>
    <w:p w:rsidR="005E4D53" w:rsidRPr="00DF63A4" w:rsidRDefault="005E4D53" w:rsidP="00390396">
      <w:pPr>
        <w:numPr>
          <w:ilvl w:val="0"/>
          <w:numId w:val="15"/>
        </w:numPr>
        <w:spacing w:after="120" w:line="276" w:lineRule="auto"/>
        <w:jc w:val="both"/>
        <w:rPr>
          <w:lang w:val="en-GB"/>
        </w:rPr>
      </w:pPr>
      <w:r w:rsidRPr="00DF63A4">
        <w:rPr>
          <w:lang w:val="en-GB"/>
        </w:rPr>
        <w:t>Farmers will receive compensation from the government.</w:t>
      </w:r>
    </w:p>
    <w:p w:rsidR="005E4D53" w:rsidRPr="00DF63A4" w:rsidRDefault="005E4D53" w:rsidP="00390396">
      <w:pPr>
        <w:numPr>
          <w:ilvl w:val="0"/>
          <w:numId w:val="15"/>
        </w:numPr>
        <w:spacing w:after="120" w:line="276" w:lineRule="auto"/>
        <w:jc w:val="both"/>
        <w:rPr>
          <w:lang w:val="en-GB"/>
        </w:rPr>
      </w:pPr>
      <w:r w:rsidRPr="00DF63A4">
        <w:rPr>
          <w:lang w:val="en-IN"/>
        </w:rPr>
        <w:t xml:space="preserve">The </w:t>
      </w:r>
      <w:r w:rsidR="000B62D2" w:rsidRPr="00DF63A4">
        <w:rPr>
          <w:lang w:val="en-IN"/>
        </w:rPr>
        <w:t>farmer’s</w:t>
      </w:r>
      <w:r w:rsidRPr="00DF63A4">
        <w:rPr>
          <w:lang w:val="en-IN"/>
        </w:rPr>
        <w:t xml:space="preserve"> premium has been reduced for all food and oilseeds </w:t>
      </w:r>
      <w:r w:rsidR="000B62D2" w:rsidRPr="00DF63A4">
        <w:rPr>
          <w:lang w:val="en-IN"/>
        </w:rPr>
        <w:t>crops and</w:t>
      </w:r>
      <w:r w:rsidRPr="00DF63A4">
        <w:rPr>
          <w:lang w:val="en-IN"/>
        </w:rPr>
        <w:t xml:space="preserve"> kept at</w:t>
      </w:r>
      <w:r w:rsidR="000B62D2" w:rsidRPr="00DF63A4">
        <w:rPr>
          <w:lang w:val="en-IN"/>
        </w:rPr>
        <w:t> a</w:t>
      </w:r>
      <w:r w:rsidRPr="00DF63A4">
        <w:rPr>
          <w:lang w:val="en-IN"/>
        </w:rPr>
        <w:t xml:space="preserve"> maximum of 1.5% for Rabi, 2% for Kharif and 5% for annual horticultural/commercial crops.</w:t>
      </w:r>
    </w:p>
    <w:p w:rsidR="005E4D53" w:rsidRPr="00DF63A4" w:rsidRDefault="005E4D53" w:rsidP="00AF7D90">
      <w:pPr>
        <w:spacing w:after="120" w:line="276" w:lineRule="auto"/>
        <w:jc w:val="both"/>
        <w:rPr>
          <w:b/>
          <w:lang w:val="en-GB"/>
        </w:rPr>
      </w:pPr>
      <w:r w:rsidRPr="00DF63A4">
        <w:rPr>
          <w:b/>
          <w:lang w:val="en-GB"/>
        </w:rPr>
        <w:t>Guidelines of the Scheme:</w:t>
      </w:r>
    </w:p>
    <w:p w:rsidR="005E4D53" w:rsidRPr="00DF63A4" w:rsidRDefault="005E4D53" w:rsidP="00AF7D90">
      <w:pPr>
        <w:spacing w:after="120" w:line="276" w:lineRule="auto"/>
        <w:jc w:val="both"/>
        <w:rPr>
          <w:lang w:val="en-GB"/>
        </w:rPr>
      </w:pPr>
      <w:r w:rsidRPr="00DF63A4">
        <w:rPr>
          <w:lang w:val="en-GB"/>
        </w:rPr>
        <w:t xml:space="preserve">1. Issuance of Notification by State Government / UT for implementation of the scheme (PMFBY) will imply their acceptance of all provisions, modalities and guidelines of the Scheme. The main conditions relating to PMFBY which are binding on States/ </w:t>
      </w:r>
      <w:r w:rsidR="000B62D2" w:rsidRPr="00DF63A4">
        <w:rPr>
          <w:lang w:val="en-GB"/>
        </w:rPr>
        <w:t>UTs</w:t>
      </w:r>
      <w:r w:rsidRPr="00DF63A4">
        <w:rPr>
          <w:lang w:val="en-GB"/>
        </w:rPr>
        <w:t xml:space="preserve"> are as follows: </w:t>
      </w:r>
    </w:p>
    <w:p w:rsidR="005E4D53" w:rsidRPr="004F7EB5" w:rsidRDefault="005E4D53" w:rsidP="00390396">
      <w:pPr>
        <w:numPr>
          <w:ilvl w:val="0"/>
          <w:numId w:val="15"/>
        </w:numPr>
        <w:spacing w:after="120" w:line="276" w:lineRule="auto"/>
        <w:jc w:val="both"/>
        <w:rPr>
          <w:lang w:val="en-GB"/>
        </w:rPr>
      </w:pPr>
      <w:r w:rsidRPr="004F7EB5">
        <w:rPr>
          <w:lang w:val="en-GB"/>
        </w:rPr>
        <w:t>State has to conduct requisite number of Crop Cutting Experiments (CCEs) at the level of notified insurance unit area;</w:t>
      </w:r>
      <w:r w:rsidR="004F7EB5">
        <w:rPr>
          <w:lang w:val="en-GB"/>
        </w:rPr>
        <w:t xml:space="preserve"> </w:t>
      </w:r>
      <w:r w:rsidRPr="004F7EB5">
        <w:rPr>
          <w:lang w:val="en-GB"/>
        </w:rPr>
        <w:t>CCE based yield data will be submitted to insurance company within the prescribed time limit;</w:t>
      </w:r>
    </w:p>
    <w:p w:rsidR="005E4D53" w:rsidRPr="00DF63A4" w:rsidRDefault="005E4D53" w:rsidP="00AF7D90">
      <w:pPr>
        <w:spacing w:after="120" w:line="276" w:lineRule="auto"/>
        <w:jc w:val="both"/>
        <w:rPr>
          <w:lang w:val="en-GB"/>
        </w:rPr>
      </w:pPr>
      <w:r w:rsidRPr="00DF63A4">
        <w:rPr>
          <w:lang w:val="en-GB"/>
        </w:rPr>
        <w:lastRenderedPageBreak/>
        <w:t>2. Department of State Government already looking after implementation of National Agriculture Insurance Scheme (NAIS)/ National Crop Insurance Programme (NCIP) may be designated as Nodal Department for implementation of PMFBY. The State Level Coordination Committee on Crop Insurance (SLCCCI) presently overseeing implementation of NAIS and NCIP may be authorized to oversee implementation of PMFBY. The States/UTs which have not implemented the NAIS / NCIP shall constitute SLCCCI for implementation of PMFBY on the lines similar to that of NAIS/NCIP. The present composition of SLCCCI may be strengthened by including representatives from State Horticulture Dept., State Remote Sensing Application Centre, India Meteorological Department (IMD), Farmers’ Representatives and Empanelled Insurance Companies for implementing PMFBY. Chairman of SLCCCI shall co-opt representatives from other departments / agencies, if considered necessary</w:t>
      </w:r>
    </w:p>
    <w:p w:rsidR="005E4D53" w:rsidRPr="00DF63A4" w:rsidRDefault="005E4D53" w:rsidP="00AF7D90">
      <w:pPr>
        <w:spacing w:after="120" w:line="276" w:lineRule="auto"/>
        <w:jc w:val="both"/>
        <w:rPr>
          <w:b/>
        </w:rPr>
      </w:pPr>
      <w:r w:rsidRPr="00DF63A4">
        <w:rPr>
          <w:b/>
        </w:rPr>
        <w:t>Kisan Credit Card (KCC)</w:t>
      </w:r>
    </w:p>
    <w:p w:rsidR="005E4D53" w:rsidRPr="00DF63A4" w:rsidRDefault="005E4D53" w:rsidP="00AF7D90">
      <w:pPr>
        <w:spacing w:after="120" w:line="276" w:lineRule="auto"/>
        <w:ind w:firstLine="720"/>
        <w:jc w:val="both"/>
      </w:pPr>
      <w:r w:rsidRPr="00DF63A4">
        <w:t>It is a credit scheme prevalent in India, which was introduced in August 1998 all over the country. The prime motive of this credit scheme is to enable farmers in having quick and timely access to affordable credit. The plan was launched by NABARD and Reserve Bank of India. The scheme aims to reduce farmers’ dependency on informal banks for credit, which is often lucrative yet very expensive. The card is offered by cooperative banks, regional rural banks, and public sector banks.</w:t>
      </w:r>
    </w:p>
    <w:p w:rsidR="005E4D53" w:rsidRPr="00DF63A4" w:rsidRDefault="005E4D53" w:rsidP="00AF7D90">
      <w:pPr>
        <w:spacing w:after="120" w:line="276" w:lineRule="auto"/>
        <w:jc w:val="both"/>
        <w:rPr>
          <w:b/>
          <w:lang w:val="en-GB"/>
        </w:rPr>
      </w:pPr>
      <w:r w:rsidRPr="00DF63A4">
        <w:rPr>
          <w:b/>
          <w:lang w:val="en-GB"/>
        </w:rPr>
        <w:t>Objectives:</w:t>
      </w:r>
    </w:p>
    <w:p w:rsidR="005E4D53" w:rsidRPr="00DF63A4" w:rsidRDefault="005E4D53" w:rsidP="00AF7D90">
      <w:pPr>
        <w:spacing w:after="120" w:line="276" w:lineRule="auto"/>
        <w:jc w:val="both"/>
        <w:rPr>
          <w:lang w:val="en-GB"/>
        </w:rPr>
      </w:pPr>
      <w:r w:rsidRPr="00DF63A4">
        <w:rPr>
          <w:lang w:val="en-GB"/>
        </w:rPr>
        <w:t>To provide adequate and timely credit support to farmers for agriculture.</w:t>
      </w:r>
    </w:p>
    <w:p w:rsidR="005E4D53" w:rsidRPr="00DF63A4" w:rsidRDefault="005E4D53" w:rsidP="00AF7D90">
      <w:pPr>
        <w:spacing w:after="120" w:line="276" w:lineRule="auto"/>
        <w:jc w:val="both"/>
        <w:rPr>
          <w:b/>
        </w:rPr>
      </w:pPr>
      <w:r w:rsidRPr="00DF63A4">
        <w:rPr>
          <w:b/>
        </w:rPr>
        <w:t>Features of Kisan Credit Card:</w:t>
      </w:r>
    </w:p>
    <w:p w:rsidR="005E4D53" w:rsidRPr="00DF63A4" w:rsidRDefault="005E4D53" w:rsidP="00390396">
      <w:pPr>
        <w:numPr>
          <w:ilvl w:val="0"/>
          <w:numId w:val="8"/>
        </w:numPr>
        <w:spacing w:after="120" w:line="276" w:lineRule="auto"/>
        <w:jc w:val="both"/>
      </w:pPr>
      <w:r w:rsidRPr="00DF63A4">
        <w:t>Insurance coverage for Kisan Credit Cardholders.</w:t>
      </w:r>
    </w:p>
    <w:p w:rsidR="005E4D53" w:rsidRPr="00DF63A4" w:rsidRDefault="005E4D53" w:rsidP="00390396">
      <w:pPr>
        <w:numPr>
          <w:ilvl w:val="0"/>
          <w:numId w:val="8"/>
        </w:numPr>
        <w:spacing w:after="120" w:line="276" w:lineRule="auto"/>
        <w:jc w:val="both"/>
      </w:pPr>
      <w:r w:rsidRPr="00DF63A4">
        <w:t>Credit to meet the financial requirements of farmers, primarily related to crop production and other contingencies.</w:t>
      </w:r>
    </w:p>
    <w:p w:rsidR="005E4D53" w:rsidRPr="00DF63A4" w:rsidRDefault="005E4D53" w:rsidP="00390396">
      <w:pPr>
        <w:numPr>
          <w:ilvl w:val="0"/>
          <w:numId w:val="8"/>
        </w:numPr>
        <w:spacing w:after="120" w:line="276" w:lineRule="auto"/>
        <w:jc w:val="both"/>
      </w:pPr>
      <w:r w:rsidRPr="00DF63A4">
        <w:t>Coverage for crop loans given under KCC scheme for some specific crops only.</w:t>
      </w:r>
    </w:p>
    <w:p w:rsidR="005E4D53" w:rsidRPr="00DF63A4" w:rsidRDefault="005E4D53" w:rsidP="00390396">
      <w:pPr>
        <w:numPr>
          <w:ilvl w:val="0"/>
          <w:numId w:val="8"/>
        </w:numPr>
        <w:spacing w:after="120" w:line="276" w:lineRule="auto"/>
        <w:jc w:val="both"/>
      </w:pPr>
      <w:r w:rsidRPr="00DF63A4">
        <w:t>Protection is provided against loss of crops due to pest attacks, natural calamities, etc.</w:t>
      </w:r>
    </w:p>
    <w:p w:rsidR="005E4D53" w:rsidRPr="00DF63A4" w:rsidRDefault="005E4D53" w:rsidP="00390396">
      <w:pPr>
        <w:numPr>
          <w:ilvl w:val="0"/>
          <w:numId w:val="8"/>
        </w:numPr>
        <w:spacing w:after="120" w:line="276" w:lineRule="auto"/>
        <w:jc w:val="both"/>
      </w:pPr>
      <w:r w:rsidRPr="00DF63A4">
        <w:t>In some cases, collateral security is to be provided. If the loan amount is above Rs. 100000/-, then the cardholder has to offer his land as mortgage and pledge the crops raised on it.</w:t>
      </w:r>
    </w:p>
    <w:p w:rsidR="005E4D53" w:rsidRPr="00DF63A4" w:rsidRDefault="005E4D53" w:rsidP="00AF7D90">
      <w:pPr>
        <w:spacing w:after="120" w:line="276" w:lineRule="auto"/>
        <w:jc w:val="both"/>
        <w:rPr>
          <w:b/>
          <w:lang w:val="en-GB"/>
        </w:rPr>
      </w:pPr>
      <w:r w:rsidRPr="00DF63A4">
        <w:rPr>
          <w:b/>
          <w:lang w:val="en-GB"/>
        </w:rPr>
        <w:t>Eligibility to Apply For Kisan Credit Cards:</w:t>
      </w:r>
    </w:p>
    <w:p w:rsidR="005E4D53" w:rsidRPr="00DF63A4" w:rsidRDefault="005E4D53" w:rsidP="00390396">
      <w:pPr>
        <w:numPr>
          <w:ilvl w:val="0"/>
          <w:numId w:val="9"/>
        </w:numPr>
        <w:spacing w:after="120" w:line="276" w:lineRule="auto"/>
        <w:ind w:left="567"/>
        <w:jc w:val="both"/>
        <w:rPr>
          <w:lang w:val="en-GB"/>
        </w:rPr>
      </w:pPr>
      <w:r w:rsidRPr="00DF63A4">
        <w:rPr>
          <w:bCs/>
          <w:lang w:val="en-GB"/>
        </w:rPr>
        <w:t>Should be a farmer either individual or joint borrower who owns agricultural land</w:t>
      </w:r>
    </w:p>
    <w:p w:rsidR="005E4D53" w:rsidRPr="00DF63A4" w:rsidRDefault="005E4D53" w:rsidP="00390396">
      <w:pPr>
        <w:numPr>
          <w:ilvl w:val="0"/>
          <w:numId w:val="9"/>
        </w:numPr>
        <w:spacing w:after="120" w:line="276" w:lineRule="auto"/>
        <w:ind w:left="567"/>
        <w:jc w:val="both"/>
        <w:rPr>
          <w:lang w:val="en-GB"/>
        </w:rPr>
      </w:pPr>
      <w:r w:rsidRPr="00DF63A4">
        <w:rPr>
          <w:bCs/>
          <w:lang w:val="en-GB"/>
        </w:rPr>
        <w:t>The agricultural land should be under cultivation and actively generating a crop</w:t>
      </w:r>
    </w:p>
    <w:p w:rsidR="005E4D53" w:rsidRPr="00DF63A4" w:rsidRDefault="005E4D53" w:rsidP="00390396">
      <w:pPr>
        <w:numPr>
          <w:ilvl w:val="0"/>
          <w:numId w:val="9"/>
        </w:numPr>
        <w:spacing w:after="120" w:line="276" w:lineRule="auto"/>
        <w:ind w:left="567"/>
        <w:jc w:val="both"/>
        <w:rPr>
          <w:lang w:val="en-GB"/>
        </w:rPr>
      </w:pPr>
      <w:r w:rsidRPr="00DF63A4">
        <w:rPr>
          <w:bCs/>
          <w:lang w:val="en-GB"/>
        </w:rPr>
        <w:t>Tenant farmers, sharecroppers and oral lessees are also eligible</w:t>
      </w:r>
    </w:p>
    <w:p w:rsidR="005E4D53" w:rsidRPr="00DF63A4" w:rsidRDefault="005E4D53" w:rsidP="00390396">
      <w:pPr>
        <w:numPr>
          <w:ilvl w:val="0"/>
          <w:numId w:val="9"/>
        </w:numPr>
        <w:spacing w:after="120" w:line="276" w:lineRule="auto"/>
        <w:ind w:left="567"/>
        <w:jc w:val="both"/>
        <w:rPr>
          <w:lang w:val="en-GB"/>
        </w:rPr>
      </w:pPr>
      <w:r w:rsidRPr="00DF63A4">
        <w:rPr>
          <w:bCs/>
          <w:lang w:val="en-GB"/>
        </w:rPr>
        <w:t>Joint liability groups or self-help groups (SHGs) of farmers including sharecroppers, tenant farmers and others can also apply</w:t>
      </w:r>
    </w:p>
    <w:p w:rsidR="005E4D53" w:rsidRPr="00DF63A4" w:rsidRDefault="005E4D53" w:rsidP="00390396">
      <w:pPr>
        <w:numPr>
          <w:ilvl w:val="0"/>
          <w:numId w:val="9"/>
        </w:numPr>
        <w:spacing w:after="120" w:line="276" w:lineRule="auto"/>
        <w:ind w:left="567"/>
        <w:jc w:val="both"/>
        <w:rPr>
          <w:lang w:val="en-GB"/>
        </w:rPr>
      </w:pPr>
      <w:r w:rsidRPr="00DF63A4">
        <w:rPr>
          <w:bCs/>
          <w:lang w:val="en-GB"/>
        </w:rPr>
        <w:t>Minimum age of the applicant should be 18 years and maximum age is 75 years at the end of loan tenure</w:t>
      </w:r>
    </w:p>
    <w:p w:rsidR="005E4D53" w:rsidRPr="00DF63A4" w:rsidRDefault="005E4D53" w:rsidP="00390396">
      <w:pPr>
        <w:numPr>
          <w:ilvl w:val="0"/>
          <w:numId w:val="9"/>
        </w:numPr>
        <w:spacing w:after="120" w:line="276" w:lineRule="auto"/>
        <w:ind w:left="567"/>
        <w:jc w:val="both"/>
        <w:rPr>
          <w:lang w:val="en-GB"/>
        </w:rPr>
      </w:pPr>
      <w:r w:rsidRPr="00DF63A4">
        <w:rPr>
          <w:bCs/>
          <w:lang w:val="en-GB"/>
        </w:rPr>
        <w:t>Applicants above 60 years of age should have a co-applicant whose age is less than 60 years and should be a legal heir or immediate family member of the main applicant</w:t>
      </w:r>
    </w:p>
    <w:p w:rsidR="006810A7" w:rsidRDefault="006810A7" w:rsidP="00AF7D90">
      <w:pPr>
        <w:spacing w:after="120" w:line="276" w:lineRule="auto"/>
        <w:jc w:val="both"/>
        <w:rPr>
          <w:b/>
          <w:lang w:val="en-GB"/>
        </w:rPr>
      </w:pPr>
    </w:p>
    <w:p w:rsidR="005E4D53" w:rsidRPr="00DF63A4" w:rsidRDefault="005E4D53" w:rsidP="00AF7D90">
      <w:pPr>
        <w:spacing w:after="120" w:line="276" w:lineRule="auto"/>
        <w:jc w:val="both"/>
        <w:rPr>
          <w:b/>
          <w:lang w:val="en-GB"/>
        </w:rPr>
      </w:pPr>
      <w:r w:rsidRPr="00DF63A4">
        <w:rPr>
          <w:b/>
          <w:lang w:val="en-GB"/>
        </w:rPr>
        <w:lastRenderedPageBreak/>
        <w:t>Documents Required Applying For Kisan Credit Cards:</w:t>
      </w:r>
    </w:p>
    <w:p w:rsidR="005E4D53" w:rsidRPr="00DF63A4" w:rsidRDefault="005E4D53" w:rsidP="00AF7D90">
      <w:pPr>
        <w:spacing w:after="120" w:line="276" w:lineRule="auto"/>
        <w:ind w:firstLine="720"/>
        <w:jc w:val="both"/>
        <w:rPr>
          <w:bCs/>
          <w:lang w:val="en-GB"/>
        </w:rPr>
      </w:pPr>
      <w:r w:rsidRPr="00DF63A4">
        <w:rPr>
          <w:bCs/>
          <w:lang w:val="en-GB"/>
        </w:rPr>
        <w:t>As per the Reserve Bank of India (RBI) guidelines, documents required to process an application of Kisan Credit Card should be as per the offering bank’s internal guidelines. Hence, each bank has a different set of required documents.</w:t>
      </w:r>
    </w:p>
    <w:p w:rsidR="005E4D53" w:rsidRPr="00DF63A4" w:rsidRDefault="005E4D53" w:rsidP="00AF7D90">
      <w:pPr>
        <w:spacing w:after="120" w:line="276" w:lineRule="auto"/>
        <w:jc w:val="both"/>
        <w:rPr>
          <w:b/>
          <w:bCs/>
          <w:lang w:val="en-GB"/>
        </w:rPr>
      </w:pPr>
      <w:r w:rsidRPr="00DF63A4">
        <w:rPr>
          <w:b/>
          <w:bCs/>
          <w:lang w:val="en-GB"/>
        </w:rPr>
        <w:t>Basic Set Of Documents Required Applying For A Kisan Credit Card:</w:t>
      </w:r>
    </w:p>
    <w:p w:rsidR="005E4D53" w:rsidRPr="00DF63A4" w:rsidRDefault="005E4D53" w:rsidP="00390396">
      <w:pPr>
        <w:numPr>
          <w:ilvl w:val="0"/>
          <w:numId w:val="10"/>
        </w:numPr>
        <w:spacing w:after="120" w:line="276" w:lineRule="auto"/>
        <w:ind w:left="567"/>
        <w:jc w:val="both"/>
        <w:rPr>
          <w:bCs/>
          <w:lang w:val="en-GB"/>
        </w:rPr>
      </w:pPr>
      <w:r w:rsidRPr="00DF63A4">
        <w:rPr>
          <w:bCs/>
          <w:lang w:val="en-GB"/>
        </w:rPr>
        <w:t>Copy of identity proof such as Aadhaar card, PAN card, Voter ID, driving license, etc.</w:t>
      </w:r>
    </w:p>
    <w:p w:rsidR="005E4D53" w:rsidRPr="00DF63A4" w:rsidRDefault="005E4D53" w:rsidP="00390396">
      <w:pPr>
        <w:numPr>
          <w:ilvl w:val="0"/>
          <w:numId w:val="10"/>
        </w:numPr>
        <w:spacing w:after="120" w:line="276" w:lineRule="auto"/>
        <w:ind w:left="567"/>
        <w:jc w:val="both"/>
        <w:rPr>
          <w:bCs/>
          <w:lang w:val="en-GB"/>
        </w:rPr>
      </w:pPr>
      <w:r w:rsidRPr="00DF63A4">
        <w:rPr>
          <w:bCs/>
          <w:lang w:val="en-GB"/>
        </w:rPr>
        <w:t>Copy of address proof document such as Aadhaar card, PAN card, Voter ID, driving license. The proof should have the applicant’s current address to become valid.</w:t>
      </w:r>
    </w:p>
    <w:p w:rsidR="005E4D53" w:rsidRPr="00DF63A4" w:rsidRDefault="005E4D53" w:rsidP="00390396">
      <w:pPr>
        <w:numPr>
          <w:ilvl w:val="0"/>
          <w:numId w:val="10"/>
        </w:numPr>
        <w:spacing w:after="120" w:line="276" w:lineRule="auto"/>
        <w:ind w:left="567"/>
        <w:jc w:val="both"/>
        <w:rPr>
          <w:bCs/>
          <w:lang w:val="en-GB"/>
        </w:rPr>
      </w:pPr>
      <w:r w:rsidRPr="00DF63A4">
        <w:rPr>
          <w:bCs/>
          <w:lang w:val="en-GB"/>
        </w:rPr>
        <w:t>A passport size photograph of the applicant</w:t>
      </w:r>
    </w:p>
    <w:p w:rsidR="005E4D53" w:rsidRPr="00DF63A4" w:rsidRDefault="005E4D53" w:rsidP="00390396">
      <w:pPr>
        <w:numPr>
          <w:ilvl w:val="0"/>
          <w:numId w:val="10"/>
        </w:numPr>
        <w:spacing w:after="120" w:line="276" w:lineRule="auto"/>
        <w:ind w:left="567"/>
        <w:jc w:val="both"/>
        <w:rPr>
          <w:bCs/>
          <w:lang w:val="en-GB"/>
        </w:rPr>
      </w:pPr>
      <w:r w:rsidRPr="00DF63A4">
        <w:rPr>
          <w:bCs/>
          <w:lang w:val="en-GB"/>
        </w:rPr>
        <w:t>Duly filled-in and signed-in application form</w:t>
      </w:r>
    </w:p>
    <w:p w:rsidR="005E4D53" w:rsidRPr="00DF63A4" w:rsidRDefault="005E4D53" w:rsidP="00AF7D90">
      <w:pPr>
        <w:spacing w:after="120" w:line="276" w:lineRule="auto"/>
        <w:jc w:val="both"/>
        <w:rPr>
          <w:b/>
          <w:lang w:val="en-GB"/>
        </w:rPr>
      </w:pPr>
      <w:r w:rsidRPr="00DF63A4">
        <w:rPr>
          <w:b/>
          <w:lang w:val="en-GB"/>
        </w:rPr>
        <w:t>Interest and other charges on Kisan Credit Cards:</w:t>
      </w:r>
    </w:p>
    <w:p w:rsidR="005E4D53" w:rsidRPr="00DF63A4" w:rsidRDefault="005E4D53" w:rsidP="00AF7D90">
      <w:pPr>
        <w:spacing w:after="120" w:line="276" w:lineRule="auto"/>
        <w:ind w:firstLine="720"/>
        <w:jc w:val="both"/>
        <w:rPr>
          <w:lang w:val="en-GB"/>
        </w:rPr>
      </w:pPr>
      <w:r w:rsidRPr="00DF63A4">
        <w:rPr>
          <w:bCs/>
          <w:lang w:val="en-GB"/>
        </w:rPr>
        <w:t xml:space="preserve">Kisan Credit Card interest rates as well as credit </w:t>
      </w:r>
      <w:r w:rsidR="000B62D2" w:rsidRPr="00DF63A4">
        <w:rPr>
          <w:bCs/>
          <w:lang w:val="en-GB"/>
        </w:rPr>
        <w:t>limits vary</w:t>
      </w:r>
      <w:r w:rsidRPr="00DF63A4">
        <w:rPr>
          <w:bCs/>
          <w:lang w:val="en-GB"/>
        </w:rPr>
        <w:t xml:space="preserve"> from bank to bank. Generally, the applicable interest rate per annum for Kisan Credit Cards is 9%, for a credit limit of maximum Rs. 3 Lakh. Central government allows certain subsidies on interest rate applicable by the financing institutions, provided that the cardholder’s credit history is good. The additional interest subsidy provided is 2% and if the customer has a sound track record for three years, he/she is eligible for an increase in the credit limit. Other charges and fees involved in taking credit under this scheme are: insurance premium, processing fees, passport photo charges, charges on land mortgage deed, etc.</w:t>
      </w:r>
    </w:p>
    <w:p w:rsidR="005E4D53" w:rsidRPr="00DF63A4" w:rsidRDefault="005E4D53" w:rsidP="00AF7D90">
      <w:pPr>
        <w:spacing w:after="120" w:line="276" w:lineRule="auto"/>
        <w:jc w:val="both"/>
        <w:rPr>
          <w:b/>
          <w:lang w:val="en-GB"/>
        </w:rPr>
      </w:pPr>
      <w:r w:rsidRPr="00DF63A4">
        <w:rPr>
          <w:b/>
          <w:lang w:val="en-GB"/>
        </w:rPr>
        <w:t>Benefits of Kisan Credit Cards for the farmers:</w:t>
      </w:r>
    </w:p>
    <w:p w:rsidR="005E4D53" w:rsidRPr="00DF63A4" w:rsidRDefault="005E4D53" w:rsidP="00390396">
      <w:pPr>
        <w:numPr>
          <w:ilvl w:val="0"/>
          <w:numId w:val="11"/>
        </w:numPr>
        <w:spacing w:after="120" w:line="276" w:lineRule="auto"/>
        <w:ind w:left="567"/>
        <w:jc w:val="both"/>
        <w:rPr>
          <w:lang w:val="en-GB"/>
        </w:rPr>
      </w:pPr>
      <w:r w:rsidRPr="00DF63A4">
        <w:rPr>
          <w:bCs/>
          <w:lang w:val="en-GB"/>
        </w:rPr>
        <w:t>Flexible repayment options</w:t>
      </w:r>
    </w:p>
    <w:p w:rsidR="005E4D53" w:rsidRPr="00DF63A4" w:rsidRDefault="005E4D53" w:rsidP="00390396">
      <w:pPr>
        <w:numPr>
          <w:ilvl w:val="0"/>
          <w:numId w:val="11"/>
        </w:numPr>
        <w:spacing w:after="120" w:line="276" w:lineRule="auto"/>
        <w:ind w:left="567"/>
        <w:jc w:val="both"/>
        <w:rPr>
          <w:lang w:val="en-GB"/>
        </w:rPr>
      </w:pPr>
      <w:r w:rsidRPr="00DF63A4">
        <w:rPr>
          <w:bCs/>
          <w:lang w:val="en-GB"/>
        </w:rPr>
        <w:t>Hassle-free disbursement procedure</w:t>
      </w:r>
    </w:p>
    <w:p w:rsidR="005E4D53" w:rsidRPr="00DF63A4" w:rsidRDefault="005E4D53" w:rsidP="00390396">
      <w:pPr>
        <w:numPr>
          <w:ilvl w:val="0"/>
          <w:numId w:val="11"/>
        </w:numPr>
        <w:spacing w:after="120" w:line="276" w:lineRule="auto"/>
        <w:ind w:left="567"/>
        <w:jc w:val="both"/>
        <w:rPr>
          <w:lang w:val="en-GB"/>
        </w:rPr>
      </w:pPr>
      <w:r w:rsidRPr="00DF63A4">
        <w:rPr>
          <w:bCs/>
          <w:lang w:val="en-GB"/>
        </w:rPr>
        <w:t>Single credit facility/ term loan for all agricultural requirements</w:t>
      </w:r>
    </w:p>
    <w:p w:rsidR="005E4D53" w:rsidRPr="00DF63A4" w:rsidRDefault="005E4D53" w:rsidP="00390396">
      <w:pPr>
        <w:numPr>
          <w:ilvl w:val="0"/>
          <w:numId w:val="11"/>
        </w:numPr>
        <w:spacing w:after="120" w:line="276" w:lineRule="auto"/>
        <w:ind w:left="567"/>
        <w:jc w:val="both"/>
        <w:rPr>
          <w:lang w:val="en-GB"/>
        </w:rPr>
      </w:pPr>
      <w:r w:rsidRPr="00DF63A4">
        <w:rPr>
          <w:bCs/>
          <w:lang w:val="en-GB"/>
        </w:rPr>
        <w:t>Dependable and easily available credit which enables a decrease in the farmer’s interest burden.</w:t>
      </w:r>
    </w:p>
    <w:p w:rsidR="005E4D53" w:rsidRPr="00DF63A4" w:rsidRDefault="005E4D53" w:rsidP="00390396">
      <w:pPr>
        <w:numPr>
          <w:ilvl w:val="0"/>
          <w:numId w:val="11"/>
        </w:numPr>
        <w:spacing w:after="120" w:line="276" w:lineRule="auto"/>
        <w:ind w:left="567"/>
        <w:jc w:val="both"/>
        <w:rPr>
          <w:lang w:val="en-GB"/>
        </w:rPr>
      </w:pPr>
      <w:r w:rsidRPr="00DF63A4">
        <w:rPr>
          <w:bCs/>
          <w:lang w:val="en-GB"/>
        </w:rPr>
        <w:t>Assists in the purchase of fertilizers, seeds, etc.</w:t>
      </w:r>
    </w:p>
    <w:p w:rsidR="005E4D53" w:rsidRPr="00DF63A4" w:rsidRDefault="005E4D53" w:rsidP="00390396">
      <w:pPr>
        <w:numPr>
          <w:ilvl w:val="0"/>
          <w:numId w:val="11"/>
        </w:numPr>
        <w:spacing w:after="120" w:line="276" w:lineRule="auto"/>
        <w:ind w:left="567"/>
        <w:jc w:val="both"/>
        <w:rPr>
          <w:lang w:val="en-GB"/>
        </w:rPr>
      </w:pPr>
      <w:r w:rsidRPr="00DF63A4">
        <w:rPr>
          <w:bCs/>
          <w:lang w:val="en-GB"/>
        </w:rPr>
        <w:t>Assists in availing cash discounts from merchants/ dealers</w:t>
      </w:r>
    </w:p>
    <w:p w:rsidR="005E4D53" w:rsidRPr="00DF63A4" w:rsidRDefault="005E4D53" w:rsidP="00390396">
      <w:pPr>
        <w:numPr>
          <w:ilvl w:val="0"/>
          <w:numId w:val="11"/>
        </w:numPr>
        <w:spacing w:after="120" w:line="276" w:lineRule="auto"/>
        <w:ind w:left="567"/>
        <w:jc w:val="both"/>
        <w:rPr>
          <w:lang w:val="en-GB"/>
        </w:rPr>
      </w:pPr>
      <w:r w:rsidRPr="00DF63A4">
        <w:rPr>
          <w:bCs/>
          <w:lang w:val="en-GB"/>
        </w:rPr>
        <w:t>Credit is available for a period of up to 3 years, without any seasonal appraisals.</w:t>
      </w:r>
    </w:p>
    <w:p w:rsidR="005E4D53" w:rsidRPr="00DF63A4" w:rsidRDefault="005E4D53" w:rsidP="00390396">
      <w:pPr>
        <w:numPr>
          <w:ilvl w:val="0"/>
          <w:numId w:val="11"/>
        </w:numPr>
        <w:spacing w:after="120" w:line="276" w:lineRule="auto"/>
        <w:ind w:left="567"/>
        <w:jc w:val="both"/>
        <w:rPr>
          <w:lang w:val="en-GB"/>
        </w:rPr>
      </w:pPr>
      <w:r w:rsidRPr="00DF63A4">
        <w:rPr>
          <w:bCs/>
          <w:lang w:val="en-GB"/>
        </w:rPr>
        <w:t>There is no restriction on the cash withdrawals that can be made by the Kisan Credit Card holder, as long as it is within the credit limit set by the bank.</w:t>
      </w:r>
    </w:p>
    <w:p w:rsidR="005E4D53" w:rsidRPr="00DF63A4" w:rsidRDefault="005E4D53" w:rsidP="00390396">
      <w:pPr>
        <w:numPr>
          <w:ilvl w:val="0"/>
          <w:numId w:val="11"/>
        </w:numPr>
        <w:spacing w:after="120" w:line="276" w:lineRule="auto"/>
        <w:ind w:left="567"/>
        <w:jc w:val="both"/>
        <w:rPr>
          <w:lang w:val="en-GB"/>
        </w:rPr>
      </w:pPr>
      <w:r w:rsidRPr="00DF63A4">
        <w:rPr>
          <w:bCs/>
          <w:lang w:val="en-GB"/>
        </w:rPr>
        <w:t>Repayment can be made once the harvest season in over.</w:t>
      </w:r>
    </w:p>
    <w:p w:rsidR="005E4D53" w:rsidRPr="00DF63A4" w:rsidRDefault="005E4D53" w:rsidP="00390396">
      <w:pPr>
        <w:numPr>
          <w:ilvl w:val="0"/>
          <w:numId w:val="11"/>
        </w:numPr>
        <w:spacing w:after="120" w:line="276" w:lineRule="auto"/>
        <w:ind w:left="567"/>
        <w:jc w:val="both"/>
        <w:rPr>
          <w:lang w:val="en-GB"/>
        </w:rPr>
      </w:pPr>
      <w:r w:rsidRPr="00DF63A4">
        <w:rPr>
          <w:bCs/>
          <w:lang w:val="en-GB"/>
        </w:rPr>
        <w:t>Lower interest rates.</w:t>
      </w:r>
    </w:p>
    <w:p w:rsidR="005E4D53" w:rsidRPr="00DF63A4" w:rsidRDefault="005E4D53" w:rsidP="00390396">
      <w:pPr>
        <w:numPr>
          <w:ilvl w:val="0"/>
          <w:numId w:val="11"/>
        </w:numPr>
        <w:spacing w:after="120" w:line="276" w:lineRule="auto"/>
        <w:ind w:left="567"/>
        <w:jc w:val="both"/>
        <w:rPr>
          <w:lang w:val="en-GB"/>
        </w:rPr>
      </w:pPr>
      <w:r w:rsidRPr="00DF63A4">
        <w:rPr>
          <w:bCs/>
          <w:lang w:val="en-GB"/>
        </w:rPr>
        <w:t>Credit is made available for annual agricultural requirements and expenses.</w:t>
      </w:r>
    </w:p>
    <w:p w:rsidR="005E4D53" w:rsidRPr="00DF63A4" w:rsidRDefault="005E4D53" w:rsidP="00390396">
      <w:pPr>
        <w:numPr>
          <w:ilvl w:val="0"/>
          <w:numId w:val="11"/>
        </w:numPr>
        <w:spacing w:after="120" w:line="276" w:lineRule="auto"/>
        <w:ind w:left="567"/>
        <w:jc w:val="both"/>
        <w:rPr>
          <w:lang w:val="en-GB"/>
        </w:rPr>
      </w:pPr>
      <w:r w:rsidRPr="00DF63A4">
        <w:rPr>
          <w:bCs/>
          <w:lang w:val="en-GB"/>
        </w:rPr>
        <w:t>Minimal documentation and maximum flexibility offered for withdrawal of the required funds from the Bank.</w:t>
      </w:r>
    </w:p>
    <w:p w:rsidR="005E4D53" w:rsidRPr="00DF63A4" w:rsidRDefault="005E4D53" w:rsidP="00390396">
      <w:pPr>
        <w:numPr>
          <w:ilvl w:val="0"/>
          <w:numId w:val="11"/>
        </w:numPr>
        <w:spacing w:after="120" w:line="276" w:lineRule="auto"/>
        <w:ind w:left="567"/>
        <w:jc w:val="both"/>
      </w:pPr>
      <w:r w:rsidRPr="00DF63A4">
        <w:rPr>
          <w:bCs/>
          <w:lang w:val="en-GB"/>
        </w:rPr>
        <w:t>Funds can be withdrawn from any of the Bank’s branches, as per the sole discretion of the bank.</w:t>
      </w:r>
    </w:p>
    <w:p w:rsidR="004A0313" w:rsidRDefault="004A0313" w:rsidP="00FA0468">
      <w:pPr>
        <w:spacing w:after="120" w:line="276" w:lineRule="auto"/>
        <w:ind w:left="207"/>
        <w:jc w:val="right"/>
        <w:rPr>
          <w:b/>
        </w:rPr>
      </w:pPr>
    </w:p>
    <w:p w:rsidR="0069383E" w:rsidRDefault="0069383E" w:rsidP="00FA0468">
      <w:pPr>
        <w:spacing w:after="120" w:line="276" w:lineRule="auto"/>
        <w:ind w:left="207"/>
        <w:jc w:val="right"/>
        <w:rPr>
          <w:b/>
        </w:rPr>
      </w:pPr>
    </w:p>
    <w:p w:rsidR="004F7EB5" w:rsidRDefault="00C862D2" w:rsidP="00FA0468">
      <w:pPr>
        <w:spacing w:after="120" w:line="276" w:lineRule="auto"/>
        <w:ind w:left="207"/>
        <w:jc w:val="right"/>
        <w:rPr>
          <w:b/>
        </w:rPr>
      </w:pPr>
      <w:r>
        <w:rPr>
          <w:b/>
        </w:rPr>
        <w:t xml:space="preserve">                     </w:t>
      </w:r>
    </w:p>
    <w:p w:rsidR="00A13AD7" w:rsidRPr="00DF63A4" w:rsidRDefault="00C862D2" w:rsidP="00FA0468">
      <w:pPr>
        <w:spacing w:after="120" w:line="276" w:lineRule="auto"/>
        <w:ind w:left="207"/>
        <w:jc w:val="right"/>
        <w:rPr>
          <w:b/>
        </w:rPr>
      </w:pPr>
      <w:r>
        <w:rPr>
          <w:b/>
        </w:rPr>
        <w:lastRenderedPageBreak/>
        <w:t xml:space="preserve">  </w:t>
      </w:r>
      <w:r w:rsidR="00997707" w:rsidRPr="00DF63A4">
        <w:rPr>
          <w:b/>
        </w:rPr>
        <w:t xml:space="preserve">BAY LEAF </w:t>
      </w:r>
      <w:r w:rsidR="00A13AD7" w:rsidRPr="00DF63A4">
        <w:rPr>
          <w:b/>
        </w:rPr>
        <w:t>(</w:t>
      </w:r>
      <w:r w:rsidR="00A13AD7" w:rsidRPr="00DF63A4">
        <w:rPr>
          <w:b/>
          <w:i/>
        </w:rPr>
        <w:t>Cinnamomum tamala</w:t>
      </w:r>
      <w:r w:rsidR="00A13AD7" w:rsidRPr="00DF63A4">
        <w:rPr>
          <w:b/>
        </w:rPr>
        <w:t>)</w:t>
      </w:r>
      <w:r>
        <w:rPr>
          <w:b/>
        </w:rPr>
        <w:tab/>
        <w:t xml:space="preserve">                         </w:t>
      </w:r>
      <w:r w:rsidR="004E06FD">
        <w:rPr>
          <w:b/>
        </w:rPr>
        <w:t>(</w:t>
      </w:r>
      <w:r>
        <w:rPr>
          <w:rFonts w:eastAsia="Arial Unicode MS"/>
          <w:b/>
        </w:rPr>
        <w:t>Code No: 4</w:t>
      </w:r>
      <w:r w:rsidR="004E06FD">
        <w:rPr>
          <w:rFonts w:eastAsia="Arial Unicode MS"/>
          <w:b/>
        </w:rPr>
        <w:t>)</w:t>
      </w:r>
    </w:p>
    <w:p w:rsidR="00A13AD7" w:rsidRPr="00DF63A4" w:rsidRDefault="00A13AD7" w:rsidP="003A6500">
      <w:pPr>
        <w:spacing w:after="120" w:line="276" w:lineRule="auto"/>
        <w:ind w:firstLine="207"/>
        <w:jc w:val="both"/>
      </w:pPr>
      <w:r w:rsidRPr="00DF63A4">
        <w:t>Bay leaf (</w:t>
      </w:r>
      <w:r w:rsidRPr="00DF63A4">
        <w:rPr>
          <w:i/>
        </w:rPr>
        <w:t>Cinnamomumtamala</w:t>
      </w:r>
      <w:r w:rsidRPr="00DF63A4">
        <w:t xml:space="preserve">) is a Non- Timber Minor Forest Produce (NTFP). It is a moderate sized evergreen tree with natural habitat mainly grown in the tropical and sub-tropical areas of Meghalaya. It has emerged as a semi-domesticated tree that provides supplementary income to marginal farmers. The leaves are used as a condiment and spice but find major application in the pharmaceutical and </w:t>
      </w:r>
      <w:r w:rsidR="000B62D2" w:rsidRPr="00DF63A4">
        <w:t>ayurvedic</w:t>
      </w:r>
      <w:r w:rsidRPr="00DF63A4">
        <w:t xml:space="preserve"> medicine industry. In areas of the state conducive for its growth, it is common to find bay leaf trees thriving among other trees in a plantation that could have orange, areca nut or broom grass trees.</w:t>
      </w:r>
    </w:p>
    <w:p w:rsidR="00A13AD7" w:rsidRPr="00DF63A4" w:rsidRDefault="000B62D2" w:rsidP="003A6500">
      <w:pPr>
        <w:spacing w:after="120" w:line="276" w:lineRule="auto"/>
        <w:ind w:firstLine="207"/>
        <w:jc w:val="both"/>
      </w:pPr>
      <w:r w:rsidRPr="00DF63A4">
        <w:t xml:space="preserve">Bay leaves are found in the entire southern part of Meghalaya, either found naturally or grown by few people in parts of Khasi, Jaintia and Garo. </w:t>
      </w:r>
      <w:r w:rsidR="00A13AD7" w:rsidRPr="00DF63A4">
        <w:t>The subsector could be categorized in to preproduction, production and post-harvest stages. The post-harvest stage includes trading of bay leaves mainly for commercial purposes. Various players such as farmers, agricultural laborers, middlemen, big traders, regulated market, department of horticulture, department of forestry etc. are prime players in the bay leaf economy of Meghalaya.</w:t>
      </w:r>
    </w:p>
    <w:p w:rsidR="00A13AD7" w:rsidRPr="00DF63A4" w:rsidRDefault="00A13AD7" w:rsidP="00AF7D90">
      <w:pPr>
        <w:spacing w:after="120" w:line="276" w:lineRule="auto"/>
        <w:ind w:left="207"/>
        <w:jc w:val="both"/>
      </w:pPr>
      <w:r w:rsidRPr="00DF63A4">
        <w:rPr>
          <w:b/>
          <w:bCs/>
        </w:rPr>
        <w:t>Pre-production stage:</w:t>
      </w:r>
    </w:p>
    <w:p w:rsidR="00A13AD7" w:rsidRPr="00DF63A4" w:rsidRDefault="00A13AD7" w:rsidP="00AF7D90">
      <w:pPr>
        <w:spacing w:after="120" w:line="276" w:lineRule="auto"/>
        <w:jc w:val="both"/>
      </w:pPr>
      <w:r w:rsidRPr="00DF63A4">
        <w:rPr>
          <w:b/>
          <w:bCs/>
        </w:rPr>
        <w:t>Sources of planting material</w:t>
      </w:r>
      <w:r w:rsidRPr="00DF63A4">
        <w:t xml:space="preserve">: </w:t>
      </w:r>
    </w:p>
    <w:p w:rsidR="00A13AD7" w:rsidRPr="00DF63A4" w:rsidRDefault="00A13AD7" w:rsidP="003A6500">
      <w:pPr>
        <w:spacing w:after="120" w:line="276" w:lineRule="auto"/>
        <w:ind w:firstLine="720"/>
        <w:jc w:val="both"/>
      </w:pPr>
      <w:r w:rsidRPr="00DF63A4">
        <w:t xml:space="preserve">Bay leaf is a naturally grown crop occurring in areas with suitable climatic conditions. Some villages (5-10 %) plant it every year; in such cases the saplings are taken from the existing trees in the plantation that have the best productivity. The average number of saplings that the farmers plant every year is 15-20 during the months of April-May. The saplings are nurtured in the nursery beds for 4-6 months after which it is transplanted in the field. The depth of the pits in the nursery beds is about 1 foot deep. During the nursery period the area are properly clean and weeding is usually done once in two weeks. For irrigation the saplings solely are dependent on rain. </w:t>
      </w:r>
    </w:p>
    <w:p w:rsidR="00A13AD7" w:rsidRPr="00DF63A4" w:rsidRDefault="00A13AD7" w:rsidP="00AF7D90">
      <w:pPr>
        <w:spacing w:after="120" w:line="276" w:lineRule="auto"/>
        <w:jc w:val="both"/>
      </w:pPr>
      <w:r w:rsidRPr="00DF63A4">
        <w:rPr>
          <w:b/>
          <w:bCs/>
        </w:rPr>
        <w:t xml:space="preserve">Soil Management: </w:t>
      </w:r>
    </w:p>
    <w:p w:rsidR="00A13AD7" w:rsidRPr="00DF63A4" w:rsidRDefault="00A13AD7" w:rsidP="003A6500">
      <w:pPr>
        <w:spacing w:after="120" w:line="276" w:lineRule="auto"/>
        <w:ind w:firstLine="207"/>
        <w:jc w:val="both"/>
      </w:pPr>
      <w:r w:rsidRPr="00DF63A4">
        <w:t xml:space="preserve">The new bay leaf trees are propagated through saplings and transplanted to the main field during summer. During the transplantation no manure or fertilizer is added to the surrounding soil to supplement nutrients to the plant. The plant is placed in the ground sometimes in a direct sunlight with no watering and </w:t>
      </w:r>
      <w:r w:rsidR="000B62D2" w:rsidRPr="00DF63A4">
        <w:t>fertilizers. Size</w:t>
      </w:r>
      <w:r w:rsidRPr="00DF63A4">
        <w:t xml:space="preserve"> of the pit should be 90*90*90cm and the tree can be planted in a straight line with a spacing of 4*6m.</w:t>
      </w:r>
    </w:p>
    <w:p w:rsidR="00A13AD7" w:rsidRPr="00DF63A4" w:rsidRDefault="00A13AD7" w:rsidP="003A6500">
      <w:pPr>
        <w:spacing w:after="120" w:line="276" w:lineRule="auto"/>
        <w:jc w:val="both"/>
      </w:pPr>
      <w:r w:rsidRPr="00DF63A4">
        <w:t>It growth well in well fertile and drainage soil with organic matter contents. They thrive best in the soil with pH of 6.0-8.0</w:t>
      </w:r>
    </w:p>
    <w:p w:rsidR="00A13AD7" w:rsidRPr="00DF63A4" w:rsidRDefault="00A13AD7" w:rsidP="00AF7D90">
      <w:pPr>
        <w:spacing w:after="120" w:line="276" w:lineRule="auto"/>
        <w:jc w:val="both"/>
      </w:pPr>
      <w:r w:rsidRPr="00DF63A4">
        <w:rPr>
          <w:b/>
          <w:bCs/>
        </w:rPr>
        <w:t>Cost of the inputs:</w:t>
      </w:r>
    </w:p>
    <w:p w:rsidR="00A13AD7" w:rsidRPr="00DF63A4" w:rsidRDefault="00A13AD7" w:rsidP="003A6500">
      <w:pPr>
        <w:spacing w:after="120" w:line="276" w:lineRule="auto"/>
        <w:ind w:firstLine="207"/>
        <w:jc w:val="both"/>
      </w:pPr>
      <w:r w:rsidRPr="00DF63A4">
        <w:t>Input costs in terms of seeds, saplings, fertilizers are negligible. Additional investment in terms of capital for care, maintenance of the trees was not observed in the study.</w:t>
      </w:r>
    </w:p>
    <w:p w:rsidR="00A13AD7" w:rsidRPr="00DF63A4" w:rsidRDefault="00A13AD7" w:rsidP="00AF7D90">
      <w:pPr>
        <w:spacing w:after="120" w:line="276" w:lineRule="auto"/>
        <w:ind w:left="207"/>
        <w:jc w:val="both"/>
      </w:pPr>
      <w:r w:rsidRPr="00DF63A4">
        <w:rPr>
          <w:b/>
          <w:bCs/>
        </w:rPr>
        <w:t>Constraints at the pre-production stage:</w:t>
      </w:r>
    </w:p>
    <w:p w:rsidR="00A13AD7" w:rsidRPr="00DF63A4" w:rsidRDefault="00A13AD7" w:rsidP="003A6500">
      <w:pPr>
        <w:spacing w:after="120" w:line="276" w:lineRule="auto"/>
        <w:jc w:val="both"/>
      </w:pPr>
      <w:r w:rsidRPr="00DF63A4">
        <w:t>No data was available to determine the germplasm of the bay-leaf tree growing in the study areas.</w:t>
      </w:r>
    </w:p>
    <w:p w:rsidR="00A13AD7" w:rsidRPr="00DF63A4" w:rsidRDefault="00A13AD7" w:rsidP="00AF7D90">
      <w:pPr>
        <w:spacing w:after="120" w:line="276" w:lineRule="auto"/>
        <w:ind w:left="207"/>
        <w:jc w:val="both"/>
      </w:pPr>
      <w:r w:rsidRPr="00DF63A4">
        <w:rPr>
          <w:b/>
          <w:bCs/>
        </w:rPr>
        <w:t>Production Stage:</w:t>
      </w:r>
    </w:p>
    <w:p w:rsidR="00A13AD7" w:rsidRPr="00DF63A4" w:rsidRDefault="00A13AD7" w:rsidP="003A6500">
      <w:pPr>
        <w:spacing w:after="120" w:line="276" w:lineRule="auto"/>
        <w:ind w:firstLine="207"/>
        <w:jc w:val="both"/>
      </w:pPr>
      <w:r w:rsidRPr="00DF63A4">
        <w:t xml:space="preserve">The yield per tree is dependent upon the age and size of the tree. The production from small trees ranges from 30-40 kg/tree/harvest and for the bigger trees it ranges from 60-70 kg/tree/harvest. The plucking process requires labourers which are hired at rates of Rs.250/- for males and Rs. 150 for females. Plucking of the bay leaf branches is done by climbing and using a daw and sickle where they cut the branches having leaves, this is mostly done by the male folks. The role of the female is to </w:t>
      </w:r>
      <w:r w:rsidRPr="00DF63A4">
        <w:lastRenderedPageBreak/>
        <w:t xml:space="preserve">thrash the cut branches using a stick and collect the falling dried leaves. Pruning of the trees is also done at the same time to avoid rapid growth of braches and also to remove dead branches. </w:t>
      </w:r>
    </w:p>
    <w:p w:rsidR="00A13AD7" w:rsidRPr="00DF63A4" w:rsidRDefault="00A13AD7" w:rsidP="00AF7D90">
      <w:pPr>
        <w:spacing w:after="120" w:line="276" w:lineRule="auto"/>
        <w:jc w:val="both"/>
      </w:pPr>
      <w:r w:rsidRPr="00DF63A4">
        <w:rPr>
          <w:b/>
          <w:bCs/>
        </w:rPr>
        <w:t xml:space="preserve"> Inter-cropping:</w:t>
      </w:r>
    </w:p>
    <w:p w:rsidR="00A13AD7" w:rsidRPr="00DF63A4" w:rsidRDefault="00A13AD7" w:rsidP="003A6500">
      <w:pPr>
        <w:spacing w:after="120" w:line="276" w:lineRule="auto"/>
        <w:ind w:firstLine="207"/>
        <w:jc w:val="both"/>
      </w:pPr>
      <w:r w:rsidRPr="00DF63A4">
        <w:t xml:space="preserve">Crops such as Black Pepper, Betel leaf, Areca nut are carried as intercrop to provide the farmers with some earnings. From the subsector study conducted in Khasi and Jaintia comprising 15 villages it was found that only 30 % out of the 135 bay leaf cultivators undertake intercropping or mixed cropping. </w:t>
      </w:r>
    </w:p>
    <w:p w:rsidR="00A13AD7" w:rsidRPr="00DF63A4" w:rsidRDefault="00A13AD7" w:rsidP="003A6500">
      <w:pPr>
        <w:spacing w:after="120" w:line="276" w:lineRule="auto"/>
        <w:jc w:val="both"/>
      </w:pPr>
      <w:r w:rsidRPr="00DF63A4">
        <w:rPr>
          <w:b/>
          <w:bCs/>
        </w:rPr>
        <w:t xml:space="preserve">Orchard and Pest Management: </w:t>
      </w:r>
    </w:p>
    <w:p w:rsidR="00A13AD7" w:rsidRPr="00DF63A4" w:rsidRDefault="00A13AD7" w:rsidP="003A6500">
      <w:pPr>
        <w:spacing w:after="120" w:line="276" w:lineRule="auto"/>
        <w:jc w:val="both"/>
        <w:rPr>
          <w:b/>
          <w:i/>
        </w:rPr>
      </w:pPr>
      <w:r w:rsidRPr="00DF63A4">
        <w:rPr>
          <w:b/>
          <w:i/>
        </w:rPr>
        <w:t>Training pruning and thinning:</w:t>
      </w:r>
    </w:p>
    <w:p w:rsidR="00A13AD7" w:rsidRPr="00DF63A4" w:rsidRDefault="00A13AD7" w:rsidP="003A6500">
      <w:pPr>
        <w:spacing w:after="120" w:line="276" w:lineRule="auto"/>
        <w:ind w:firstLine="207"/>
        <w:jc w:val="both"/>
      </w:pPr>
      <w:r w:rsidRPr="00DF63A4">
        <w:t>For their proper growth and yield of leaf. Training is important to re</w:t>
      </w:r>
      <w:r w:rsidR="003A6500">
        <w:t>move all the death bark and als</w:t>
      </w:r>
      <w:r w:rsidRPr="00DF63A4">
        <w:t>the unwanted from the tree</w:t>
      </w:r>
    </w:p>
    <w:p w:rsidR="00A13AD7" w:rsidRPr="00DF63A4" w:rsidRDefault="00A13AD7" w:rsidP="00390396">
      <w:pPr>
        <w:pStyle w:val="ListParagraph"/>
        <w:numPr>
          <w:ilvl w:val="0"/>
          <w:numId w:val="18"/>
        </w:numPr>
        <w:spacing w:after="120" w:line="276" w:lineRule="auto"/>
        <w:ind w:left="567"/>
        <w:jc w:val="both"/>
      </w:pPr>
      <w:r w:rsidRPr="00DF63A4">
        <w:t>Pruning is done in the month of December to February since the plant is in the dormancy stage.</w:t>
      </w:r>
    </w:p>
    <w:p w:rsidR="00A13AD7" w:rsidRPr="00DF63A4" w:rsidRDefault="00A13AD7" w:rsidP="00390396">
      <w:pPr>
        <w:pStyle w:val="ListParagraph"/>
        <w:numPr>
          <w:ilvl w:val="0"/>
          <w:numId w:val="18"/>
        </w:numPr>
        <w:spacing w:after="120" w:line="276" w:lineRule="auto"/>
        <w:ind w:left="567"/>
        <w:jc w:val="both"/>
      </w:pPr>
      <w:r w:rsidRPr="00DF63A4">
        <w:t>Pruning is the method of removing and cutting the branch buds or roots of the tree for producing new shoots and also to maintain the plant shape and size. Pruning used to be done every 5years</w:t>
      </w:r>
    </w:p>
    <w:p w:rsidR="00A13AD7" w:rsidRPr="00DF63A4" w:rsidRDefault="00A13AD7" w:rsidP="00390396">
      <w:pPr>
        <w:pStyle w:val="ListParagraph"/>
        <w:numPr>
          <w:ilvl w:val="0"/>
          <w:numId w:val="18"/>
        </w:numPr>
        <w:spacing w:after="120" w:line="276" w:lineRule="auto"/>
        <w:ind w:left="567"/>
        <w:jc w:val="both"/>
      </w:pPr>
      <w:r w:rsidRPr="00DF63A4">
        <w:t>Thinning also is the important practice in bay tree since plant need proper room for growth and production by removing of unwanted plant and also to clear the unwanted shoot and root. Thinning used to be done every 10 to 15 years.</w:t>
      </w:r>
    </w:p>
    <w:p w:rsidR="00A13AD7" w:rsidRPr="00DF63A4" w:rsidRDefault="00A13AD7" w:rsidP="00390396">
      <w:pPr>
        <w:pStyle w:val="ListParagraph"/>
        <w:numPr>
          <w:ilvl w:val="0"/>
          <w:numId w:val="18"/>
        </w:numPr>
        <w:spacing w:after="120" w:line="276" w:lineRule="auto"/>
        <w:ind w:left="567"/>
        <w:jc w:val="both"/>
      </w:pPr>
      <w:r w:rsidRPr="00DF63A4">
        <w:t>Mulching also is very important in bay leaf tree as a tree need constant moisture in the soil this should be carried out always mulching can be done with straw or leaf of the plat that get from the field itself.</w:t>
      </w:r>
    </w:p>
    <w:p w:rsidR="00A13AD7" w:rsidRPr="00DF63A4" w:rsidRDefault="00A13AD7" w:rsidP="003A6500">
      <w:pPr>
        <w:spacing w:after="120" w:line="276" w:lineRule="auto"/>
        <w:jc w:val="both"/>
        <w:rPr>
          <w:b/>
          <w:i/>
        </w:rPr>
      </w:pPr>
      <w:r w:rsidRPr="00DF63A4">
        <w:rPr>
          <w:b/>
          <w:i/>
        </w:rPr>
        <w:t>Weed control:</w:t>
      </w:r>
    </w:p>
    <w:p w:rsidR="00A13AD7" w:rsidRPr="00DF63A4" w:rsidRDefault="00A13AD7" w:rsidP="003A6500">
      <w:pPr>
        <w:spacing w:after="120" w:line="276" w:lineRule="auto"/>
        <w:ind w:firstLine="207"/>
        <w:jc w:val="both"/>
      </w:pPr>
      <w:r w:rsidRPr="00DF63A4">
        <w:t>Weeding and hoeing is need in the field twice a year. Land should be free from any weed.</w:t>
      </w:r>
      <w:r w:rsidR="002C6F12" w:rsidRPr="00DF63A4">
        <w:t xml:space="preserve"> </w:t>
      </w:r>
      <w:r w:rsidRPr="00DF63A4">
        <w:tab/>
        <w:t>This can be done manually</w:t>
      </w:r>
    </w:p>
    <w:p w:rsidR="00A13AD7" w:rsidRPr="00DF63A4" w:rsidRDefault="00A13AD7" w:rsidP="003A6500">
      <w:pPr>
        <w:spacing w:after="120" w:line="276" w:lineRule="auto"/>
        <w:jc w:val="both"/>
        <w:rPr>
          <w:b/>
          <w:i/>
        </w:rPr>
      </w:pPr>
      <w:r w:rsidRPr="00DF63A4">
        <w:rPr>
          <w:b/>
          <w:i/>
        </w:rPr>
        <w:t>Pest and diseases:</w:t>
      </w:r>
    </w:p>
    <w:p w:rsidR="00A13AD7" w:rsidRPr="00DF63A4" w:rsidRDefault="00A13AD7" w:rsidP="003A6500">
      <w:pPr>
        <w:spacing w:after="120" w:line="276" w:lineRule="auto"/>
        <w:ind w:firstLine="207"/>
        <w:jc w:val="both"/>
      </w:pPr>
      <w:r w:rsidRPr="00DF63A4">
        <w:t>Common pest that are found in bay tree are aphid, hard shelled scales and mite this can be prevent by applying neem oil.</w:t>
      </w:r>
    </w:p>
    <w:p w:rsidR="00A13AD7" w:rsidRPr="00DF63A4" w:rsidRDefault="00A13AD7" w:rsidP="003A6500">
      <w:pPr>
        <w:spacing w:after="120" w:line="276" w:lineRule="auto"/>
        <w:ind w:firstLine="207"/>
        <w:jc w:val="both"/>
      </w:pPr>
      <w:r w:rsidRPr="00DF63A4">
        <w:t>Bacteria and Fungal infection is the important diseases by creating the leaf spot this can be prevent by removing all the infected leaf and destroy it by burning.</w:t>
      </w:r>
    </w:p>
    <w:p w:rsidR="00A13AD7" w:rsidRPr="00DF63A4" w:rsidRDefault="00A13AD7" w:rsidP="003A6500">
      <w:pPr>
        <w:spacing w:after="120" w:line="276" w:lineRule="auto"/>
        <w:jc w:val="both"/>
      </w:pPr>
      <w:r w:rsidRPr="00DF63A4">
        <w:rPr>
          <w:b/>
        </w:rPr>
        <w:t>Manuring and fertilizer</w:t>
      </w:r>
      <w:r w:rsidRPr="00DF63A4">
        <w:t>:</w:t>
      </w:r>
    </w:p>
    <w:p w:rsidR="00A13AD7" w:rsidRPr="00DF63A4" w:rsidRDefault="00A13AD7" w:rsidP="003A6500">
      <w:pPr>
        <w:spacing w:after="120" w:line="276" w:lineRule="auto"/>
        <w:jc w:val="both"/>
      </w:pPr>
      <w:r w:rsidRPr="00DF63A4">
        <w:t>Supplemented the soil with well rotten farm yard manure or Cow dung</w:t>
      </w:r>
    </w:p>
    <w:p w:rsidR="00A13AD7" w:rsidRPr="00DF63A4" w:rsidRDefault="00A13AD7" w:rsidP="003A6500">
      <w:pPr>
        <w:spacing w:after="120" w:line="276" w:lineRule="auto"/>
        <w:jc w:val="both"/>
        <w:rPr>
          <w:b/>
          <w:bCs/>
        </w:rPr>
      </w:pPr>
      <w:r w:rsidRPr="00DF63A4">
        <w:rPr>
          <w:b/>
          <w:bCs/>
        </w:rPr>
        <w:t>Constraints at the production stage</w:t>
      </w:r>
    </w:p>
    <w:p w:rsidR="00A13AD7" w:rsidRDefault="00A13AD7" w:rsidP="003A6500">
      <w:pPr>
        <w:spacing w:after="120" w:line="276" w:lineRule="auto"/>
        <w:ind w:firstLine="207"/>
        <w:jc w:val="both"/>
      </w:pPr>
      <w:r w:rsidRPr="00DF63A4">
        <w:t>As per the survey conducted there is no common storage in the village where the farmers can store their produce. The farmers store their produce in their own backyard which is small and not of good quality and this leads to pest attack on the bay leaf. There is no storage centre provided by the government as people do not get access to government support and services with regards to bay leaf cultivation. Knowledge deficit on management of pests and diseases which is a common observation across all crops is also relevant to bay leaf cultivation.</w:t>
      </w:r>
    </w:p>
    <w:p w:rsidR="00A13AD7" w:rsidRPr="00DF63A4" w:rsidRDefault="00A13AD7" w:rsidP="00AF7D90">
      <w:pPr>
        <w:spacing w:after="120" w:line="276" w:lineRule="auto"/>
        <w:ind w:left="207"/>
        <w:jc w:val="both"/>
      </w:pPr>
      <w:r w:rsidRPr="00DF63A4">
        <w:rPr>
          <w:b/>
          <w:bCs/>
        </w:rPr>
        <w:t>Post Production Stage</w:t>
      </w:r>
    </w:p>
    <w:p w:rsidR="00A13AD7" w:rsidRPr="00DF63A4" w:rsidRDefault="00A13AD7" w:rsidP="00390396">
      <w:pPr>
        <w:numPr>
          <w:ilvl w:val="0"/>
          <w:numId w:val="17"/>
        </w:numPr>
        <w:spacing w:after="120" w:line="276" w:lineRule="auto"/>
        <w:jc w:val="both"/>
      </w:pPr>
      <w:r w:rsidRPr="00DF63A4">
        <w:rPr>
          <w:b/>
          <w:bCs/>
        </w:rPr>
        <w:t xml:space="preserve">Storage: </w:t>
      </w:r>
    </w:p>
    <w:p w:rsidR="00A13AD7" w:rsidRPr="00DF63A4" w:rsidRDefault="00A13AD7" w:rsidP="00AF7D90">
      <w:pPr>
        <w:spacing w:after="120" w:line="276" w:lineRule="auto"/>
        <w:ind w:left="207"/>
        <w:jc w:val="both"/>
      </w:pPr>
      <w:r w:rsidRPr="00DF63A4">
        <w:rPr>
          <w:b/>
          <w:bCs/>
        </w:rPr>
        <w:lastRenderedPageBreak/>
        <w:tab/>
      </w:r>
      <w:r w:rsidRPr="00DF63A4">
        <w:t>The harvesting period of bay leaf is between November and February and this activity is done once in every 2 years. Bay leaf is harvested manually by the farmers using a sickle or through handpicking. The harvested bay leaves are left in the field for a period of 2 – 3 weeks till it is dried after which it is being carried by the farmers to their own backyard. The sorting and grading is done by the farmers at the field itself depending on the type of quality. The farmers store sun dried material in gunny bags in their own house before selling the product to the nearest market or to the middleman.</w:t>
      </w:r>
    </w:p>
    <w:p w:rsidR="00A13AD7" w:rsidRPr="00DF63A4" w:rsidRDefault="00A13AD7" w:rsidP="00390396">
      <w:pPr>
        <w:numPr>
          <w:ilvl w:val="0"/>
          <w:numId w:val="17"/>
        </w:numPr>
        <w:spacing w:after="120" w:line="276" w:lineRule="auto"/>
        <w:jc w:val="both"/>
      </w:pPr>
      <w:r w:rsidRPr="00DF63A4">
        <w:rPr>
          <w:b/>
          <w:bCs/>
        </w:rPr>
        <w:t>Grading:</w:t>
      </w:r>
    </w:p>
    <w:p w:rsidR="00A13AD7" w:rsidRPr="00DF63A4" w:rsidRDefault="00A13AD7" w:rsidP="00AF7D90">
      <w:pPr>
        <w:spacing w:after="120" w:line="276" w:lineRule="auto"/>
        <w:ind w:left="207"/>
        <w:jc w:val="both"/>
      </w:pPr>
      <w:r w:rsidRPr="00DF63A4">
        <w:rPr>
          <w:b/>
          <w:bCs/>
        </w:rPr>
        <w:tab/>
      </w:r>
      <w:r w:rsidRPr="00DF63A4">
        <w:t>Rudimentary grading of bay leaves is done by the farmers in the villages based on the presence/absence of unwanted objects in a bundle. Two grades of bay leaves are available as follows:</w:t>
      </w:r>
    </w:p>
    <w:tbl>
      <w:tblPr>
        <w:tblW w:w="0" w:type="auto"/>
        <w:tblInd w:w="720" w:type="dxa"/>
        <w:tblLook w:val="04A0"/>
      </w:tblPr>
      <w:tblGrid>
        <w:gridCol w:w="1345"/>
        <w:gridCol w:w="1260"/>
        <w:gridCol w:w="2880"/>
      </w:tblGrid>
      <w:tr w:rsidR="00A13AD7" w:rsidRPr="00DF63A4" w:rsidTr="00F540DE">
        <w:tc>
          <w:tcPr>
            <w:tcW w:w="1345" w:type="dxa"/>
          </w:tcPr>
          <w:p w:rsidR="00A13AD7" w:rsidRPr="00DF63A4" w:rsidRDefault="00A13AD7" w:rsidP="00AF7D90">
            <w:pPr>
              <w:spacing w:after="120" w:line="276" w:lineRule="auto"/>
              <w:ind w:left="207"/>
              <w:jc w:val="both"/>
            </w:pPr>
            <w:r w:rsidRPr="00DF63A4">
              <w:t>Sl. No</w:t>
            </w:r>
          </w:p>
        </w:tc>
        <w:tc>
          <w:tcPr>
            <w:tcW w:w="1260" w:type="dxa"/>
          </w:tcPr>
          <w:p w:rsidR="00A13AD7" w:rsidRPr="00DF63A4" w:rsidRDefault="00A13AD7" w:rsidP="00AF7D90">
            <w:pPr>
              <w:spacing w:after="120" w:line="276" w:lineRule="auto"/>
              <w:ind w:left="207"/>
              <w:jc w:val="both"/>
            </w:pPr>
            <w:r w:rsidRPr="00DF63A4">
              <w:t>Grade</w:t>
            </w:r>
          </w:p>
        </w:tc>
        <w:tc>
          <w:tcPr>
            <w:tcW w:w="2880" w:type="dxa"/>
          </w:tcPr>
          <w:p w:rsidR="00A13AD7" w:rsidRPr="00DF63A4" w:rsidRDefault="00A13AD7" w:rsidP="00AF7D90">
            <w:pPr>
              <w:spacing w:after="120" w:line="276" w:lineRule="auto"/>
              <w:ind w:left="207"/>
              <w:jc w:val="both"/>
            </w:pPr>
            <w:r w:rsidRPr="00DF63A4">
              <w:t>Characteristics</w:t>
            </w:r>
          </w:p>
        </w:tc>
      </w:tr>
      <w:tr w:rsidR="00A13AD7" w:rsidRPr="00DF63A4" w:rsidTr="00F540DE">
        <w:tc>
          <w:tcPr>
            <w:tcW w:w="1345" w:type="dxa"/>
          </w:tcPr>
          <w:p w:rsidR="00A13AD7" w:rsidRPr="00DF63A4" w:rsidRDefault="00A13AD7" w:rsidP="00AF7D90">
            <w:pPr>
              <w:spacing w:after="120" w:line="276" w:lineRule="auto"/>
              <w:ind w:left="207"/>
              <w:jc w:val="both"/>
            </w:pPr>
            <w:r w:rsidRPr="00DF63A4">
              <w:t>1</w:t>
            </w:r>
          </w:p>
        </w:tc>
        <w:tc>
          <w:tcPr>
            <w:tcW w:w="1260" w:type="dxa"/>
          </w:tcPr>
          <w:p w:rsidR="00A13AD7" w:rsidRPr="00DF63A4" w:rsidRDefault="00A13AD7" w:rsidP="00AF7D90">
            <w:pPr>
              <w:spacing w:after="120" w:line="276" w:lineRule="auto"/>
              <w:ind w:left="207"/>
              <w:jc w:val="both"/>
            </w:pPr>
            <w:r w:rsidRPr="00DF63A4">
              <w:t>Grade 1</w:t>
            </w:r>
          </w:p>
        </w:tc>
        <w:tc>
          <w:tcPr>
            <w:tcW w:w="2880" w:type="dxa"/>
          </w:tcPr>
          <w:p w:rsidR="00A13AD7" w:rsidRPr="00DF63A4" w:rsidRDefault="00A13AD7" w:rsidP="00AF7D90">
            <w:pPr>
              <w:spacing w:after="120" w:line="276" w:lineRule="auto"/>
              <w:ind w:left="207"/>
              <w:jc w:val="both"/>
            </w:pPr>
            <w:r w:rsidRPr="00DF63A4">
              <w:t>Leaves with twigs</w:t>
            </w:r>
          </w:p>
        </w:tc>
      </w:tr>
      <w:tr w:rsidR="00A13AD7" w:rsidRPr="00DF63A4" w:rsidTr="00F540DE">
        <w:tc>
          <w:tcPr>
            <w:tcW w:w="1345" w:type="dxa"/>
          </w:tcPr>
          <w:p w:rsidR="00A13AD7" w:rsidRPr="00DF63A4" w:rsidRDefault="00A13AD7" w:rsidP="00AF7D90">
            <w:pPr>
              <w:spacing w:after="120" w:line="276" w:lineRule="auto"/>
              <w:ind w:left="207"/>
              <w:jc w:val="both"/>
            </w:pPr>
            <w:r w:rsidRPr="00DF63A4">
              <w:t>2</w:t>
            </w:r>
          </w:p>
        </w:tc>
        <w:tc>
          <w:tcPr>
            <w:tcW w:w="1260" w:type="dxa"/>
          </w:tcPr>
          <w:p w:rsidR="00A13AD7" w:rsidRPr="00DF63A4" w:rsidRDefault="00A13AD7" w:rsidP="00AF7D90">
            <w:pPr>
              <w:spacing w:after="120" w:line="276" w:lineRule="auto"/>
              <w:ind w:left="207"/>
              <w:jc w:val="both"/>
            </w:pPr>
            <w:r w:rsidRPr="00DF63A4">
              <w:t>Grade 2</w:t>
            </w:r>
          </w:p>
        </w:tc>
        <w:tc>
          <w:tcPr>
            <w:tcW w:w="2880" w:type="dxa"/>
          </w:tcPr>
          <w:p w:rsidR="00A13AD7" w:rsidRPr="00DF63A4" w:rsidRDefault="00A13AD7" w:rsidP="00AF7D90">
            <w:pPr>
              <w:spacing w:after="120" w:line="276" w:lineRule="auto"/>
              <w:ind w:left="207"/>
              <w:jc w:val="both"/>
            </w:pPr>
            <w:r w:rsidRPr="00DF63A4">
              <w:t>Leaves without twigs</w:t>
            </w:r>
          </w:p>
        </w:tc>
      </w:tr>
    </w:tbl>
    <w:p w:rsidR="00A13AD7" w:rsidRPr="00DF63A4" w:rsidRDefault="00A13AD7" w:rsidP="00AF7D90">
      <w:pPr>
        <w:spacing w:after="120" w:line="276" w:lineRule="auto"/>
        <w:ind w:left="207"/>
        <w:jc w:val="both"/>
      </w:pPr>
      <w:r w:rsidRPr="00DF63A4">
        <w:rPr>
          <w:b/>
          <w:bCs/>
        </w:rPr>
        <w:t>Conclusion:</w:t>
      </w:r>
    </w:p>
    <w:p w:rsidR="00A13AD7" w:rsidRPr="00DF63A4" w:rsidRDefault="00A13AD7" w:rsidP="00AF7D90">
      <w:pPr>
        <w:spacing w:after="120" w:line="276" w:lineRule="auto"/>
        <w:ind w:left="207" w:firstLine="513"/>
        <w:jc w:val="both"/>
      </w:pPr>
      <w:r w:rsidRPr="00DF63A4">
        <w:t xml:space="preserve">Newly planted trees require greater care and attention as they attain maturity after 5 – 7 years before their leaves are plucked. The yield per tree is dependent upon the age and size of the tree. The production from small trees ranges from 30-40 kg/tree/harvest and for the bigger trees it ranges from 55-65 kg/tree/harvest. Pruning of the trees is also done at the same time to avoid rapid growth of braches and to remove dead branches. </w:t>
      </w:r>
    </w:p>
    <w:p w:rsidR="00A13AD7" w:rsidRPr="00DF63A4" w:rsidRDefault="00A13AD7" w:rsidP="00AF7D90">
      <w:pPr>
        <w:spacing w:after="120" w:line="276" w:lineRule="auto"/>
        <w:ind w:left="207" w:firstLine="513"/>
        <w:jc w:val="both"/>
      </w:pPr>
      <w:r w:rsidRPr="00DF63A4">
        <w:t>Currently, in Meghalaya Bay Leaf cultivation has not become as an important commercial crop and is sold in bulk in its raw form and no sort of standard Packaging, Labeling and Branding is done.</w:t>
      </w:r>
    </w:p>
    <w:p w:rsidR="000F466E" w:rsidRPr="00DF63A4" w:rsidRDefault="000F466E" w:rsidP="00AF7D90">
      <w:pPr>
        <w:spacing w:after="120" w:line="276" w:lineRule="auto"/>
        <w:ind w:left="207"/>
        <w:jc w:val="both"/>
      </w:pPr>
    </w:p>
    <w:p w:rsidR="002C6F12" w:rsidRPr="00DF63A4" w:rsidRDefault="002C6F12" w:rsidP="00AF7D90">
      <w:pPr>
        <w:spacing w:after="120" w:line="276" w:lineRule="auto"/>
        <w:ind w:left="207"/>
        <w:jc w:val="both"/>
      </w:pPr>
    </w:p>
    <w:p w:rsidR="002C6F12" w:rsidRPr="00DF63A4" w:rsidRDefault="002C6F12" w:rsidP="00AF7D90">
      <w:pPr>
        <w:spacing w:after="120" w:line="276" w:lineRule="auto"/>
        <w:ind w:left="207"/>
        <w:jc w:val="both"/>
      </w:pPr>
    </w:p>
    <w:p w:rsidR="002C6F12" w:rsidRPr="00DF63A4" w:rsidRDefault="002C6F12" w:rsidP="00AF7D90">
      <w:pPr>
        <w:spacing w:after="120" w:line="276" w:lineRule="auto"/>
        <w:ind w:left="207"/>
        <w:jc w:val="both"/>
      </w:pPr>
    </w:p>
    <w:p w:rsidR="002C6F12" w:rsidRPr="00DF63A4" w:rsidRDefault="002C6F12" w:rsidP="00AF7D90">
      <w:pPr>
        <w:spacing w:after="120" w:line="276" w:lineRule="auto"/>
        <w:ind w:left="207"/>
        <w:jc w:val="both"/>
      </w:pPr>
    </w:p>
    <w:p w:rsidR="002C6F12" w:rsidRDefault="002C6F12" w:rsidP="00AF7D90">
      <w:pPr>
        <w:spacing w:after="120" w:line="276" w:lineRule="auto"/>
        <w:ind w:left="207"/>
        <w:jc w:val="both"/>
      </w:pPr>
    </w:p>
    <w:p w:rsidR="006810A7" w:rsidRPr="00DF63A4" w:rsidRDefault="006810A7" w:rsidP="00AF7D90">
      <w:pPr>
        <w:spacing w:after="120" w:line="276" w:lineRule="auto"/>
        <w:ind w:left="207"/>
        <w:jc w:val="both"/>
      </w:pPr>
    </w:p>
    <w:p w:rsidR="002C6F12" w:rsidRPr="00DF63A4" w:rsidRDefault="002C6F12" w:rsidP="00AF7D90">
      <w:pPr>
        <w:spacing w:after="120" w:line="276" w:lineRule="auto"/>
        <w:ind w:left="207"/>
        <w:jc w:val="both"/>
      </w:pPr>
    </w:p>
    <w:p w:rsidR="002C6F12" w:rsidRPr="00DF63A4" w:rsidRDefault="002C6F12" w:rsidP="00AF7D90">
      <w:pPr>
        <w:spacing w:after="120" w:line="276" w:lineRule="auto"/>
        <w:ind w:left="207"/>
        <w:jc w:val="both"/>
      </w:pPr>
    </w:p>
    <w:p w:rsidR="002C6F12" w:rsidRPr="00DF63A4" w:rsidRDefault="002C6F12" w:rsidP="00AF7D90">
      <w:pPr>
        <w:spacing w:after="120" w:line="276" w:lineRule="auto"/>
        <w:ind w:left="207"/>
        <w:jc w:val="both"/>
      </w:pPr>
    </w:p>
    <w:p w:rsidR="002C6F12" w:rsidRDefault="002C6F12" w:rsidP="00AF7D90">
      <w:pPr>
        <w:spacing w:after="120" w:line="276" w:lineRule="auto"/>
        <w:ind w:left="207"/>
        <w:jc w:val="both"/>
      </w:pPr>
    </w:p>
    <w:p w:rsidR="0069383E" w:rsidRDefault="0069383E" w:rsidP="00AF7D90">
      <w:pPr>
        <w:spacing w:after="120" w:line="276" w:lineRule="auto"/>
        <w:ind w:left="207"/>
        <w:jc w:val="both"/>
      </w:pPr>
    </w:p>
    <w:p w:rsidR="0069383E" w:rsidRDefault="0069383E" w:rsidP="00AF7D90">
      <w:pPr>
        <w:spacing w:after="120" w:line="276" w:lineRule="auto"/>
        <w:ind w:left="207"/>
        <w:jc w:val="both"/>
      </w:pPr>
    </w:p>
    <w:p w:rsidR="0069383E" w:rsidRPr="00DF63A4" w:rsidRDefault="0069383E" w:rsidP="00AF7D90">
      <w:pPr>
        <w:spacing w:after="120" w:line="276" w:lineRule="auto"/>
        <w:ind w:left="207"/>
        <w:jc w:val="both"/>
      </w:pPr>
    </w:p>
    <w:p w:rsidR="002C6F12" w:rsidRPr="00DF63A4" w:rsidRDefault="002C6F12" w:rsidP="00AF7D90">
      <w:pPr>
        <w:spacing w:after="120" w:line="276" w:lineRule="auto"/>
        <w:ind w:left="207"/>
        <w:jc w:val="both"/>
      </w:pPr>
    </w:p>
    <w:p w:rsidR="002C6F12" w:rsidRPr="00DF63A4" w:rsidRDefault="002C6F12" w:rsidP="00AF7D90">
      <w:pPr>
        <w:spacing w:after="120" w:line="276" w:lineRule="auto"/>
        <w:ind w:left="207"/>
        <w:jc w:val="both"/>
      </w:pPr>
    </w:p>
    <w:p w:rsidR="002C6F12" w:rsidRPr="00DF63A4" w:rsidRDefault="00997707" w:rsidP="00FA0468">
      <w:pPr>
        <w:spacing w:after="120" w:line="276" w:lineRule="auto"/>
        <w:jc w:val="right"/>
        <w:rPr>
          <w:b/>
          <w:bCs/>
          <w:lang w:val="en-IN"/>
        </w:rPr>
      </w:pPr>
      <w:r w:rsidRPr="00DF63A4">
        <w:rPr>
          <w:b/>
          <w:bCs/>
          <w:lang w:val="en-IN"/>
        </w:rPr>
        <w:lastRenderedPageBreak/>
        <w:t>BEET-ROOT</w:t>
      </w:r>
      <w:r>
        <w:rPr>
          <w:rFonts w:eastAsia="Arial Unicode MS"/>
          <w:b/>
        </w:rPr>
        <w:t xml:space="preserve">                                                    </w:t>
      </w:r>
      <w:r w:rsidR="004E06FD">
        <w:rPr>
          <w:rFonts w:eastAsia="Arial Unicode MS"/>
          <w:b/>
        </w:rPr>
        <w:t>(Code</w:t>
      </w:r>
      <w:r w:rsidR="00FA0468">
        <w:rPr>
          <w:rFonts w:eastAsia="Arial Unicode MS"/>
          <w:b/>
        </w:rPr>
        <w:t xml:space="preserve"> No: 5</w:t>
      </w:r>
      <w:r w:rsidR="004E06FD">
        <w:rPr>
          <w:rFonts w:eastAsia="Arial Unicode MS"/>
          <w:b/>
        </w:rPr>
        <w:t>)</w:t>
      </w:r>
    </w:p>
    <w:p w:rsidR="002C6F12" w:rsidRPr="00DF63A4" w:rsidRDefault="002C6F12" w:rsidP="00AF7D90">
      <w:pPr>
        <w:spacing w:after="120" w:line="276" w:lineRule="auto"/>
        <w:jc w:val="both"/>
        <w:rPr>
          <w:b/>
          <w:lang w:val="en-IN"/>
        </w:rPr>
      </w:pPr>
      <w:r w:rsidRPr="00DF63A4">
        <w:rPr>
          <w:b/>
          <w:lang w:val="en-IN"/>
        </w:rPr>
        <w:t>Introduction</w:t>
      </w:r>
    </w:p>
    <w:p w:rsidR="002C6F12" w:rsidRPr="00DF63A4" w:rsidRDefault="002C6F12" w:rsidP="00AF7D90">
      <w:pPr>
        <w:spacing w:after="120" w:line="276" w:lineRule="auto"/>
        <w:ind w:firstLine="720"/>
        <w:jc w:val="both"/>
        <w:rPr>
          <w:lang w:val="en-IN"/>
        </w:rPr>
      </w:pPr>
      <w:r w:rsidRPr="00DF63A4">
        <w:rPr>
          <w:lang w:val="en-IN"/>
        </w:rPr>
        <w:t>Beetroot (</w:t>
      </w:r>
      <w:r w:rsidRPr="00DF63A4">
        <w:rPr>
          <w:i/>
          <w:lang w:val="en-IN"/>
        </w:rPr>
        <w:t>Beta vulgaris</w:t>
      </w:r>
      <w:r w:rsidRPr="00DF63A4">
        <w:rPr>
          <w:lang w:val="en-IN"/>
        </w:rPr>
        <w:t xml:space="preserve"> .L) belongs to family </w:t>
      </w:r>
      <w:r w:rsidR="000B62D2" w:rsidRPr="00DF63A4">
        <w:rPr>
          <w:i/>
          <w:lang w:val="en-IN"/>
        </w:rPr>
        <w:t xml:space="preserve">Chenopodiaceae. </w:t>
      </w:r>
      <w:r w:rsidR="000B62D2" w:rsidRPr="00DF63A4">
        <w:rPr>
          <w:lang w:val="en-IN"/>
        </w:rPr>
        <w:t>It</w:t>
      </w:r>
      <w:r w:rsidRPr="00DF63A4">
        <w:rPr>
          <w:lang w:val="en-IN"/>
        </w:rPr>
        <w:t xml:space="preserve"> is indigenous to Asia Minor and </w:t>
      </w:r>
      <w:r w:rsidR="000B62D2" w:rsidRPr="00DF63A4">
        <w:rPr>
          <w:lang w:val="en-IN"/>
        </w:rPr>
        <w:t>Europe. Beet</w:t>
      </w:r>
      <w:r w:rsidRPr="00DF63A4">
        <w:rPr>
          <w:lang w:val="en-IN"/>
        </w:rPr>
        <w:t xml:space="preserve"> root is a biennial, producing a fleshy elongated hypocotyls and a rosette of leaves in first year and flowers in second year. Upper portion of fleshy root develops from hypocotyls and basal part from tap root. Concentric rings seen in cross section of root are as a result of alternate formation of vascular tissues and storage parenchyma tissues. Root skin colour varies from orange red to dark purple red. Colour of beet root is due to presence of red violet pigments of β cyanins and a yellow pigment, β xanthin. It has extensive tap root system and tap root grows as deep as 3m.Beetroot has been used as root vegetables, leafy vegetables, health benefits, source of dyes and traditional remedy.</w:t>
      </w:r>
    </w:p>
    <w:p w:rsidR="002C6F12" w:rsidRPr="00DF63A4" w:rsidRDefault="002C6F12" w:rsidP="00AF7D90">
      <w:pPr>
        <w:spacing w:after="120" w:line="276" w:lineRule="auto"/>
        <w:jc w:val="both"/>
        <w:rPr>
          <w:lang w:val="en-IN"/>
        </w:rPr>
      </w:pPr>
      <w:r w:rsidRPr="00DF63A4">
        <w:rPr>
          <w:lang w:val="en-IN"/>
        </w:rPr>
        <w:tab/>
        <w:t>Beet root is hardy to low temperature and prefers cool climate. Though it grows in warm weather, development of colour, texture, sugar content etc. of roots is the best under cool weather. High temperature causes zoning i.e., appearance of alternate light and dark red concentric rings in the root. Extreme low temperature of 4.5</w:t>
      </w:r>
      <w:r w:rsidRPr="00DF63A4">
        <w:rPr>
          <w:vertAlign w:val="superscript"/>
          <w:lang w:val="en-IN"/>
        </w:rPr>
        <w:t>0</w:t>
      </w:r>
      <w:r w:rsidRPr="00DF63A4">
        <w:rPr>
          <w:lang w:val="en-IN"/>
        </w:rPr>
        <w:t>-10</w:t>
      </w:r>
      <w:r w:rsidRPr="00DF63A4">
        <w:rPr>
          <w:vertAlign w:val="superscript"/>
          <w:lang w:val="en-IN"/>
        </w:rPr>
        <w:t>0</w:t>
      </w:r>
      <w:r w:rsidRPr="00DF63A4">
        <w:rPr>
          <w:lang w:val="en-IN"/>
        </w:rPr>
        <w:t xml:space="preserve"> C for 15 days will results in bolting. It requires abundant sunshine for development of storage roots.</w:t>
      </w:r>
    </w:p>
    <w:p w:rsidR="002C6F12" w:rsidRPr="00DF63A4" w:rsidRDefault="002C6F12" w:rsidP="00AF7D90">
      <w:pPr>
        <w:spacing w:after="120" w:line="276" w:lineRule="auto"/>
        <w:jc w:val="both"/>
        <w:rPr>
          <w:lang w:val="en-IN"/>
        </w:rPr>
      </w:pPr>
      <w:r w:rsidRPr="00DF63A4">
        <w:rPr>
          <w:lang w:val="en-IN"/>
        </w:rPr>
        <w:tab/>
        <w:t>Deep well drained loam or sandy loams is the best for beet root cultivation. Heavy clayey soils result in poor germination and stand of crop due to formation of a soil crust after rains or irrigation. Roots may be misshaped and will not develop properly in heavy soils. Beet root is highly sensitive to soil acidity and the ideal pH is 6-7. Beet root is one of a few vegetables which can be successfully grown in saline; soils.</w:t>
      </w:r>
    </w:p>
    <w:p w:rsidR="002C6F12" w:rsidRPr="00DF63A4" w:rsidRDefault="002C6F12" w:rsidP="00AF7D90">
      <w:pPr>
        <w:spacing w:after="120" w:line="276" w:lineRule="auto"/>
        <w:jc w:val="both"/>
        <w:rPr>
          <w:lang w:val="en-IN"/>
        </w:rPr>
      </w:pPr>
      <w:r w:rsidRPr="00DF63A4">
        <w:rPr>
          <w:b/>
          <w:lang w:val="en-IN"/>
        </w:rPr>
        <w:t xml:space="preserve">Varieties: </w:t>
      </w:r>
      <w:r w:rsidRPr="00DF63A4">
        <w:rPr>
          <w:lang w:val="en-IN"/>
        </w:rPr>
        <w:t>Ooty 1, Crimson Globe, Detroit Dark Red and Red Ball are the popular varieties.</w:t>
      </w:r>
    </w:p>
    <w:p w:rsidR="002C6F12" w:rsidRPr="00DF63A4" w:rsidRDefault="002C6F12" w:rsidP="00AF7D90">
      <w:pPr>
        <w:spacing w:after="120" w:line="276" w:lineRule="auto"/>
        <w:jc w:val="both"/>
        <w:rPr>
          <w:lang w:val="en-IN"/>
        </w:rPr>
      </w:pPr>
      <w:r w:rsidRPr="00DF63A4">
        <w:rPr>
          <w:b/>
          <w:lang w:val="en-IN"/>
        </w:rPr>
        <w:t xml:space="preserve">Seed rate: </w:t>
      </w:r>
      <w:r w:rsidRPr="00DF63A4">
        <w:rPr>
          <w:lang w:val="en-IN"/>
        </w:rPr>
        <w:t>About 6 kg seeds are required for a hectare.</w:t>
      </w:r>
    </w:p>
    <w:p w:rsidR="002C6F12" w:rsidRPr="00DF63A4" w:rsidRDefault="002C6F12" w:rsidP="00AF7D90">
      <w:pPr>
        <w:spacing w:after="120" w:line="276" w:lineRule="auto"/>
        <w:jc w:val="both"/>
        <w:rPr>
          <w:b/>
          <w:lang w:val="en-IN"/>
        </w:rPr>
      </w:pPr>
      <w:r w:rsidRPr="00DF63A4">
        <w:rPr>
          <w:b/>
          <w:lang w:val="en-IN"/>
        </w:rPr>
        <w:t>Field Preparation</w:t>
      </w:r>
    </w:p>
    <w:p w:rsidR="002C6F12" w:rsidRPr="00DF63A4" w:rsidRDefault="002C6F12" w:rsidP="00390396">
      <w:pPr>
        <w:numPr>
          <w:ilvl w:val="0"/>
          <w:numId w:val="19"/>
        </w:numPr>
        <w:spacing w:after="120" w:line="276" w:lineRule="auto"/>
        <w:ind w:left="0" w:firstLine="0"/>
        <w:jc w:val="both"/>
        <w:rPr>
          <w:lang w:val="en-IN"/>
        </w:rPr>
      </w:pPr>
      <w:r w:rsidRPr="00DF63A4">
        <w:rPr>
          <w:b/>
          <w:lang w:val="en-IN"/>
        </w:rPr>
        <w:t xml:space="preserve">Bed preparation: </w:t>
      </w:r>
      <w:r w:rsidRPr="00DF63A4">
        <w:rPr>
          <w:lang w:val="en-IN"/>
        </w:rPr>
        <w:t>Land is ploughed to a fine tilth by thorough ploughing making it loose and friable. Clods are to be removed completely. Well decomposed farmyard manure at the time of final ploughing is applied. Flat beds or ridges and furrows are prepared, though ridges and furrow method is preferable especially in hilly regions. Water-soaked ‘seed balls’ which contain 2-6 seeds are drilled 2.5 cm deep in rows.</w:t>
      </w:r>
    </w:p>
    <w:p w:rsidR="002C6F12" w:rsidRPr="00DF63A4" w:rsidRDefault="002C6F12" w:rsidP="00390396">
      <w:pPr>
        <w:numPr>
          <w:ilvl w:val="0"/>
          <w:numId w:val="19"/>
        </w:numPr>
        <w:spacing w:after="120" w:line="276" w:lineRule="auto"/>
        <w:ind w:left="0" w:firstLine="0"/>
        <w:jc w:val="both"/>
        <w:rPr>
          <w:lang w:val="en-IN"/>
        </w:rPr>
      </w:pPr>
      <w:r w:rsidRPr="00DF63A4">
        <w:rPr>
          <w:b/>
          <w:lang w:val="en-IN"/>
        </w:rPr>
        <w:t xml:space="preserve">Spacing: </w:t>
      </w:r>
      <w:r w:rsidRPr="00DF63A4">
        <w:rPr>
          <w:lang w:val="en-IN"/>
        </w:rPr>
        <w:t>30x30x10 cm as four rows in each paired row/raised bed system.</w:t>
      </w:r>
    </w:p>
    <w:p w:rsidR="002C6F12" w:rsidRPr="00DF63A4" w:rsidRDefault="002C6F12" w:rsidP="00AF7D90">
      <w:pPr>
        <w:spacing w:after="120" w:line="276" w:lineRule="auto"/>
        <w:jc w:val="both"/>
        <w:rPr>
          <w:lang w:val="en-IN"/>
        </w:rPr>
      </w:pPr>
      <w:r w:rsidRPr="00DF63A4">
        <w:rPr>
          <w:b/>
          <w:bCs/>
          <w:lang w:val="en-IN"/>
        </w:rPr>
        <w:t>Seed Treatment</w:t>
      </w:r>
    </w:p>
    <w:p w:rsidR="002C6F12" w:rsidRPr="00DF63A4" w:rsidRDefault="002C6F12" w:rsidP="00390396">
      <w:pPr>
        <w:numPr>
          <w:ilvl w:val="0"/>
          <w:numId w:val="20"/>
        </w:numPr>
        <w:tabs>
          <w:tab w:val="clear" w:pos="720"/>
          <w:tab w:val="num" w:pos="567"/>
        </w:tabs>
        <w:spacing w:after="120" w:line="276" w:lineRule="auto"/>
        <w:ind w:left="567"/>
        <w:jc w:val="both"/>
        <w:rPr>
          <w:lang w:val="en-IN"/>
        </w:rPr>
      </w:pPr>
      <w:r w:rsidRPr="00DF63A4">
        <w:rPr>
          <w:lang w:val="en-IN"/>
        </w:rPr>
        <w:t>About 200g of bio-fertilizers (</w:t>
      </w:r>
      <w:r w:rsidRPr="00DF63A4">
        <w:rPr>
          <w:i/>
          <w:lang w:val="en-IN"/>
        </w:rPr>
        <w:t>Azotobacter/Azospirillum</w:t>
      </w:r>
      <w:r w:rsidRPr="00DF63A4">
        <w:rPr>
          <w:lang w:val="en-IN"/>
        </w:rPr>
        <w:t>) is required to treat 10-14 kg of seed.</w:t>
      </w:r>
    </w:p>
    <w:p w:rsidR="002C6F12" w:rsidRPr="00DF63A4" w:rsidRDefault="002C6F12" w:rsidP="00390396">
      <w:pPr>
        <w:numPr>
          <w:ilvl w:val="0"/>
          <w:numId w:val="20"/>
        </w:numPr>
        <w:tabs>
          <w:tab w:val="clear" w:pos="720"/>
          <w:tab w:val="num" w:pos="567"/>
        </w:tabs>
        <w:spacing w:after="120" w:line="276" w:lineRule="auto"/>
        <w:ind w:left="567"/>
        <w:jc w:val="both"/>
        <w:rPr>
          <w:lang w:val="en-IN"/>
        </w:rPr>
      </w:pPr>
      <w:r w:rsidRPr="00DF63A4">
        <w:rPr>
          <w:lang w:val="en-IN"/>
        </w:rPr>
        <w:t>Suspend one packet of 200g in approximately 400ml water and mix it thoroughly.</w:t>
      </w:r>
    </w:p>
    <w:p w:rsidR="002C6F12" w:rsidRPr="00DF63A4" w:rsidRDefault="002C6F12" w:rsidP="00390396">
      <w:pPr>
        <w:numPr>
          <w:ilvl w:val="0"/>
          <w:numId w:val="20"/>
        </w:numPr>
        <w:tabs>
          <w:tab w:val="clear" w:pos="720"/>
          <w:tab w:val="num" w:pos="567"/>
        </w:tabs>
        <w:spacing w:after="120" w:line="276" w:lineRule="auto"/>
        <w:ind w:left="567"/>
        <w:jc w:val="both"/>
        <w:rPr>
          <w:lang w:val="en-IN"/>
        </w:rPr>
      </w:pPr>
      <w:r w:rsidRPr="00DF63A4">
        <w:rPr>
          <w:lang w:val="en-IN"/>
        </w:rPr>
        <w:t>Pour this mixture on seeds and mix with hands to obtain uniform coating on each and every seed.</w:t>
      </w:r>
    </w:p>
    <w:p w:rsidR="002C6F12" w:rsidRPr="00DF63A4" w:rsidRDefault="002C6F12" w:rsidP="00390396">
      <w:pPr>
        <w:numPr>
          <w:ilvl w:val="0"/>
          <w:numId w:val="20"/>
        </w:numPr>
        <w:tabs>
          <w:tab w:val="clear" w:pos="720"/>
          <w:tab w:val="num" w:pos="567"/>
        </w:tabs>
        <w:spacing w:after="120" w:line="276" w:lineRule="auto"/>
        <w:ind w:left="567"/>
        <w:jc w:val="both"/>
        <w:rPr>
          <w:lang w:val="en-IN"/>
        </w:rPr>
      </w:pPr>
      <w:r w:rsidRPr="00DF63A4">
        <w:rPr>
          <w:lang w:val="en-IN"/>
        </w:rPr>
        <w:t>Spread the seeds in shade for drying for 10-15 minutes then sow them immediately.</w:t>
      </w:r>
    </w:p>
    <w:p w:rsidR="002C6F12" w:rsidRDefault="002C6F12" w:rsidP="00AF7D90">
      <w:pPr>
        <w:spacing w:after="120" w:line="276" w:lineRule="auto"/>
        <w:ind w:firstLine="567"/>
        <w:jc w:val="both"/>
        <w:rPr>
          <w:lang w:val="en-IN"/>
        </w:rPr>
      </w:pPr>
      <w:r w:rsidRPr="00DF63A4">
        <w:rPr>
          <w:lang w:val="en-IN"/>
        </w:rPr>
        <w:t xml:space="preserve">Hand weeding once in 30 days after sowing can help in controlling weed which in turn controls the pest’s population in the field. Most prominent pests and diseases of beetroot are Leaf miners, web worms, semi loopers and </w:t>
      </w:r>
      <w:r w:rsidRPr="00DF63A4">
        <w:rPr>
          <w:i/>
          <w:lang w:val="en-IN"/>
        </w:rPr>
        <w:t xml:space="preserve">Cercospora </w:t>
      </w:r>
      <w:r w:rsidRPr="00DF63A4">
        <w:rPr>
          <w:lang w:val="en-IN"/>
        </w:rPr>
        <w:t xml:space="preserve">leaf spot which can be controlled using neem oil (3%) Also White grubs and aphids can be controlled with </w:t>
      </w:r>
      <w:r w:rsidRPr="00DF63A4">
        <w:rPr>
          <w:i/>
          <w:lang w:val="en-IN"/>
        </w:rPr>
        <w:t>Beauvaria bassiana</w:t>
      </w:r>
      <w:r w:rsidRPr="00DF63A4">
        <w:rPr>
          <w:lang w:val="en-IN"/>
        </w:rPr>
        <w:t xml:space="preserve"> @5ml/ltr of water + Neem based product @5ml/ltr of water and </w:t>
      </w:r>
      <w:r w:rsidRPr="00DF63A4">
        <w:rPr>
          <w:i/>
          <w:lang w:val="en-IN"/>
        </w:rPr>
        <w:t>Metarhizium anisopliae</w:t>
      </w:r>
      <w:r w:rsidRPr="00DF63A4">
        <w:rPr>
          <w:lang w:val="en-IN"/>
        </w:rPr>
        <w:t xml:space="preserve"> @ 5 ml/ltrs of water respectively.</w:t>
      </w:r>
    </w:p>
    <w:p w:rsidR="0010390B" w:rsidRDefault="0010390B" w:rsidP="00AF7D90">
      <w:pPr>
        <w:spacing w:after="120" w:line="276" w:lineRule="auto"/>
        <w:ind w:firstLine="567"/>
        <w:jc w:val="both"/>
        <w:rPr>
          <w:lang w:val="en-IN"/>
        </w:rPr>
      </w:pPr>
    </w:p>
    <w:p w:rsidR="006810A7" w:rsidRDefault="006810A7" w:rsidP="00AF7D90">
      <w:pPr>
        <w:spacing w:after="120" w:line="276" w:lineRule="auto"/>
        <w:ind w:firstLine="567"/>
        <w:jc w:val="both"/>
        <w:rPr>
          <w:lang w:val="en-IN"/>
        </w:rPr>
      </w:pPr>
    </w:p>
    <w:p w:rsidR="002C6F12" w:rsidRPr="00DF63A4" w:rsidRDefault="002C6F12" w:rsidP="00AF7D90">
      <w:pPr>
        <w:spacing w:after="120" w:line="276" w:lineRule="auto"/>
        <w:jc w:val="both"/>
        <w:rPr>
          <w:b/>
          <w:lang w:val="en-IN"/>
        </w:rPr>
      </w:pPr>
      <w:r w:rsidRPr="00DF63A4">
        <w:rPr>
          <w:b/>
          <w:lang w:val="en-IN"/>
        </w:rPr>
        <w:lastRenderedPageBreak/>
        <w:t xml:space="preserve">Manure application: </w:t>
      </w:r>
    </w:p>
    <w:p w:rsidR="002C6F12" w:rsidRPr="00DF63A4" w:rsidRDefault="000B62D2" w:rsidP="00AF7D90">
      <w:pPr>
        <w:spacing w:after="120" w:line="276" w:lineRule="auto"/>
        <w:ind w:firstLine="720"/>
        <w:jc w:val="both"/>
        <w:rPr>
          <w:lang w:val="en-IN"/>
        </w:rPr>
      </w:pPr>
      <w:r w:rsidRPr="00DF63A4">
        <w:rPr>
          <w:lang w:val="en-IN"/>
        </w:rPr>
        <w:t xml:space="preserve">Basal application of organic manures including soil application of bio-fertilizers, bio-control agents etc. Farm Yard Manure (FYM) @ 3.7t per ha.is recommended to be applied at basal along with/ or Phosphate solubilizing bacteria (PSB) at 1.5 kg per ha and also Vermicompost @ 1.5t/ha. </w:t>
      </w:r>
      <w:r w:rsidR="002C6F12" w:rsidRPr="00DF63A4">
        <w:rPr>
          <w:lang w:val="en-IN"/>
        </w:rPr>
        <w:t>Top dressing of organic manures with Vermiwash @ 50l/ha at vegetative and flowering stage. Also with Panchagavya (3% spray) 30, 45 and 60 DAS.</w:t>
      </w:r>
    </w:p>
    <w:p w:rsidR="002C6F12" w:rsidRPr="00DF63A4" w:rsidRDefault="002C6F12" w:rsidP="00AF7D90">
      <w:pPr>
        <w:spacing w:after="120" w:line="276" w:lineRule="auto"/>
        <w:jc w:val="both"/>
        <w:rPr>
          <w:b/>
          <w:lang w:val="en-IN"/>
        </w:rPr>
      </w:pPr>
      <w:r w:rsidRPr="00DF63A4">
        <w:rPr>
          <w:b/>
          <w:lang w:val="en-IN"/>
        </w:rPr>
        <w:t>Harvesting:</w:t>
      </w:r>
    </w:p>
    <w:p w:rsidR="002C6F12" w:rsidRPr="00DF63A4" w:rsidRDefault="002C6F12" w:rsidP="00AF7D90">
      <w:pPr>
        <w:spacing w:after="120" w:line="276" w:lineRule="auto"/>
        <w:ind w:firstLine="720"/>
        <w:jc w:val="both"/>
        <w:rPr>
          <w:lang w:val="en-IN"/>
        </w:rPr>
      </w:pPr>
      <w:r w:rsidRPr="00DF63A4">
        <w:rPr>
          <w:lang w:val="en-IN"/>
        </w:rPr>
        <w:t>Medium sized tubers are of great demand and tubers are harvested after attaining a diameter of 3-5 cm. Harvesting is done 8-10 weeks after sowing by pulling the top with hand. Later tops are removed, graded and marketed.</w:t>
      </w:r>
    </w:p>
    <w:p w:rsidR="002C6F12" w:rsidRPr="00DF63A4" w:rsidRDefault="002C6F12" w:rsidP="00AF7D90">
      <w:pPr>
        <w:spacing w:after="120" w:line="276" w:lineRule="auto"/>
        <w:jc w:val="both"/>
        <w:rPr>
          <w:b/>
          <w:lang w:val="en-IN"/>
        </w:rPr>
      </w:pPr>
      <w:r w:rsidRPr="00DF63A4">
        <w:rPr>
          <w:b/>
          <w:lang w:val="en-IN"/>
        </w:rPr>
        <w:t>Post Harvest activities:</w:t>
      </w:r>
    </w:p>
    <w:p w:rsidR="002C6F12" w:rsidRPr="00DF63A4" w:rsidRDefault="002C6F12" w:rsidP="00AF7D90">
      <w:pPr>
        <w:spacing w:after="120" w:line="276" w:lineRule="auto"/>
        <w:ind w:firstLine="720"/>
        <w:jc w:val="both"/>
        <w:rPr>
          <w:lang w:val="en-IN"/>
        </w:rPr>
      </w:pPr>
      <w:r w:rsidRPr="00DF63A4">
        <w:rPr>
          <w:lang w:val="en-IN"/>
        </w:rPr>
        <w:t>The storage of beetroots with leaves is limited by the foliage’s loss of quality, since they tend to yellow. In this case, storage is limited to low temperatures around 7-10 days. The optimal conditions are achieved by storing them in the fridge at 0</w:t>
      </w:r>
      <w:r w:rsidRPr="00DF63A4">
        <w:rPr>
          <w:vertAlign w:val="superscript"/>
          <w:lang w:val="en-IN"/>
        </w:rPr>
        <w:t>0</w:t>
      </w:r>
      <w:r w:rsidRPr="00DF63A4">
        <w:rPr>
          <w:lang w:val="en-IN"/>
        </w:rPr>
        <w:t>C and 95% of relative moisture. Freezing temperatures or over 2</w:t>
      </w:r>
      <w:r w:rsidRPr="00DF63A4">
        <w:rPr>
          <w:vertAlign w:val="superscript"/>
          <w:lang w:val="en-IN"/>
        </w:rPr>
        <w:t>0</w:t>
      </w:r>
      <w:r w:rsidRPr="00DF63A4">
        <w:rPr>
          <w:lang w:val="en-IN"/>
        </w:rPr>
        <w:t>C must be avoided; the latter reduce the storage period. </w:t>
      </w:r>
      <w:r w:rsidRPr="00DF63A4">
        <w:rPr>
          <w:lang w:val="en-IN"/>
        </w:rPr>
        <w:br/>
        <w:t>Controlled atmospheres at temperatures between 0 - 5</w:t>
      </w:r>
      <w:r w:rsidRPr="00DF63A4">
        <w:rPr>
          <w:vertAlign w:val="superscript"/>
          <w:lang w:val="en-IN"/>
        </w:rPr>
        <w:t>0</w:t>
      </w:r>
      <w:r w:rsidRPr="00DF63A4">
        <w:rPr>
          <w:lang w:val="en-IN"/>
        </w:rPr>
        <w:t>C and 98-100% of relative moisture, free from oxygen and carbon dioxide, have practically no effect on beetroots.</w:t>
      </w:r>
    </w:p>
    <w:p w:rsidR="002C6F12" w:rsidRPr="00DF63A4" w:rsidRDefault="002C6F12" w:rsidP="00AF7D90">
      <w:pPr>
        <w:spacing w:after="120" w:line="276" w:lineRule="auto"/>
        <w:jc w:val="both"/>
        <w:rPr>
          <w:lang w:val="en-IN"/>
        </w:rPr>
      </w:pPr>
      <w:r w:rsidRPr="00DF63A4">
        <w:rPr>
          <w:b/>
          <w:bCs/>
          <w:lang w:val="en-IN"/>
        </w:rPr>
        <w:t>Cleaning. </w:t>
      </w:r>
      <w:r w:rsidRPr="00DF63A4">
        <w:rPr>
          <w:lang w:val="en-IN"/>
        </w:rPr>
        <w:t>Dry brush or wash and partially dry, removing excess moisture.</w:t>
      </w:r>
    </w:p>
    <w:p w:rsidR="002C6F12" w:rsidRPr="00DF63A4" w:rsidRDefault="002C6F12" w:rsidP="00AF7D90">
      <w:pPr>
        <w:spacing w:after="120" w:line="276" w:lineRule="auto"/>
        <w:jc w:val="both"/>
        <w:rPr>
          <w:lang w:val="en-IN"/>
        </w:rPr>
      </w:pPr>
      <w:r w:rsidRPr="00DF63A4">
        <w:rPr>
          <w:b/>
          <w:bCs/>
          <w:lang w:val="en-IN"/>
        </w:rPr>
        <w:t>Sorting. </w:t>
      </w:r>
      <w:r w:rsidRPr="00DF63A4">
        <w:rPr>
          <w:lang w:val="en-IN"/>
        </w:rPr>
        <w:t>Eliminate defective products and plant debris.</w:t>
      </w:r>
    </w:p>
    <w:p w:rsidR="002C6F12" w:rsidRPr="00DF63A4" w:rsidRDefault="002C6F12" w:rsidP="00AF7D90">
      <w:pPr>
        <w:spacing w:after="120" w:line="276" w:lineRule="auto"/>
        <w:jc w:val="both"/>
        <w:rPr>
          <w:lang w:val="en-IN"/>
        </w:rPr>
      </w:pPr>
      <w:r w:rsidRPr="00DF63A4">
        <w:rPr>
          <w:b/>
          <w:bCs/>
          <w:lang w:val="en-IN"/>
        </w:rPr>
        <w:t>Grading. </w:t>
      </w:r>
      <w:r w:rsidRPr="00DF63A4">
        <w:rPr>
          <w:lang w:val="en-IN"/>
        </w:rPr>
        <w:t>Separate into quality grades.</w:t>
      </w:r>
    </w:p>
    <w:p w:rsidR="002C6F12" w:rsidRPr="00DF63A4" w:rsidRDefault="002C6F12" w:rsidP="00AF7D90">
      <w:pPr>
        <w:spacing w:after="120" w:line="276" w:lineRule="auto"/>
        <w:jc w:val="both"/>
        <w:rPr>
          <w:lang w:val="en-IN"/>
        </w:rPr>
      </w:pPr>
      <w:r w:rsidRPr="00DF63A4">
        <w:rPr>
          <w:b/>
          <w:bCs/>
          <w:lang w:val="en-IN"/>
        </w:rPr>
        <w:t>Packing. </w:t>
      </w:r>
      <w:r w:rsidRPr="00DF63A4">
        <w:rPr>
          <w:lang w:val="en-IN"/>
        </w:rPr>
        <w:t>Pack into consumer units (bags, trays) and then pack into master shipping containers; or bulk pack into shipping containers (bags, boxes, and bins).</w:t>
      </w:r>
    </w:p>
    <w:p w:rsidR="002C6F12" w:rsidRPr="00DF63A4" w:rsidRDefault="002C6F12" w:rsidP="00AF7D90">
      <w:pPr>
        <w:spacing w:after="120" w:line="276" w:lineRule="auto"/>
        <w:jc w:val="both"/>
        <w:rPr>
          <w:lang w:val="en-IN"/>
        </w:rPr>
      </w:pPr>
      <w:r w:rsidRPr="00DF63A4">
        <w:rPr>
          <w:lang w:val="en-IN"/>
        </w:rPr>
        <w:t xml:space="preserve">Value adding of the crop can be done especially with the separated small unit that cannot get high price in the market. </w:t>
      </w:r>
    </w:p>
    <w:p w:rsidR="002C6F12" w:rsidRPr="00DF63A4" w:rsidRDefault="002C6F12" w:rsidP="00AF7D90">
      <w:pPr>
        <w:spacing w:after="120" w:line="276" w:lineRule="auto"/>
        <w:jc w:val="both"/>
        <w:rPr>
          <w:lang w:val="en-IN"/>
        </w:rPr>
      </w:pPr>
      <w:r w:rsidRPr="00DF63A4">
        <w:rPr>
          <w:noProof/>
        </w:rPr>
        <w:drawing>
          <wp:anchor distT="0" distB="0" distL="114300" distR="114300" simplePos="0" relativeHeight="251692032" behindDoc="1" locked="0" layoutInCell="1" allowOverlap="1">
            <wp:simplePos x="0" y="0"/>
            <wp:positionH relativeFrom="column">
              <wp:posOffset>459353</wp:posOffset>
            </wp:positionH>
            <wp:positionV relativeFrom="paragraph">
              <wp:posOffset>-3147</wp:posOffset>
            </wp:positionV>
            <wp:extent cx="5539409" cy="2946720"/>
            <wp:effectExtent l="19050" t="0" r="4141" b="0"/>
            <wp:wrapNone/>
            <wp:docPr id="8" name="Picture 2" descr="C:\Users\Asus\Pictures\Screenshots\Screensho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ictures\Screenshots\Screenshot (3).pn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9409" cy="2946720"/>
                    </a:xfrm>
                    <a:prstGeom prst="rect">
                      <a:avLst/>
                    </a:prstGeom>
                    <a:noFill/>
                    <a:ln>
                      <a:noFill/>
                    </a:ln>
                  </pic:spPr>
                </pic:pic>
              </a:graphicData>
            </a:graphic>
          </wp:anchor>
        </w:drawing>
      </w:r>
    </w:p>
    <w:p w:rsidR="002C6F12" w:rsidRPr="00DF63A4" w:rsidRDefault="002C6F12" w:rsidP="00AF7D90">
      <w:pPr>
        <w:spacing w:after="120" w:line="276" w:lineRule="auto"/>
        <w:jc w:val="both"/>
        <w:rPr>
          <w:lang w:val="en-IN"/>
        </w:rPr>
      </w:pPr>
    </w:p>
    <w:p w:rsidR="002C6F12" w:rsidRPr="00DF63A4" w:rsidRDefault="002C6F12" w:rsidP="00AF7D90">
      <w:pPr>
        <w:spacing w:after="120" w:line="276" w:lineRule="auto"/>
        <w:jc w:val="both"/>
        <w:rPr>
          <w:lang w:val="en-IN"/>
        </w:rPr>
      </w:pPr>
    </w:p>
    <w:p w:rsidR="002C6F12" w:rsidRPr="00DF63A4" w:rsidRDefault="002C6F12" w:rsidP="00AF7D90">
      <w:pPr>
        <w:spacing w:after="120" w:line="276" w:lineRule="auto"/>
        <w:jc w:val="both"/>
        <w:rPr>
          <w:lang w:val="en-IN"/>
        </w:rPr>
      </w:pPr>
    </w:p>
    <w:p w:rsidR="002C6F12" w:rsidRPr="00DF63A4" w:rsidRDefault="002C6F12" w:rsidP="00AF7D90">
      <w:pPr>
        <w:spacing w:after="120" w:line="276" w:lineRule="auto"/>
        <w:jc w:val="both"/>
        <w:rPr>
          <w:lang w:val="en-IN"/>
        </w:rPr>
      </w:pPr>
    </w:p>
    <w:p w:rsidR="002C6F12" w:rsidRPr="00DF63A4" w:rsidRDefault="002C6F12" w:rsidP="00AF7D90">
      <w:pPr>
        <w:spacing w:after="120" w:line="276" w:lineRule="auto"/>
        <w:jc w:val="both"/>
        <w:rPr>
          <w:lang w:val="en-IN"/>
        </w:rPr>
      </w:pPr>
    </w:p>
    <w:p w:rsidR="002C6F12" w:rsidRPr="00DF63A4" w:rsidRDefault="002C6F12" w:rsidP="00AF7D90">
      <w:pPr>
        <w:spacing w:after="120" w:line="276" w:lineRule="auto"/>
        <w:jc w:val="both"/>
        <w:rPr>
          <w:lang w:val="en-IN"/>
        </w:rPr>
      </w:pPr>
    </w:p>
    <w:p w:rsidR="002C6F12" w:rsidRPr="00DF63A4" w:rsidRDefault="002C6F12" w:rsidP="00AF7D90">
      <w:pPr>
        <w:spacing w:after="120" w:line="276" w:lineRule="auto"/>
        <w:jc w:val="both"/>
        <w:rPr>
          <w:lang w:val="en-IN"/>
        </w:rPr>
      </w:pPr>
    </w:p>
    <w:p w:rsidR="002C6F12" w:rsidRPr="00DF63A4" w:rsidRDefault="002C6F12" w:rsidP="00AF7D90">
      <w:pPr>
        <w:spacing w:after="120" w:line="276" w:lineRule="auto"/>
        <w:jc w:val="both"/>
        <w:rPr>
          <w:lang w:val="en-IN"/>
        </w:rPr>
      </w:pPr>
    </w:p>
    <w:p w:rsidR="003E1621" w:rsidRPr="00DF63A4" w:rsidRDefault="003E1621" w:rsidP="00AF7D90">
      <w:pPr>
        <w:spacing w:after="120" w:line="276" w:lineRule="auto"/>
        <w:jc w:val="both"/>
        <w:rPr>
          <w:b/>
          <w:lang w:val="en-IN"/>
        </w:rPr>
      </w:pPr>
    </w:p>
    <w:p w:rsidR="003E1621" w:rsidRPr="00DF63A4" w:rsidRDefault="003E1621" w:rsidP="00AF7D90">
      <w:pPr>
        <w:spacing w:after="120" w:line="276" w:lineRule="auto"/>
        <w:jc w:val="both"/>
        <w:rPr>
          <w:b/>
          <w:lang w:val="en-IN"/>
        </w:rPr>
      </w:pPr>
    </w:p>
    <w:p w:rsidR="002C6F12" w:rsidRPr="00DF63A4" w:rsidRDefault="002C6F12" w:rsidP="00AF7D90">
      <w:pPr>
        <w:spacing w:after="120" w:line="276" w:lineRule="auto"/>
        <w:jc w:val="both"/>
        <w:rPr>
          <w:b/>
          <w:lang w:val="en-IN"/>
        </w:rPr>
      </w:pPr>
      <w:r w:rsidRPr="00DF63A4">
        <w:rPr>
          <w:b/>
          <w:lang w:val="en-IN"/>
        </w:rPr>
        <w:t>Figure. Home-processing methods of boiled, oven-dried, pickled, pureed, juice-processed, and jam-processed red beetroot samples, that samples moisture content (MC) is presented</w:t>
      </w:r>
    </w:p>
    <w:p w:rsidR="002C6F12" w:rsidRDefault="002C6F12" w:rsidP="00AF7D90">
      <w:pPr>
        <w:spacing w:after="120" w:line="276" w:lineRule="auto"/>
        <w:jc w:val="both"/>
      </w:pPr>
    </w:p>
    <w:p w:rsidR="00FE0080" w:rsidRPr="00DF63A4" w:rsidRDefault="007D324A" w:rsidP="00C862D2">
      <w:pPr>
        <w:spacing w:after="120" w:line="276" w:lineRule="auto"/>
        <w:jc w:val="right"/>
        <w:rPr>
          <w:b/>
          <w:bCs/>
          <w:lang w:val="en-IN"/>
        </w:rPr>
      </w:pPr>
      <w:bookmarkStart w:id="1" w:name="_Toc521665485"/>
      <w:r>
        <w:rPr>
          <w:b/>
          <w:bCs/>
          <w:lang w:val="en-IN"/>
        </w:rPr>
        <w:lastRenderedPageBreak/>
        <w:t xml:space="preserve">                            </w:t>
      </w:r>
      <w:r w:rsidRPr="00DF63A4">
        <w:rPr>
          <w:b/>
          <w:bCs/>
          <w:lang w:val="en-IN"/>
        </w:rPr>
        <w:t>BERKELEY COMPOST</w:t>
      </w:r>
      <w:bookmarkEnd w:id="1"/>
      <w:r>
        <w:rPr>
          <w:b/>
          <w:bCs/>
          <w:lang w:val="en-IN"/>
        </w:rPr>
        <w:t xml:space="preserve">                                                     </w:t>
      </w:r>
      <w:r w:rsidR="004E06FD">
        <w:rPr>
          <w:b/>
          <w:bCs/>
          <w:lang w:val="en-IN"/>
        </w:rPr>
        <w:t>(</w:t>
      </w:r>
      <w:r w:rsidR="00C862D2">
        <w:rPr>
          <w:rFonts w:eastAsia="Arial Unicode MS"/>
          <w:b/>
        </w:rPr>
        <w:t>Code No:</w:t>
      </w:r>
      <w:r w:rsidR="00FA0468">
        <w:rPr>
          <w:rFonts w:eastAsia="Arial Unicode MS"/>
          <w:b/>
        </w:rPr>
        <w:t>6</w:t>
      </w:r>
      <w:r w:rsidR="004E06FD">
        <w:rPr>
          <w:rFonts w:eastAsia="Arial Unicode MS"/>
          <w:b/>
        </w:rPr>
        <w:t>)</w:t>
      </w:r>
    </w:p>
    <w:p w:rsidR="00FE0080" w:rsidRPr="00DF63A4" w:rsidRDefault="00FE0080" w:rsidP="00AF7D90">
      <w:pPr>
        <w:spacing w:after="120" w:line="276" w:lineRule="auto"/>
        <w:ind w:firstLine="720"/>
        <w:jc w:val="both"/>
        <w:rPr>
          <w:lang w:val="en-IN"/>
        </w:rPr>
      </w:pPr>
      <w:r w:rsidRPr="00DF63A4">
        <w:rPr>
          <w:lang w:val="en-IN"/>
        </w:rPr>
        <w:t xml:space="preserve">Compost which is being used by farmers since ages is a micro and macro nutrients adding to the soil for its improvement. It positively affects the physical and biological properties of soil. It improves soil structure by lowering the bulk density and increasing the permeability and porosity of the soil. It provides the plant roots more space to breathe and grow. It increases the organic content in soil, humic acid and organic carbon content and, it also reduce pH in sodic soils. Organic content in soil is positively correlated with microbial and crop growth is a balance diet, nutritional food of the soil. </w:t>
      </w:r>
    </w:p>
    <w:p w:rsidR="00FE0080" w:rsidRPr="00DF63A4" w:rsidRDefault="00FE0080" w:rsidP="00AF7D90">
      <w:pPr>
        <w:spacing w:after="120" w:line="276" w:lineRule="auto"/>
        <w:jc w:val="both"/>
        <w:rPr>
          <w:b/>
          <w:lang w:val="en-IN"/>
        </w:rPr>
      </w:pPr>
      <w:r w:rsidRPr="00DF63A4">
        <w:rPr>
          <w:b/>
          <w:lang w:val="en-IN"/>
        </w:rPr>
        <w:t>Regular/Cold Composting</w:t>
      </w:r>
    </w:p>
    <w:p w:rsidR="00FE0080" w:rsidRPr="00DF63A4" w:rsidRDefault="00FE0080" w:rsidP="00390396">
      <w:pPr>
        <w:numPr>
          <w:ilvl w:val="0"/>
          <w:numId w:val="24"/>
        </w:numPr>
        <w:spacing w:after="120" w:line="276" w:lineRule="auto"/>
        <w:jc w:val="both"/>
        <w:rPr>
          <w:lang w:val="en-IN"/>
        </w:rPr>
      </w:pPr>
      <w:r w:rsidRPr="00DF63A4">
        <w:rPr>
          <w:lang w:val="en-IN"/>
        </w:rPr>
        <w:t>Placing a variety of organic materials in a compost bin, enclosure or compost pit</w:t>
      </w:r>
    </w:p>
    <w:p w:rsidR="00FE0080" w:rsidRPr="00DF63A4" w:rsidRDefault="00FE0080" w:rsidP="00390396">
      <w:pPr>
        <w:numPr>
          <w:ilvl w:val="0"/>
          <w:numId w:val="24"/>
        </w:numPr>
        <w:spacing w:after="120" w:line="276" w:lineRule="auto"/>
        <w:jc w:val="both"/>
        <w:rPr>
          <w:lang w:val="en-IN"/>
        </w:rPr>
      </w:pPr>
      <w:r w:rsidRPr="00DF63A4">
        <w:rPr>
          <w:lang w:val="en-IN"/>
        </w:rPr>
        <w:t>Leaving it there until it breaks down several months later</w:t>
      </w:r>
    </w:p>
    <w:p w:rsidR="00FE0080" w:rsidRPr="00DF63A4" w:rsidRDefault="00FE0080" w:rsidP="00390396">
      <w:pPr>
        <w:numPr>
          <w:ilvl w:val="0"/>
          <w:numId w:val="24"/>
        </w:numPr>
        <w:spacing w:after="120" w:line="276" w:lineRule="auto"/>
        <w:jc w:val="both"/>
        <w:rPr>
          <w:lang w:val="en-IN"/>
        </w:rPr>
      </w:pPr>
      <w:r w:rsidRPr="00DF63A4">
        <w:rPr>
          <w:lang w:val="en-IN"/>
        </w:rPr>
        <w:t>Slow process</w:t>
      </w:r>
    </w:p>
    <w:p w:rsidR="00FE0080" w:rsidRPr="00DF63A4" w:rsidRDefault="00FE0080" w:rsidP="00390396">
      <w:pPr>
        <w:numPr>
          <w:ilvl w:val="0"/>
          <w:numId w:val="24"/>
        </w:numPr>
        <w:spacing w:after="120" w:line="276" w:lineRule="auto"/>
        <w:jc w:val="both"/>
        <w:rPr>
          <w:lang w:val="en-IN"/>
        </w:rPr>
      </w:pPr>
      <w:r w:rsidRPr="00DF63A4">
        <w:rPr>
          <w:lang w:val="en-IN"/>
        </w:rPr>
        <w:t>Takes about 6-12 months</w:t>
      </w:r>
    </w:p>
    <w:p w:rsidR="00FE0080" w:rsidRPr="00DF63A4" w:rsidRDefault="00FE0080" w:rsidP="00AF7D90">
      <w:pPr>
        <w:spacing w:after="120" w:line="276" w:lineRule="auto"/>
        <w:jc w:val="both"/>
        <w:rPr>
          <w:b/>
          <w:lang w:val="en-IN"/>
        </w:rPr>
      </w:pPr>
      <w:r w:rsidRPr="00DF63A4">
        <w:rPr>
          <w:b/>
          <w:lang w:val="en-IN"/>
        </w:rPr>
        <w:t>Hot Composting</w:t>
      </w:r>
    </w:p>
    <w:p w:rsidR="00FE0080" w:rsidRPr="00DF63A4" w:rsidRDefault="00FE0080" w:rsidP="00390396">
      <w:pPr>
        <w:numPr>
          <w:ilvl w:val="0"/>
          <w:numId w:val="25"/>
        </w:numPr>
        <w:spacing w:after="120" w:line="276" w:lineRule="auto"/>
        <w:jc w:val="both"/>
        <w:rPr>
          <w:lang w:val="en-IN"/>
        </w:rPr>
      </w:pPr>
      <w:r w:rsidRPr="00DF63A4">
        <w:rPr>
          <w:lang w:val="en-IN"/>
        </w:rPr>
        <w:t>Produces compost in a much shorter time</w:t>
      </w:r>
    </w:p>
    <w:p w:rsidR="00FE0080" w:rsidRPr="00DF63A4" w:rsidRDefault="00FE0080" w:rsidP="00390396">
      <w:pPr>
        <w:numPr>
          <w:ilvl w:val="0"/>
          <w:numId w:val="25"/>
        </w:numPr>
        <w:spacing w:after="120" w:line="276" w:lineRule="auto"/>
        <w:jc w:val="both"/>
        <w:rPr>
          <w:lang w:val="en-IN"/>
        </w:rPr>
      </w:pPr>
      <w:r w:rsidRPr="00DF63A4">
        <w:rPr>
          <w:lang w:val="en-IN"/>
        </w:rPr>
        <w:t>Benefits of killing weed seeds and pathogens (disease)</w:t>
      </w:r>
    </w:p>
    <w:p w:rsidR="00FE0080" w:rsidRPr="00DF63A4" w:rsidRDefault="00FE0080" w:rsidP="00390396">
      <w:pPr>
        <w:numPr>
          <w:ilvl w:val="0"/>
          <w:numId w:val="25"/>
        </w:numPr>
        <w:spacing w:after="120" w:line="276" w:lineRule="auto"/>
        <w:jc w:val="both"/>
        <w:rPr>
          <w:lang w:val="en-IN"/>
        </w:rPr>
      </w:pPr>
      <w:r w:rsidRPr="00DF63A4">
        <w:rPr>
          <w:lang w:val="en-IN"/>
        </w:rPr>
        <w:t>Breaking down the material into very fine compost</w:t>
      </w:r>
    </w:p>
    <w:p w:rsidR="00FE0080" w:rsidRPr="00DF63A4" w:rsidRDefault="00FE0080" w:rsidP="00390396">
      <w:pPr>
        <w:numPr>
          <w:ilvl w:val="0"/>
          <w:numId w:val="25"/>
        </w:numPr>
        <w:spacing w:after="120" w:line="276" w:lineRule="auto"/>
        <w:jc w:val="both"/>
        <w:rPr>
          <w:lang w:val="en-IN"/>
        </w:rPr>
      </w:pPr>
      <w:r w:rsidRPr="00DF63A4">
        <w:rPr>
          <w:lang w:val="en-IN"/>
        </w:rPr>
        <w:t>Benefits of hot composting over cold composting</w:t>
      </w:r>
    </w:p>
    <w:p w:rsidR="00FE0080" w:rsidRPr="00DF63A4" w:rsidRDefault="00FE0080" w:rsidP="00AF7D90">
      <w:pPr>
        <w:spacing w:after="120" w:line="276" w:lineRule="auto"/>
        <w:jc w:val="both"/>
        <w:rPr>
          <w:b/>
          <w:lang w:val="en-IN"/>
        </w:rPr>
      </w:pPr>
      <w:r w:rsidRPr="00DF63A4">
        <w:rPr>
          <w:b/>
          <w:lang w:val="en-IN"/>
        </w:rPr>
        <w:t>Benefits of hot composting over cold composting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96"/>
        <w:gridCol w:w="4248"/>
        <w:gridCol w:w="5477"/>
      </w:tblGrid>
      <w:tr w:rsidR="00FE0080" w:rsidRPr="00DF63A4" w:rsidTr="00FE0080">
        <w:trPr>
          <w:trHeight w:val="331"/>
        </w:trPr>
        <w:tc>
          <w:tcPr>
            <w:tcW w:w="0" w:type="auto"/>
          </w:tcPr>
          <w:p w:rsidR="00FE0080" w:rsidRPr="00DF63A4" w:rsidRDefault="00FE0080" w:rsidP="00AF7D90">
            <w:pPr>
              <w:spacing w:after="120" w:line="276" w:lineRule="auto"/>
              <w:jc w:val="both"/>
              <w:rPr>
                <w:b/>
                <w:bCs/>
                <w:lang w:val="en-IN"/>
              </w:rPr>
            </w:pPr>
          </w:p>
        </w:tc>
        <w:tc>
          <w:tcPr>
            <w:tcW w:w="4248" w:type="dxa"/>
            <w:vAlign w:val="center"/>
          </w:tcPr>
          <w:p w:rsidR="00FE0080" w:rsidRPr="00DF63A4" w:rsidRDefault="00FE0080" w:rsidP="00AF7D90">
            <w:pPr>
              <w:spacing w:after="120" w:line="276" w:lineRule="auto"/>
              <w:jc w:val="both"/>
              <w:rPr>
                <w:lang w:val="en-IN"/>
              </w:rPr>
            </w:pPr>
            <w:r w:rsidRPr="00DF63A4">
              <w:rPr>
                <w:b/>
                <w:bCs/>
                <w:lang w:val="en-IN"/>
              </w:rPr>
              <w:t>Hot (40-65°C)</w:t>
            </w:r>
          </w:p>
        </w:tc>
        <w:tc>
          <w:tcPr>
            <w:tcW w:w="5477" w:type="dxa"/>
            <w:vAlign w:val="center"/>
          </w:tcPr>
          <w:p w:rsidR="00FE0080" w:rsidRPr="00DF63A4" w:rsidRDefault="00FE0080" w:rsidP="00AF7D90">
            <w:pPr>
              <w:spacing w:after="120" w:line="276" w:lineRule="auto"/>
              <w:jc w:val="both"/>
              <w:rPr>
                <w:lang w:val="en-IN"/>
              </w:rPr>
            </w:pPr>
            <w:r w:rsidRPr="00DF63A4">
              <w:rPr>
                <w:b/>
                <w:bCs/>
                <w:lang w:val="en-IN"/>
              </w:rPr>
              <w:t>Cold (0-40°C)</w:t>
            </w:r>
          </w:p>
        </w:tc>
      </w:tr>
      <w:tr w:rsidR="00FE0080" w:rsidRPr="00DF63A4" w:rsidTr="00FE0080">
        <w:trPr>
          <w:trHeight w:val="331"/>
        </w:trPr>
        <w:tc>
          <w:tcPr>
            <w:tcW w:w="0" w:type="auto"/>
          </w:tcPr>
          <w:p w:rsidR="00FE0080" w:rsidRPr="00DF63A4" w:rsidRDefault="00FE0080" w:rsidP="00AF7D90">
            <w:pPr>
              <w:spacing w:after="120" w:line="276" w:lineRule="auto"/>
              <w:jc w:val="both"/>
              <w:rPr>
                <w:lang w:val="en-IN"/>
              </w:rPr>
            </w:pPr>
            <w:r w:rsidRPr="00DF63A4">
              <w:rPr>
                <w:lang w:val="en-IN"/>
              </w:rPr>
              <w:t>1.</w:t>
            </w:r>
          </w:p>
        </w:tc>
        <w:tc>
          <w:tcPr>
            <w:tcW w:w="4248" w:type="dxa"/>
          </w:tcPr>
          <w:p w:rsidR="00FE0080" w:rsidRPr="00DF63A4" w:rsidRDefault="00FE0080" w:rsidP="00AF7D90">
            <w:pPr>
              <w:spacing w:after="120" w:line="276" w:lineRule="auto"/>
              <w:jc w:val="both"/>
              <w:rPr>
                <w:lang w:val="en-IN"/>
              </w:rPr>
            </w:pPr>
            <w:r w:rsidRPr="00DF63A4">
              <w:rPr>
                <w:lang w:val="en-IN"/>
              </w:rPr>
              <w:t xml:space="preserve">Will work all year round – which is relevant when composting food waste. </w:t>
            </w:r>
          </w:p>
        </w:tc>
        <w:tc>
          <w:tcPr>
            <w:tcW w:w="5477" w:type="dxa"/>
          </w:tcPr>
          <w:p w:rsidR="00FE0080" w:rsidRPr="00DF63A4" w:rsidRDefault="00FE0080" w:rsidP="00AF7D90">
            <w:pPr>
              <w:spacing w:after="120" w:line="276" w:lineRule="auto"/>
              <w:jc w:val="both"/>
              <w:rPr>
                <w:lang w:val="en-IN"/>
              </w:rPr>
            </w:pPr>
            <w:r w:rsidRPr="00DF63A4">
              <w:rPr>
                <w:lang w:val="en-IN"/>
              </w:rPr>
              <w:t xml:space="preserve">Cold heaps 'stop' in winter (-5 to +5°c). Anything added piles up until spring when the sunshine warms up the heap. Piling up food waste is not an option – it is just a free rat take away. </w:t>
            </w:r>
          </w:p>
        </w:tc>
      </w:tr>
      <w:tr w:rsidR="00FE0080" w:rsidRPr="00DF63A4" w:rsidTr="00FE0080">
        <w:trPr>
          <w:trHeight w:val="331"/>
        </w:trPr>
        <w:tc>
          <w:tcPr>
            <w:tcW w:w="0" w:type="auto"/>
          </w:tcPr>
          <w:p w:rsidR="00FE0080" w:rsidRPr="00DF63A4" w:rsidRDefault="00FE0080" w:rsidP="00AF7D90">
            <w:pPr>
              <w:spacing w:after="120" w:line="276" w:lineRule="auto"/>
              <w:jc w:val="both"/>
              <w:rPr>
                <w:lang w:val="en-IN"/>
              </w:rPr>
            </w:pPr>
            <w:r w:rsidRPr="00DF63A4">
              <w:rPr>
                <w:lang w:val="en-IN"/>
              </w:rPr>
              <w:t>2.</w:t>
            </w:r>
          </w:p>
        </w:tc>
        <w:tc>
          <w:tcPr>
            <w:tcW w:w="4248" w:type="dxa"/>
          </w:tcPr>
          <w:p w:rsidR="00FE0080" w:rsidRPr="00DF63A4" w:rsidRDefault="00FE0080" w:rsidP="00AF7D90">
            <w:pPr>
              <w:spacing w:after="120" w:line="276" w:lineRule="auto"/>
              <w:jc w:val="both"/>
              <w:rPr>
                <w:lang w:val="en-IN"/>
              </w:rPr>
            </w:pPr>
            <w:r w:rsidRPr="00DF63A4">
              <w:rPr>
                <w:lang w:val="en-IN"/>
              </w:rPr>
              <w:t xml:space="preserve">Hot Composting can take a wider variety of food waste types without causing issues. </w:t>
            </w:r>
          </w:p>
          <w:p w:rsidR="00FE0080" w:rsidRPr="00DF63A4" w:rsidRDefault="00FE0080" w:rsidP="00AF7D90">
            <w:pPr>
              <w:spacing w:after="120" w:line="276" w:lineRule="auto"/>
              <w:jc w:val="both"/>
              <w:rPr>
                <w:lang w:val="en-IN"/>
              </w:rPr>
            </w:pPr>
            <w:r w:rsidRPr="00DF63A4">
              <w:rPr>
                <w:lang w:val="en-IN"/>
              </w:rPr>
              <w:t xml:space="preserve">Also the higher temperature results in water removal – and hence removes a prime cause of mushy/anaerobic food waste). </w:t>
            </w:r>
          </w:p>
        </w:tc>
        <w:tc>
          <w:tcPr>
            <w:tcW w:w="5477" w:type="dxa"/>
          </w:tcPr>
          <w:p w:rsidR="00FE0080" w:rsidRPr="00DF63A4" w:rsidRDefault="00FE0080" w:rsidP="00AF7D90">
            <w:pPr>
              <w:spacing w:after="120" w:line="276" w:lineRule="auto"/>
              <w:jc w:val="both"/>
              <w:rPr>
                <w:lang w:val="en-IN"/>
              </w:rPr>
            </w:pPr>
            <w:r w:rsidRPr="00DF63A4">
              <w:rPr>
                <w:lang w:val="en-IN"/>
              </w:rPr>
              <w:t xml:space="preserve">70% all household food waste is not added to 'cold' compost bins as it is likely to cause issues with odour, rats and flies. </w:t>
            </w:r>
          </w:p>
          <w:p w:rsidR="00FE0080" w:rsidRPr="00DF63A4" w:rsidRDefault="00FE0080" w:rsidP="00AF7D90">
            <w:pPr>
              <w:spacing w:after="120" w:line="276" w:lineRule="auto"/>
              <w:jc w:val="both"/>
              <w:rPr>
                <w:lang w:val="en-IN"/>
              </w:rPr>
            </w:pPr>
            <w:r w:rsidRPr="00DF63A4">
              <w:rPr>
                <w:lang w:val="en-IN"/>
              </w:rPr>
              <w:t xml:space="preserve">Cold compost bins tend to be constructed with open vents and hatches – so any odour not only attracts but also allows access to the food – creating the infamous 'swarm' of flies when the lid is taken off, or even worse finding a nest of rats when the heap is broken open. </w:t>
            </w:r>
          </w:p>
        </w:tc>
      </w:tr>
      <w:tr w:rsidR="00FE0080" w:rsidRPr="00DF63A4" w:rsidTr="00FE0080">
        <w:trPr>
          <w:trHeight w:val="331"/>
        </w:trPr>
        <w:tc>
          <w:tcPr>
            <w:tcW w:w="0" w:type="auto"/>
          </w:tcPr>
          <w:p w:rsidR="00FE0080" w:rsidRPr="00DF63A4" w:rsidRDefault="00FE0080" w:rsidP="00AF7D90">
            <w:pPr>
              <w:spacing w:after="120" w:line="276" w:lineRule="auto"/>
              <w:jc w:val="both"/>
              <w:rPr>
                <w:lang w:val="en-IN"/>
              </w:rPr>
            </w:pPr>
            <w:r w:rsidRPr="00DF63A4">
              <w:rPr>
                <w:lang w:val="en-IN"/>
              </w:rPr>
              <w:t>3.</w:t>
            </w:r>
          </w:p>
        </w:tc>
        <w:tc>
          <w:tcPr>
            <w:tcW w:w="4248" w:type="dxa"/>
          </w:tcPr>
          <w:p w:rsidR="00FE0080" w:rsidRPr="00DF63A4" w:rsidRDefault="00FE0080" w:rsidP="00AF7D90">
            <w:pPr>
              <w:spacing w:after="120" w:line="276" w:lineRule="auto"/>
              <w:jc w:val="both"/>
              <w:rPr>
                <w:lang w:val="en-IN"/>
              </w:rPr>
            </w:pPr>
            <w:r w:rsidRPr="00DF63A4">
              <w:rPr>
                <w:lang w:val="en-IN"/>
              </w:rPr>
              <w:t xml:space="preserve">Hot composting kills weed seeds faster. The higher the temperature the more seeds are destroyed. </w:t>
            </w:r>
          </w:p>
          <w:p w:rsidR="00FE0080" w:rsidRPr="00DF63A4" w:rsidRDefault="00FE0080" w:rsidP="00AF7D90">
            <w:pPr>
              <w:spacing w:after="120" w:line="276" w:lineRule="auto"/>
              <w:jc w:val="both"/>
              <w:rPr>
                <w:lang w:val="en-IN"/>
              </w:rPr>
            </w:pPr>
          </w:p>
        </w:tc>
        <w:tc>
          <w:tcPr>
            <w:tcW w:w="5477" w:type="dxa"/>
          </w:tcPr>
          <w:p w:rsidR="00FE0080" w:rsidRPr="00DF63A4" w:rsidRDefault="00FE0080" w:rsidP="00AF7D90">
            <w:pPr>
              <w:spacing w:after="120" w:line="276" w:lineRule="auto"/>
              <w:jc w:val="both"/>
              <w:rPr>
                <w:lang w:val="en-IN"/>
              </w:rPr>
            </w:pPr>
            <w:r w:rsidRPr="00DF63A4">
              <w:rPr>
                <w:lang w:val="en-IN"/>
              </w:rPr>
              <w:t xml:space="preserve">Many seeds will survive in 'cold' composting heaps. The problem is made worse as the seeds are planted in nature's best growing medium - humus/compost. </w:t>
            </w:r>
          </w:p>
          <w:p w:rsidR="00FE0080" w:rsidRPr="00DF63A4" w:rsidRDefault="00FE0080" w:rsidP="00AF7D90">
            <w:pPr>
              <w:spacing w:after="120" w:line="276" w:lineRule="auto"/>
              <w:jc w:val="both"/>
              <w:rPr>
                <w:lang w:val="en-IN"/>
              </w:rPr>
            </w:pPr>
            <w:r w:rsidRPr="00DF63A4">
              <w:rPr>
                <w:lang w:val="en-IN"/>
              </w:rPr>
              <w:t xml:space="preserve">It's not just weed seeds but seeds from melons and tomatoes plus weeds like couch grass and dandelion will also survive and grow. </w:t>
            </w:r>
          </w:p>
        </w:tc>
      </w:tr>
      <w:tr w:rsidR="00FE0080" w:rsidRPr="00DF63A4" w:rsidTr="00FE0080">
        <w:trPr>
          <w:trHeight w:val="983"/>
        </w:trPr>
        <w:tc>
          <w:tcPr>
            <w:tcW w:w="0" w:type="auto"/>
          </w:tcPr>
          <w:p w:rsidR="00FE0080" w:rsidRPr="00DF63A4" w:rsidRDefault="00FE0080" w:rsidP="00AF7D90">
            <w:pPr>
              <w:spacing w:after="120" w:line="276" w:lineRule="auto"/>
              <w:jc w:val="both"/>
              <w:rPr>
                <w:lang w:val="en-IN"/>
              </w:rPr>
            </w:pPr>
            <w:r w:rsidRPr="00DF63A4">
              <w:rPr>
                <w:lang w:val="en-IN"/>
              </w:rPr>
              <w:lastRenderedPageBreak/>
              <w:t>4.</w:t>
            </w:r>
          </w:p>
        </w:tc>
        <w:tc>
          <w:tcPr>
            <w:tcW w:w="4248" w:type="dxa"/>
          </w:tcPr>
          <w:p w:rsidR="00FE0080" w:rsidRPr="00DF63A4" w:rsidRDefault="00FE0080" w:rsidP="00AF7D90">
            <w:pPr>
              <w:spacing w:after="120" w:line="276" w:lineRule="auto"/>
              <w:jc w:val="both"/>
              <w:rPr>
                <w:lang w:val="en-IN"/>
              </w:rPr>
            </w:pPr>
            <w:r w:rsidRPr="00DF63A4">
              <w:rPr>
                <w:lang w:val="en-IN"/>
              </w:rPr>
              <w:t xml:space="preserve">Hot composting kills pathogens and unwelcome bacteria. </w:t>
            </w:r>
          </w:p>
          <w:p w:rsidR="00FE0080" w:rsidRPr="00DF63A4" w:rsidRDefault="00FE0080" w:rsidP="00AF7D90">
            <w:pPr>
              <w:spacing w:after="120" w:line="276" w:lineRule="auto"/>
              <w:jc w:val="both"/>
              <w:rPr>
                <w:lang w:val="en-IN"/>
              </w:rPr>
            </w:pPr>
          </w:p>
        </w:tc>
        <w:tc>
          <w:tcPr>
            <w:tcW w:w="5477" w:type="dxa"/>
          </w:tcPr>
          <w:p w:rsidR="00FE0080" w:rsidRPr="00DF63A4" w:rsidRDefault="00FE0080" w:rsidP="00AF7D90">
            <w:pPr>
              <w:spacing w:after="120" w:line="276" w:lineRule="auto"/>
              <w:jc w:val="both"/>
              <w:rPr>
                <w:lang w:val="en-IN"/>
              </w:rPr>
            </w:pPr>
            <w:r w:rsidRPr="00DF63A4">
              <w:rPr>
                <w:lang w:val="en-IN"/>
              </w:rPr>
              <w:t xml:space="preserve">You need to leave cold compost a long time (12-18 months) to achieve the same level of sanitization and bacteria to die off. </w:t>
            </w:r>
          </w:p>
          <w:p w:rsidR="00FE0080" w:rsidRPr="00DF63A4" w:rsidRDefault="00FE0080" w:rsidP="00AF7D90">
            <w:pPr>
              <w:spacing w:after="120" w:line="276" w:lineRule="auto"/>
              <w:jc w:val="both"/>
              <w:rPr>
                <w:lang w:val="en-IN"/>
              </w:rPr>
            </w:pPr>
          </w:p>
        </w:tc>
      </w:tr>
      <w:tr w:rsidR="00FE0080" w:rsidRPr="00DF63A4" w:rsidTr="00FE0080">
        <w:trPr>
          <w:trHeight w:val="331"/>
        </w:trPr>
        <w:tc>
          <w:tcPr>
            <w:tcW w:w="0" w:type="auto"/>
          </w:tcPr>
          <w:p w:rsidR="00FE0080" w:rsidRPr="00DF63A4" w:rsidRDefault="00FE0080" w:rsidP="00AF7D90">
            <w:pPr>
              <w:spacing w:after="120" w:line="276" w:lineRule="auto"/>
              <w:jc w:val="both"/>
              <w:rPr>
                <w:lang w:val="en-IN"/>
              </w:rPr>
            </w:pPr>
            <w:r w:rsidRPr="00DF63A4">
              <w:rPr>
                <w:lang w:val="en-IN"/>
              </w:rPr>
              <w:t>5</w:t>
            </w:r>
          </w:p>
        </w:tc>
        <w:tc>
          <w:tcPr>
            <w:tcW w:w="4248" w:type="dxa"/>
          </w:tcPr>
          <w:p w:rsidR="00FE0080" w:rsidRPr="00DF63A4" w:rsidRDefault="00FE0080" w:rsidP="00AF7D90">
            <w:pPr>
              <w:spacing w:after="120" w:line="276" w:lineRule="auto"/>
              <w:jc w:val="both"/>
              <w:rPr>
                <w:lang w:val="en-IN"/>
              </w:rPr>
            </w:pPr>
            <w:r w:rsidRPr="00DF63A4">
              <w:rPr>
                <w:lang w:val="en-IN"/>
              </w:rPr>
              <w:t xml:space="preserve">Herbicides and pesticides are broken down in composting. They are broken down 32 times faster at 60°c than at 10°c. </w:t>
            </w:r>
          </w:p>
          <w:p w:rsidR="00FE0080" w:rsidRPr="00DF63A4" w:rsidRDefault="00FE0080" w:rsidP="00AF7D90">
            <w:pPr>
              <w:spacing w:after="120" w:line="276" w:lineRule="auto"/>
              <w:jc w:val="both"/>
              <w:rPr>
                <w:lang w:val="en-IN"/>
              </w:rPr>
            </w:pPr>
          </w:p>
        </w:tc>
        <w:tc>
          <w:tcPr>
            <w:tcW w:w="5477" w:type="dxa"/>
          </w:tcPr>
          <w:p w:rsidR="00FE0080" w:rsidRPr="00DF63A4" w:rsidRDefault="00FE0080" w:rsidP="00AF7D90">
            <w:pPr>
              <w:spacing w:after="120" w:line="276" w:lineRule="auto"/>
              <w:jc w:val="both"/>
              <w:rPr>
                <w:lang w:val="en-IN"/>
              </w:rPr>
            </w:pPr>
            <w:r w:rsidRPr="00DF63A4">
              <w:rPr>
                <w:lang w:val="en-IN"/>
              </w:rPr>
              <w:t xml:space="preserve">The </w:t>
            </w:r>
            <w:r w:rsidR="000B62D2" w:rsidRPr="00DF63A4">
              <w:rPr>
                <w:lang w:val="en-IN"/>
              </w:rPr>
              <w:t>risk of pesticide infection via use of domestic compost is</w:t>
            </w:r>
            <w:r w:rsidRPr="00DF63A4">
              <w:rPr>
                <w:lang w:val="en-IN"/>
              </w:rPr>
              <w:t xml:space="preserve"> low because the concentration and volumes used are low. However the extra security of fast destruction in hot composting is an extra level of security. </w:t>
            </w:r>
          </w:p>
          <w:p w:rsidR="00FE0080" w:rsidRPr="00DF63A4" w:rsidRDefault="00FE0080" w:rsidP="00AF7D90">
            <w:pPr>
              <w:spacing w:after="120" w:line="276" w:lineRule="auto"/>
              <w:jc w:val="both"/>
              <w:rPr>
                <w:lang w:val="en-IN"/>
              </w:rPr>
            </w:pPr>
          </w:p>
        </w:tc>
      </w:tr>
      <w:tr w:rsidR="00FE0080" w:rsidRPr="00DF63A4" w:rsidTr="00FE0080">
        <w:trPr>
          <w:trHeight w:val="2543"/>
        </w:trPr>
        <w:tc>
          <w:tcPr>
            <w:tcW w:w="0" w:type="auto"/>
          </w:tcPr>
          <w:p w:rsidR="00FE0080" w:rsidRPr="00DF63A4" w:rsidRDefault="00FE0080" w:rsidP="00AF7D90">
            <w:pPr>
              <w:spacing w:after="120" w:line="276" w:lineRule="auto"/>
              <w:jc w:val="both"/>
              <w:rPr>
                <w:lang w:val="en-IN"/>
              </w:rPr>
            </w:pPr>
            <w:r w:rsidRPr="00DF63A4">
              <w:rPr>
                <w:lang w:val="en-IN"/>
              </w:rPr>
              <w:t>6.</w:t>
            </w:r>
          </w:p>
        </w:tc>
        <w:tc>
          <w:tcPr>
            <w:tcW w:w="4248" w:type="dxa"/>
          </w:tcPr>
          <w:p w:rsidR="00FE0080" w:rsidRPr="00DF63A4" w:rsidRDefault="00FE0080" w:rsidP="00AF7D90">
            <w:pPr>
              <w:spacing w:after="120" w:line="276" w:lineRule="auto"/>
              <w:jc w:val="both"/>
              <w:rPr>
                <w:lang w:val="en-IN"/>
              </w:rPr>
            </w:pPr>
            <w:r w:rsidRPr="00DF63A4">
              <w:rPr>
                <w:lang w:val="en-IN"/>
              </w:rPr>
              <w:t xml:space="preserve">A hot heap rarely produces putrid odours. Hot heaps transfer water away from the heap as steam (as long as the waste has free air space which is normally provided by bulking agent). </w:t>
            </w:r>
          </w:p>
          <w:p w:rsidR="00FE0080" w:rsidRPr="00DF63A4" w:rsidRDefault="00FE0080" w:rsidP="00AF7D90">
            <w:pPr>
              <w:spacing w:after="120" w:line="276" w:lineRule="auto"/>
              <w:jc w:val="both"/>
              <w:rPr>
                <w:lang w:val="en-IN"/>
              </w:rPr>
            </w:pPr>
          </w:p>
        </w:tc>
        <w:tc>
          <w:tcPr>
            <w:tcW w:w="5477" w:type="dxa"/>
          </w:tcPr>
          <w:p w:rsidR="00FE0080" w:rsidRPr="00DF63A4" w:rsidRDefault="00FE0080" w:rsidP="00AF7D90">
            <w:pPr>
              <w:spacing w:after="120" w:line="276" w:lineRule="auto"/>
              <w:jc w:val="both"/>
              <w:rPr>
                <w:lang w:val="en-IN"/>
              </w:rPr>
            </w:pPr>
            <w:r w:rsidRPr="00DF63A4">
              <w:rPr>
                <w:lang w:val="en-IN"/>
              </w:rPr>
              <w:t xml:space="preserve">In a cold heap, water is not evaporated; it has to drain to the ground. This happens slowly and poorly in compost, so it gets water logged and turns anaerobic and putrid. The main solution is not to add 'wet' food waste to cold heaps - most of our diet is foods with 80% water. Cold composting releases VOC more slowly and they do not vaporize as much. </w:t>
            </w:r>
          </w:p>
          <w:p w:rsidR="00FE0080" w:rsidRPr="00DF63A4" w:rsidRDefault="00FE0080" w:rsidP="00AF7D90">
            <w:pPr>
              <w:spacing w:after="120" w:line="276" w:lineRule="auto"/>
              <w:jc w:val="both"/>
              <w:rPr>
                <w:lang w:val="en-IN"/>
              </w:rPr>
            </w:pPr>
          </w:p>
        </w:tc>
      </w:tr>
      <w:tr w:rsidR="00FE0080" w:rsidRPr="00DF63A4" w:rsidTr="00FE0080">
        <w:trPr>
          <w:trHeight w:val="1754"/>
        </w:trPr>
        <w:tc>
          <w:tcPr>
            <w:tcW w:w="0" w:type="auto"/>
          </w:tcPr>
          <w:p w:rsidR="00FE0080" w:rsidRPr="00DF63A4" w:rsidRDefault="00FE0080" w:rsidP="00AF7D90">
            <w:pPr>
              <w:spacing w:after="120" w:line="276" w:lineRule="auto"/>
              <w:jc w:val="both"/>
              <w:rPr>
                <w:lang w:val="en-IN"/>
              </w:rPr>
            </w:pPr>
            <w:r w:rsidRPr="00DF63A4">
              <w:rPr>
                <w:lang w:val="en-IN"/>
              </w:rPr>
              <w:t>7.</w:t>
            </w:r>
          </w:p>
        </w:tc>
        <w:tc>
          <w:tcPr>
            <w:tcW w:w="4248" w:type="dxa"/>
          </w:tcPr>
          <w:p w:rsidR="00FE0080" w:rsidRPr="00DF63A4" w:rsidRDefault="00FE0080" w:rsidP="00AF7D90">
            <w:pPr>
              <w:spacing w:after="120" w:line="276" w:lineRule="auto"/>
              <w:jc w:val="both"/>
              <w:rPr>
                <w:lang w:val="en-IN"/>
              </w:rPr>
            </w:pPr>
            <w:r w:rsidRPr="00DF63A4">
              <w:rPr>
                <w:lang w:val="en-IN"/>
              </w:rPr>
              <w:t xml:space="preserve">A hot bin will kill fly eggs &amp; larvae - so no swarms of flies or maggots in a hot compost bin. It's too hot at the top for ants, rats, and most things you don’t like to see in a heap. </w:t>
            </w:r>
          </w:p>
          <w:p w:rsidR="00FE0080" w:rsidRPr="00DF63A4" w:rsidRDefault="00FE0080" w:rsidP="00AF7D90">
            <w:pPr>
              <w:spacing w:after="120" w:line="276" w:lineRule="auto"/>
              <w:jc w:val="both"/>
              <w:rPr>
                <w:lang w:val="en-IN"/>
              </w:rPr>
            </w:pPr>
          </w:p>
        </w:tc>
        <w:tc>
          <w:tcPr>
            <w:tcW w:w="5477" w:type="dxa"/>
          </w:tcPr>
          <w:p w:rsidR="00FE0080" w:rsidRPr="00DF63A4" w:rsidRDefault="00FE0080" w:rsidP="00AF7D90">
            <w:pPr>
              <w:spacing w:after="120" w:line="276" w:lineRule="auto"/>
              <w:jc w:val="both"/>
              <w:rPr>
                <w:lang w:val="en-IN"/>
              </w:rPr>
            </w:pPr>
            <w:r w:rsidRPr="00DF63A4">
              <w:rPr>
                <w:lang w:val="en-IN"/>
              </w:rPr>
              <w:t xml:space="preserve">Flies will lay eggs and larvae (e.g. maggots) will be present in a cold heap, and often swarms of flies can come out when lid open. </w:t>
            </w:r>
          </w:p>
          <w:p w:rsidR="00FE0080" w:rsidRPr="00DF63A4" w:rsidRDefault="00FE0080" w:rsidP="00AF7D90">
            <w:pPr>
              <w:spacing w:after="120" w:line="276" w:lineRule="auto"/>
              <w:jc w:val="both"/>
              <w:rPr>
                <w:lang w:val="en-IN"/>
              </w:rPr>
            </w:pPr>
          </w:p>
        </w:tc>
      </w:tr>
    </w:tbl>
    <w:p w:rsidR="00FE0080" w:rsidRPr="00DF63A4" w:rsidRDefault="00FE0080" w:rsidP="00AF7D90">
      <w:pPr>
        <w:spacing w:after="120" w:line="276" w:lineRule="auto"/>
        <w:jc w:val="both"/>
        <w:rPr>
          <w:lang w:val="en-IN"/>
        </w:rPr>
      </w:pPr>
      <w:r w:rsidRPr="00DF63A4">
        <w:rPr>
          <w:noProof/>
        </w:rPr>
        <w:drawing>
          <wp:anchor distT="0" distB="0" distL="114300" distR="114300" simplePos="0" relativeHeight="251698176" behindDoc="1" locked="0" layoutInCell="1" allowOverlap="1">
            <wp:simplePos x="0" y="0"/>
            <wp:positionH relativeFrom="column">
              <wp:posOffset>3361055</wp:posOffset>
            </wp:positionH>
            <wp:positionV relativeFrom="paragraph">
              <wp:posOffset>-2540</wp:posOffset>
            </wp:positionV>
            <wp:extent cx="2811780" cy="1346200"/>
            <wp:effectExtent l="19050" t="0" r="7620" b="0"/>
            <wp:wrapTight wrapText="bothSides">
              <wp:wrapPolygon edited="0">
                <wp:start x="0" y="0"/>
                <wp:lineTo x="0" y="21396"/>
                <wp:lineTo x="21512" y="21396"/>
                <wp:lineTo x="21512" y="0"/>
                <wp:lineTo x="0" y="0"/>
              </wp:wrapPolygon>
            </wp:wrapTight>
            <wp:docPr id="12" name="Picture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814"/>
                    <a:stretch/>
                  </pic:blipFill>
                  <pic:spPr bwMode="auto">
                    <a:xfrm>
                      <a:off x="0" y="0"/>
                      <a:ext cx="2811780" cy="1346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DF63A4">
        <w:rPr>
          <w:noProof/>
        </w:rPr>
        <w:drawing>
          <wp:inline distT="0" distB="0" distL="0" distR="0">
            <wp:extent cx="2779721" cy="1346200"/>
            <wp:effectExtent l="19050" t="0" r="1579" b="0"/>
            <wp:docPr id="13" name="Picture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9454"/>
                    <a:stretch/>
                  </pic:blipFill>
                  <pic:spPr bwMode="auto">
                    <a:xfrm>
                      <a:off x="0" y="0"/>
                      <a:ext cx="2785922" cy="13492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0080" w:rsidRPr="00DF63A4" w:rsidRDefault="00FE0080" w:rsidP="00AF7D90">
      <w:pPr>
        <w:spacing w:after="120" w:line="276" w:lineRule="auto"/>
        <w:jc w:val="both"/>
        <w:rPr>
          <w:b/>
          <w:lang w:val="en-IN"/>
        </w:rPr>
      </w:pPr>
      <w:r w:rsidRPr="00DF63A4">
        <w:rPr>
          <w:b/>
          <w:lang w:val="en-IN"/>
        </w:rPr>
        <w:t xml:space="preserve">18 days Compost </w:t>
      </w:r>
    </w:p>
    <w:p w:rsidR="00FE0080" w:rsidRPr="00DF63A4" w:rsidRDefault="00FE0080" w:rsidP="00AF7D90">
      <w:pPr>
        <w:spacing w:after="120" w:line="276" w:lineRule="auto"/>
        <w:ind w:firstLine="720"/>
        <w:jc w:val="both"/>
        <w:rPr>
          <w:lang w:val="en-IN"/>
        </w:rPr>
      </w:pPr>
      <w:r w:rsidRPr="00DF63A4">
        <w:rPr>
          <w:lang w:val="en-IN"/>
        </w:rPr>
        <w:t>It follows the Berkeley Method of Compost preparation. (Berkeley Method was innovated by Professor Robert D. Raabe in University of California in 1970). It is the fastest way to decompose organic material. It is a quick and cost effective method, based on locally available resources. The decomposition happens aerobically, breaking down all the material in only 18 days, providing proper C: N ratio. In colder region it may take 20-22 days.</w:t>
      </w:r>
    </w:p>
    <w:p w:rsidR="00FE0080" w:rsidRPr="00DF63A4" w:rsidRDefault="00FE0080" w:rsidP="00AF7D90">
      <w:pPr>
        <w:spacing w:after="120" w:line="276" w:lineRule="auto"/>
        <w:jc w:val="both"/>
        <w:rPr>
          <w:b/>
          <w:lang w:val="en-IN"/>
        </w:rPr>
      </w:pPr>
      <w:r w:rsidRPr="00DF63A4">
        <w:rPr>
          <w:b/>
          <w:lang w:val="en-IN"/>
        </w:rPr>
        <w:t>Requirements for hot composting using the Berkeley method</w:t>
      </w:r>
    </w:p>
    <w:p w:rsidR="00FE0080" w:rsidRPr="00DF63A4" w:rsidRDefault="00FE0080" w:rsidP="00CD6FD5">
      <w:pPr>
        <w:numPr>
          <w:ilvl w:val="0"/>
          <w:numId w:val="27"/>
        </w:numPr>
        <w:spacing w:after="120" w:line="276" w:lineRule="auto"/>
        <w:jc w:val="both"/>
        <w:rPr>
          <w:lang w:val="en-IN"/>
        </w:rPr>
      </w:pPr>
      <w:r w:rsidRPr="00DF63A4">
        <w:rPr>
          <w:lang w:val="en-IN"/>
        </w:rPr>
        <w:t>Compost temperature is maintained between 55-65</w:t>
      </w:r>
      <w:r w:rsidRPr="00DF63A4">
        <w:rPr>
          <w:lang w:val="en-IN"/>
        </w:rPr>
        <w:sym w:font="Symbol" w:char="F0B0"/>
      </w:r>
      <w:r w:rsidRPr="00DF63A4">
        <w:rPr>
          <w:lang w:val="en-IN"/>
        </w:rPr>
        <w:t>C.</w:t>
      </w:r>
    </w:p>
    <w:p w:rsidR="00FE0080" w:rsidRPr="00DF63A4" w:rsidRDefault="00FE0080" w:rsidP="00CD6FD5">
      <w:pPr>
        <w:numPr>
          <w:ilvl w:val="0"/>
          <w:numId w:val="27"/>
        </w:numPr>
        <w:spacing w:after="120" w:line="276" w:lineRule="auto"/>
        <w:jc w:val="both"/>
        <w:rPr>
          <w:lang w:val="en-IN"/>
        </w:rPr>
      </w:pPr>
      <w:r w:rsidRPr="00DF63A4">
        <w:rPr>
          <w:lang w:val="en-IN"/>
        </w:rPr>
        <w:t>The C: N (carbon: nitrogen) balance in the composting materials is approximately 25-30:1.</w:t>
      </w:r>
    </w:p>
    <w:p w:rsidR="00FE0080" w:rsidRPr="00DF63A4" w:rsidRDefault="00FE0080" w:rsidP="00CD6FD5">
      <w:pPr>
        <w:numPr>
          <w:ilvl w:val="0"/>
          <w:numId w:val="27"/>
        </w:numPr>
        <w:spacing w:after="120" w:line="276" w:lineRule="auto"/>
        <w:jc w:val="both"/>
        <w:rPr>
          <w:lang w:val="en-IN"/>
        </w:rPr>
      </w:pPr>
      <w:r w:rsidRPr="00DF63A4">
        <w:rPr>
          <w:lang w:val="en-IN"/>
        </w:rPr>
        <w:t>The compost heap needs to be roughly 1.5m high.</w:t>
      </w:r>
    </w:p>
    <w:p w:rsidR="00FE0080" w:rsidRPr="00DF63A4" w:rsidRDefault="00FE0080" w:rsidP="00CD6FD5">
      <w:pPr>
        <w:numPr>
          <w:ilvl w:val="0"/>
          <w:numId w:val="27"/>
        </w:numPr>
        <w:spacing w:after="120" w:line="276" w:lineRule="auto"/>
        <w:jc w:val="both"/>
        <w:rPr>
          <w:lang w:val="en-IN"/>
        </w:rPr>
      </w:pPr>
      <w:r w:rsidRPr="00DF63A4">
        <w:rPr>
          <w:lang w:val="en-IN"/>
        </w:rPr>
        <w:lastRenderedPageBreak/>
        <w:t>Compost is turned from outside to inside and vice versa to mix it thoroughly.</w:t>
      </w:r>
    </w:p>
    <w:p w:rsidR="00FE0080" w:rsidRPr="00DF63A4" w:rsidRDefault="00FE0080" w:rsidP="00AF7D90">
      <w:pPr>
        <w:spacing w:after="120" w:line="276" w:lineRule="auto"/>
        <w:jc w:val="both"/>
        <w:rPr>
          <w:b/>
          <w:lang w:val="en-IN"/>
        </w:rPr>
      </w:pPr>
      <w:r w:rsidRPr="00DF63A4">
        <w:rPr>
          <w:b/>
          <w:lang w:val="en-IN"/>
        </w:rPr>
        <w:t>Composting Materials and the Carbon-Nitrogen Balance</w:t>
      </w:r>
    </w:p>
    <w:p w:rsidR="00FE0080" w:rsidRPr="00DF63A4" w:rsidRDefault="00FE0080" w:rsidP="00390396">
      <w:pPr>
        <w:numPr>
          <w:ilvl w:val="0"/>
          <w:numId w:val="26"/>
        </w:numPr>
        <w:spacing w:after="120" w:line="276" w:lineRule="auto"/>
        <w:jc w:val="both"/>
        <w:rPr>
          <w:lang w:val="en-IN"/>
        </w:rPr>
      </w:pPr>
      <w:r w:rsidRPr="00DF63A4">
        <w:rPr>
          <w:lang w:val="en-IN"/>
        </w:rPr>
        <w:t>In the hot composting method, the ratio of carbon to nitrogen in the compost materials needs to be between 25 to 30 parts carbon to one-part nitrogen by weight.</w:t>
      </w:r>
    </w:p>
    <w:p w:rsidR="00FE0080" w:rsidRPr="00DF63A4" w:rsidRDefault="00FE0080" w:rsidP="00390396">
      <w:pPr>
        <w:numPr>
          <w:ilvl w:val="0"/>
          <w:numId w:val="26"/>
        </w:numPr>
        <w:spacing w:after="120" w:line="276" w:lineRule="auto"/>
        <w:jc w:val="both"/>
        <w:rPr>
          <w:lang w:val="en-IN"/>
        </w:rPr>
      </w:pPr>
      <w:r w:rsidRPr="00DF63A4">
        <w:rPr>
          <w:lang w:val="en-IN"/>
        </w:rPr>
        <w:t>This is because the bacteria responsible for the composting process require these two elements, in these proportions, as nutrients to construct their bodies as they reproduce and multiply.</w:t>
      </w:r>
    </w:p>
    <w:p w:rsidR="00FE0080" w:rsidRPr="00DF63A4" w:rsidRDefault="00FE0080" w:rsidP="00390396">
      <w:pPr>
        <w:numPr>
          <w:ilvl w:val="0"/>
          <w:numId w:val="26"/>
        </w:numPr>
        <w:spacing w:after="120" w:line="276" w:lineRule="auto"/>
        <w:jc w:val="both"/>
        <w:rPr>
          <w:lang w:val="en-IN"/>
        </w:rPr>
      </w:pPr>
      <w:r w:rsidRPr="00DF63A4">
        <w:rPr>
          <w:lang w:val="en-IN"/>
        </w:rPr>
        <w:t>Materials that are high in carbon are typically dry, “brown” materials, such as sawdust, cardboard, dried leaves, straw, branches and other woody or fibrous materials that rot down very slowly.</w:t>
      </w:r>
    </w:p>
    <w:p w:rsidR="00FE0080" w:rsidRPr="00DF63A4" w:rsidRDefault="00FE0080" w:rsidP="00390396">
      <w:pPr>
        <w:numPr>
          <w:ilvl w:val="0"/>
          <w:numId w:val="26"/>
        </w:numPr>
        <w:spacing w:after="120" w:line="276" w:lineRule="auto"/>
        <w:jc w:val="both"/>
        <w:rPr>
          <w:lang w:val="en-IN"/>
        </w:rPr>
      </w:pPr>
      <w:r w:rsidRPr="00DF63A4">
        <w:rPr>
          <w:lang w:val="en-IN"/>
        </w:rPr>
        <w:t>Materials that are high in nitrogen are typically moist, “green” materials, such as lawn/grass clippings, fruit and vegetable scraps, animal manure and green leafy materials that rot down very quickly.</w:t>
      </w:r>
    </w:p>
    <w:p w:rsidR="00FE0080" w:rsidRPr="00DF63A4" w:rsidRDefault="00FE0080" w:rsidP="00390396">
      <w:pPr>
        <w:numPr>
          <w:ilvl w:val="0"/>
          <w:numId w:val="26"/>
        </w:numPr>
        <w:spacing w:after="120" w:line="276" w:lineRule="auto"/>
        <w:jc w:val="both"/>
        <w:rPr>
          <w:lang w:val="en-IN"/>
        </w:rPr>
      </w:pPr>
      <w:r w:rsidRPr="00DF63A4">
        <w:rPr>
          <w:lang w:val="en-IN"/>
        </w:rPr>
        <w:t>If ratio of C: N is right in this technique of fast, aerobic (uses oxygen), hot composting, the compost will break down to the same volume.</w:t>
      </w:r>
    </w:p>
    <w:p w:rsidR="00FE0080" w:rsidRPr="00DF63A4" w:rsidRDefault="00FE0080" w:rsidP="00390396">
      <w:pPr>
        <w:numPr>
          <w:ilvl w:val="0"/>
          <w:numId w:val="26"/>
        </w:numPr>
        <w:spacing w:after="120" w:line="276" w:lineRule="auto"/>
        <w:jc w:val="both"/>
        <w:rPr>
          <w:lang w:val="en-IN"/>
        </w:rPr>
      </w:pPr>
      <w:r w:rsidRPr="00DF63A4">
        <w:rPr>
          <w:lang w:val="en-IN"/>
        </w:rPr>
        <w:t>This is in contrast to slow; anaerobic (without oxygen) composting that happens in a compost bin, which drastically reduces in volume as it rots down.</w:t>
      </w:r>
    </w:p>
    <w:p w:rsidR="00FE0080" w:rsidRPr="00DF63A4" w:rsidRDefault="00FE0080" w:rsidP="00AF7D90">
      <w:pPr>
        <w:spacing w:after="120" w:line="276" w:lineRule="auto"/>
        <w:jc w:val="both"/>
        <w:rPr>
          <w:b/>
          <w:lang w:val="en-IN"/>
        </w:rPr>
      </w:pPr>
      <w:r w:rsidRPr="00DF63A4">
        <w:rPr>
          <w:b/>
          <w:lang w:val="en-IN"/>
        </w:rPr>
        <w:t>Method of preparation</w:t>
      </w:r>
    </w:p>
    <w:p w:rsidR="00FE0080" w:rsidRPr="00C17B7D" w:rsidRDefault="00FE0080" w:rsidP="00390396">
      <w:pPr>
        <w:numPr>
          <w:ilvl w:val="0"/>
          <w:numId w:val="21"/>
        </w:numPr>
        <w:spacing w:after="120" w:line="276" w:lineRule="auto"/>
        <w:jc w:val="both"/>
        <w:rPr>
          <w:b/>
          <w:lang w:val="en-IN"/>
        </w:rPr>
      </w:pPr>
      <w:r w:rsidRPr="00C17B7D">
        <w:rPr>
          <w:b/>
          <w:lang w:val="en-IN"/>
        </w:rPr>
        <w:t>Materials needed</w:t>
      </w:r>
    </w:p>
    <w:p w:rsidR="00FE0080" w:rsidRPr="00DF63A4" w:rsidRDefault="00FE0080" w:rsidP="00390396">
      <w:pPr>
        <w:numPr>
          <w:ilvl w:val="0"/>
          <w:numId w:val="22"/>
        </w:numPr>
        <w:spacing w:after="120" w:line="276" w:lineRule="auto"/>
        <w:jc w:val="both"/>
        <w:rPr>
          <w:lang w:val="en-IN"/>
        </w:rPr>
      </w:pPr>
      <w:r w:rsidRPr="00DF63A4">
        <w:rPr>
          <w:lang w:val="en-IN"/>
        </w:rPr>
        <w:t>Brown matter</w:t>
      </w:r>
    </w:p>
    <w:p w:rsidR="00FE0080" w:rsidRPr="00DF63A4" w:rsidRDefault="00FE0080" w:rsidP="00390396">
      <w:pPr>
        <w:numPr>
          <w:ilvl w:val="0"/>
          <w:numId w:val="22"/>
        </w:numPr>
        <w:spacing w:after="120" w:line="276" w:lineRule="auto"/>
        <w:jc w:val="both"/>
        <w:rPr>
          <w:lang w:val="en-IN"/>
        </w:rPr>
      </w:pPr>
      <w:r w:rsidRPr="00DF63A4">
        <w:rPr>
          <w:lang w:val="en-IN"/>
        </w:rPr>
        <w:t>Green matter</w:t>
      </w:r>
    </w:p>
    <w:p w:rsidR="00FE0080" w:rsidRPr="00DF63A4" w:rsidRDefault="00FE0080" w:rsidP="00390396">
      <w:pPr>
        <w:numPr>
          <w:ilvl w:val="0"/>
          <w:numId w:val="22"/>
        </w:numPr>
        <w:spacing w:after="120" w:line="276" w:lineRule="auto"/>
        <w:jc w:val="both"/>
        <w:rPr>
          <w:lang w:val="en-IN"/>
        </w:rPr>
      </w:pPr>
      <w:r w:rsidRPr="00DF63A4">
        <w:rPr>
          <w:lang w:val="en-IN"/>
        </w:rPr>
        <w:t>Cow dung</w:t>
      </w:r>
    </w:p>
    <w:p w:rsidR="00FE0080" w:rsidRPr="00DF63A4" w:rsidRDefault="00FE0080" w:rsidP="00390396">
      <w:pPr>
        <w:numPr>
          <w:ilvl w:val="0"/>
          <w:numId w:val="22"/>
        </w:numPr>
        <w:spacing w:after="120" w:line="276" w:lineRule="auto"/>
        <w:jc w:val="both"/>
        <w:rPr>
          <w:lang w:val="en-IN"/>
        </w:rPr>
      </w:pPr>
      <w:r w:rsidRPr="00DF63A4">
        <w:rPr>
          <w:lang w:val="en-IN"/>
        </w:rPr>
        <w:t>Water</w:t>
      </w:r>
    </w:p>
    <w:p w:rsidR="00FE0080" w:rsidRPr="00C17B7D" w:rsidRDefault="00FE0080" w:rsidP="00390396">
      <w:pPr>
        <w:numPr>
          <w:ilvl w:val="0"/>
          <w:numId w:val="23"/>
        </w:numPr>
        <w:spacing w:after="120" w:line="276" w:lineRule="auto"/>
        <w:jc w:val="both"/>
        <w:rPr>
          <w:lang w:val="en-IN"/>
        </w:rPr>
      </w:pPr>
      <w:r w:rsidRPr="00C17B7D">
        <w:rPr>
          <w:b/>
          <w:lang w:val="en-IN"/>
        </w:rPr>
        <w:t>Ratio:</w:t>
      </w:r>
      <w:r w:rsidR="00C17B7D">
        <w:rPr>
          <w:b/>
          <w:lang w:val="en-IN"/>
        </w:rPr>
        <w:t xml:space="preserve"> </w:t>
      </w:r>
      <w:r w:rsidRPr="00C17B7D">
        <w:rPr>
          <w:lang w:val="en-IN"/>
        </w:rPr>
        <w:t>Brown : Green: Cow dung (3:2:1)</w:t>
      </w:r>
    </w:p>
    <w:p w:rsidR="00FE0080" w:rsidRPr="00DF63A4" w:rsidRDefault="00FE0080" w:rsidP="00AF7D90">
      <w:pPr>
        <w:spacing w:after="120" w:line="276" w:lineRule="auto"/>
        <w:jc w:val="both"/>
        <w:rPr>
          <w:b/>
          <w:lang w:val="en-IN"/>
        </w:rPr>
      </w:pPr>
      <w:r w:rsidRPr="00DF63A4">
        <w:rPr>
          <w:b/>
          <w:lang w:val="en-IN"/>
        </w:rPr>
        <w:t>Steps for preparation</w:t>
      </w:r>
    </w:p>
    <w:p w:rsidR="00FE0080" w:rsidRPr="00DF63A4" w:rsidRDefault="00FE0080" w:rsidP="00CD6FD5">
      <w:pPr>
        <w:numPr>
          <w:ilvl w:val="0"/>
          <w:numId w:val="502"/>
        </w:numPr>
        <w:spacing w:line="360" w:lineRule="auto"/>
        <w:jc w:val="both"/>
        <w:rPr>
          <w:lang w:val="en-IN"/>
        </w:rPr>
      </w:pPr>
      <w:r w:rsidRPr="00DF63A4">
        <w:rPr>
          <w:lang w:val="en-IN"/>
        </w:rPr>
        <w:t>Location must be protected from too much sun/ heavy rain.</w:t>
      </w:r>
    </w:p>
    <w:p w:rsidR="00FE0080" w:rsidRPr="00DF63A4" w:rsidRDefault="00FE0080" w:rsidP="00CD6FD5">
      <w:pPr>
        <w:numPr>
          <w:ilvl w:val="0"/>
          <w:numId w:val="502"/>
        </w:numPr>
        <w:spacing w:line="360" w:lineRule="auto"/>
        <w:jc w:val="both"/>
        <w:rPr>
          <w:lang w:val="en-IN"/>
        </w:rPr>
      </w:pPr>
      <w:r w:rsidRPr="00DF63A4">
        <w:rPr>
          <w:lang w:val="en-IN"/>
        </w:rPr>
        <w:t>Brown or green matter must be chopped to one inch.</w:t>
      </w:r>
    </w:p>
    <w:p w:rsidR="00FE0080" w:rsidRPr="00DF63A4" w:rsidRDefault="00FE0080" w:rsidP="00CD6FD5">
      <w:pPr>
        <w:numPr>
          <w:ilvl w:val="0"/>
          <w:numId w:val="502"/>
        </w:numPr>
        <w:spacing w:line="360" w:lineRule="auto"/>
        <w:jc w:val="both"/>
        <w:rPr>
          <w:lang w:val="en-IN"/>
        </w:rPr>
      </w:pPr>
      <w:r w:rsidRPr="00DF63A4">
        <w:rPr>
          <w:lang w:val="en-IN"/>
        </w:rPr>
        <w:t>Make the heap at 1.5m x 1.5m.</w:t>
      </w:r>
    </w:p>
    <w:p w:rsidR="00FE0080" w:rsidRPr="00DF63A4" w:rsidRDefault="00FE0080" w:rsidP="00CD6FD5">
      <w:pPr>
        <w:numPr>
          <w:ilvl w:val="0"/>
          <w:numId w:val="502"/>
        </w:numPr>
        <w:spacing w:line="360" w:lineRule="auto"/>
        <w:jc w:val="both"/>
        <w:rPr>
          <w:lang w:val="en-IN"/>
        </w:rPr>
      </w:pPr>
      <w:r w:rsidRPr="00DF63A4">
        <w:rPr>
          <w:lang w:val="en-IN"/>
        </w:rPr>
        <w:t>Pile up according to the ratio and add water at every level.</w:t>
      </w:r>
    </w:p>
    <w:p w:rsidR="00FE0080" w:rsidRPr="00DF63A4" w:rsidRDefault="00FE0080" w:rsidP="00CD6FD5">
      <w:pPr>
        <w:numPr>
          <w:ilvl w:val="0"/>
          <w:numId w:val="502"/>
        </w:numPr>
        <w:spacing w:line="360" w:lineRule="auto"/>
        <w:jc w:val="both"/>
        <w:rPr>
          <w:lang w:val="en-IN"/>
        </w:rPr>
      </w:pPr>
      <w:r w:rsidRPr="00DF63A4">
        <w:rPr>
          <w:lang w:val="en-IN"/>
        </w:rPr>
        <w:t>Cover with plastic.</w:t>
      </w:r>
    </w:p>
    <w:p w:rsidR="00FE0080" w:rsidRPr="00DF63A4" w:rsidRDefault="00FE0080" w:rsidP="00CD6FD5">
      <w:pPr>
        <w:numPr>
          <w:ilvl w:val="0"/>
          <w:numId w:val="502"/>
        </w:numPr>
        <w:spacing w:line="360" w:lineRule="auto"/>
        <w:jc w:val="both"/>
        <w:rPr>
          <w:lang w:val="en-IN"/>
        </w:rPr>
      </w:pPr>
      <w:r w:rsidRPr="00DF63A4">
        <w:rPr>
          <w:lang w:val="en-IN"/>
        </w:rPr>
        <w:t>On day 5, turn the compost heap over, outside turn to inside, inside turn to outside.</w:t>
      </w:r>
    </w:p>
    <w:p w:rsidR="00FE0080" w:rsidRPr="00DF63A4" w:rsidRDefault="00FE0080" w:rsidP="00CD6FD5">
      <w:pPr>
        <w:numPr>
          <w:ilvl w:val="0"/>
          <w:numId w:val="502"/>
        </w:numPr>
        <w:spacing w:line="360" w:lineRule="auto"/>
        <w:jc w:val="both"/>
        <w:rPr>
          <w:lang w:val="en-IN"/>
        </w:rPr>
      </w:pPr>
      <w:r w:rsidRPr="00DF63A4">
        <w:rPr>
          <w:lang w:val="en-IN"/>
        </w:rPr>
        <w:t>Ensure that moisture stays constant.</w:t>
      </w:r>
    </w:p>
    <w:p w:rsidR="00C17B7D" w:rsidRDefault="00FE0080" w:rsidP="00CD6FD5">
      <w:pPr>
        <w:numPr>
          <w:ilvl w:val="0"/>
          <w:numId w:val="502"/>
        </w:numPr>
        <w:spacing w:line="360" w:lineRule="auto"/>
        <w:jc w:val="both"/>
        <w:rPr>
          <w:lang w:val="en-IN"/>
        </w:rPr>
      </w:pPr>
      <w:r w:rsidRPr="00C17B7D">
        <w:rPr>
          <w:lang w:val="en-IN"/>
        </w:rPr>
        <w:t>Need optimum temperature of 55-65</w:t>
      </w:r>
      <w:r w:rsidRPr="00DF63A4">
        <w:rPr>
          <w:lang w:val="en-IN"/>
        </w:rPr>
        <w:sym w:font="Symbol" w:char="F0B0"/>
      </w:r>
      <w:r w:rsidRPr="00C17B7D">
        <w:rPr>
          <w:lang w:val="en-IN"/>
        </w:rPr>
        <w:t>C.</w:t>
      </w:r>
    </w:p>
    <w:p w:rsidR="00FE0080" w:rsidRPr="00C17B7D" w:rsidRDefault="00FE0080" w:rsidP="00CD6FD5">
      <w:pPr>
        <w:numPr>
          <w:ilvl w:val="0"/>
          <w:numId w:val="502"/>
        </w:numPr>
        <w:spacing w:line="360" w:lineRule="auto"/>
        <w:jc w:val="both"/>
        <w:rPr>
          <w:lang w:val="en-IN"/>
        </w:rPr>
      </w:pPr>
      <w:r w:rsidRPr="00C17B7D">
        <w:rPr>
          <w:lang w:val="en-IN"/>
        </w:rPr>
        <w:t>At 65</w:t>
      </w:r>
      <w:r w:rsidRPr="00DF63A4">
        <w:rPr>
          <w:lang w:val="en-IN"/>
        </w:rPr>
        <w:sym w:font="Symbol" w:char="F0B0"/>
      </w:r>
      <w:r w:rsidRPr="00C17B7D">
        <w:rPr>
          <w:lang w:val="en-IN"/>
        </w:rPr>
        <w:t>C, a white mould spreads through the compost – anaerobic thermophilic bacteria.</w:t>
      </w:r>
    </w:p>
    <w:p w:rsidR="00FE0080" w:rsidRPr="00DF63A4" w:rsidRDefault="00FE0080" w:rsidP="00CD6FD5">
      <w:pPr>
        <w:numPr>
          <w:ilvl w:val="0"/>
          <w:numId w:val="502"/>
        </w:numPr>
        <w:spacing w:line="360" w:lineRule="auto"/>
        <w:jc w:val="both"/>
        <w:rPr>
          <w:lang w:val="en-IN"/>
        </w:rPr>
      </w:pPr>
      <w:r w:rsidRPr="00DF63A4">
        <w:rPr>
          <w:lang w:val="en-IN"/>
        </w:rPr>
        <w:t>It disappears when the temperature drops and aerobic composting bacteria take over.</w:t>
      </w:r>
    </w:p>
    <w:p w:rsidR="00FE0080" w:rsidRPr="00DF63A4" w:rsidRDefault="00FE0080" w:rsidP="00CD6FD5">
      <w:pPr>
        <w:numPr>
          <w:ilvl w:val="0"/>
          <w:numId w:val="502"/>
        </w:numPr>
        <w:spacing w:line="360" w:lineRule="auto"/>
        <w:jc w:val="both"/>
        <w:rPr>
          <w:lang w:val="en-IN"/>
        </w:rPr>
      </w:pPr>
      <w:r w:rsidRPr="00DF63A4">
        <w:rPr>
          <w:lang w:val="en-IN"/>
        </w:rPr>
        <w:t>Turn the compost heap every alternate day.</w:t>
      </w:r>
    </w:p>
    <w:p w:rsidR="00FE0080" w:rsidRDefault="00FE0080" w:rsidP="00CD6FD5">
      <w:pPr>
        <w:numPr>
          <w:ilvl w:val="0"/>
          <w:numId w:val="502"/>
        </w:numPr>
        <w:spacing w:line="360" w:lineRule="auto"/>
        <w:jc w:val="both"/>
        <w:rPr>
          <w:lang w:val="en-IN"/>
        </w:rPr>
      </w:pPr>
      <w:r w:rsidRPr="00DF63A4">
        <w:rPr>
          <w:lang w:val="en-IN"/>
        </w:rPr>
        <w:t>On day 18, compost gives fine black humus.</w:t>
      </w:r>
    </w:p>
    <w:p w:rsidR="001C5C1C" w:rsidRDefault="001C5C1C" w:rsidP="00AF7D90">
      <w:pPr>
        <w:spacing w:line="276" w:lineRule="auto"/>
        <w:jc w:val="both"/>
        <w:rPr>
          <w:b/>
          <w:bCs/>
          <w:lang w:val="en-IN"/>
        </w:rPr>
      </w:pPr>
    </w:p>
    <w:p w:rsidR="00FE0080" w:rsidRPr="00DF63A4" w:rsidRDefault="00FE0080" w:rsidP="00AF7D90">
      <w:pPr>
        <w:spacing w:line="276" w:lineRule="auto"/>
        <w:jc w:val="both"/>
        <w:rPr>
          <w:lang w:val="en-IN"/>
        </w:rPr>
      </w:pPr>
      <w:r w:rsidRPr="00DF63A4">
        <w:rPr>
          <w:b/>
          <w:bCs/>
          <w:lang w:val="en-IN"/>
        </w:rPr>
        <w:lastRenderedPageBreak/>
        <w:t>Some important points to note:</w:t>
      </w:r>
    </w:p>
    <w:p w:rsidR="00FE0080" w:rsidRPr="00DF63A4" w:rsidRDefault="00FE0080" w:rsidP="00CD6FD5">
      <w:pPr>
        <w:numPr>
          <w:ilvl w:val="0"/>
          <w:numId w:val="28"/>
        </w:numPr>
        <w:spacing w:after="120" w:line="276" w:lineRule="auto"/>
        <w:jc w:val="both"/>
        <w:rPr>
          <w:lang w:val="en-IN"/>
        </w:rPr>
      </w:pPr>
      <w:r w:rsidRPr="00DF63A4">
        <w:rPr>
          <w:lang w:val="en-IN"/>
        </w:rPr>
        <w:t>Compost heap should be located in an area protected from too much sun or heavy rain, to prevent the compost from drying out or becoming water-logged and slowing down the composting process.</w:t>
      </w:r>
    </w:p>
    <w:p w:rsidR="00FE0080" w:rsidRPr="00DF63A4" w:rsidRDefault="00FE0080" w:rsidP="00CD6FD5">
      <w:pPr>
        <w:numPr>
          <w:ilvl w:val="0"/>
          <w:numId w:val="28"/>
        </w:numPr>
        <w:spacing w:after="120" w:line="276" w:lineRule="auto"/>
        <w:jc w:val="both"/>
        <w:rPr>
          <w:lang w:val="en-IN"/>
        </w:rPr>
      </w:pPr>
      <w:r w:rsidRPr="00DF63A4">
        <w:rPr>
          <w:lang w:val="en-IN"/>
        </w:rPr>
        <w:t>Space required for the heap should be about 1.5 x 1.5 metres, and enough space in front of it to stand when turning the compost.</w:t>
      </w:r>
    </w:p>
    <w:p w:rsidR="00FE0080" w:rsidRPr="00DF63A4" w:rsidRDefault="00FE0080" w:rsidP="00CD6FD5">
      <w:pPr>
        <w:numPr>
          <w:ilvl w:val="0"/>
          <w:numId w:val="28"/>
        </w:numPr>
        <w:spacing w:after="120" w:line="276" w:lineRule="auto"/>
        <w:jc w:val="both"/>
        <w:rPr>
          <w:lang w:val="en-IN"/>
        </w:rPr>
      </w:pPr>
      <w:r w:rsidRPr="00DF63A4">
        <w:rPr>
          <w:lang w:val="en-IN"/>
        </w:rPr>
        <w:t>Water each layer until it is moist as the heap is built. After three or four days, give the compost air by mixing and turning it over, then turn every three days until the compost is ready, usually in 14-21 days. Remember, frequent turning and aeration is the secret of successful composting.</w:t>
      </w:r>
    </w:p>
    <w:p w:rsidR="00FE0080" w:rsidRPr="00DF63A4" w:rsidRDefault="00FE0080" w:rsidP="00CD6FD5">
      <w:pPr>
        <w:numPr>
          <w:ilvl w:val="0"/>
          <w:numId w:val="28"/>
        </w:numPr>
        <w:spacing w:after="120" w:line="276" w:lineRule="auto"/>
        <w:jc w:val="both"/>
        <w:rPr>
          <w:lang w:val="en-IN"/>
        </w:rPr>
      </w:pPr>
      <w:r w:rsidRPr="00DF63A4">
        <w:rPr>
          <w:lang w:val="en-IN"/>
        </w:rPr>
        <w:t>Turn the compost using a garden fork, or even better, a long-handled pitchfork.</w:t>
      </w:r>
    </w:p>
    <w:p w:rsidR="00FE0080" w:rsidRPr="00DF63A4" w:rsidRDefault="00FE0080" w:rsidP="00AF7D90">
      <w:pPr>
        <w:spacing w:after="120" w:line="276" w:lineRule="auto"/>
        <w:jc w:val="both"/>
        <w:rPr>
          <w:lang w:val="en-IN"/>
        </w:rPr>
      </w:pPr>
    </w:p>
    <w:p w:rsidR="00FE0080" w:rsidRPr="00DF63A4" w:rsidRDefault="00FE0080"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Default="007F64D4" w:rsidP="00AF7D90">
      <w:pPr>
        <w:spacing w:after="120" w:line="276" w:lineRule="auto"/>
        <w:jc w:val="both"/>
        <w:rPr>
          <w:lang w:val="en-IN"/>
        </w:rPr>
      </w:pPr>
    </w:p>
    <w:p w:rsidR="00DD24D9" w:rsidRDefault="00DD24D9" w:rsidP="00AF7D90">
      <w:pPr>
        <w:spacing w:after="120" w:line="276" w:lineRule="auto"/>
        <w:jc w:val="both"/>
        <w:rPr>
          <w:lang w:val="en-IN"/>
        </w:rPr>
      </w:pPr>
    </w:p>
    <w:p w:rsidR="00DD24D9" w:rsidRDefault="00DD24D9" w:rsidP="00AF7D90">
      <w:pPr>
        <w:spacing w:after="120" w:line="276" w:lineRule="auto"/>
        <w:jc w:val="both"/>
        <w:rPr>
          <w:lang w:val="en-IN"/>
        </w:rPr>
      </w:pPr>
    </w:p>
    <w:p w:rsidR="006810A7" w:rsidRDefault="006810A7" w:rsidP="00AF7D90">
      <w:pPr>
        <w:spacing w:after="120" w:line="276" w:lineRule="auto"/>
        <w:jc w:val="both"/>
        <w:rPr>
          <w:lang w:val="en-IN"/>
        </w:rPr>
      </w:pPr>
    </w:p>
    <w:p w:rsidR="006810A7" w:rsidRPr="00DF63A4" w:rsidRDefault="006810A7"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lang w:val="en-IN"/>
        </w:rPr>
      </w:pPr>
    </w:p>
    <w:p w:rsidR="007F64D4" w:rsidRDefault="007F64D4" w:rsidP="00AF7D90">
      <w:pPr>
        <w:spacing w:after="120" w:line="276" w:lineRule="auto"/>
        <w:jc w:val="both"/>
        <w:rPr>
          <w:lang w:val="en-IN"/>
        </w:rPr>
      </w:pPr>
    </w:p>
    <w:p w:rsidR="007F64D4" w:rsidRPr="00DF63A4" w:rsidRDefault="007F64D4" w:rsidP="00C862D2">
      <w:pPr>
        <w:spacing w:after="120" w:line="276" w:lineRule="auto"/>
        <w:jc w:val="right"/>
        <w:rPr>
          <w:b/>
          <w:lang w:val="en-IN"/>
        </w:rPr>
      </w:pPr>
      <w:r w:rsidRPr="00DF63A4">
        <w:rPr>
          <w:b/>
          <w:lang w:val="en-IN"/>
        </w:rPr>
        <w:t>BIOCONTROL AGENTS AND THEIR USES</w:t>
      </w:r>
      <w:r w:rsidR="00C862D2">
        <w:rPr>
          <w:b/>
          <w:lang w:val="en-IN"/>
        </w:rPr>
        <w:t xml:space="preserve">                                </w:t>
      </w:r>
      <w:r w:rsidR="00C862D2" w:rsidRPr="00C862D2">
        <w:rPr>
          <w:rFonts w:eastAsia="Arial Unicode MS"/>
          <w:b/>
        </w:rPr>
        <w:t xml:space="preserve"> </w:t>
      </w:r>
      <w:r w:rsidR="004E06FD">
        <w:rPr>
          <w:rFonts w:eastAsia="Arial Unicode MS"/>
          <w:b/>
        </w:rPr>
        <w:t>(</w:t>
      </w:r>
      <w:r w:rsidR="00C862D2">
        <w:rPr>
          <w:rFonts w:eastAsia="Arial Unicode MS"/>
          <w:b/>
        </w:rPr>
        <w:t>Code No: 7</w:t>
      </w:r>
      <w:r w:rsidR="004E06FD">
        <w:rPr>
          <w:rFonts w:eastAsia="Arial Unicode MS"/>
          <w:b/>
        </w:rPr>
        <w:t>)</w:t>
      </w:r>
    </w:p>
    <w:p w:rsidR="007F64D4" w:rsidRPr="00DF63A4" w:rsidRDefault="007F64D4" w:rsidP="00AF7D90">
      <w:pPr>
        <w:spacing w:after="120" w:line="276" w:lineRule="auto"/>
        <w:ind w:firstLine="720"/>
        <w:jc w:val="both"/>
        <w:rPr>
          <w:lang w:val="en-IN"/>
        </w:rPr>
      </w:pPr>
      <w:r w:rsidRPr="00DF63A4">
        <w:rPr>
          <w:lang w:val="en-IN"/>
        </w:rPr>
        <w:t>Biological control is a bioeffector-method of controlling pests (including insects, mites, weeds and plant diseases) using other living organisms. It relies on predation, parasitism, herbivore, or other natural mechanisms, but typically also involves an active human management role. It can be an important component of integrated pest management (IPM) programs.</w:t>
      </w:r>
    </w:p>
    <w:p w:rsidR="007F64D4" w:rsidRPr="00DF63A4" w:rsidRDefault="007F64D4" w:rsidP="00AF7D90">
      <w:pPr>
        <w:spacing w:after="120" w:line="276" w:lineRule="auto"/>
        <w:jc w:val="both"/>
        <w:rPr>
          <w:lang w:val="en-IN"/>
        </w:rPr>
      </w:pPr>
      <w:r w:rsidRPr="00DF63A4">
        <w:rPr>
          <w:lang w:val="en-IN"/>
        </w:rPr>
        <w:t>DISEASE MANAGEMENT</w:t>
      </w:r>
    </w:p>
    <w:p w:rsidR="007F64D4" w:rsidRPr="00DF63A4" w:rsidRDefault="007F64D4" w:rsidP="00AF7D90">
      <w:pPr>
        <w:spacing w:after="120" w:line="276" w:lineRule="auto"/>
        <w:jc w:val="both"/>
        <w:rPr>
          <w:b/>
          <w:bCs/>
          <w:i/>
          <w:iCs/>
          <w:lang w:val="en-IN"/>
        </w:rPr>
      </w:pPr>
      <w:r w:rsidRPr="00DF63A4">
        <w:rPr>
          <w:b/>
          <w:bCs/>
          <w:i/>
          <w:iCs/>
          <w:lang w:val="en-IN"/>
        </w:rPr>
        <w:t>Trichoderma viride</w:t>
      </w:r>
    </w:p>
    <w:p w:rsidR="007F64D4" w:rsidRPr="00DF63A4" w:rsidRDefault="007F64D4" w:rsidP="00AF7D90">
      <w:pPr>
        <w:spacing w:after="120" w:line="276" w:lineRule="auto"/>
        <w:jc w:val="both"/>
      </w:pPr>
      <w:r w:rsidRPr="00DF63A4">
        <w:rPr>
          <w:i/>
          <w:iCs/>
        </w:rPr>
        <w:t>Trichoderma viride</w:t>
      </w:r>
      <w:r w:rsidRPr="00DF63A4">
        <w:t xml:space="preserve"> is a preventive biological (living) fungicide that attacks disease-causing pathogen before they reach the </w:t>
      </w:r>
      <w:r w:rsidRPr="00DF63A4">
        <w:rPr>
          <w:b/>
          <w:bCs/>
        </w:rPr>
        <w:t>root</w:t>
      </w:r>
      <w:r w:rsidRPr="00DF63A4">
        <w:t> system. It grows fast and coils around the pathogen and penetrates through it and takes nutrients from the pathogen. The pathogen eventually dies and finally eliminated from the field.</w:t>
      </w:r>
    </w:p>
    <w:p w:rsidR="007F64D4" w:rsidRPr="00DF63A4" w:rsidRDefault="007F64D4" w:rsidP="00AF7D90">
      <w:pPr>
        <w:spacing w:after="120" w:line="276" w:lineRule="auto"/>
        <w:jc w:val="both"/>
      </w:pPr>
      <w:r w:rsidRPr="00DF63A4">
        <w:rPr>
          <w:b/>
          <w:bCs/>
        </w:rPr>
        <w:t>Antibiosis:</w:t>
      </w:r>
      <w:r w:rsidRPr="00DF63A4">
        <w:t> It offers a long-lasting control against the pathogen by secreting secondary metabolites which exhibit antibiosis effect on the pathogen.</w:t>
      </w:r>
    </w:p>
    <w:p w:rsidR="007F64D4" w:rsidRPr="00DF63A4" w:rsidRDefault="007F64D4" w:rsidP="00AF7D90">
      <w:pPr>
        <w:spacing w:after="120" w:line="276" w:lineRule="auto"/>
        <w:jc w:val="both"/>
        <w:rPr>
          <w:b/>
          <w:bCs/>
          <w:lang w:val="en-IN"/>
        </w:rPr>
      </w:pPr>
      <w:r w:rsidRPr="00DF63A4">
        <w:rPr>
          <w:b/>
          <w:bCs/>
          <w:lang w:val="en-IN"/>
        </w:rPr>
        <w:t>Dose and </w:t>
      </w:r>
      <w:hyperlink r:id="rId30" w:tgtFrame="_blank" w:tooltip="Ads by OffersWizard" w:history="1">
        <w:r w:rsidRPr="00DF63A4">
          <w:rPr>
            <w:rStyle w:val="Hyperlink"/>
            <w:b/>
            <w:bCs/>
            <w:color w:val="auto"/>
            <w:u w:val="none"/>
            <w:lang w:val="en-IN"/>
          </w:rPr>
          <w:t>Method</w:t>
        </w:r>
      </w:hyperlink>
      <w:r w:rsidRPr="00DF63A4">
        <w:rPr>
          <w:b/>
          <w:bCs/>
          <w:lang w:val="en-IN"/>
        </w:rPr>
        <w:t> of Application</w:t>
      </w:r>
    </w:p>
    <w:p w:rsidR="007F64D4" w:rsidRPr="00DF63A4" w:rsidRDefault="007F64D4" w:rsidP="00AF7D90">
      <w:pPr>
        <w:spacing w:after="120" w:line="276" w:lineRule="auto"/>
        <w:jc w:val="both"/>
      </w:pPr>
      <w:r w:rsidRPr="00DF63A4">
        <w:rPr>
          <w:b/>
          <w:bCs/>
        </w:rPr>
        <w:t>Greenhouse Potting Mix or Soil Drench:</w:t>
      </w:r>
      <w:r w:rsidRPr="00DF63A4">
        <w:t xml:space="preserve"> Suspend </w:t>
      </w:r>
      <w:r w:rsidRPr="00DF63A4">
        <w:rPr>
          <w:i/>
          <w:iCs/>
        </w:rPr>
        <w:t>Trichoderma viride</w:t>
      </w:r>
      <w:r w:rsidRPr="00DF63A4">
        <w:t xml:space="preserve"> in a sufficient quantity of water (1000 ml or 2000 gm / 100 L) to achieve a uniform application. Apply at the rate of 200 ml or gm per cubic meter (loose) of greenhouse potting mix, soil or planting beds, media or substrate.</w:t>
      </w:r>
    </w:p>
    <w:p w:rsidR="007F64D4" w:rsidRPr="00DF63A4" w:rsidRDefault="007F64D4" w:rsidP="00AF7D90">
      <w:pPr>
        <w:spacing w:after="120" w:line="276" w:lineRule="auto"/>
        <w:jc w:val="both"/>
      </w:pPr>
      <w:r w:rsidRPr="00DF63A4">
        <w:rPr>
          <w:b/>
          <w:bCs/>
        </w:rPr>
        <w:t>For Bulbs &amp; Ornamentals:</w:t>
      </w:r>
      <w:r w:rsidRPr="00DF63A4">
        <w:t xml:space="preserve"> Dip bulbs in a </w:t>
      </w:r>
      <w:r w:rsidRPr="00DF63A4">
        <w:rPr>
          <w:i/>
          <w:iCs/>
        </w:rPr>
        <w:t>Trichoderma viride</w:t>
      </w:r>
      <w:r w:rsidRPr="00DF63A4">
        <w:rPr>
          <w:b/>
          <w:bCs/>
        </w:rPr>
        <w:t xml:space="preserve"> suspension</w:t>
      </w:r>
      <w:r w:rsidRPr="00DF63A4">
        <w:t> of 10 ml or 20 gm / Litre prior to planting.</w:t>
      </w:r>
    </w:p>
    <w:p w:rsidR="007F64D4" w:rsidRPr="00DF63A4" w:rsidRDefault="007F64D4" w:rsidP="00AF7D90">
      <w:pPr>
        <w:spacing w:after="120" w:line="276" w:lineRule="auto"/>
        <w:jc w:val="both"/>
      </w:pPr>
      <w:r w:rsidRPr="00DF63A4">
        <w:rPr>
          <w:b/>
          <w:bCs/>
        </w:rPr>
        <w:t>Seed Dressing:</w:t>
      </w:r>
      <w:r w:rsidRPr="00DF63A4">
        <w:t> </w:t>
      </w:r>
      <w:r w:rsidRPr="00DF63A4">
        <w:rPr>
          <w:i/>
          <w:iCs/>
        </w:rPr>
        <w:t>Trichoderma viride</w:t>
      </w:r>
      <w:r w:rsidRPr="00DF63A4">
        <w:t xml:space="preserve"> @ 6 ml or 8 gm per kg of seeds can be used along with the appropriate stickers / wetting agents to coat the seeds.</w:t>
      </w:r>
    </w:p>
    <w:p w:rsidR="007F64D4" w:rsidRPr="00DF63A4" w:rsidRDefault="007F64D4" w:rsidP="00AF7D90">
      <w:pPr>
        <w:spacing w:after="120" w:line="276" w:lineRule="auto"/>
        <w:jc w:val="both"/>
      </w:pPr>
      <w:r w:rsidRPr="00DF63A4">
        <w:rPr>
          <w:b/>
          <w:bCs/>
        </w:rPr>
        <w:t>Seedling Treatment: </w:t>
      </w:r>
      <w:r w:rsidRPr="00DF63A4">
        <w:rPr>
          <w:i/>
          <w:iCs/>
        </w:rPr>
        <w:t>Trichoderma viride</w:t>
      </w:r>
      <w:r w:rsidRPr="00DF63A4">
        <w:t xml:space="preserve"> @ 10 ml or 20 gm / L of water to be mixed. Dip the roots of the seedlings in to the solution for 30 min prior to planting. Over-dosing does not cause any harmful side effects.</w:t>
      </w:r>
    </w:p>
    <w:p w:rsidR="007F64D4" w:rsidRPr="00DF63A4" w:rsidRDefault="007F64D4" w:rsidP="00AF7D90">
      <w:pPr>
        <w:spacing w:after="120" w:line="276" w:lineRule="auto"/>
        <w:jc w:val="both"/>
      </w:pPr>
      <w:r w:rsidRPr="00DF63A4">
        <w:rPr>
          <w:b/>
          <w:bCs/>
        </w:rPr>
        <w:t>Drip System:</w:t>
      </w:r>
      <w:r w:rsidRPr="00DF63A4">
        <w:t> </w:t>
      </w:r>
      <w:r w:rsidRPr="00DF63A4">
        <w:rPr>
          <w:i/>
          <w:iCs/>
        </w:rPr>
        <w:t>Trichoderma viride</w:t>
      </w:r>
      <w:r w:rsidRPr="00DF63A4">
        <w:t xml:space="preserve"> can be applied through low pressure watering nozzles such as fan nozzles or other </w:t>
      </w:r>
      <w:r w:rsidRPr="00DF63A4">
        <w:rPr>
          <w:b/>
          <w:bCs/>
        </w:rPr>
        <w:t>watering systems</w:t>
      </w:r>
      <w:r w:rsidRPr="00DF63A4">
        <w:t> after filtering the solution carefully. Agitate to maintain suspension. For best effect, treat potting mix several days before use for</w:t>
      </w:r>
      <w:r w:rsidRPr="00DF63A4">
        <w:rPr>
          <w:b/>
          <w:bCs/>
        </w:rPr>
        <w:t xml:space="preserve"> seeding</w:t>
      </w:r>
      <w:r w:rsidRPr="00DF63A4">
        <w:t> or transplants.</w:t>
      </w:r>
    </w:p>
    <w:p w:rsidR="007F64D4" w:rsidRPr="00DF63A4" w:rsidRDefault="007F64D4" w:rsidP="00AF7D90">
      <w:pPr>
        <w:spacing w:after="120" w:line="276" w:lineRule="auto"/>
        <w:jc w:val="both"/>
      </w:pPr>
      <w:r w:rsidRPr="00DF63A4">
        <w:rPr>
          <w:b/>
          <w:bCs/>
        </w:rPr>
        <w:t>Soil Application:</w:t>
      </w:r>
      <w:r w:rsidRPr="00DF63A4">
        <w:t xml:space="preserve"> Mix the required quantity of </w:t>
      </w:r>
      <w:r w:rsidRPr="00DF63A4">
        <w:rPr>
          <w:i/>
          <w:iCs/>
        </w:rPr>
        <w:t>Trichoderma viride</w:t>
      </w:r>
      <w:r w:rsidRPr="00DF63A4">
        <w:t xml:space="preserve"> (@ 3 Litres or 4 kg / ha) with 1000 </w:t>
      </w:r>
      <w:r w:rsidR="000B62D2" w:rsidRPr="00DF63A4">
        <w:t>kg</w:t>
      </w:r>
      <w:r w:rsidRPr="00DF63A4">
        <w:t xml:space="preserve"> of organic </w:t>
      </w:r>
      <w:r w:rsidRPr="00DF63A4">
        <w:rPr>
          <w:b/>
          <w:bCs/>
        </w:rPr>
        <w:t>fertilizer</w:t>
      </w:r>
      <w:r w:rsidRPr="00DF63A4">
        <w:t> / field soil / top soil or any other agriculturally potent locally available organic carrier and mix it well and apply uniformly.</w:t>
      </w:r>
    </w:p>
    <w:p w:rsidR="007F64D4" w:rsidRPr="00DF63A4" w:rsidRDefault="007F64D4" w:rsidP="00AF7D90">
      <w:pPr>
        <w:spacing w:after="120" w:line="276" w:lineRule="auto"/>
        <w:jc w:val="both"/>
      </w:pPr>
      <w:r w:rsidRPr="00DF63A4">
        <w:t>In the case of high infestation, multiple applications are recommended.</w:t>
      </w:r>
    </w:p>
    <w:p w:rsidR="007F64D4" w:rsidRPr="00DF63A4" w:rsidRDefault="007F64D4" w:rsidP="00AF7D90">
      <w:pPr>
        <w:spacing w:after="120" w:line="276" w:lineRule="auto"/>
        <w:jc w:val="both"/>
        <w:rPr>
          <w:b/>
          <w:bCs/>
          <w:lang w:val="en-IN"/>
        </w:rPr>
      </w:pPr>
      <w:r w:rsidRPr="00DF63A4">
        <w:rPr>
          <w:b/>
          <w:bCs/>
          <w:lang w:val="en-IN"/>
        </w:rPr>
        <w:t>Benefits</w:t>
      </w:r>
    </w:p>
    <w:p w:rsidR="007F64D4" w:rsidRPr="00DF63A4" w:rsidRDefault="007F64D4" w:rsidP="00CD6FD5">
      <w:pPr>
        <w:numPr>
          <w:ilvl w:val="0"/>
          <w:numId w:val="32"/>
        </w:numPr>
        <w:spacing w:after="120" w:line="276" w:lineRule="auto"/>
        <w:jc w:val="both"/>
        <w:rPr>
          <w:lang w:val="en-IN"/>
        </w:rPr>
      </w:pPr>
      <w:r w:rsidRPr="00DF63A4">
        <w:rPr>
          <w:i/>
          <w:iCs/>
          <w:lang w:val="en-IN"/>
        </w:rPr>
        <w:t>Trichoderma viride</w:t>
      </w:r>
      <w:r w:rsidRPr="00DF63A4">
        <w:rPr>
          <w:lang w:val="en-IN"/>
        </w:rPr>
        <w:t xml:space="preserve"> controls the disease-causing pathogens such as </w:t>
      </w:r>
      <w:r w:rsidRPr="00DF63A4">
        <w:rPr>
          <w:i/>
          <w:iCs/>
          <w:lang w:val="en-IN"/>
        </w:rPr>
        <w:t>Pythium spp., Rhizoctonia solani Fusarium spp., Botrytis cinerea, </w:t>
      </w:r>
      <w:r w:rsidRPr="00DF63A4">
        <w:rPr>
          <w:b/>
          <w:bCs/>
          <w:i/>
          <w:iCs/>
          <w:lang w:val="en-IN"/>
        </w:rPr>
        <w:t>Sclerotium</w:t>
      </w:r>
      <w:r w:rsidRPr="00DF63A4">
        <w:rPr>
          <w:i/>
          <w:iCs/>
          <w:lang w:val="en-IN"/>
        </w:rPr>
        <w:t> rolfsii, and Sclerotinia homoeocarpa</w:t>
      </w:r>
      <w:r w:rsidR="000B62D2" w:rsidRPr="00DF63A4">
        <w:rPr>
          <w:i/>
          <w:iCs/>
          <w:lang w:val="en-IN"/>
        </w:rPr>
        <w:t xml:space="preserve"> </w:t>
      </w:r>
      <w:r w:rsidRPr="00DF63A4">
        <w:rPr>
          <w:lang w:val="en-IN"/>
        </w:rPr>
        <w:t xml:space="preserve">causing root rot, root wilt, seedling rot and </w:t>
      </w:r>
      <w:r w:rsidR="000B62D2" w:rsidRPr="00DF63A4">
        <w:rPr>
          <w:lang w:val="en-IN"/>
        </w:rPr>
        <w:t>collar</w:t>
      </w:r>
      <w:r w:rsidRPr="00DF63A4">
        <w:rPr>
          <w:lang w:val="en-IN"/>
        </w:rPr>
        <w:t>-rot diseases in crops.</w:t>
      </w:r>
    </w:p>
    <w:p w:rsidR="00D60BE2" w:rsidRDefault="00D60BE2" w:rsidP="00AF7D90">
      <w:pPr>
        <w:spacing w:after="120" w:line="276" w:lineRule="auto"/>
        <w:jc w:val="both"/>
        <w:rPr>
          <w:b/>
          <w:bCs/>
          <w:i/>
          <w:iCs/>
          <w:lang w:val="en-IN"/>
        </w:rPr>
      </w:pPr>
    </w:p>
    <w:p w:rsidR="00D60BE2" w:rsidRDefault="00D60BE2" w:rsidP="00AF7D90">
      <w:pPr>
        <w:spacing w:after="120" w:line="276" w:lineRule="auto"/>
        <w:jc w:val="both"/>
        <w:rPr>
          <w:b/>
          <w:bCs/>
          <w:i/>
          <w:iCs/>
          <w:lang w:val="en-IN"/>
        </w:rPr>
      </w:pPr>
    </w:p>
    <w:p w:rsidR="00C17B7D" w:rsidRDefault="00C17B7D" w:rsidP="00AF7D90">
      <w:pPr>
        <w:spacing w:after="120" w:line="276" w:lineRule="auto"/>
        <w:jc w:val="both"/>
        <w:rPr>
          <w:b/>
          <w:bCs/>
          <w:i/>
          <w:iCs/>
          <w:lang w:val="en-IN"/>
        </w:rPr>
      </w:pPr>
    </w:p>
    <w:p w:rsidR="00D60BE2" w:rsidRDefault="00D60BE2" w:rsidP="00AF7D90">
      <w:pPr>
        <w:spacing w:after="120" w:line="276" w:lineRule="auto"/>
        <w:jc w:val="both"/>
        <w:rPr>
          <w:b/>
          <w:bCs/>
          <w:i/>
          <w:iCs/>
          <w:lang w:val="en-IN"/>
        </w:rPr>
      </w:pPr>
    </w:p>
    <w:p w:rsidR="007F64D4" w:rsidRPr="00DF63A4" w:rsidRDefault="007F64D4" w:rsidP="00AF7D90">
      <w:pPr>
        <w:spacing w:after="120" w:line="276" w:lineRule="auto"/>
        <w:jc w:val="both"/>
        <w:rPr>
          <w:b/>
          <w:bCs/>
          <w:i/>
          <w:iCs/>
          <w:lang w:val="en-IN"/>
        </w:rPr>
      </w:pPr>
      <w:r w:rsidRPr="00DF63A4">
        <w:rPr>
          <w:b/>
          <w:bCs/>
          <w:i/>
          <w:iCs/>
          <w:lang w:val="en-IN"/>
        </w:rPr>
        <w:t>RECOMMENDED CROPS</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9F9F9"/>
        <w:tblCellMar>
          <w:top w:w="45" w:type="dxa"/>
          <w:left w:w="45" w:type="dxa"/>
          <w:bottom w:w="45" w:type="dxa"/>
          <w:right w:w="45" w:type="dxa"/>
        </w:tblCellMar>
        <w:tblLook w:val="04A0"/>
      </w:tblPr>
      <w:tblGrid>
        <w:gridCol w:w="3596"/>
        <w:gridCol w:w="2583"/>
        <w:gridCol w:w="3930"/>
      </w:tblGrid>
      <w:tr w:rsidR="007F64D4" w:rsidRPr="00DF63A4" w:rsidTr="00C17B7D">
        <w:trPr>
          <w:tblCellSpacing w:w="15" w:type="dxa"/>
        </w:trPr>
        <w:tc>
          <w:tcPr>
            <w:tcW w:w="0" w:type="auto"/>
            <w:gridSpan w:val="3"/>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Target Pests</w:t>
            </w:r>
          </w:p>
        </w:tc>
      </w:tr>
      <w:tr w:rsidR="007F64D4" w:rsidRPr="00DF63A4" w:rsidTr="00C17B7D">
        <w:trPr>
          <w:tblCellSpacing w:w="15" w:type="dxa"/>
        </w:trPr>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Crops</w:t>
            </w:r>
          </w:p>
        </w:tc>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Common Name</w:t>
            </w:r>
          </w:p>
        </w:tc>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Scientific Name</w:t>
            </w:r>
          </w:p>
        </w:tc>
      </w:tr>
      <w:tr w:rsidR="007F64D4" w:rsidRPr="00DF63A4" w:rsidTr="00C17B7D">
        <w:trPr>
          <w:tblCellSpacing w:w="15" w:type="dxa"/>
        </w:trPr>
        <w:tc>
          <w:tcPr>
            <w:tcW w:w="1759"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Cereals: </w:t>
            </w:r>
            <w:r w:rsidRPr="00DF63A4">
              <w:rPr>
                <w:lang w:val="en-IN"/>
              </w:rPr>
              <w:t>Wheat, Maize, Corn, Oats, Millet, Rice, Sorghum.</w:t>
            </w:r>
          </w:p>
        </w:tc>
        <w:tc>
          <w:tcPr>
            <w:tcW w:w="1265"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Root rot, Root wilt</w:t>
            </w:r>
          </w:p>
        </w:tc>
        <w:tc>
          <w:tcPr>
            <w:tcW w:w="1917"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 xml:space="preserve">Pythium spp., Rhizoctonia solani Fusarium spp., Botrytis </w:t>
            </w:r>
            <w:r w:rsidR="000B62D2" w:rsidRPr="00DF63A4">
              <w:rPr>
                <w:i/>
                <w:lang w:val="en-IN"/>
              </w:rPr>
              <w:t>cinere</w:t>
            </w:r>
          </w:p>
        </w:tc>
      </w:tr>
      <w:tr w:rsidR="007F64D4" w:rsidRPr="00DF63A4" w:rsidTr="00C17B7D">
        <w:trPr>
          <w:tblCellSpacing w:w="15" w:type="dxa"/>
        </w:trPr>
        <w:tc>
          <w:tcPr>
            <w:tcW w:w="1759"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Pluses: </w:t>
            </w:r>
            <w:r w:rsidRPr="00DF63A4">
              <w:rPr>
                <w:lang w:val="en-IN"/>
              </w:rPr>
              <w:t>Grams, Lentils, Peas, Beans, Cowpeas.</w:t>
            </w:r>
          </w:p>
        </w:tc>
        <w:tc>
          <w:tcPr>
            <w:tcW w:w="1265"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Damping-off, Foot rot, Root rot</w:t>
            </w:r>
          </w:p>
        </w:tc>
        <w:tc>
          <w:tcPr>
            <w:tcW w:w="1917"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Pythium spp., Rhizoctonia sp </w:t>
            </w:r>
            <w:hyperlink r:id="rId31" w:tgtFrame="_blank" w:tooltip="Ads by OffersWizard" w:history="1">
              <w:r w:rsidRPr="00DF63A4">
                <w:rPr>
                  <w:rStyle w:val="Hyperlink"/>
                  <w:color w:val="auto"/>
                  <w:u w:val="none"/>
                  <w:lang w:val="en-IN"/>
                </w:rPr>
                <w:t>×Fusarium</w:t>
              </w:r>
            </w:hyperlink>
            <w:r w:rsidRPr="00DF63A4">
              <w:rPr>
                <w:lang w:val="en-IN"/>
              </w:rPr>
              <w:t> sp</w:t>
            </w:r>
          </w:p>
        </w:tc>
      </w:tr>
      <w:tr w:rsidR="007F64D4" w:rsidRPr="00DF63A4" w:rsidTr="00C17B7D">
        <w:trPr>
          <w:tblCellSpacing w:w="15" w:type="dxa"/>
        </w:trPr>
        <w:tc>
          <w:tcPr>
            <w:tcW w:w="1759"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Vegetables &amp; Cole crops:</w:t>
            </w:r>
            <w:r w:rsidRPr="00DF63A4">
              <w:rPr>
                <w:lang w:val="en-IN"/>
              </w:rPr>
              <w:t xml:space="preserve"> Tomato, Potato, Cabbage, Cucurbits, Chillies, Cucumber.</w:t>
            </w:r>
          </w:p>
        </w:tc>
        <w:tc>
          <w:tcPr>
            <w:tcW w:w="1265"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Ring spot, Damping-off Foot rot, </w:t>
            </w:r>
            <w:hyperlink r:id="rId32" w:tgtFrame="_blank" w:tooltip="Ads by OffersWizard" w:history="1">
              <w:r w:rsidRPr="00DF63A4">
                <w:rPr>
                  <w:rStyle w:val="Hyperlink"/>
                  <w:color w:val="auto"/>
                  <w:u w:val="none"/>
                  <w:lang w:val="en-IN"/>
                </w:rPr>
                <w:t>×Root</w:t>
              </w:r>
            </w:hyperlink>
            <w:r w:rsidRPr="00DF63A4">
              <w:rPr>
                <w:lang w:val="en-IN"/>
              </w:rPr>
              <w:t> rot, Foot rot.</w:t>
            </w:r>
          </w:p>
        </w:tc>
        <w:tc>
          <w:tcPr>
            <w:tcW w:w="1917" w:type="pct"/>
            <w:shd w:val="clear" w:color="auto" w:fill="F9F9F9"/>
            <w:vAlign w:val="center"/>
            <w:hideMark/>
          </w:tcPr>
          <w:p w:rsidR="007F64D4" w:rsidRPr="00DF63A4" w:rsidRDefault="000B62D2" w:rsidP="00AF7D90">
            <w:pPr>
              <w:spacing w:after="120" w:line="276" w:lineRule="auto"/>
              <w:jc w:val="both"/>
              <w:rPr>
                <w:lang w:val="en-IN"/>
              </w:rPr>
            </w:pPr>
            <w:r w:rsidRPr="00DF63A4">
              <w:rPr>
                <w:i/>
                <w:lang w:val="en-IN"/>
              </w:rPr>
              <w:t>Mycosphaerella grasicola Pythium spp., Rhizoctonia sp.Fusarium spp,</w:t>
            </w:r>
            <w:hyperlink r:id="rId33" w:tgtFrame="_blank" w:tooltip="Ads by OffersWizard" w:history="1">
              <w:r w:rsidRPr="00DF63A4">
                <w:rPr>
                  <w:rStyle w:val="Hyperlink"/>
                  <w:i/>
                  <w:color w:val="auto"/>
                  <w:u w:val="none"/>
                  <w:lang w:val="en-IN"/>
                </w:rPr>
                <w:t>Sclerotium</w:t>
              </w:r>
            </w:hyperlink>
            <w:r w:rsidRPr="00DF63A4">
              <w:rPr>
                <w:i/>
                <w:lang w:val="en-IN"/>
              </w:rPr>
              <w:t> rolsii.</w:t>
            </w:r>
          </w:p>
        </w:tc>
      </w:tr>
      <w:tr w:rsidR="007F64D4" w:rsidRPr="00DF63A4" w:rsidTr="00C17B7D">
        <w:trPr>
          <w:tblCellSpacing w:w="15" w:type="dxa"/>
        </w:trPr>
        <w:tc>
          <w:tcPr>
            <w:tcW w:w="1759"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Orchards &amp; Fruit Crops:</w:t>
            </w:r>
            <w:r w:rsidRPr="00DF63A4">
              <w:rPr>
                <w:lang w:val="en-IN"/>
              </w:rPr>
              <w:t xml:space="preserve"> Citrus, Apples, Grapes, Peaches, Banana, Melon, Pineapples.</w:t>
            </w:r>
          </w:p>
        </w:tc>
        <w:tc>
          <w:tcPr>
            <w:tcW w:w="1265"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Damping-off, Foot rot, Root rot</w:t>
            </w:r>
          </w:p>
        </w:tc>
        <w:tc>
          <w:tcPr>
            <w:tcW w:w="1917"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 xml:space="preserve">Pythium spp., Rhizoctonia sp.Fusarium </w:t>
            </w:r>
            <w:r w:rsidR="000B62D2" w:rsidRPr="00DF63A4">
              <w:rPr>
                <w:i/>
                <w:lang w:val="en-IN"/>
              </w:rPr>
              <w:t>spp,</w:t>
            </w:r>
            <w:hyperlink r:id="rId34" w:tgtFrame="_blank" w:tooltip="Ads by OffersWizard" w:history="1">
              <w:r w:rsidR="000B62D2" w:rsidRPr="00DF63A4">
                <w:rPr>
                  <w:rStyle w:val="Hyperlink"/>
                  <w:i/>
                  <w:color w:val="auto"/>
                  <w:u w:val="none"/>
                  <w:lang w:val="en-IN"/>
                </w:rPr>
                <w:t xml:space="preserve"> Sclerotium</w:t>
              </w:r>
            </w:hyperlink>
            <w:r w:rsidRPr="00DF63A4">
              <w:rPr>
                <w:lang w:val="en-IN"/>
              </w:rPr>
              <w:t> rolsii.</w:t>
            </w:r>
          </w:p>
        </w:tc>
      </w:tr>
      <w:tr w:rsidR="007F64D4" w:rsidRPr="00DF63A4" w:rsidTr="00C17B7D">
        <w:trPr>
          <w:tblCellSpacing w:w="15" w:type="dxa"/>
        </w:trPr>
        <w:tc>
          <w:tcPr>
            <w:tcW w:w="1759"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Ornamental Crops:</w:t>
            </w:r>
            <w:r w:rsidRPr="00DF63A4">
              <w:rPr>
                <w:lang w:val="en-IN"/>
              </w:rPr>
              <w:t> Roses, Lilly, Cut flowers, Carnation, Aster.</w:t>
            </w:r>
          </w:p>
        </w:tc>
        <w:tc>
          <w:tcPr>
            <w:tcW w:w="1265"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Root rot</w:t>
            </w:r>
          </w:p>
        </w:tc>
        <w:tc>
          <w:tcPr>
            <w:tcW w:w="1917"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Fusarium spp</w:t>
            </w:r>
          </w:p>
        </w:tc>
      </w:tr>
      <w:tr w:rsidR="007F64D4" w:rsidRPr="00DF63A4" w:rsidTr="00C17B7D">
        <w:trPr>
          <w:tblCellSpacing w:w="15" w:type="dxa"/>
        </w:trPr>
        <w:tc>
          <w:tcPr>
            <w:tcW w:w="1759"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Oil Seeds: </w:t>
            </w:r>
            <w:r w:rsidRPr="00DF63A4">
              <w:rPr>
                <w:lang w:val="en-IN"/>
              </w:rPr>
              <w:t>Sunflower, Seame, Peanut, Soyabean, Canola, Linseed.</w:t>
            </w:r>
          </w:p>
        </w:tc>
        <w:tc>
          <w:tcPr>
            <w:tcW w:w="1265"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Wilt, Damping off, Peanut pod rots, </w:t>
            </w:r>
            <w:r w:rsidRPr="00DF63A4">
              <w:rPr>
                <w:b/>
                <w:bCs/>
                <w:lang w:val="en-IN"/>
              </w:rPr>
              <w:t>White Mold</w:t>
            </w:r>
            <w:r w:rsidRPr="00DF63A4">
              <w:rPr>
                <w:lang w:val="en-IN"/>
              </w:rPr>
              <w:t xml:space="preserve">,Clubroot,Charcoal </w:t>
            </w:r>
            <w:r w:rsidR="000B62D2" w:rsidRPr="00DF63A4">
              <w:rPr>
                <w:lang w:val="en-IN"/>
              </w:rPr>
              <w:t>rot,</w:t>
            </w:r>
            <w:hyperlink r:id="rId35" w:tgtFrame="_blank" w:tooltip="Ads by OffersWizard" w:history="1">
              <w:r w:rsidR="000B62D2" w:rsidRPr="00DF63A4">
                <w:rPr>
                  <w:rStyle w:val="Hyperlink"/>
                  <w:color w:val="auto"/>
                  <w:u w:val="none"/>
                  <w:lang w:val="en-IN"/>
                </w:rPr>
                <w:t>Phytophthora</w:t>
              </w:r>
            </w:hyperlink>
            <w:r w:rsidRPr="00DF63A4">
              <w:rPr>
                <w:lang w:val="en-IN"/>
              </w:rPr>
              <w:t> stem rot</w:t>
            </w:r>
          </w:p>
        </w:tc>
        <w:tc>
          <w:tcPr>
            <w:tcW w:w="1917"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 xml:space="preserve">Fusarium spp. Verticillium spp, Pythium Rhizoctonia </w:t>
            </w:r>
            <w:r w:rsidR="000B62D2" w:rsidRPr="00DF63A4">
              <w:rPr>
                <w:i/>
                <w:lang w:val="en-IN"/>
              </w:rPr>
              <w:t>solaniSclerotium</w:t>
            </w:r>
            <w:r w:rsidRPr="00DF63A4">
              <w:rPr>
                <w:lang w:val="en-IN"/>
              </w:rPr>
              <w:t xml:space="preserve"> rolfsii Plasmodiophora brassicaeMacrophomina phaseolinaPhytophthora spp.</w:t>
            </w:r>
          </w:p>
        </w:tc>
      </w:tr>
      <w:tr w:rsidR="007F64D4" w:rsidRPr="00DF63A4" w:rsidTr="00C17B7D">
        <w:trPr>
          <w:tblCellSpacing w:w="15" w:type="dxa"/>
        </w:trPr>
        <w:tc>
          <w:tcPr>
            <w:tcW w:w="1759"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Cash Crops:</w:t>
            </w:r>
            <w:r w:rsidRPr="00DF63A4">
              <w:rPr>
                <w:lang w:val="en-IN"/>
              </w:rPr>
              <w:t xml:space="preserve"> Cotton, Sisal, Sugarcane,Tobacco.</w:t>
            </w:r>
          </w:p>
        </w:tc>
        <w:tc>
          <w:tcPr>
            <w:tcW w:w="1265"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Wilt, Damping off, Charcoal root rot, Damping-off, Brown spot.</w:t>
            </w:r>
          </w:p>
        </w:tc>
        <w:tc>
          <w:tcPr>
            <w:tcW w:w="1917"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Fusarium spp. Rhzoctonia Macrophomina phaseolinaPythium aphanidermatum,</w:t>
            </w:r>
            <w:hyperlink r:id="rId36" w:tgtFrame="_blank" w:tooltip="Ads by OffersWizard" w:history="1">
              <w:r w:rsidRPr="00DF63A4">
                <w:rPr>
                  <w:rStyle w:val="Hyperlink"/>
                  <w:color w:val="auto"/>
                  <w:u w:val="none"/>
                  <w:lang w:val="en-IN"/>
                </w:rPr>
                <w:t>×Cercospora</w:t>
              </w:r>
            </w:hyperlink>
            <w:r w:rsidRPr="00DF63A4">
              <w:rPr>
                <w:lang w:val="en-IN"/>
              </w:rPr>
              <w:t>longipes.</w:t>
            </w:r>
          </w:p>
        </w:tc>
      </w:tr>
      <w:tr w:rsidR="007F64D4" w:rsidRPr="00DF63A4" w:rsidTr="00C17B7D">
        <w:trPr>
          <w:tblCellSpacing w:w="15" w:type="dxa"/>
        </w:trPr>
        <w:tc>
          <w:tcPr>
            <w:tcW w:w="1759"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Beverage Crops: </w:t>
            </w:r>
            <w:r w:rsidRPr="00DF63A4">
              <w:rPr>
                <w:lang w:val="en-IN"/>
              </w:rPr>
              <w:t>Tea, Coffee, Spices</w:t>
            </w:r>
          </w:p>
        </w:tc>
        <w:tc>
          <w:tcPr>
            <w:tcW w:w="1265"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Collar rot or Damping off, Brown-eye-spot, Armillaria root rot, Charcoal </w:t>
            </w:r>
            <w:r w:rsidRPr="00DF63A4">
              <w:rPr>
                <w:b/>
                <w:bCs/>
                <w:lang w:val="en-IN"/>
              </w:rPr>
              <w:t>stump rot</w:t>
            </w:r>
            <w:r w:rsidRPr="00DF63A4">
              <w:rPr>
                <w:lang w:val="en-IN"/>
              </w:rPr>
              <w:t>.</w:t>
            </w:r>
          </w:p>
        </w:tc>
        <w:tc>
          <w:tcPr>
            <w:tcW w:w="1917"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Rhizoctonia solani Cercospora coffeicolaArmillaria heimiiUstulina deusta.</w:t>
            </w:r>
          </w:p>
        </w:tc>
      </w:tr>
    </w:tbl>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b/>
          <w:i/>
          <w:iCs/>
          <w:lang w:val="en-IN"/>
        </w:rPr>
      </w:pPr>
      <w:r w:rsidRPr="00DF63A4">
        <w:rPr>
          <w:b/>
          <w:i/>
          <w:iCs/>
          <w:lang w:val="en-IN"/>
        </w:rPr>
        <w:t>Pseudomonas fluorescens</w:t>
      </w:r>
    </w:p>
    <w:p w:rsidR="007F64D4" w:rsidRPr="00DF63A4" w:rsidRDefault="007F64D4" w:rsidP="00AF7D90">
      <w:pPr>
        <w:spacing w:after="120" w:line="276" w:lineRule="auto"/>
        <w:jc w:val="both"/>
        <w:rPr>
          <w:b/>
          <w:bCs/>
          <w:lang w:val="en-IN"/>
        </w:rPr>
      </w:pPr>
      <w:r w:rsidRPr="00DF63A4">
        <w:rPr>
          <w:b/>
          <w:bCs/>
          <w:lang w:val="en-IN"/>
        </w:rPr>
        <w:t>Mode of Action</w:t>
      </w:r>
    </w:p>
    <w:p w:rsidR="007F64D4" w:rsidRPr="00DF63A4" w:rsidRDefault="007F64D4" w:rsidP="00AF7D90">
      <w:pPr>
        <w:spacing w:after="120" w:line="276" w:lineRule="auto"/>
        <w:jc w:val="both"/>
      </w:pPr>
      <w:r w:rsidRPr="00DF63A4">
        <w:t>It controls the pathogens by winning the competition for food in the substrate.</w:t>
      </w:r>
    </w:p>
    <w:p w:rsidR="007F64D4" w:rsidRPr="00DF63A4" w:rsidRDefault="007F64D4" w:rsidP="00AF7D90">
      <w:pPr>
        <w:spacing w:after="120" w:line="276" w:lineRule="auto"/>
        <w:jc w:val="both"/>
      </w:pPr>
      <w:r w:rsidRPr="00DF63A4">
        <w:rPr>
          <w:b/>
          <w:bCs/>
        </w:rPr>
        <w:t>Antibiosis:</w:t>
      </w:r>
      <w:r w:rsidRPr="00DF63A4">
        <w:t> Offers a long-lasting control against the pathogens by secreting secondary metabolites which exhibit antibiosis effect on the pathogen.</w:t>
      </w:r>
    </w:p>
    <w:p w:rsidR="00D60BE2" w:rsidRDefault="00D60BE2" w:rsidP="00AF7D90">
      <w:pPr>
        <w:spacing w:after="120" w:line="276" w:lineRule="auto"/>
        <w:jc w:val="both"/>
        <w:rPr>
          <w:b/>
          <w:bCs/>
          <w:lang w:val="en-IN"/>
        </w:rPr>
      </w:pPr>
    </w:p>
    <w:p w:rsidR="007F64D4" w:rsidRPr="00DF63A4" w:rsidRDefault="007F64D4" w:rsidP="00AF7D90">
      <w:pPr>
        <w:spacing w:after="120" w:line="276" w:lineRule="auto"/>
        <w:jc w:val="both"/>
        <w:rPr>
          <w:b/>
          <w:bCs/>
          <w:lang w:val="en-IN"/>
        </w:rPr>
      </w:pPr>
      <w:r w:rsidRPr="00DF63A4">
        <w:rPr>
          <w:b/>
          <w:bCs/>
          <w:lang w:val="en-IN"/>
        </w:rPr>
        <w:lastRenderedPageBreak/>
        <w:t>Dose and </w:t>
      </w:r>
      <w:hyperlink r:id="rId37" w:tgtFrame="_blank" w:tooltip="Ads by OffersWizard" w:history="1">
        <w:r w:rsidRPr="00DF63A4">
          <w:rPr>
            <w:rStyle w:val="Hyperlink"/>
            <w:b/>
            <w:bCs/>
            <w:color w:val="auto"/>
            <w:u w:val="none"/>
            <w:lang w:val="en-IN"/>
          </w:rPr>
          <w:t>Method</w:t>
        </w:r>
      </w:hyperlink>
      <w:r w:rsidRPr="00DF63A4">
        <w:rPr>
          <w:b/>
          <w:bCs/>
          <w:lang w:val="en-IN"/>
        </w:rPr>
        <w:t> of Application</w:t>
      </w:r>
    </w:p>
    <w:p w:rsidR="007F64D4" w:rsidRPr="00DF63A4" w:rsidRDefault="007F64D4" w:rsidP="00AF7D90">
      <w:pPr>
        <w:spacing w:after="120" w:line="276" w:lineRule="auto"/>
        <w:jc w:val="both"/>
      </w:pPr>
      <w:r w:rsidRPr="00DF63A4">
        <w:rPr>
          <w:b/>
          <w:bCs/>
        </w:rPr>
        <w:t>Greenhouse Potting Mix or Soil Drench:</w:t>
      </w:r>
      <w:r w:rsidRPr="00DF63A4">
        <w:t xml:space="preserve"> Suspend </w:t>
      </w:r>
      <w:r w:rsidRPr="00DF63A4">
        <w:rPr>
          <w:i/>
          <w:iCs/>
        </w:rPr>
        <w:t>Pseudomonas fluorescens</w:t>
      </w:r>
      <w:r w:rsidRPr="00DF63A4">
        <w:t xml:space="preserve"> in sufficient water (1000 ml or 2000 gm / 100 L) to achieve uniform application. Apply at the rate of 200 ml per cubic meter (loose) of greenhouse potting mix, soil or planting beds.</w:t>
      </w:r>
    </w:p>
    <w:p w:rsidR="007F64D4" w:rsidRPr="00DF63A4" w:rsidRDefault="007F64D4" w:rsidP="00AF7D90">
      <w:pPr>
        <w:spacing w:after="120" w:line="276" w:lineRule="auto"/>
        <w:jc w:val="both"/>
      </w:pPr>
      <w:r w:rsidRPr="00DF63A4">
        <w:rPr>
          <w:b/>
          <w:bCs/>
        </w:rPr>
        <w:t>For Bulbs &amp; Ornamental:</w:t>
      </w:r>
      <w:r w:rsidRPr="00DF63A4">
        <w:t xml:space="preserve"> Dip bulbs in </w:t>
      </w:r>
      <w:r w:rsidRPr="00DF63A4">
        <w:rPr>
          <w:i/>
          <w:iCs/>
        </w:rPr>
        <w:t>Pseudomonas fluorescens</w:t>
      </w:r>
      <w:r w:rsidRPr="00DF63A4">
        <w:t xml:space="preserve"> of 10 ml or 20 gm / Litre prior to planting.</w:t>
      </w:r>
    </w:p>
    <w:p w:rsidR="007F64D4" w:rsidRPr="00DF63A4" w:rsidRDefault="007F64D4" w:rsidP="00AF7D90">
      <w:pPr>
        <w:spacing w:after="120" w:line="276" w:lineRule="auto"/>
        <w:jc w:val="both"/>
      </w:pPr>
      <w:r w:rsidRPr="00DF63A4">
        <w:rPr>
          <w:b/>
          <w:bCs/>
        </w:rPr>
        <w:t>Seed Dressing:</w:t>
      </w:r>
      <w:r w:rsidRPr="00DF63A4">
        <w:t> </w:t>
      </w:r>
      <w:r w:rsidRPr="00DF63A4">
        <w:rPr>
          <w:i/>
          <w:iCs/>
        </w:rPr>
        <w:t>Pseudomonas fluorescens</w:t>
      </w:r>
      <w:r w:rsidRPr="00DF63A4">
        <w:t xml:space="preserve"> @ 6 ml or 8 gm per kg of seeds can be used along with the appropriate stickers / wetting agents to coat the seeds.</w:t>
      </w:r>
    </w:p>
    <w:p w:rsidR="007F64D4" w:rsidRPr="00DF63A4" w:rsidRDefault="007F64D4" w:rsidP="00AF7D90">
      <w:pPr>
        <w:spacing w:after="120" w:line="276" w:lineRule="auto"/>
        <w:jc w:val="both"/>
      </w:pPr>
      <w:r w:rsidRPr="00DF63A4">
        <w:rPr>
          <w:b/>
          <w:bCs/>
        </w:rPr>
        <w:t>Seedling Treatment:</w:t>
      </w:r>
      <w:r w:rsidRPr="00DF63A4">
        <w:t> </w:t>
      </w:r>
      <w:r w:rsidRPr="00DF63A4">
        <w:rPr>
          <w:i/>
          <w:iCs/>
        </w:rPr>
        <w:t>Pseudomonas fluorescens</w:t>
      </w:r>
      <w:r w:rsidRPr="00DF63A4">
        <w:t>@ 10 ml or 20 gm / L of water prior to planting. Over-dosing does not cause any harmful side effects.</w:t>
      </w:r>
    </w:p>
    <w:p w:rsidR="007F64D4" w:rsidRPr="00DF63A4" w:rsidRDefault="007F64D4" w:rsidP="00AF7D90">
      <w:pPr>
        <w:spacing w:after="120" w:line="276" w:lineRule="auto"/>
        <w:jc w:val="both"/>
      </w:pPr>
      <w:r w:rsidRPr="00DF63A4">
        <w:rPr>
          <w:b/>
          <w:bCs/>
        </w:rPr>
        <w:t>Drip System:</w:t>
      </w:r>
      <w:r w:rsidRPr="00DF63A4">
        <w:t> </w:t>
      </w:r>
      <w:r w:rsidRPr="00DF63A4">
        <w:rPr>
          <w:i/>
          <w:iCs/>
        </w:rPr>
        <w:t xml:space="preserve">Pseudomonas fluorescens </w:t>
      </w:r>
      <w:r w:rsidRPr="00DF63A4">
        <w:t>can be applied through low pressure watering nozzles such as fan nozzles or other </w:t>
      </w:r>
      <w:r w:rsidRPr="00DF63A4">
        <w:rPr>
          <w:b/>
          <w:bCs/>
        </w:rPr>
        <w:t>watering systems</w:t>
      </w:r>
      <w:r w:rsidRPr="00DF63A4">
        <w:t> after careful filtering. Agitate to maintain suspension. For best effect, treat potting mix several days before its use for </w:t>
      </w:r>
      <w:r w:rsidRPr="00DF63A4">
        <w:rPr>
          <w:b/>
          <w:bCs/>
        </w:rPr>
        <w:t>seeding</w:t>
      </w:r>
      <w:r w:rsidRPr="00DF63A4">
        <w:t xml:space="preserve"> or transplants.</w:t>
      </w:r>
    </w:p>
    <w:p w:rsidR="007F64D4" w:rsidRPr="00DF63A4" w:rsidRDefault="007F64D4" w:rsidP="00AF7D90">
      <w:pPr>
        <w:spacing w:after="120" w:line="276" w:lineRule="auto"/>
        <w:jc w:val="both"/>
      </w:pPr>
      <w:r w:rsidRPr="00DF63A4">
        <w:rPr>
          <w:b/>
          <w:bCs/>
        </w:rPr>
        <w:t>Soil Application: </w:t>
      </w:r>
      <w:r w:rsidRPr="00DF63A4">
        <w:t xml:space="preserve">The required quantity of </w:t>
      </w:r>
      <w:r w:rsidRPr="00DF63A4">
        <w:rPr>
          <w:i/>
          <w:iCs/>
        </w:rPr>
        <w:t xml:space="preserve">Pseudomonas fluorescens </w:t>
      </w:r>
      <w:r w:rsidRPr="00DF63A4">
        <w:t>can be mixed with the organic</w:t>
      </w:r>
      <w:r w:rsidRPr="00DF63A4">
        <w:rPr>
          <w:b/>
          <w:bCs/>
        </w:rPr>
        <w:t xml:space="preserve"> fertilizer</w:t>
      </w:r>
      <w:r w:rsidRPr="00DF63A4">
        <w:t xml:space="preserve"> (@ 3 Litres or 4 kg of </w:t>
      </w:r>
      <w:r w:rsidRPr="00DF63A4">
        <w:rPr>
          <w:i/>
          <w:iCs/>
        </w:rPr>
        <w:t xml:space="preserve">Pseudomonas fluorescens </w:t>
      </w:r>
      <w:r w:rsidRPr="00DF63A4">
        <w:t>with 1000 kgs of organic fertilizer). Mix it well and apply.</w:t>
      </w:r>
    </w:p>
    <w:p w:rsidR="007F64D4" w:rsidRPr="00DF63A4" w:rsidRDefault="007F64D4" w:rsidP="00AF7D90">
      <w:pPr>
        <w:spacing w:after="120" w:line="276" w:lineRule="auto"/>
        <w:jc w:val="both"/>
      </w:pPr>
      <w:r w:rsidRPr="00DF63A4">
        <w:rPr>
          <w:b/>
          <w:bCs/>
        </w:rPr>
        <w:t>Foliar Spray:</w:t>
      </w:r>
      <w:r w:rsidRPr="00DF63A4">
        <w:t xml:space="preserve"> Mix </w:t>
      </w:r>
      <w:r w:rsidRPr="00DF63A4">
        <w:rPr>
          <w:i/>
          <w:iCs/>
        </w:rPr>
        <w:t>Pseudomonas fluorescens</w:t>
      </w:r>
      <w:r w:rsidRPr="00DF63A4">
        <w:t>@ 3 Litres or 4 kgs / ha in 500 Litres of water and spray during early crop stage. Repeat application every 15 days once in needed for better control.</w:t>
      </w:r>
    </w:p>
    <w:p w:rsidR="007F64D4" w:rsidRPr="00DF63A4" w:rsidRDefault="007F64D4" w:rsidP="00AF7D90">
      <w:pPr>
        <w:spacing w:after="120" w:line="276" w:lineRule="auto"/>
        <w:jc w:val="both"/>
        <w:rPr>
          <w:b/>
          <w:bCs/>
          <w:lang w:val="en-IN"/>
        </w:rPr>
      </w:pPr>
      <w:r w:rsidRPr="00DF63A4">
        <w:rPr>
          <w:b/>
          <w:bCs/>
          <w:lang w:val="en-IN"/>
        </w:rPr>
        <w:t>Preparation of Spray Solution</w:t>
      </w:r>
    </w:p>
    <w:p w:rsidR="007F64D4" w:rsidRPr="00DF63A4" w:rsidRDefault="007F64D4" w:rsidP="00AF7D90">
      <w:pPr>
        <w:spacing w:after="120" w:line="276" w:lineRule="auto"/>
        <w:jc w:val="both"/>
      </w:pPr>
      <w:r w:rsidRPr="00DF63A4">
        <w:rPr>
          <w:i/>
          <w:iCs/>
        </w:rPr>
        <w:t xml:space="preserve">Pseudomonas fluorescens </w:t>
      </w:r>
      <w:r w:rsidRPr="00DF63A4">
        <w:t>should be thoroughly mixed with water and allowed to stand for 10-15 minutes. Decant into a clean container and use it on the same day. Sediment can be tipped onto soil or </w:t>
      </w:r>
      <w:r w:rsidRPr="00DF63A4">
        <w:rPr>
          <w:b/>
          <w:bCs/>
        </w:rPr>
        <w:t>compost</w:t>
      </w:r>
      <w:r w:rsidRPr="00DF63A4">
        <w:t> heap, as there is still some benefit left.</w:t>
      </w:r>
    </w:p>
    <w:p w:rsidR="007F64D4" w:rsidRPr="00DF63A4" w:rsidRDefault="007F64D4" w:rsidP="00CD6FD5">
      <w:pPr>
        <w:numPr>
          <w:ilvl w:val="0"/>
          <w:numId w:val="33"/>
        </w:numPr>
        <w:spacing w:after="120" w:line="276" w:lineRule="auto"/>
        <w:jc w:val="both"/>
        <w:rPr>
          <w:lang w:val="en-IN"/>
        </w:rPr>
      </w:pPr>
      <w:r w:rsidRPr="00DF63A4">
        <w:rPr>
          <w:i/>
          <w:iCs/>
          <w:lang w:val="en-IN"/>
        </w:rPr>
        <w:t>Pseudomonas fluorescens</w:t>
      </w:r>
      <w:r w:rsidRPr="00DF63A4">
        <w:rPr>
          <w:lang w:val="en-IN"/>
        </w:rPr>
        <w:t xml:space="preserve"> controls disease causing pathogens like </w:t>
      </w:r>
      <w:r w:rsidRPr="00DF63A4">
        <w:rPr>
          <w:i/>
          <w:iCs/>
          <w:lang w:val="en-IN"/>
        </w:rPr>
        <w:t>Pyniculasa oryzae. Alternerianp., Mycosphaerella grasicola., Pythium spp., Rhizoctonia solani Fusarium spp., Botrytis cinerea, Sclerotium rolfsii, and Sclerotinia homoeocarpa</w:t>
      </w:r>
      <w:r w:rsidRPr="00DF63A4">
        <w:rPr>
          <w:lang w:val="en-IN"/>
        </w:rPr>
        <w:t> which cause root rot, root wilt, seedling rot and color rot diseases in crops.</w:t>
      </w:r>
    </w:p>
    <w:p w:rsidR="007F64D4" w:rsidRPr="00DF63A4" w:rsidRDefault="007F64D4" w:rsidP="00AF7D90">
      <w:pPr>
        <w:spacing w:after="120" w:line="276" w:lineRule="auto"/>
        <w:jc w:val="both"/>
        <w:rPr>
          <w:b/>
          <w:bCs/>
          <w:i/>
          <w:iCs/>
          <w:lang w:val="en-IN"/>
        </w:rPr>
      </w:pPr>
      <w:r w:rsidRPr="00DF63A4">
        <w:rPr>
          <w:b/>
          <w:bCs/>
          <w:i/>
          <w:iCs/>
          <w:lang w:val="en-IN"/>
        </w:rPr>
        <w:t>RECOMMENDED CROPS</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9F9F9"/>
        <w:tblCellMar>
          <w:top w:w="45" w:type="dxa"/>
          <w:left w:w="45" w:type="dxa"/>
          <w:bottom w:w="45" w:type="dxa"/>
          <w:right w:w="45" w:type="dxa"/>
        </w:tblCellMar>
        <w:tblLook w:val="04A0"/>
      </w:tblPr>
      <w:tblGrid>
        <w:gridCol w:w="3849"/>
        <w:gridCol w:w="2836"/>
        <w:gridCol w:w="3424"/>
      </w:tblGrid>
      <w:tr w:rsidR="007F64D4" w:rsidRPr="00DF63A4" w:rsidTr="00D60BE2">
        <w:trPr>
          <w:tblCellSpacing w:w="15" w:type="dxa"/>
        </w:trPr>
        <w:tc>
          <w:tcPr>
            <w:tcW w:w="0" w:type="auto"/>
            <w:gridSpan w:val="3"/>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Target Pests</w:t>
            </w:r>
          </w:p>
        </w:tc>
      </w:tr>
      <w:tr w:rsidR="007F64D4" w:rsidRPr="00DF63A4" w:rsidTr="00D60BE2">
        <w:trPr>
          <w:tblCellSpacing w:w="15" w:type="dxa"/>
        </w:trPr>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Crops</w:t>
            </w:r>
          </w:p>
        </w:tc>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Common Name</w:t>
            </w:r>
          </w:p>
        </w:tc>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Scientific Name</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Cereals: </w:t>
            </w:r>
            <w:r w:rsidRPr="00DF63A4">
              <w:rPr>
                <w:lang w:val="en-IN"/>
              </w:rPr>
              <w:t>Maize, Teff, Rice, Corn, Wheat</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Seedling blight, Blast, Head Blight.</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Fusarium roseum, Pyricularia oryzae,</w:t>
            </w:r>
            <w:hyperlink r:id="rId38" w:tgtFrame="_blank" w:tooltip="Ads by OffersWizard" w:history="1">
              <w:r w:rsidRPr="00DF63A4">
                <w:rPr>
                  <w:rStyle w:val="Hyperlink"/>
                  <w:color w:val="auto"/>
                  <w:u w:val="none"/>
                  <w:lang w:val="en-IN"/>
                </w:rPr>
                <w:t>×Fusarium</w:t>
              </w:r>
            </w:hyperlink>
            <w:r w:rsidRPr="00DF63A4">
              <w:rPr>
                <w:lang w:val="en-IN"/>
              </w:rPr>
              <w:t>graminearum.</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Pluses: </w:t>
            </w:r>
            <w:r w:rsidRPr="00DF63A4">
              <w:rPr>
                <w:lang w:val="en-IN"/>
              </w:rPr>
              <w:t>Sorghum, Peas, Soyabean, Grams, Beans, Lentils.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Phompsis wilt</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Phompsis spp.,</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Vegetables &amp; Cole crops:</w:t>
            </w:r>
            <w:r w:rsidRPr="00DF63A4">
              <w:rPr>
                <w:lang w:val="en-IN"/>
              </w:rPr>
              <w:t xml:space="preserve"> Potato, Onion, Tomato, Capsicum, Carrot, Cucumber.</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Late blight,Wilt,Leaf spot ,</w:t>
            </w:r>
            <w:hyperlink r:id="rId39" w:tgtFrame="_blank" w:tooltip="Ads by OffersWizard" w:history="1">
              <w:r w:rsidRPr="00DF63A4">
                <w:rPr>
                  <w:rStyle w:val="Hyperlink"/>
                  <w:color w:val="auto"/>
                  <w:u w:val="none"/>
                  <w:lang w:val="en-IN"/>
                </w:rPr>
                <w:t>×Leaf</w:t>
              </w:r>
            </w:hyperlink>
            <w:r w:rsidRPr="00DF63A4">
              <w:rPr>
                <w:lang w:val="en-IN"/>
              </w:rPr>
              <w:t> blight</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Phytopthora infestans,</w:t>
            </w:r>
            <w:hyperlink r:id="rId40" w:tgtFrame="_blank" w:tooltip="Ads by OffersWizard" w:history="1">
              <w:r w:rsidRPr="00DF63A4">
                <w:rPr>
                  <w:rStyle w:val="Hyperlink"/>
                  <w:color w:val="auto"/>
                  <w:u w:val="none"/>
                  <w:lang w:val="en-IN"/>
                </w:rPr>
                <w:t>×Fusarium</w:t>
              </w:r>
            </w:hyperlink>
            <w:r w:rsidRPr="00DF63A4">
              <w:rPr>
                <w:lang w:val="en-IN"/>
              </w:rPr>
              <w:t> oxysporum, Colletotrichum spp., Botrytis squamosa.</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lastRenderedPageBreak/>
              <w:t>Fibre Crops: </w:t>
            </w:r>
            <w:r w:rsidRPr="00DF63A4">
              <w:rPr>
                <w:lang w:val="en-IN"/>
              </w:rPr>
              <w:t>Cotton, Sisal</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Root rot</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Fusarium oxysporum</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Orchards &amp; Fruit Crops:</w:t>
            </w:r>
            <w:r w:rsidRPr="00DF63A4">
              <w:rPr>
                <w:lang w:val="en-IN"/>
              </w:rPr>
              <w:t xml:space="preserve"> Grapes, </w:t>
            </w:r>
            <w:r w:rsidRPr="00DF63A4">
              <w:rPr>
                <w:b/>
                <w:bCs/>
                <w:lang w:val="en-IN"/>
              </w:rPr>
              <w:t>Apple</w:t>
            </w:r>
            <w:r w:rsidRPr="00DF63A4">
              <w:rPr>
                <w:lang w:val="en-IN"/>
              </w:rPr>
              <w:t>, Pear, Mango, Durian, Sweet Oranges, Citrus, Pineapple, Strawberry, Plum.</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Botrytis's, Scab, Fire blight, Bacterial black spot, </w:t>
            </w:r>
            <w:hyperlink r:id="rId41" w:tgtFrame="_blank" w:tooltip="Ads by OffersWizard" w:history="1">
              <w:r w:rsidRPr="00DF63A4">
                <w:rPr>
                  <w:rStyle w:val="Hyperlink"/>
                  <w:color w:val="auto"/>
                  <w:u w:val="none"/>
                  <w:lang w:val="en-IN"/>
                </w:rPr>
                <w:t>×Phytophthora</w:t>
              </w:r>
            </w:hyperlink>
            <w:r w:rsidRPr="00DF63A4">
              <w:rPr>
                <w:lang w:val="en-IN"/>
              </w:rPr>
              <w:t>stem and root rot, wilt.</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Botrytis cinera, Venturia inequalis, Erwinia amylovora, Xanthomonas campestris, Phytophthora palmivora,</w:t>
            </w:r>
            <w:hyperlink r:id="rId42" w:tgtFrame="_blank" w:tooltip="Ads by OffersWizard" w:history="1">
              <w:r w:rsidRPr="00DF63A4">
                <w:rPr>
                  <w:rStyle w:val="Hyperlink"/>
                  <w:color w:val="auto"/>
                  <w:u w:val="none"/>
                  <w:lang w:val="en-IN"/>
                </w:rPr>
                <w:t>×Rhizoctonia</w:t>
              </w:r>
            </w:hyperlink>
            <w:r w:rsidRPr="00DF63A4">
              <w:rPr>
                <w:lang w:val="en-IN"/>
              </w:rPr>
              <w:t>solani.</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Oil Seeds: </w:t>
            </w:r>
            <w:r w:rsidRPr="00DF63A4">
              <w:rPr>
                <w:lang w:val="en-IN"/>
              </w:rPr>
              <w:t>Sunflower, Seame, Peanut, Soyabean, Canola, Linseed.</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Phytophthora stem rot,</w:t>
            </w:r>
            <w:r w:rsidRPr="00DF63A4">
              <w:rPr>
                <w:b/>
                <w:bCs/>
                <w:lang w:val="en-IN"/>
              </w:rPr>
              <w:t xml:space="preserve"> White Mold</w:t>
            </w:r>
            <w:r w:rsidRPr="00DF63A4">
              <w:rPr>
                <w:lang w:val="en-IN"/>
              </w:rPr>
              <w:t>, Damping off, Wilt, Damping off, Peanut pod rots, Clubroot, Charcoal rot.</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Phytophthora spp., Sclerotium rolfsii, Pythium, Fusarium spp., Verticillium spp, Rhizoctonia solani,</w:t>
            </w:r>
            <w:hyperlink r:id="rId43" w:tgtFrame="_blank" w:tooltip="Ads by OffersWizard" w:history="1">
              <w:r w:rsidRPr="00DF63A4">
                <w:rPr>
                  <w:rStyle w:val="Hyperlink"/>
                  <w:color w:val="auto"/>
                  <w:u w:val="none"/>
                  <w:lang w:val="en-IN"/>
                </w:rPr>
                <w:t>×Plasmodiophora</w:t>
              </w:r>
            </w:hyperlink>
            <w:r w:rsidRPr="00DF63A4">
              <w:rPr>
                <w:lang w:val="en-IN"/>
              </w:rPr>
              <w:t>brassicae, Macrophomina phaseolina.</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Cash Crops:</w:t>
            </w:r>
            <w:r w:rsidRPr="00DF63A4">
              <w:rPr>
                <w:lang w:val="en-IN"/>
              </w:rPr>
              <w:t xml:space="preserve"> Cotton, Sisal, Sugarcane, Tobacco.</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Phytophthora stem rot, White Mold, Damping off, </w:t>
            </w:r>
            <w:hyperlink r:id="rId44" w:tgtFrame="_blank" w:tooltip="Ads by OffersWizard" w:history="1">
              <w:r w:rsidRPr="00DF63A4">
                <w:rPr>
                  <w:rStyle w:val="Hyperlink"/>
                  <w:color w:val="auto"/>
                  <w:u w:val="none"/>
                  <w:lang w:val="en-IN"/>
                </w:rPr>
                <w:t>×Charcoal</w:t>
              </w:r>
            </w:hyperlink>
            <w:r w:rsidRPr="00DF63A4">
              <w:rPr>
                <w:lang w:val="en-IN"/>
              </w:rPr>
              <w:t> root rot, and Brown spot.</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Phytophthora spp., Fusarium spp., Rhzoctonia, Macrophomina phaseolina, Pythium aphanidermatum, Cercospora longipes</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Lowns &amp; Golf Courses:</w:t>
            </w:r>
            <w:r w:rsidRPr="00DF63A4">
              <w:rPr>
                <w:lang w:val="en-IN"/>
              </w:rPr>
              <w:t xml:space="preserve"> Grassland and Turf</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Phytophthora stem rot, White Mold, Fusarium Wilt.</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Phytophthora spp., Sclerotium rolfsii,Fusarium spp.</w:t>
            </w:r>
          </w:p>
        </w:tc>
      </w:tr>
    </w:tbl>
    <w:p w:rsidR="007D041B" w:rsidRPr="00DF63A4" w:rsidRDefault="007D041B" w:rsidP="00AF7D90">
      <w:pPr>
        <w:spacing w:after="120" w:line="276" w:lineRule="auto"/>
        <w:jc w:val="both"/>
        <w:rPr>
          <w:b/>
          <w:i/>
          <w:iCs/>
          <w:lang w:val="en-IN"/>
        </w:rPr>
      </w:pPr>
    </w:p>
    <w:p w:rsidR="007F64D4" w:rsidRPr="00DF63A4" w:rsidRDefault="007F64D4" w:rsidP="00AF7D90">
      <w:pPr>
        <w:spacing w:after="120" w:line="276" w:lineRule="auto"/>
        <w:jc w:val="both"/>
        <w:rPr>
          <w:b/>
          <w:i/>
          <w:iCs/>
          <w:lang w:val="en-IN"/>
        </w:rPr>
      </w:pPr>
      <w:r w:rsidRPr="00DF63A4">
        <w:rPr>
          <w:b/>
          <w:i/>
          <w:iCs/>
          <w:lang w:val="en-IN"/>
        </w:rPr>
        <w:t>Bacillus subtilis</w:t>
      </w:r>
    </w:p>
    <w:p w:rsidR="007F64D4" w:rsidRPr="00DF63A4" w:rsidRDefault="007F64D4" w:rsidP="00AF7D90">
      <w:pPr>
        <w:spacing w:after="120" w:line="276" w:lineRule="auto"/>
        <w:jc w:val="both"/>
        <w:rPr>
          <w:lang w:val="en-IN"/>
        </w:rPr>
      </w:pPr>
      <w:r w:rsidRPr="00DF63A4">
        <w:rPr>
          <w:lang w:val="en-IN"/>
        </w:rPr>
        <w:t>Bacillus subtilis is plant growth promoting rhizobacterium shown to synthesize antifungal peptides. It persists in the environment and protects the crops effectively from fungal and bacterial pathogen in soybean, peanuts, wheat, barley, cotton and vegetables.</w:t>
      </w:r>
    </w:p>
    <w:p w:rsidR="007F64D4" w:rsidRPr="00DF63A4" w:rsidRDefault="007F64D4" w:rsidP="00AF7D90">
      <w:pPr>
        <w:spacing w:after="120" w:line="276" w:lineRule="auto"/>
        <w:jc w:val="both"/>
        <w:rPr>
          <w:b/>
          <w:bCs/>
          <w:lang w:val="en-IN"/>
        </w:rPr>
      </w:pPr>
      <w:r w:rsidRPr="00DF63A4">
        <w:rPr>
          <w:b/>
          <w:bCs/>
          <w:lang w:val="en-IN"/>
        </w:rPr>
        <w:t>Dose and </w:t>
      </w:r>
      <w:hyperlink r:id="rId45" w:tgtFrame="_blank" w:tooltip="Ads by OffersWizard" w:history="1">
        <w:r w:rsidRPr="00DF63A4">
          <w:rPr>
            <w:rStyle w:val="Hyperlink"/>
            <w:color w:val="auto"/>
            <w:u w:val="none"/>
            <w:lang w:val="en-IN"/>
          </w:rPr>
          <w:t>×</w:t>
        </w:r>
        <w:r w:rsidRPr="00DF63A4">
          <w:rPr>
            <w:rStyle w:val="Hyperlink"/>
            <w:b/>
            <w:bCs/>
            <w:color w:val="auto"/>
            <w:u w:val="none"/>
            <w:lang w:val="en-IN"/>
          </w:rPr>
          <w:t>Method</w:t>
        </w:r>
      </w:hyperlink>
      <w:r w:rsidRPr="00DF63A4">
        <w:rPr>
          <w:b/>
          <w:bCs/>
          <w:lang w:val="en-IN"/>
        </w:rPr>
        <w:t> of Application</w:t>
      </w:r>
    </w:p>
    <w:p w:rsidR="007F64D4" w:rsidRPr="00DF63A4" w:rsidRDefault="007F64D4" w:rsidP="00AF7D90">
      <w:pPr>
        <w:spacing w:after="120" w:line="276" w:lineRule="auto"/>
        <w:jc w:val="both"/>
      </w:pPr>
      <w:r w:rsidRPr="00DF63A4">
        <w:rPr>
          <w:b/>
          <w:bCs/>
        </w:rPr>
        <w:t>Seed Treatment:</w:t>
      </w:r>
      <w:r w:rsidRPr="00DF63A4">
        <w:t> Bacillus subtilis @ 10 - 20 ml or 20 - 30 gm is to be used for treating 1 kg of the seed. The quantity required for seed treatment depends upon the size of the seeds. Seeds can be treated in a normal seed treater that is deployed in the area of operation. No special equipments are needed. Treated seeds are not exposed to direct sunlight. The lead time between seed treatment and sowing must be minimal. Avoiding blending of treated seeds with any chemical </w:t>
      </w:r>
      <w:r w:rsidRPr="00DF63A4">
        <w:rPr>
          <w:b/>
          <w:bCs/>
        </w:rPr>
        <w:t>fertilizer</w:t>
      </w:r>
      <w:r w:rsidRPr="00DF63A4">
        <w:t> or pesticide formulations and seed treating chemicals directly is preferred, to get the best result.</w:t>
      </w:r>
    </w:p>
    <w:p w:rsidR="007F64D4" w:rsidRPr="00DF63A4" w:rsidRDefault="007F64D4" w:rsidP="00AF7D90">
      <w:pPr>
        <w:spacing w:after="120" w:line="276" w:lineRule="auto"/>
        <w:jc w:val="both"/>
      </w:pPr>
      <w:r w:rsidRPr="00DF63A4">
        <w:rPr>
          <w:b/>
          <w:bCs/>
        </w:rPr>
        <w:t>Soil Application:</w:t>
      </w:r>
      <w:r w:rsidRPr="00DF63A4">
        <w:t xml:space="preserve"> Bacillus subtilis @ 3 Litres or 4 kg / ha is to blended with 500 kg of</w:t>
      </w:r>
      <w:r w:rsidRPr="00DF63A4">
        <w:rPr>
          <w:b/>
          <w:bCs/>
        </w:rPr>
        <w:t xml:space="preserve"> organic fertilizer</w:t>
      </w:r>
      <w:r w:rsidRPr="00DF63A4">
        <w:t> or field soil. Application at recommended dosages can be done at the time of seed sowing or prior planting of seedlings.</w:t>
      </w:r>
    </w:p>
    <w:p w:rsidR="007F64D4" w:rsidRPr="00DF63A4" w:rsidRDefault="007F64D4" w:rsidP="00AF7D90">
      <w:pPr>
        <w:spacing w:after="120" w:line="276" w:lineRule="auto"/>
        <w:jc w:val="both"/>
      </w:pPr>
      <w:r w:rsidRPr="00DF63A4">
        <w:rPr>
          <w:b/>
          <w:bCs/>
        </w:rPr>
        <w:t>Foliar Spray:</w:t>
      </w:r>
      <w:r w:rsidRPr="00DF63A4">
        <w:t> Bacillus subtilis @ 3 Litres or 4 kg / ha is to be mixed with 500 Litres of water. Application must be started when the environmental conditions are conducive for disease occurrence and its rapid spread. Spraying to be done at an interval of 7 to 10 days depending upon the crop and intensity of disease. Addition of a sticking agent and / or 100 grams of crude sugar formulation for every 500 Litres of water will facilitate sticking of the bacterial cells on the target crops and also helps in the proliferation of the Bacteria (Bacillus subtilis) leading to better control.</w:t>
      </w:r>
    </w:p>
    <w:p w:rsidR="007F64D4" w:rsidRPr="00DF63A4" w:rsidRDefault="007F64D4" w:rsidP="00AF7D90">
      <w:pPr>
        <w:spacing w:after="120" w:line="276" w:lineRule="auto"/>
        <w:jc w:val="both"/>
        <w:rPr>
          <w:b/>
          <w:bCs/>
          <w:lang w:val="en-IN"/>
        </w:rPr>
      </w:pPr>
      <w:r w:rsidRPr="00DF63A4">
        <w:rPr>
          <w:b/>
          <w:bCs/>
          <w:lang w:val="en-IN"/>
        </w:rPr>
        <w:lastRenderedPageBreak/>
        <w:t>Compatibility of our product with biological and chemicals:</w:t>
      </w:r>
    </w:p>
    <w:p w:rsidR="007F64D4" w:rsidRPr="00DF63A4" w:rsidRDefault="007F64D4" w:rsidP="00AF7D90">
      <w:pPr>
        <w:spacing w:after="120" w:line="276" w:lineRule="auto"/>
        <w:jc w:val="both"/>
      </w:pPr>
      <w:r w:rsidRPr="00DF63A4">
        <w:t>Bacillus subtilis is compatible with all biological such as bio-fertilizers, entomopathogenic fungi, antagonistic fungi, baculo </w:t>
      </w:r>
      <w:r w:rsidRPr="00DF63A4">
        <w:rPr>
          <w:b/>
          <w:bCs/>
        </w:rPr>
        <w:t>virus</w:t>
      </w:r>
      <w:r w:rsidRPr="00DF63A4">
        <w:t> and granulosis virus lased preparation. It is advisable not to mix Stanes Sting directly with pesticide - fungicide -</w:t>
      </w:r>
      <w:r w:rsidRPr="00DF63A4">
        <w:rPr>
          <w:b/>
          <w:bCs/>
        </w:rPr>
        <w:t>herbicide</w:t>
      </w:r>
      <w:r w:rsidRPr="00DF63A4">
        <w:t> - chemicals - fertilizers.</w:t>
      </w:r>
    </w:p>
    <w:p w:rsidR="007F64D4" w:rsidRPr="00DF63A4" w:rsidRDefault="007F64D4" w:rsidP="00AF7D90">
      <w:pPr>
        <w:spacing w:after="120" w:line="276" w:lineRule="auto"/>
        <w:jc w:val="both"/>
        <w:rPr>
          <w:b/>
          <w:bCs/>
          <w:lang w:val="en-IN"/>
        </w:rPr>
      </w:pPr>
      <w:r w:rsidRPr="00DF63A4">
        <w:rPr>
          <w:b/>
          <w:bCs/>
          <w:lang w:val="en-IN"/>
        </w:rPr>
        <w:t>Features</w:t>
      </w:r>
    </w:p>
    <w:p w:rsidR="007F64D4" w:rsidRPr="00DF63A4" w:rsidRDefault="007F64D4" w:rsidP="00CD6FD5">
      <w:pPr>
        <w:numPr>
          <w:ilvl w:val="0"/>
          <w:numId w:val="34"/>
        </w:numPr>
        <w:spacing w:after="120" w:line="276" w:lineRule="auto"/>
        <w:jc w:val="both"/>
        <w:rPr>
          <w:lang w:val="en-IN"/>
        </w:rPr>
      </w:pPr>
      <w:r w:rsidRPr="00DF63A4">
        <w:rPr>
          <w:lang w:val="en-IN"/>
        </w:rPr>
        <w:t>It is a naturally occurring beneficial bacteria capable of protecting plants from disease causing pathogens.</w:t>
      </w:r>
    </w:p>
    <w:p w:rsidR="007F64D4" w:rsidRPr="00DF63A4" w:rsidRDefault="007F64D4" w:rsidP="00CD6FD5">
      <w:pPr>
        <w:numPr>
          <w:ilvl w:val="0"/>
          <w:numId w:val="34"/>
        </w:numPr>
        <w:spacing w:after="120" w:line="276" w:lineRule="auto"/>
        <w:jc w:val="both"/>
        <w:rPr>
          <w:lang w:val="en-IN"/>
        </w:rPr>
      </w:pPr>
      <w:r w:rsidRPr="00DF63A4">
        <w:rPr>
          <w:lang w:val="en-IN"/>
        </w:rPr>
        <w:t>Does not create resistance, resurgence and residues problem.</w:t>
      </w:r>
    </w:p>
    <w:p w:rsidR="007F64D4" w:rsidRPr="00DF63A4" w:rsidRDefault="007F64D4" w:rsidP="00AF7D90">
      <w:pPr>
        <w:spacing w:after="120" w:line="276" w:lineRule="auto"/>
        <w:jc w:val="both"/>
        <w:rPr>
          <w:b/>
          <w:bCs/>
          <w:lang w:val="en-IN"/>
        </w:rPr>
      </w:pPr>
      <w:r w:rsidRPr="00DF63A4">
        <w:rPr>
          <w:b/>
          <w:bCs/>
          <w:lang w:val="en-IN"/>
        </w:rPr>
        <w:t>Benefits</w:t>
      </w:r>
    </w:p>
    <w:p w:rsidR="007D041B" w:rsidRPr="00DF63A4" w:rsidRDefault="007F64D4" w:rsidP="00CD6FD5">
      <w:pPr>
        <w:numPr>
          <w:ilvl w:val="0"/>
          <w:numId w:val="35"/>
        </w:numPr>
        <w:spacing w:after="120" w:line="276" w:lineRule="auto"/>
        <w:jc w:val="both"/>
        <w:rPr>
          <w:lang w:val="en-IN"/>
        </w:rPr>
      </w:pPr>
      <w:r w:rsidRPr="00DF63A4">
        <w:rPr>
          <w:lang w:val="en-IN"/>
        </w:rPr>
        <w:t>Bacillus subtilis controls disease causing pathogens like </w:t>
      </w:r>
      <w:r w:rsidRPr="00DF63A4">
        <w:rPr>
          <w:i/>
          <w:iCs/>
          <w:lang w:val="en-IN"/>
        </w:rPr>
        <w:t>Pythium, Alterneria, Xanthomonas, Rhizoctonia, Botrytis, Oidiopsis, Alterneria, Leveillula, Phakopsora, Sclerotium, Phytopthora, Peranospora, Sclerotinia </w:t>
      </w:r>
      <w:r w:rsidRPr="00DF63A4">
        <w:rPr>
          <w:lang w:val="en-IN"/>
        </w:rPr>
        <w:t>which cause root rot, root wilt, seedling rot, early blight, late blight, leaf spot, stem rot and mildew diseases in crops.</w:t>
      </w:r>
    </w:p>
    <w:p w:rsidR="007F64D4" w:rsidRPr="00DF63A4" w:rsidRDefault="007F64D4" w:rsidP="007D041B">
      <w:pPr>
        <w:spacing w:after="120" w:line="276" w:lineRule="auto"/>
        <w:jc w:val="both"/>
        <w:rPr>
          <w:lang w:val="en-IN"/>
        </w:rPr>
      </w:pPr>
      <w:r w:rsidRPr="00DF63A4">
        <w:rPr>
          <w:b/>
          <w:bCs/>
          <w:i/>
          <w:iCs/>
          <w:lang w:val="en-IN"/>
        </w:rPr>
        <w:t>RECOMMENDED CROPS</w:t>
      </w:r>
    </w:p>
    <w:tbl>
      <w:tblPr>
        <w:tblW w:w="9680" w:type="dxa"/>
        <w:tblInd w:w="78" w:type="dxa"/>
        <w:tblLook w:val="04A0"/>
      </w:tblPr>
      <w:tblGrid>
        <w:gridCol w:w="2756"/>
        <w:gridCol w:w="2933"/>
        <w:gridCol w:w="3991"/>
      </w:tblGrid>
      <w:tr w:rsidR="00D60BE2" w:rsidTr="00D60BE2">
        <w:trPr>
          <w:trHeight w:val="330"/>
        </w:trPr>
        <w:tc>
          <w:tcPr>
            <w:tcW w:w="9680" w:type="dxa"/>
            <w:gridSpan w:val="3"/>
            <w:tcBorders>
              <w:top w:val="single" w:sz="8" w:space="0" w:color="auto"/>
              <w:left w:val="single" w:sz="8" w:space="0" w:color="auto"/>
              <w:bottom w:val="single" w:sz="8" w:space="0" w:color="auto"/>
              <w:right w:val="single" w:sz="8" w:space="0" w:color="000000"/>
            </w:tcBorders>
            <w:shd w:val="clear" w:color="000000" w:fill="F9F9F9"/>
            <w:hideMark/>
          </w:tcPr>
          <w:p w:rsidR="00D60BE2" w:rsidRDefault="00D60BE2">
            <w:pPr>
              <w:jc w:val="both"/>
              <w:rPr>
                <w:b/>
                <w:bCs/>
                <w:color w:val="000000"/>
              </w:rPr>
            </w:pPr>
            <w:r>
              <w:rPr>
                <w:b/>
                <w:bCs/>
                <w:color w:val="000000"/>
              </w:rPr>
              <w:t>Target Pests</w:t>
            </w:r>
          </w:p>
        </w:tc>
      </w:tr>
      <w:tr w:rsidR="00D60BE2" w:rsidTr="00D60BE2">
        <w:trPr>
          <w:trHeight w:val="330"/>
        </w:trPr>
        <w:tc>
          <w:tcPr>
            <w:tcW w:w="2812" w:type="dxa"/>
            <w:tcBorders>
              <w:top w:val="nil"/>
              <w:left w:val="single" w:sz="8" w:space="0" w:color="auto"/>
              <w:bottom w:val="single" w:sz="8" w:space="0" w:color="auto"/>
              <w:right w:val="single" w:sz="8" w:space="0" w:color="auto"/>
            </w:tcBorders>
            <w:shd w:val="clear" w:color="000000" w:fill="F9F9F9"/>
            <w:hideMark/>
          </w:tcPr>
          <w:p w:rsidR="00D60BE2" w:rsidRDefault="00D60BE2">
            <w:pPr>
              <w:jc w:val="center"/>
              <w:rPr>
                <w:b/>
                <w:bCs/>
                <w:color w:val="000000"/>
              </w:rPr>
            </w:pPr>
            <w:r>
              <w:rPr>
                <w:b/>
                <w:bCs/>
                <w:color w:val="000000"/>
              </w:rPr>
              <w:t>Crops</w:t>
            </w:r>
          </w:p>
        </w:tc>
        <w:tc>
          <w:tcPr>
            <w:tcW w:w="3033" w:type="dxa"/>
            <w:tcBorders>
              <w:top w:val="nil"/>
              <w:left w:val="nil"/>
              <w:bottom w:val="single" w:sz="8" w:space="0" w:color="auto"/>
              <w:right w:val="single" w:sz="8" w:space="0" w:color="auto"/>
            </w:tcBorders>
            <w:shd w:val="clear" w:color="000000" w:fill="F9F9F9"/>
            <w:hideMark/>
          </w:tcPr>
          <w:p w:rsidR="00D60BE2" w:rsidRDefault="00D60BE2">
            <w:pPr>
              <w:jc w:val="center"/>
              <w:rPr>
                <w:b/>
                <w:bCs/>
                <w:color w:val="000000"/>
              </w:rPr>
            </w:pPr>
            <w:r>
              <w:rPr>
                <w:b/>
                <w:bCs/>
                <w:color w:val="000000"/>
              </w:rPr>
              <w:t>Common Name</w:t>
            </w:r>
          </w:p>
        </w:tc>
        <w:tc>
          <w:tcPr>
            <w:tcW w:w="3835" w:type="dxa"/>
            <w:tcBorders>
              <w:top w:val="nil"/>
              <w:left w:val="nil"/>
              <w:bottom w:val="single" w:sz="8" w:space="0" w:color="auto"/>
              <w:right w:val="single" w:sz="8" w:space="0" w:color="auto"/>
            </w:tcBorders>
            <w:shd w:val="clear" w:color="000000" w:fill="F9F9F9"/>
            <w:hideMark/>
          </w:tcPr>
          <w:p w:rsidR="00D60BE2" w:rsidRDefault="00D60BE2">
            <w:pPr>
              <w:jc w:val="center"/>
              <w:rPr>
                <w:b/>
                <w:bCs/>
                <w:color w:val="000000"/>
              </w:rPr>
            </w:pPr>
            <w:r>
              <w:rPr>
                <w:b/>
                <w:bCs/>
                <w:color w:val="000000"/>
              </w:rPr>
              <w:t>Scientific Name</w:t>
            </w:r>
          </w:p>
        </w:tc>
      </w:tr>
      <w:tr w:rsidR="00D60BE2" w:rsidTr="00D60BE2">
        <w:trPr>
          <w:trHeight w:val="645"/>
        </w:trPr>
        <w:tc>
          <w:tcPr>
            <w:tcW w:w="2812" w:type="dxa"/>
            <w:tcBorders>
              <w:top w:val="nil"/>
              <w:left w:val="single" w:sz="8" w:space="0" w:color="auto"/>
              <w:bottom w:val="single" w:sz="8" w:space="0" w:color="auto"/>
              <w:right w:val="single" w:sz="8" w:space="0" w:color="auto"/>
            </w:tcBorders>
            <w:shd w:val="clear" w:color="000000" w:fill="F9F9F9"/>
            <w:hideMark/>
          </w:tcPr>
          <w:p w:rsidR="00D60BE2" w:rsidRDefault="00D60BE2">
            <w:pPr>
              <w:rPr>
                <w:b/>
                <w:bCs/>
                <w:color w:val="000000"/>
              </w:rPr>
            </w:pPr>
            <w:r>
              <w:rPr>
                <w:b/>
                <w:bCs/>
                <w:color w:val="000000"/>
              </w:rPr>
              <w:t>Cereals: </w:t>
            </w:r>
            <w:r>
              <w:rPr>
                <w:color w:val="000000"/>
              </w:rPr>
              <w:t>Wheat, Maize, Corn, Oats, Millet, Rice, Sorghum.</w:t>
            </w:r>
          </w:p>
        </w:tc>
        <w:tc>
          <w:tcPr>
            <w:tcW w:w="3033" w:type="dxa"/>
            <w:tcBorders>
              <w:top w:val="nil"/>
              <w:left w:val="nil"/>
              <w:bottom w:val="single" w:sz="8" w:space="0" w:color="auto"/>
              <w:right w:val="single" w:sz="8" w:space="0" w:color="auto"/>
            </w:tcBorders>
            <w:shd w:val="clear" w:color="000000" w:fill="F9F9F9"/>
            <w:hideMark/>
          </w:tcPr>
          <w:p w:rsidR="00D60BE2" w:rsidRDefault="00D60BE2">
            <w:pPr>
              <w:rPr>
                <w:color w:val="000000"/>
              </w:rPr>
            </w:pPr>
            <w:r>
              <w:rPr>
                <w:color w:val="000000"/>
              </w:rPr>
              <w:t>Scab, Root rot, Smut</w:t>
            </w:r>
          </w:p>
        </w:tc>
        <w:tc>
          <w:tcPr>
            <w:tcW w:w="3835" w:type="dxa"/>
            <w:tcBorders>
              <w:top w:val="nil"/>
              <w:left w:val="nil"/>
              <w:bottom w:val="single" w:sz="8" w:space="0" w:color="auto"/>
              <w:right w:val="single" w:sz="8" w:space="0" w:color="auto"/>
            </w:tcBorders>
            <w:shd w:val="clear" w:color="000000" w:fill="F9F9F9"/>
            <w:hideMark/>
          </w:tcPr>
          <w:p w:rsidR="00D60BE2" w:rsidRDefault="00D60BE2">
            <w:pPr>
              <w:rPr>
                <w:color w:val="000000"/>
              </w:rPr>
            </w:pPr>
            <w:r>
              <w:rPr>
                <w:color w:val="000000"/>
              </w:rPr>
              <w:t>Venturia, Rhizoctonia, Ustilaginoidea.</w:t>
            </w:r>
          </w:p>
        </w:tc>
      </w:tr>
      <w:tr w:rsidR="00D60BE2" w:rsidTr="00D60BE2">
        <w:trPr>
          <w:trHeight w:val="645"/>
        </w:trPr>
        <w:tc>
          <w:tcPr>
            <w:tcW w:w="2812" w:type="dxa"/>
            <w:tcBorders>
              <w:top w:val="nil"/>
              <w:left w:val="single" w:sz="8" w:space="0" w:color="auto"/>
              <w:bottom w:val="single" w:sz="8" w:space="0" w:color="auto"/>
              <w:right w:val="single" w:sz="8" w:space="0" w:color="auto"/>
            </w:tcBorders>
            <w:shd w:val="clear" w:color="000000" w:fill="F9F9F9"/>
            <w:hideMark/>
          </w:tcPr>
          <w:p w:rsidR="00D60BE2" w:rsidRDefault="00D60BE2">
            <w:pPr>
              <w:rPr>
                <w:b/>
                <w:bCs/>
                <w:color w:val="000000"/>
              </w:rPr>
            </w:pPr>
            <w:r>
              <w:rPr>
                <w:b/>
                <w:bCs/>
                <w:color w:val="000000"/>
              </w:rPr>
              <w:t>Pluses: </w:t>
            </w:r>
            <w:r>
              <w:rPr>
                <w:color w:val="000000"/>
              </w:rPr>
              <w:t>Grams, Lentils, Peas, Beans, Cowpeas</w:t>
            </w:r>
          </w:p>
        </w:tc>
        <w:tc>
          <w:tcPr>
            <w:tcW w:w="3033" w:type="dxa"/>
            <w:tcBorders>
              <w:top w:val="nil"/>
              <w:left w:val="nil"/>
              <w:bottom w:val="single" w:sz="8" w:space="0" w:color="auto"/>
              <w:right w:val="single" w:sz="8" w:space="0" w:color="auto"/>
            </w:tcBorders>
            <w:shd w:val="clear" w:color="000000" w:fill="F9F9F9"/>
            <w:hideMark/>
          </w:tcPr>
          <w:p w:rsidR="00D60BE2" w:rsidRDefault="00D60BE2">
            <w:pPr>
              <w:rPr>
                <w:color w:val="000000"/>
              </w:rPr>
            </w:pPr>
            <w:r>
              <w:rPr>
                <w:color w:val="000000"/>
              </w:rPr>
              <w:t>Scab, Root rot, Smut</w:t>
            </w:r>
          </w:p>
        </w:tc>
        <w:tc>
          <w:tcPr>
            <w:tcW w:w="3835" w:type="dxa"/>
            <w:tcBorders>
              <w:top w:val="nil"/>
              <w:left w:val="nil"/>
              <w:bottom w:val="single" w:sz="8" w:space="0" w:color="auto"/>
              <w:right w:val="single" w:sz="8" w:space="0" w:color="auto"/>
            </w:tcBorders>
            <w:shd w:val="clear" w:color="000000" w:fill="F9F9F9"/>
            <w:hideMark/>
          </w:tcPr>
          <w:p w:rsidR="00D60BE2" w:rsidRDefault="00D60BE2">
            <w:pPr>
              <w:rPr>
                <w:color w:val="000000"/>
              </w:rPr>
            </w:pPr>
            <w:r>
              <w:rPr>
                <w:color w:val="000000"/>
              </w:rPr>
              <w:t>Venturia, Rhizoctonia, Ustilaginoidea.</w:t>
            </w:r>
          </w:p>
        </w:tc>
      </w:tr>
      <w:tr w:rsidR="00D60BE2" w:rsidTr="00D60BE2">
        <w:trPr>
          <w:trHeight w:val="960"/>
        </w:trPr>
        <w:tc>
          <w:tcPr>
            <w:tcW w:w="2812" w:type="dxa"/>
            <w:tcBorders>
              <w:top w:val="nil"/>
              <w:left w:val="single" w:sz="8" w:space="0" w:color="auto"/>
              <w:bottom w:val="single" w:sz="8" w:space="0" w:color="auto"/>
              <w:right w:val="single" w:sz="8" w:space="0" w:color="auto"/>
            </w:tcBorders>
            <w:shd w:val="clear" w:color="000000" w:fill="F9F9F9"/>
            <w:hideMark/>
          </w:tcPr>
          <w:p w:rsidR="00D60BE2" w:rsidRDefault="00D60BE2">
            <w:pPr>
              <w:rPr>
                <w:b/>
                <w:bCs/>
                <w:color w:val="000000"/>
              </w:rPr>
            </w:pPr>
            <w:r>
              <w:rPr>
                <w:b/>
                <w:bCs/>
                <w:color w:val="000000"/>
              </w:rPr>
              <w:t>Vegetables &amp; Cole crops:</w:t>
            </w:r>
            <w:r>
              <w:rPr>
                <w:color w:val="000000"/>
              </w:rPr>
              <w:t xml:space="preserve"> Tomato, Potato, Cabbage, Cucurbits, Chillies, Cucumber.</w:t>
            </w:r>
          </w:p>
        </w:tc>
        <w:tc>
          <w:tcPr>
            <w:tcW w:w="3033" w:type="dxa"/>
            <w:tcBorders>
              <w:top w:val="nil"/>
              <w:left w:val="nil"/>
              <w:bottom w:val="single" w:sz="8" w:space="0" w:color="auto"/>
              <w:right w:val="single" w:sz="8" w:space="0" w:color="auto"/>
            </w:tcBorders>
            <w:shd w:val="clear" w:color="000000" w:fill="F9F9F9"/>
            <w:hideMark/>
          </w:tcPr>
          <w:p w:rsidR="00D60BE2" w:rsidRDefault="00D60BE2">
            <w:pPr>
              <w:rPr>
                <w:color w:val="000000"/>
              </w:rPr>
            </w:pPr>
            <w:r>
              <w:rPr>
                <w:color w:val="000000"/>
              </w:rPr>
              <w:t>Blight Disease, Mildew, Leaf Spot and Early Blight, Bacterial Leaf Blight, Mildew</w:t>
            </w:r>
          </w:p>
        </w:tc>
        <w:tc>
          <w:tcPr>
            <w:tcW w:w="3835" w:type="dxa"/>
            <w:tcBorders>
              <w:top w:val="nil"/>
              <w:left w:val="nil"/>
              <w:bottom w:val="single" w:sz="8" w:space="0" w:color="auto"/>
              <w:right w:val="single" w:sz="8" w:space="0" w:color="auto"/>
            </w:tcBorders>
            <w:shd w:val="clear" w:color="000000" w:fill="F9F9F9"/>
            <w:hideMark/>
          </w:tcPr>
          <w:p w:rsidR="00D60BE2" w:rsidRDefault="00D60BE2">
            <w:pPr>
              <w:rPr>
                <w:color w:val="000000"/>
              </w:rPr>
            </w:pPr>
            <w:r>
              <w:rPr>
                <w:color w:val="000000"/>
              </w:rPr>
              <w:t>Botrytis, Oidiopsis, Alterneria, Xanthomonas, Leveillula,.</w:t>
            </w:r>
          </w:p>
        </w:tc>
      </w:tr>
      <w:tr w:rsidR="00D60BE2" w:rsidTr="00D60BE2">
        <w:trPr>
          <w:trHeight w:val="1275"/>
        </w:trPr>
        <w:tc>
          <w:tcPr>
            <w:tcW w:w="2812" w:type="dxa"/>
            <w:tcBorders>
              <w:top w:val="nil"/>
              <w:left w:val="single" w:sz="8" w:space="0" w:color="auto"/>
              <w:bottom w:val="single" w:sz="8" w:space="0" w:color="auto"/>
              <w:right w:val="single" w:sz="8" w:space="0" w:color="auto"/>
            </w:tcBorders>
            <w:shd w:val="clear" w:color="000000" w:fill="F9F9F9"/>
            <w:hideMark/>
          </w:tcPr>
          <w:p w:rsidR="00D60BE2" w:rsidRDefault="00D60BE2">
            <w:pPr>
              <w:rPr>
                <w:b/>
                <w:bCs/>
                <w:color w:val="000000"/>
              </w:rPr>
            </w:pPr>
            <w:r>
              <w:rPr>
                <w:b/>
                <w:bCs/>
                <w:color w:val="000000"/>
              </w:rPr>
              <w:t>Orchards &amp; Fruit Crops:</w:t>
            </w:r>
            <w:r>
              <w:rPr>
                <w:color w:val="000000"/>
              </w:rPr>
              <w:t xml:space="preserve"> Citrus, Apples, Grapes, Peaches, Banana, Strawberry, Melon, Pineapples.</w:t>
            </w:r>
          </w:p>
        </w:tc>
        <w:tc>
          <w:tcPr>
            <w:tcW w:w="3033" w:type="dxa"/>
            <w:tcBorders>
              <w:top w:val="nil"/>
              <w:left w:val="nil"/>
              <w:bottom w:val="single" w:sz="8" w:space="0" w:color="auto"/>
              <w:right w:val="single" w:sz="8" w:space="0" w:color="auto"/>
            </w:tcBorders>
            <w:shd w:val="clear" w:color="000000" w:fill="F9F9F9"/>
            <w:hideMark/>
          </w:tcPr>
          <w:p w:rsidR="00D60BE2" w:rsidRDefault="00D60BE2">
            <w:pPr>
              <w:rPr>
                <w:color w:val="000000"/>
              </w:rPr>
            </w:pPr>
            <w:r>
              <w:rPr>
                <w:color w:val="000000"/>
              </w:rPr>
              <w:t>Blight disease, Rust, Leaf spot &amp; Early Blight, Root rot, Root rot &amp; Root wilt, Late blight</w:t>
            </w:r>
          </w:p>
        </w:tc>
        <w:tc>
          <w:tcPr>
            <w:tcW w:w="3835" w:type="dxa"/>
            <w:tcBorders>
              <w:top w:val="nil"/>
              <w:left w:val="nil"/>
              <w:bottom w:val="single" w:sz="8" w:space="0" w:color="auto"/>
              <w:right w:val="single" w:sz="8" w:space="0" w:color="auto"/>
            </w:tcBorders>
            <w:shd w:val="clear" w:color="000000" w:fill="F9F9F9"/>
            <w:hideMark/>
          </w:tcPr>
          <w:p w:rsidR="00D60BE2" w:rsidRDefault="00D60BE2">
            <w:pPr>
              <w:rPr>
                <w:color w:val="000000"/>
              </w:rPr>
            </w:pPr>
            <w:r>
              <w:rPr>
                <w:color w:val="000000"/>
              </w:rPr>
              <w:t>Botrytis, Phakopsora, Alterneria, Rhizoctonia, Sclerotium, Phytopthora.</w:t>
            </w:r>
          </w:p>
        </w:tc>
      </w:tr>
      <w:tr w:rsidR="00D60BE2" w:rsidTr="00D60BE2">
        <w:trPr>
          <w:trHeight w:val="960"/>
        </w:trPr>
        <w:tc>
          <w:tcPr>
            <w:tcW w:w="2812" w:type="dxa"/>
            <w:tcBorders>
              <w:top w:val="nil"/>
              <w:left w:val="single" w:sz="8" w:space="0" w:color="auto"/>
              <w:bottom w:val="single" w:sz="8" w:space="0" w:color="auto"/>
              <w:right w:val="single" w:sz="8" w:space="0" w:color="auto"/>
            </w:tcBorders>
            <w:shd w:val="clear" w:color="000000" w:fill="F9F9F9"/>
            <w:hideMark/>
          </w:tcPr>
          <w:p w:rsidR="00D60BE2" w:rsidRDefault="00D60BE2">
            <w:pPr>
              <w:rPr>
                <w:b/>
                <w:bCs/>
                <w:color w:val="000000"/>
              </w:rPr>
            </w:pPr>
            <w:r>
              <w:rPr>
                <w:b/>
                <w:bCs/>
                <w:color w:val="000000"/>
              </w:rPr>
              <w:t>Ornamental Crops: </w:t>
            </w:r>
            <w:r>
              <w:rPr>
                <w:color w:val="000000"/>
              </w:rPr>
              <w:t>Roses, Lilly, Cut flowers, Carnation, Aster.</w:t>
            </w:r>
          </w:p>
        </w:tc>
        <w:tc>
          <w:tcPr>
            <w:tcW w:w="3033" w:type="dxa"/>
            <w:tcBorders>
              <w:top w:val="nil"/>
              <w:left w:val="nil"/>
              <w:bottom w:val="single" w:sz="8" w:space="0" w:color="auto"/>
              <w:right w:val="single" w:sz="8" w:space="0" w:color="auto"/>
            </w:tcBorders>
            <w:shd w:val="clear" w:color="000000" w:fill="F9F9F9"/>
            <w:hideMark/>
          </w:tcPr>
          <w:p w:rsidR="00D60BE2" w:rsidRDefault="00D60BE2">
            <w:pPr>
              <w:rPr>
                <w:color w:val="000000"/>
              </w:rPr>
            </w:pPr>
            <w:r>
              <w:rPr>
                <w:color w:val="000000"/>
              </w:rPr>
              <w:t>Damping-off, Leaf spot &amp; Early blight, Bacterial leaf blight, Root rot</w:t>
            </w:r>
          </w:p>
        </w:tc>
        <w:tc>
          <w:tcPr>
            <w:tcW w:w="3835" w:type="dxa"/>
            <w:tcBorders>
              <w:top w:val="nil"/>
              <w:left w:val="nil"/>
              <w:bottom w:val="single" w:sz="8" w:space="0" w:color="auto"/>
              <w:right w:val="single" w:sz="8" w:space="0" w:color="auto"/>
            </w:tcBorders>
            <w:shd w:val="clear" w:color="000000" w:fill="F9F9F9"/>
            <w:hideMark/>
          </w:tcPr>
          <w:p w:rsidR="00D60BE2" w:rsidRDefault="00D60BE2">
            <w:pPr>
              <w:rPr>
                <w:color w:val="000000"/>
              </w:rPr>
            </w:pPr>
            <w:r>
              <w:rPr>
                <w:color w:val="000000"/>
              </w:rPr>
              <w:t>Pythium, Alterneria, Xanthomonas, Rhizoctonia.</w:t>
            </w:r>
          </w:p>
        </w:tc>
      </w:tr>
      <w:tr w:rsidR="00D60BE2" w:rsidTr="00D60BE2">
        <w:trPr>
          <w:trHeight w:val="1770"/>
        </w:trPr>
        <w:tc>
          <w:tcPr>
            <w:tcW w:w="2812" w:type="dxa"/>
            <w:tcBorders>
              <w:top w:val="nil"/>
              <w:left w:val="single" w:sz="8" w:space="0" w:color="auto"/>
              <w:bottom w:val="single" w:sz="8" w:space="0" w:color="auto"/>
              <w:right w:val="single" w:sz="8" w:space="0" w:color="auto"/>
            </w:tcBorders>
            <w:shd w:val="clear" w:color="000000" w:fill="F9F9F9"/>
            <w:hideMark/>
          </w:tcPr>
          <w:p w:rsidR="00D60BE2" w:rsidRDefault="00D60BE2">
            <w:pPr>
              <w:rPr>
                <w:b/>
                <w:bCs/>
                <w:color w:val="000000"/>
              </w:rPr>
            </w:pPr>
            <w:r>
              <w:rPr>
                <w:b/>
                <w:bCs/>
                <w:color w:val="000000"/>
              </w:rPr>
              <w:t>Oil Seeds: </w:t>
            </w:r>
            <w:r>
              <w:rPr>
                <w:color w:val="000000"/>
              </w:rPr>
              <w:t>Sunflower, Seame, Peanut, Soyabean, Canola, Linseed.</w:t>
            </w:r>
          </w:p>
        </w:tc>
        <w:tc>
          <w:tcPr>
            <w:tcW w:w="3033" w:type="dxa"/>
            <w:tcBorders>
              <w:top w:val="nil"/>
              <w:left w:val="nil"/>
              <w:bottom w:val="single" w:sz="8" w:space="0" w:color="auto"/>
              <w:right w:val="single" w:sz="8" w:space="0" w:color="auto"/>
            </w:tcBorders>
            <w:shd w:val="clear" w:color="000000" w:fill="F9F9F9"/>
            <w:hideMark/>
          </w:tcPr>
          <w:p w:rsidR="00D60BE2" w:rsidRDefault="00D60BE2">
            <w:pPr>
              <w:rPr>
                <w:color w:val="000000"/>
              </w:rPr>
            </w:pPr>
            <w:r>
              <w:rPr>
                <w:color w:val="000000"/>
              </w:rPr>
              <w:t>Phytophthora stem rot, White Mold, Damping off, Wilt, Damping off, Peanut pod rots,Clubroot, Charcoal rot.</w:t>
            </w:r>
          </w:p>
        </w:tc>
        <w:tc>
          <w:tcPr>
            <w:tcW w:w="3835" w:type="dxa"/>
            <w:tcBorders>
              <w:top w:val="nil"/>
              <w:left w:val="nil"/>
              <w:bottom w:val="single" w:sz="8" w:space="0" w:color="auto"/>
              <w:right w:val="single" w:sz="8" w:space="0" w:color="auto"/>
            </w:tcBorders>
            <w:shd w:val="clear" w:color="auto" w:fill="auto"/>
            <w:hideMark/>
          </w:tcPr>
          <w:p w:rsidR="00D60BE2" w:rsidRDefault="00D60BE2">
            <w:pPr>
              <w:rPr>
                <w:color w:val="000000"/>
              </w:rPr>
            </w:pPr>
            <w:r>
              <w:rPr>
                <w:color w:val="000000"/>
              </w:rPr>
              <w:t>Phytophthora spp., Sclerotium rolfsii, Pythium, Fusarium spp., Verticillium spp, Rhizoctonia solani,×Plasmodiophorabrassicae, Macrophomina phaseolina.</w:t>
            </w:r>
          </w:p>
        </w:tc>
      </w:tr>
      <w:tr w:rsidR="00D60BE2" w:rsidTr="00D60BE2">
        <w:trPr>
          <w:trHeight w:val="1275"/>
        </w:trPr>
        <w:tc>
          <w:tcPr>
            <w:tcW w:w="2812" w:type="dxa"/>
            <w:tcBorders>
              <w:top w:val="nil"/>
              <w:left w:val="single" w:sz="8" w:space="0" w:color="auto"/>
              <w:bottom w:val="single" w:sz="8" w:space="0" w:color="auto"/>
              <w:right w:val="single" w:sz="8" w:space="0" w:color="auto"/>
            </w:tcBorders>
            <w:shd w:val="clear" w:color="000000" w:fill="F9F9F9"/>
            <w:hideMark/>
          </w:tcPr>
          <w:p w:rsidR="00D60BE2" w:rsidRDefault="00D60BE2">
            <w:pPr>
              <w:rPr>
                <w:b/>
                <w:bCs/>
                <w:color w:val="000000"/>
              </w:rPr>
            </w:pPr>
            <w:r>
              <w:rPr>
                <w:b/>
                <w:bCs/>
                <w:color w:val="000000"/>
              </w:rPr>
              <w:t>Cash Crops: </w:t>
            </w:r>
            <w:r>
              <w:rPr>
                <w:color w:val="000000"/>
              </w:rPr>
              <w:t>Cotton, Sisal, Sugarcane,</w:t>
            </w:r>
            <w:r>
              <w:rPr>
                <w:b/>
                <w:bCs/>
                <w:color w:val="000000"/>
              </w:rPr>
              <w:t xml:space="preserve"> Tobacco</w:t>
            </w:r>
            <w:r>
              <w:rPr>
                <w:color w:val="000000"/>
              </w:rPr>
              <w:t>.</w:t>
            </w:r>
          </w:p>
        </w:tc>
        <w:tc>
          <w:tcPr>
            <w:tcW w:w="3033" w:type="dxa"/>
            <w:tcBorders>
              <w:top w:val="nil"/>
              <w:left w:val="nil"/>
              <w:bottom w:val="single" w:sz="8" w:space="0" w:color="auto"/>
              <w:right w:val="single" w:sz="8" w:space="0" w:color="auto"/>
            </w:tcBorders>
            <w:shd w:val="clear" w:color="000000" w:fill="F9F9F9"/>
            <w:hideMark/>
          </w:tcPr>
          <w:p w:rsidR="00D60BE2" w:rsidRDefault="00D60BE2">
            <w:pPr>
              <w:rPr>
                <w:color w:val="000000"/>
              </w:rPr>
            </w:pPr>
            <w:r>
              <w:rPr>
                <w:color w:val="000000"/>
              </w:rPr>
              <w:t>Wilt, Damping off, Charcoal rot, Damping-off, Brow spot</w:t>
            </w:r>
          </w:p>
        </w:tc>
        <w:tc>
          <w:tcPr>
            <w:tcW w:w="3835" w:type="dxa"/>
            <w:tcBorders>
              <w:top w:val="nil"/>
              <w:left w:val="nil"/>
              <w:bottom w:val="single" w:sz="8" w:space="0" w:color="auto"/>
              <w:right w:val="single" w:sz="8" w:space="0" w:color="auto"/>
            </w:tcBorders>
            <w:shd w:val="clear" w:color="auto" w:fill="auto"/>
            <w:hideMark/>
          </w:tcPr>
          <w:p w:rsidR="00D60BE2" w:rsidRDefault="00D60BE2">
            <w:pPr>
              <w:rPr>
                <w:color w:val="000000"/>
              </w:rPr>
            </w:pPr>
            <w:r>
              <w:rPr>
                <w:color w:val="000000"/>
              </w:rPr>
              <w:t>Fusarium spp. Rhzoctonia Macrophomina phaseolinaPythium aphanidermatum,×Cercosporalongipes.</w:t>
            </w:r>
          </w:p>
        </w:tc>
      </w:tr>
    </w:tbl>
    <w:p w:rsidR="007F64D4" w:rsidRDefault="007F64D4" w:rsidP="00AF7D90">
      <w:pPr>
        <w:spacing w:after="120" w:line="276" w:lineRule="auto"/>
        <w:jc w:val="both"/>
        <w:rPr>
          <w:b/>
          <w:lang w:val="en-IN"/>
        </w:rPr>
      </w:pPr>
    </w:p>
    <w:p w:rsidR="006810A7" w:rsidRDefault="006810A7" w:rsidP="00AF7D90">
      <w:pPr>
        <w:spacing w:after="120" w:line="276" w:lineRule="auto"/>
        <w:jc w:val="both"/>
        <w:rPr>
          <w:b/>
          <w:lang w:val="en-IN"/>
        </w:rPr>
      </w:pPr>
    </w:p>
    <w:p w:rsidR="007F64D4" w:rsidRPr="00DF63A4" w:rsidRDefault="007F64D4" w:rsidP="00AF7D90">
      <w:pPr>
        <w:spacing w:after="120" w:line="276" w:lineRule="auto"/>
        <w:jc w:val="both"/>
        <w:rPr>
          <w:b/>
          <w:i/>
          <w:iCs/>
          <w:lang w:val="en-IN"/>
        </w:rPr>
      </w:pPr>
      <w:r w:rsidRPr="00DF63A4">
        <w:rPr>
          <w:b/>
          <w:i/>
          <w:iCs/>
          <w:lang w:val="en-IN"/>
        </w:rPr>
        <w:lastRenderedPageBreak/>
        <w:t>Ampelomyces quisqualis</w:t>
      </w:r>
    </w:p>
    <w:p w:rsidR="007F64D4" w:rsidRPr="00DF63A4" w:rsidRDefault="007F64D4" w:rsidP="00AF7D90">
      <w:pPr>
        <w:spacing w:after="120" w:line="276" w:lineRule="auto"/>
        <w:jc w:val="both"/>
      </w:pPr>
      <w:r w:rsidRPr="00DF63A4">
        <w:rPr>
          <w:i/>
          <w:iCs/>
          <w:lang w:val="en-IN"/>
        </w:rPr>
        <w:t xml:space="preserve">Ampelomyces quisqualis </w:t>
      </w:r>
      <w:r w:rsidRPr="00DF63A4">
        <w:t>controls pathogens through creating competition for substrate and nutrients. It colonizes maximum space and absorbs maximum nutrients available at the target site and thereby controls the pathogens by making them to starve for enough space and food.</w:t>
      </w:r>
    </w:p>
    <w:p w:rsidR="007F64D4" w:rsidRPr="00DF63A4" w:rsidRDefault="007F64D4" w:rsidP="00AF7D90">
      <w:pPr>
        <w:spacing w:after="120" w:line="276" w:lineRule="auto"/>
        <w:jc w:val="both"/>
      </w:pPr>
      <w:r w:rsidRPr="00DF63A4">
        <w:rPr>
          <w:b/>
          <w:bCs/>
        </w:rPr>
        <w:t>Mycoparasitism:</w:t>
      </w:r>
      <w:r w:rsidRPr="00DF63A4">
        <w:t> It is a preventive biological (living) fungicide that attacks disease-causing pathogens before they reach the root system. It grows fast and coils around the pathogen and penetrates through it. By taking nutrients from the pathogen it makes the pathogen to die finally.</w:t>
      </w:r>
    </w:p>
    <w:p w:rsidR="007F64D4" w:rsidRPr="00DF63A4" w:rsidRDefault="007F64D4" w:rsidP="00AF7D90">
      <w:pPr>
        <w:spacing w:after="120" w:line="276" w:lineRule="auto"/>
        <w:jc w:val="both"/>
      </w:pPr>
      <w:r w:rsidRPr="00DF63A4">
        <w:rPr>
          <w:b/>
          <w:bCs/>
        </w:rPr>
        <w:t>Antibiosis:</w:t>
      </w:r>
      <w:r w:rsidRPr="00DF63A4">
        <w:t> Offers long-lasting control of pathogen by secreting secondary metabolites which exhibit antibiosis effects on the pathogen.</w:t>
      </w:r>
    </w:p>
    <w:p w:rsidR="007F64D4" w:rsidRPr="00DF63A4" w:rsidRDefault="007F64D4" w:rsidP="00AF7D90">
      <w:pPr>
        <w:spacing w:after="120" w:line="276" w:lineRule="auto"/>
        <w:jc w:val="both"/>
        <w:rPr>
          <w:b/>
          <w:bCs/>
          <w:lang w:val="en-IN"/>
        </w:rPr>
      </w:pPr>
      <w:r w:rsidRPr="00DF63A4">
        <w:rPr>
          <w:b/>
          <w:bCs/>
          <w:lang w:val="en-IN"/>
        </w:rPr>
        <w:t>Method of Application</w:t>
      </w:r>
    </w:p>
    <w:p w:rsidR="00105C74" w:rsidRDefault="007F64D4" w:rsidP="00AF7D90">
      <w:pPr>
        <w:spacing w:after="120" w:line="276" w:lineRule="auto"/>
        <w:jc w:val="both"/>
        <w:rPr>
          <w:lang w:val="en-IN"/>
        </w:rPr>
      </w:pPr>
      <w:r w:rsidRPr="00DF63A4">
        <w:rPr>
          <w:b/>
          <w:bCs/>
          <w:lang w:val="en-IN"/>
        </w:rPr>
        <w:t>Foliar Spray:</w:t>
      </w:r>
      <w:r w:rsidRPr="00DF63A4">
        <w:rPr>
          <w:lang w:val="en-IN"/>
        </w:rPr>
        <w:t> </w:t>
      </w:r>
    </w:p>
    <w:p w:rsidR="007F64D4" w:rsidRPr="00DF63A4" w:rsidRDefault="007F64D4" w:rsidP="00AF7D90">
      <w:pPr>
        <w:spacing w:after="120" w:line="276" w:lineRule="auto"/>
        <w:jc w:val="both"/>
      </w:pPr>
      <w:r w:rsidRPr="00DF63A4">
        <w:rPr>
          <w:i/>
          <w:iCs/>
          <w:lang w:val="en-IN"/>
        </w:rPr>
        <w:t xml:space="preserve">Ampelomyces quisqualis </w:t>
      </w:r>
      <w:r w:rsidRPr="00DF63A4">
        <w:t>Should be applied to plants as a prophylactic before the disease is observed. Apply in sufficient water to ensure uniform and thorough coverage for the most effective disease control.</w:t>
      </w:r>
    </w:p>
    <w:p w:rsidR="007F64D4" w:rsidRPr="00DF63A4" w:rsidRDefault="007F64D4" w:rsidP="00AF7D90">
      <w:pPr>
        <w:spacing w:after="120" w:line="276" w:lineRule="auto"/>
        <w:jc w:val="both"/>
      </w:pPr>
      <w:r w:rsidRPr="00DF63A4">
        <w:rPr>
          <w:b/>
          <w:bCs/>
        </w:rPr>
        <w:t>Frequency of Application:</w:t>
      </w:r>
      <w:r w:rsidRPr="00DF63A4">
        <w:t> 2-3 applications are recommended however, the frequency of applications also depends on the degree of infestation. In the case of high infestation, multiple applications are recommended.</w:t>
      </w:r>
    </w:p>
    <w:p w:rsidR="007F64D4" w:rsidRPr="00DF63A4" w:rsidRDefault="007F64D4" w:rsidP="00AF7D90">
      <w:pPr>
        <w:spacing w:after="120" w:line="276" w:lineRule="auto"/>
        <w:jc w:val="both"/>
        <w:rPr>
          <w:b/>
          <w:bCs/>
          <w:lang w:val="en-IN"/>
        </w:rPr>
      </w:pPr>
      <w:r w:rsidRPr="00DF63A4">
        <w:rPr>
          <w:b/>
          <w:bCs/>
          <w:lang w:val="en-IN"/>
        </w:rPr>
        <w:t>Preparation of Spray Solution</w:t>
      </w:r>
    </w:p>
    <w:p w:rsidR="007F64D4" w:rsidRPr="00DF63A4" w:rsidRDefault="007F64D4" w:rsidP="00AF7D90">
      <w:pPr>
        <w:spacing w:after="120" w:line="276" w:lineRule="auto"/>
        <w:jc w:val="both"/>
      </w:pPr>
      <w:r w:rsidRPr="00DF63A4">
        <w:rPr>
          <w:i/>
          <w:iCs/>
          <w:lang w:val="en-IN"/>
        </w:rPr>
        <w:t>Ampelomyces quisqualis</w:t>
      </w:r>
      <w:r w:rsidR="00105C74">
        <w:rPr>
          <w:i/>
          <w:iCs/>
          <w:lang w:val="en-IN"/>
        </w:rPr>
        <w:t xml:space="preserve"> </w:t>
      </w:r>
      <w:r w:rsidRPr="00DF63A4">
        <w:t>@ 3 Litre or 4 kg / 500 Litres of water. Stir well and apply through low pressure watering nozzles such as fan nozzles or sprinklers after carefully filtering.</w:t>
      </w:r>
    </w:p>
    <w:p w:rsidR="007F64D4" w:rsidRPr="00D60BE2" w:rsidRDefault="007F64D4" w:rsidP="00AF7D90">
      <w:pPr>
        <w:spacing w:after="120" w:line="276" w:lineRule="auto"/>
        <w:jc w:val="both"/>
        <w:rPr>
          <w:b/>
          <w:lang w:val="en-IN"/>
        </w:rPr>
      </w:pPr>
      <w:r w:rsidRPr="00D60BE2">
        <w:rPr>
          <w:b/>
          <w:lang w:val="en-IN"/>
        </w:rPr>
        <w:t>INSECT MANAGEMENT</w:t>
      </w:r>
    </w:p>
    <w:p w:rsidR="007F64D4" w:rsidRPr="00DF63A4" w:rsidRDefault="007F64D4" w:rsidP="00AF7D90">
      <w:pPr>
        <w:spacing w:after="120" w:line="276" w:lineRule="auto"/>
        <w:jc w:val="both"/>
        <w:rPr>
          <w:b/>
          <w:lang w:val="en-IN"/>
        </w:rPr>
      </w:pPr>
      <w:r w:rsidRPr="00DF63A4">
        <w:rPr>
          <w:b/>
          <w:lang w:val="en-IN"/>
        </w:rPr>
        <w:t xml:space="preserve"> </w:t>
      </w:r>
      <w:r w:rsidRPr="00DF63A4">
        <w:rPr>
          <w:b/>
          <w:i/>
          <w:lang w:val="en-IN"/>
        </w:rPr>
        <w:t>Verticillium lecanii</w:t>
      </w:r>
    </w:p>
    <w:p w:rsidR="007F64D4" w:rsidRPr="00DF63A4" w:rsidRDefault="007F64D4" w:rsidP="00AF7D90">
      <w:pPr>
        <w:spacing w:after="120" w:line="276" w:lineRule="auto"/>
        <w:ind w:firstLine="720"/>
        <w:jc w:val="both"/>
      </w:pPr>
      <w:r w:rsidRPr="00DF63A4">
        <w:t>The spore of the fungus, when it comes in contact with the cuticle (skin) of the target pest insect, germinates and grows directly through spiracle in the cuticle into the inner body of the host. The fungus by taking nutrients from the insect proliferates and colonizes the entire insect and thus drains the insects of nutrients and the infected insects eventually dies. Verticillium infects the insect on contact and does not need to be consumed by the host to cause infection.</w:t>
      </w:r>
    </w:p>
    <w:p w:rsidR="007F64D4" w:rsidRPr="00DF63A4" w:rsidRDefault="007F64D4" w:rsidP="00AF7D90">
      <w:pPr>
        <w:spacing w:after="120" w:line="276" w:lineRule="auto"/>
        <w:jc w:val="both"/>
        <w:rPr>
          <w:b/>
          <w:bCs/>
          <w:lang w:val="en-IN"/>
        </w:rPr>
      </w:pPr>
      <w:r w:rsidRPr="00DF63A4">
        <w:rPr>
          <w:b/>
          <w:bCs/>
          <w:lang w:val="en-IN"/>
        </w:rPr>
        <w:t>Dose and </w:t>
      </w:r>
      <w:hyperlink r:id="rId46" w:tgtFrame="_blank" w:tooltip="Ads by Trust Media Viewer" w:history="1">
        <w:r w:rsidRPr="00DF63A4">
          <w:rPr>
            <w:rStyle w:val="Hyperlink"/>
            <w:b/>
            <w:bCs/>
            <w:color w:val="auto"/>
            <w:u w:val="none"/>
            <w:lang w:val="en-IN"/>
          </w:rPr>
          <w:t>Method</w:t>
        </w:r>
      </w:hyperlink>
      <w:r w:rsidRPr="00DF63A4">
        <w:rPr>
          <w:b/>
          <w:bCs/>
          <w:lang w:val="en-IN"/>
        </w:rPr>
        <w:t> of Application</w:t>
      </w:r>
    </w:p>
    <w:p w:rsidR="007F64D4" w:rsidRPr="00DF63A4" w:rsidRDefault="007F64D4" w:rsidP="00AF7D90">
      <w:pPr>
        <w:spacing w:after="120" w:line="276" w:lineRule="auto"/>
        <w:jc w:val="both"/>
      </w:pPr>
      <w:r w:rsidRPr="00DF63A4">
        <w:rPr>
          <w:b/>
          <w:bCs/>
        </w:rPr>
        <w:t>Foliar Spray (plant hoppers, thrips, aphids and mealy bugs):</w:t>
      </w:r>
      <w:r w:rsidRPr="00DF63A4">
        <w:t xml:space="preserve"> Mix </w:t>
      </w:r>
      <w:r w:rsidRPr="00DF63A4">
        <w:rPr>
          <w:b/>
          <w:i/>
        </w:rPr>
        <w:t>Verticillium lecanii</w:t>
      </w:r>
      <w:r w:rsidRPr="00DF63A4">
        <w:t>@ 3 Litres or 4 kg / hectare in 500 Litres of water (i.e., 6 ml or 8 gm per Litre of water). The product should be sprayed on growing plants using hand, ground or aerial equipment targeting the insects. The spray volume depends upon the crop canopy.</w:t>
      </w:r>
    </w:p>
    <w:p w:rsidR="007F64D4" w:rsidRPr="00DF63A4" w:rsidRDefault="007F64D4" w:rsidP="00AF7D90">
      <w:pPr>
        <w:spacing w:after="120" w:line="276" w:lineRule="auto"/>
        <w:jc w:val="both"/>
      </w:pPr>
      <w:r w:rsidRPr="00DF63A4">
        <w:rPr>
          <w:b/>
          <w:bCs/>
        </w:rPr>
        <w:t>Soil Application (For root mealy bugs): </w:t>
      </w:r>
      <w:r w:rsidRPr="00DF63A4">
        <w:t xml:space="preserve">Mix </w:t>
      </w:r>
      <w:r w:rsidRPr="00DF63A4">
        <w:rPr>
          <w:b/>
          <w:i/>
        </w:rPr>
        <w:t>Verticillium lecanii</w:t>
      </w:r>
      <w:r w:rsidRPr="00DF63A4">
        <w:t xml:space="preserve">@ 3 Litres or 4 kg / hectare in 500 Litres of water (i.e., 6 ml or 8 gm per Litre of water). </w:t>
      </w:r>
      <w:r w:rsidRPr="00DF63A4">
        <w:rPr>
          <w:b/>
          <w:i/>
        </w:rPr>
        <w:t>Verticillium lecanii</w:t>
      </w:r>
      <w:r w:rsidRPr="00DF63A4">
        <w:t xml:space="preserve"> can be sprinkled around the root-zone and incorporated into the soil either mechanically or through profuse watering of the plant. Alternatively, </w:t>
      </w:r>
      <w:r w:rsidRPr="00DF63A4">
        <w:rPr>
          <w:b/>
          <w:i/>
        </w:rPr>
        <w:t>Verticillium lecanii</w:t>
      </w:r>
      <w:r w:rsidRPr="00DF63A4">
        <w:t xml:space="preserve"> at the recommended rate can be mixed with 1000 kgs of organic fertilizer or field soil and can be applied uniformly.</w:t>
      </w:r>
    </w:p>
    <w:p w:rsidR="007F64D4" w:rsidRPr="00DF63A4" w:rsidRDefault="007F64D4" w:rsidP="00AF7D90">
      <w:pPr>
        <w:spacing w:after="120" w:line="276" w:lineRule="auto"/>
        <w:jc w:val="both"/>
      </w:pPr>
      <w:r w:rsidRPr="00DF63A4">
        <w:rPr>
          <w:b/>
          <w:bCs/>
        </w:rPr>
        <w:t>Drip System:</w:t>
      </w:r>
      <w:r w:rsidRPr="00DF63A4">
        <w:t xml:space="preserve"> Mix </w:t>
      </w:r>
      <w:r w:rsidRPr="00DF63A4">
        <w:rPr>
          <w:b/>
          <w:i/>
        </w:rPr>
        <w:t xml:space="preserve">Verticillium lecanii </w:t>
      </w:r>
      <w:r w:rsidRPr="00DF63A4">
        <w:t>with water @ 6 ml or 8 gm / Litre and incorporate into the soil through drip irrigation systems during the pre or post planting stage.</w:t>
      </w:r>
    </w:p>
    <w:p w:rsidR="007F64D4" w:rsidRPr="00DF63A4" w:rsidRDefault="007F64D4" w:rsidP="00AF7D90">
      <w:pPr>
        <w:spacing w:after="120" w:line="276" w:lineRule="auto"/>
        <w:jc w:val="both"/>
      </w:pPr>
      <w:r w:rsidRPr="00DF63A4">
        <w:t>Apply preferably in the early morning or during the late evening hours. Use the spray solution as a direct spray targeting the pests on the undersides of the leaves.</w:t>
      </w:r>
    </w:p>
    <w:p w:rsidR="007F64D4" w:rsidRPr="00DF63A4" w:rsidRDefault="007F64D4" w:rsidP="00AF7D90">
      <w:pPr>
        <w:spacing w:after="120" w:line="276" w:lineRule="auto"/>
        <w:jc w:val="both"/>
        <w:rPr>
          <w:b/>
          <w:bCs/>
          <w:lang w:val="en-IN"/>
        </w:rPr>
      </w:pPr>
      <w:r w:rsidRPr="00DF63A4">
        <w:rPr>
          <w:b/>
          <w:bCs/>
          <w:lang w:val="en-IN"/>
        </w:rPr>
        <w:lastRenderedPageBreak/>
        <w:t>Preparation of Spray Solution</w:t>
      </w:r>
    </w:p>
    <w:p w:rsidR="007F64D4" w:rsidRPr="00DF63A4" w:rsidRDefault="007F64D4" w:rsidP="00AF7D90">
      <w:pPr>
        <w:spacing w:after="120" w:line="276" w:lineRule="auto"/>
        <w:jc w:val="both"/>
      </w:pPr>
      <w:r w:rsidRPr="00DF63A4">
        <w:t xml:space="preserve">Suspend </w:t>
      </w:r>
      <w:r w:rsidRPr="00DF63A4">
        <w:rPr>
          <w:b/>
          <w:i/>
        </w:rPr>
        <w:t>Verticillium lecanii</w:t>
      </w:r>
      <w:r w:rsidRPr="00DF63A4">
        <w:t xml:space="preserve"> (@ 3 Litre or 4 kg/ha) in a clean dry container and add water (20 Litres). Stir the contents well and make up to the final spray volume (500 Litres) with water or with 1% neem solution as a diluents while preparing the spray fluid.</w:t>
      </w:r>
    </w:p>
    <w:p w:rsidR="007F64D4" w:rsidRPr="00DF63A4" w:rsidRDefault="007F64D4" w:rsidP="00AF7D90">
      <w:pPr>
        <w:spacing w:after="120" w:line="276" w:lineRule="auto"/>
        <w:jc w:val="both"/>
      </w:pPr>
      <w:r w:rsidRPr="00DF63A4">
        <w:t>RECOMMENDED CROPS</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9F9F9"/>
        <w:tblCellMar>
          <w:top w:w="45" w:type="dxa"/>
          <w:left w:w="45" w:type="dxa"/>
          <w:bottom w:w="45" w:type="dxa"/>
          <w:right w:w="45" w:type="dxa"/>
        </w:tblCellMar>
        <w:tblLook w:val="04A0"/>
      </w:tblPr>
      <w:tblGrid>
        <w:gridCol w:w="4040"/>
        <w:gridCol w:w="3027"/>
        <w:gridCol w:w="3042"/>
      </w:tblGrid>
      <w:tr w:rsidR="007F64D4" w:rsidRPr="00DF63A4" w:rsidTr="00D60BE2">
        <w:trPr>
          <w:tblCellSpacing w:w="15" w:type="dxa"/>
        </w:trPr>
        <w:tc>
          <w:tcPr>
            <w:tcW w:w="0" w:type="auto"/>
            <w:gridSpan w:val="3"/>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Target Pests</w:t>
            </w:r>
          </w:p>
        </w:tc>
      </w:tr>
      <w:tr w:rsidR="007F64D4" w:rsidRPr="00DF63A4" w:rsidTr="00D60BE2">
        <w:trPr>
          <w:tblCellSpacing w:w="15" w:type="dxa"/>
        </w:trPr>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Crops</w:t>
            </w:r>
          </w:p>
        </w:tc>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Common Name</w:t>
            </w:r>
          </w:p>
        </w:tc>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Scientific Name</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Cereals: </w:t>
            </w:r>
            <w:r w:rsidRPr="00DF63A4">
              <w:rPr>
                <w:lang w:val="en-IN"/>
              </w:rPr>
              <w:t>Wheat, Teff, Barley, Maize, Corn, Millet, Rice and Sorghum</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Whitefly, Aphids,Thrips,Mealy bugs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Bemisia tabaci,</w:t>
            </w:r>
            <w:hyperlink r:id="rId47" w:tgtFrame="_blank" w:tooltip="Ads by Trust Media Viewer" w:history="1">
              <w:r w:rsidRPr="00DF63A4">
                <w:rPr>
                  <w:rStyle w:val="Hyperlink"/>
                  <w:color w:val="auto"/>
                  <w:u w:val="none"/>
                  <w:lang w:val="en-IN"/>
                </w:rPr>
                <w:t>×Aphis</w:t>
              </w:r>
            </w:hyperlink>
            <w:r w:rsidRPr="00DF63A4">
              <w:rPr>
                <w:lang w:val="en-IN"/>
              </w:rPr>
              <w:t> sp., Scitothrips dorsalis,</w:t>
            </w:r>
            <w:hyperlink r:id="rId48" w:tgtFrame="_blank" w:tooltip="Ads by Trust Media Viewer" w:history="1">
              <w:r w:rsidRPr="00DF63A4">
                <w:rPr>
                  <w:rStyle w:val="Hyperlink"/>
                  <w:color w:val="auto"/>
                  <w:u w:val="none"/>
                  <w:lang w:val="en-IN"/>
                </w:rPr>
                <w:t>×Planococcus</w:t>
              </w:r>
            </w:hyperlink>
            <w:r w:rsidRPr="00DF63A4">
              <w:rPr>
                <w:lang w:val="en-IN"/>
              </w:rPr>
              <w:t> sp.</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Pluses: </w:t>
            </w:r>
            <w:r w:rsidRPr="00DF63A4">
              <w:rPr>
                <w:lang w:val="en-IN"/>
              </w:rPr>
              <w:t>Soyabean, Grams Chickpea, French Beans.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Aphids,Thrips,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Aphis sp., Scitothrips dorsalis</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Vegetables &amp; Cole crops:</w:t>
            </w:r>
            <w:r w:rsidRPr="00DF63A4">
              <w:rPr>
                <w:lang w:val="en-IN"/>
              </w:rPr>
              <w:t xml:space="preserve"> Tomato, Cabbage, Potato, Cauliflower, Yucca Onion, Eggplant, Okra.</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Whitefly, Aphids,Thrips, Mealy bugs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Bemisia tabaci,</w:t>
            </w:r>
            <w:hyperlink r:id="rId49" w:tgtFrame="_blank" w:tooltip="Ads by Trust Media Viewer" w:history="1">
              <w:r w:rsidRPr="00DF63A4">
                <w:rPr>
                  <w:rStyle w:val="Hyperlink"/>
                  <w:color w:val="auto"/>
                  <w:u w:val="none"/>
                  <w:lang w:val="en-IN"/>
                </w:rPr>
                <w:t>×Aphis</w:t>
              </w:r>
            </w:hyperlink>
            <w:r w:rsidRPr="00DF63A4">
              <w:rPr>
                <w:lang w:val="en-IN"/>
              </w:rPr>
              <w:t> sp., Scitothrips dorsalis,</w:t>
            </w:r>
            <w:hyperlink r:id="rId50" w:tgtFrame="_blank" w:tooltip="Ads by Trust Media Viewer" w:history="1">
              <w:r w:rsidRPr="00DF63A4">
                <w:rPr>
                  <w:rStyle w:val="Hyperlink"/>
                  <w:color w:val="auto"/>
                  <w:u w:val="none"/>
                  <w:lang w:val="en-IN"/>
                </w:rPr>
                <w:t>×Planococcus</w:t>
              </w:r>
            </w:hyperlink>
            <w:r w:rsidRPr="00DF63A4">
              <w:rPr>
                <w:lang w:val="en-IN"/>
              </w:rPr>
              <w:t> sp.</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Fibre Crops: </w:t>
            </w:r>
            <w:r w:rsidRPr="00DF63A4">
              <w:rPr>
                <w:lang w:val="en-IN"/>
              </w:rPr>
              <w:t>Cotton, Jute, Sugarcane, Tobacco</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Whitefly, Aphids, Mealy bugs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Bemisia tabaci,</w:t>
            </w:r>
            <w:hyperlink r:id="rId51" w:tgtFrame="_blank" w:tooltip="Ads by Trust Media Viewer" w:history="1">
              <w:r w:rsidRPr="00DF63A4">
                <w:rPr>
                  <w:rStyle w:val="Hyperlink"/>
                  <w:color w:val="auto"/>
                  <w:u w:val="none"/>
                  <w:lang w:val="en-IN"/>
                </w:rPr>
                <w:t>×Aphis</w:t>
              </w:r>
            </w:hyperlink>
            <w:r w:rsidRPr="00DF63A4">
              <w:rPr>
                <w:lang w:val="en-IN"/>
              </w:rPr>
              <w:t> sp., Planococcus sp.</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Orchards &amp; Fruit Crops:</w:t>
            </w:r>
            <w:r w:rsidRPr="00DF63A4">
              <w:rPr>
                <w:lang w:val="en-IN"/>
              </w:rPr>
              <w:t xml:space="preserve"> Citrus, Date Palm, Grapes, Oranges, Pineapple, Peaches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Whitefly, Aphids,Thrips, Mealy bugs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Bemisia tabaci,</w:t>
            </w:r>
            <w:hyperlink r:id="rId52" w:tgtFrame="_blank" w:tooltip="Ads by Trust Media Viewer" w:history="1">
              <w:r w:rsidRPr="00DF63A4">
                <w:rPr>
                  <w:rStyle w:val="Hyperlink"/>
                  <w:color w:val="auto"/>
                  <w:u w:val="none"/>
                  <w:lang w:val="en-IN"/>
                </w:rPr>
                <w:t>×Aphis</w:t>
              </w:r>
            </w:hyperlink>
            <w:r w:rsidRPr="00DF63A4">
              <w:rPr>
                <w:lang w:val="en-IN"/>
              </w:rPr>
              <w:t> sp., Scitothrips dorsalis,</w:t>
            </w:r>
            <w:hyperlink r:id="rId53" w:tgtFrame="_blank" w:tooltip="Ads by Trust Media Viewer" w:history="1">
              <w:r w:rsidRPr="00DF63A4">
                <w:rPr>
                  <w:rStyle w:val="Hyperlink"/>
                  <w:color w:val="auto"/>
                  <w:u w:val="none"/>
                  <w:lang w:val="en-IN"/>
                </w:rPr>
                <w:t>×Planococcus</w:t>
              </w:r>
            </w:hyperlink>
            <w:r w:rsidRPr="00DF63A4">
              <w:rPr>
                <w:lang w:val="en-IN"/>
              </w:rPr>
              <w:t> sp.</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Oil Seeds: </w:t>
            </w:r>
            <w:r w:rsidRPr="00DF63A4">
              <w:rPr>
                <w:lang w:val="en-IN"/>
              </w:rPr>
              <w:t>Sesame, Castor, Soybean, Peanuts, Linseed, Mustard</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Aphids,Thrips, Mealy bugs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Aphis sp., Scitothrips dorsalis, </w:t>
            </w:r>
            <w:hyperlink r:id="rId54" w:tgtFrame="_blank" w:tooltip="Ads by Trust Media Viewer" w:history="1">
              <w:r w:rsidRPr="00DF63A4">
                <w:rPr>
                  <w:rStyle w:val="Hyperlink"/>
                  <w:color w:val="auto"/>
                  <w:u w:val="none"/>
                  <w:lang w:val="en-IN"/>
                </w:rPr>
                <w:t>×Planococcus</w:t>
              </w:r>
            </w:hyperlink>
            <w:r w:rsidRPr="00DF63A4">
              <w:rPr>
                <w:lang w:val="en-IN"/>
              </w:rPr>
              <w:t>sp.</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Ornamental crops: </w:t>
            </w:r>
            <w:r w:rsidRPr="00DF63A4">
              <w:rPr>
                <w:lang w:val="en-IN"/>
              </w:rPr>
              <w:t>Cut flowers, Roses, Carnation, Poinsettia Aster, Lilly</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Thrips,Mealy bugs, Scales, Mites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Scitothrips dorsalis, Planococcus citri, Aonidiella aurantii Ascerria sp.</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Herbs &amp; Spices: </w:t>
            </w:r>
            <w:r w:rsidRPr="00DF63A4">
              <w:rPr>
                <w:lang w:val="en-IN"/>
              </w:rPr>
              <w:t>Cardamom, Clove, Basil, Fenugreek</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Cardamom thrips, Cardamom whitefly, Leaf miner</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Sciothrips cardamomi Dialeurodes cardamomi Liriomyza sp.</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Lawns and Golf Courses:</w:t>
            </w:r>
            <w:r w:rsidRPr="00DF63A4">
              <w:rPr>
                <w:lang w:val="en-IN"/>
              </w:rPr>
              <w:t xml:space="preserve"> Grassland, Turf</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Cutworms, Root grub</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Spodoptera sp. Helicoverpa sp.</w:t>
            </w:r>
          </w:p>
        </w:tc>
      </w:tr>
      <w:tr w:rsidR="007F64D4" w:rsidRPr="00DF63A4" w:rsidTr="00D60BE2">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Beverage Crops: </w:t>
            </w:r>
            <w:r w:rsidRPr="00DF63A4">
              <w:rPr>
                <w:lang w:val="en-IN"/>
              </w:rPr>
              <w:t>Tea, Coffee, Cocao</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Thrips, Mealy bug, Scales, Mites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Scitothrips dorsalis Planococcus citri, Aonidiella aurantii., Ascerria sp</w:t>
            </w:r>
          </w:p>
        </w:tc>
      </w:tr>
    </w:tbl>
    <w:p w:rsidR="001C5C1C" w:rsidRDefault="001C5C1C" w:rsidP="00AF7D90">
      <w:pPr>
        <w:spacing w:after="120" w:line="276" w:lineRule="auto"/>
        <w:jc w:val="both"/>
        <w:rPr>
          <w:b/>
          <w:i/>
          <w:iCs/>
          <w:lang w:val="en-IN"/>
        </w:rPr>
      </w:pPr>
    </w:p>
    <w:p w:rsidR="001C5C1C" w:rsidRDefault="001C5C1C" w:rsidP="00AF7D90">
      <w:pPr>
        <w:spacing w:after="120" w:line="276" w:lineRule="auto"/>
        <w:jc w:val="both"/>
        <w:rPr>
          <w:b/>
          <w:i/>
          <w:iCs/>
          <w:lang w:val="en-IN"/>
        </w:rPr>
      </w:pPr>
    </w:p>
    <w:p w:rsidR="007F64D4" w:rsidRPr="00DF63A4" w:rsidRDefault="007F64D4" w:rsidP="00AF7D90">
      <w:pPr>
        <w:spacing w:after="120" w:line="276" w:lineRule="auto"/>
        <w:jc w:val="both"/>
        <w:rPr>
          <w:b/>
          <w:i/>
          <w:iCs/>
          <w:lang w:val="en-IN"/>
        </w:rPr>
      </w:pPr>
      <w:r w:rsidRPr="00DF63A4">
        <w:rPr>
          <w:b/>
          <w:i/>
          <w:iCs/>
          <w:lang w:val="en-IN"/>
        </w:rPr>
        <w:lastRenderedPageBreak/>
        <w:t xml:space="preserve">Beauveria bassiana </w:t>
      </w:r>
    </w:p>
    <w:p w:rsidR="007F64D4" w:rsidRPr="00DF63A4" w:rsidRDefault="007F64D4" w:rsidP="00AF7D90">
      <w:pPr>
        <w:spacing w:after="120" w:line="276" w:lineRule="auto"/>
        <w:ind w:firstLine="720"/>
        <w:jc w:val="both"/>
      </w:pPr>
      <w:r w:rsidRPr="00DF63A4">
        <w:t>The spore of the fungus when comes in </w:t>
      </w:r>
      <w:r w:rsidRPr="00DF63A4">
        <w:rPr>
          <w:b/>
          <w:bCs/>
        </w:rPr>
        <w:t>contact</w:t>
      </w:r>
      <w:r w:rsidRPr="00DF63A4">
        <w:t> with the cuticle (skin) of the target pest insect it germinates and grows directly through the spiracle in the cuticle into the inner body of the host. The fungus by taking nutrients from the insect proliferates and colonizes the entire insect and thus </w:t>
      </w:r>
      <w:r w:rsidRPr="00DF63A4">
        <w:rPr>
          <w:b/>
          <w:bCs/>
        </w:rPr>
        <w:t>drains</w:t>
      </w:r>
      <w:r w:rsidRPr="00DF63A4">
        <w:t> the insect of nutrients and the infected insects eventually dies.</w:t>
      </w:r>
    </w:p>
    <w:p w:rsidR="007F64D4" w:rsidRPr="00DF63A4" w:rsidRDefault="007F64D4" w:rsidP="00AF7D90">
      <w:pPr>
        <w:spacing w:after="120" w:line="276" w:lineRule="auto"/>
        <w:jc w:val="both"/>
        <w:rPr>
          <w:b/>
          <w:bCs/>
          <w:lang w:val="en-IN"/>
        </w:rPr>
      </w:pPr>
      <w:r w:rsidRPr="00DF63A4">
        <w:rPr>
          <w:b/>
          <w:bCs/>
          <w:lang w:val="en-IN"/>
        </w:rPr>
        <w:t>Dose and </w:t>
      </w:r>
      <w:hyperlink r:id="rId55" w:tgtFrame="_blank" w:tooltip="Ads by OffersWizard" w:history="1">
        <w:r w:rsidRPr="00DF63A4">
          <w:rPr>
            <w:rStyle w:val="Hyperlink"/>
            <w:b/>
            <w:bCs/>
            <w:color w:val="auto"/>
            <w:u w:val="none"/>
            <w:lang w:val="en-IN"/>
          </w:rPr>
          <w:t>Method</w:t>
        </w:r>
      </w:hyperlink>
      <w:r w:rsidRPr="00DF63A4">
        <w:rPr>
          <w:b/>
          <w:bCs/>
          <w:lang w:val="en-IN"/>
        </w:rPr>
        <w:t> of Application</w:t>
      </w:r>
    </w:p>
    <w:p w:rsidR="007F64D4" w:rsidRPr="00DF63A4" w:rsidRDefault="007F64D4" w:rsidP="00AF7D90">
      <w:pPr>
        <w:spacing w:after="120" w:line="276" w:lineRule="auto"/>
        <w:jc w:val="both"/>
      </w:pPr>
      <w:r w:rsidRPr="00DF63A4">
        <w:rPr>
          <w:b/>
          <w:bCs/>
        </w:rPr>
        <w:t>Foliar spray (Borer &amp; cutworm):</w:t>
      </w:r>
      <w:r w:rsidRPr="00DF63A4">
        <w:t xml:space="preserve"> Mix </w:t>
      </w:r>
      <w:r w:rsidRPr="00DF63A4">
        <w:rPr>
          <w:i/>
          <w:iCs/>
        </w:rPr>
        <w:t xml:space="preserve">Beauveria bassiana </w:t>
      </w:r>
      <w:r w:rsidRPr="00DF63A4">
        <w:t>@ 3 Litres or 4 kg / hectare in 500 Litres of water (i.e., 6 ml or 8 gm per Litre of water). The product should be sprayed on growing plants using hand, ground or aerial equipment targeting the insects. The spray volume depends upon the crop canopy.</w:t>
      </w:r>
    </w:p>
    <w:p w:rsidR="007F64D4" w:rsidRPr="00DF63A4" w:rsidRDefault="007F64D4" w:rsidP="00AF7D90">
      <w:pPr>
        <w:spacing w:after="120" w:line="276" w:lineRule="auto"/>
        <w:jc w:val="both"/>
      </w:pPr>
      <w:r w:rsidRPr="00DF63A4">
        <w:rPr>
          <w:b/>
          <w:bCs/>
        </w:rPr>
        <w:t>Soil Application (for root grubs): </w:t>
      </w:r>
      <w:r w:rsidRPr="00DF63A4">
        <w:t xml:space="preserve">Mix </w:t>
      </w:r>
      <w:r w:rsidRPr="00DF63A4">
        <w:rPr>
          <w:i/>
          <w:iCs/>
        </w:rPr>
        <w:t xml:space="preserve">Beauveria bassiana </w:t>
      </w:r>
      <w:r w:rsidRPr="00DF63A4">
        <w:t xml:space="preserve">@ 3 Litres or 4 kg / hectare in 500 Litres of water (i.e., 6 ml or 8 gm per Litre of water). Bio-power can be sprinkled around the root-zone and incorporated into the soil either mechanically or through profuse watering of the plant roots. Alternatively, </w:t>
      </w:r>
      <w:r w:rsidRPr="00DF63A4">
        <w:rPr>
          <w:i/>
          <w:iCs/>
        </w:rPr>
        <w:t xml:space="preserve">Beauveria bassiana </w:t>
      </w:r>
      <w:r w:rsidRPr="00DF63A4">
        <w:t>at the recommended rate can be mixed with 1000 kgs of organic </w:t>
      </w:r>
      <w:r w:rsidRPr="00DF63A4">
        <w:rPr>
          <w:b/>
          <w:bCs/>
        </w:rPr>
        <w:t>fertilizer</w:t>
      </w:r>
      <w:r w:rsidRPr="00DF63A4">
        <w:t> or field soil and can be applied uniformly.</w:t>
      </w:r>
    </w:p>
    <w:p w:rsidR="007F64D4" w:rsidRPr="00DF63A4" w:rsidRDefault="007F64D4" w:rsidP="00AF7D90">
      <w:pPr>
        <w:spacing w:after="120" w:line="276" w:lineRule="auto"/>
        <w:jc w:val="both"/>
      </w:pPr>
      <w:r w:rsidRPr="00DF63A4">
        <w:rPr>
          <w:b/>
          <w:bCs/>
        </w:rPr>
        <w:t>Drip System: </w:t>
      </w:r>
      <w:r w:rsidRPr="00DF63A4">
        <w:rPr>
          <w:i/>
          <w:iCs/>
        </w:rPr>
        <w:t xml:space="preserve">Beauveria bassiana </w:t>
      </w:r>
      <w:r w:rsidRPr="00DF63A4">
        <w:t>can be mixed @ 6 ml or 8 gm / Litre of water. After filtering it can be incorporated into the soil through the </w:t>
      </w:r>
      <w:r w:rsidRPr="00DF63A4">
        <w:rPr>
          <w:b/>
          <w:bCs/>
        </w:rPr>
        <w:t>drip irrigation system</w:t>
      </w:r>
      <w:r w:rsidRPr="00DF63A4">
        <w:t> during the pre or post planting stage.</w:t>
      </w:r>
    </w:p>
    <w:p w:rsidR="007F64D4" w:rsidRPr="00DF63A4" w:rsidRDefault="007F64D4" w:rsidP="00AF7D90">
      <w:pPr>
        <w:spacing w:after="120" w:line="276" w:lineRule="auto"/>
        <w:jc w:val="both"/>
        <w:rPr>
          <w:b/>
          <w:bCs/>
          <w:lang w:val="en-IN"/>
        </w:rPr>
      </w:pPr>
      <w:r w:rsidRPr="00DF63A4">
        <w:rPr>
          <w:b/>
          <w:bCs/>
          <w:lang w:val="en-IN"/>
        </w:rPr>
        <w:t>Preparation of Spray Solution</w:t>
      </w:r>
    </w:p>
    <w:p w:rsidR="007F64D4" w:rsidRPr="00DF63A4" w:rsidRDefault="007F64D4" w:rsidP="00AF7D90">
      <w:pPr>
        <w:spacing w:after="120" w:line="276" w:lineRule="auto"/>
        <w:jc w:val="both"/>
      </w:pPr>
      <w:r w:rsidRPr="00DF63A4">
        <w:t xml:space="preserve">Suspend </w:t>
      </w:r>
      <w:r w:rsidRPr="00DF63A4">
        <w:rPr>
          <w:i/>
          <w:iCs/>
        </w:rPr>
        <w:t xml:space="preserve">Beauveria bassiana </w:t>
      </w:r>
      <w:r w:rsidRPr="00DF63A4">
        <w:t>(@ 3 Litres or 4 kg / ha) in a clean dry container and add water (20 Litres). Stir the contents well and make up to the final spray volume (500 Litres) with water or with 1% neem solution as a diluents while preparing the spray fluid.</w:t>
      </w:r>
    </w:p>
    <w:p w:rsidR="006810A7" w:rsidRPr="00DF63A4" w:rsidRDefault="007F64D4" w:rsidP="00AF7D90">
      <w:pPr>
        <w:spacing w:after="120" w:line="276" w:lineRule="auto"/>
        <w:jc w:val="both"/>
        <w:rPr>
          <w:b/>
          <w:bCs/>
          <w:i/>
          <w:iCs/>
          <w:lang w:val="en-IN"/>
        </w:rPr>
      </w:pPr>
      <w:r w:rsidRPr="00DF63A4">
        <w:rPr>
          <w:b/>
          <w:bCs/>
          <w:i/>
          <w:iCs/>
          <w:lang w:val="en-IN"/>
        </w:rPr>
        <w:t>RECOMMENDED CROPS</w:t>
      </w:r>
    </w:p>
    <w:tbl>
      <w:tblPr>
        <w:tblW w:w="10077" w:type="dxa"/>
        <w:tblInd w:w="78" w:type="dxa"/>
        <w:tblLayout w:type="fixed"/>
        <w:tblLook w:val="04A0"/>
      </w:tblPr>
      <w:tblGrid>
        <w:gridCol w:w="4421"/>
        <w:gridCol w:w="2839"/>
        <w:gridCol w:w="36"/>
        <w:gridCol w:w="2781"/>
      </w:tblGrid>
      <w:tr w:rsidR="00D60BE2" w:rsidTr="00DD24D9">
        <w:trPr>
          <w:trHeight w:val="330"/>
        </w:trPr>
        <w:tc>
          <w:tcPr>
            <w:tcW w:w="10077" w:type="dxa"/>
            <w:gridSpan w:val="4"/>
            <w:tcBorders>
              <w:top w:val="single" w:sz="8" w:space="0" w:color="auto"/>
              <w:left w:val="single" w:sz="8" w:space="0" w:color="auto"/>
              <w:bottom w:val="single" w:sz="8" w:space="0" w:color="auto"/>
              <w:right w:val="single" w:sz="8" w:space="0" w:color="000000"/>
            </w:tcBorders>
            <w:shd w:val="clear" w:color="000000" w:fill="F9F9F9"/>
            <w:noWrap/>
            <w:hideMark/>
          </w:tcPr>
          <w:p w:rsidR="00D60BE2" w:rsidRDefault="00D60BE2">
            <w:pPr>
              <w:jc w:val="both"/>
              <w:rPr>
                <w:b/>
                <w:bCs/>
                <w:color w:val="000000"/>
              </w:rPr>
            </w:pPr>
            <w:r>
              <w:rPr>
                <w:b/>
                <w:bCs/>
                <w:color w:val="000000"/>
              </w:rPr>
              <w:t>Target Pests</w:t>
            </w:r>
          </w:p>
        </w:tc>
      </w:tr>
      <w:tr w:rsidR="00D60BE2" w:rsidTr="00DD24D9">
        <w:trPr>
          <w:trHeight w:val="330"/>
        </w:trPr>
        <w:tc>
          <w:tcPr>
            <w:tcW w:w="4421" w:type="dxa"/>
            <w:tcBorders>
              <w:top w:val="nil"/>
              <w:left w:val="single" w:sz="8" w:space="0" w:color="auto"/>
              <w:bottom w:val="single" w:sz="8" w:space="0" w:color="auto"/>
              <w:right w:val="single" w:sz="8" w:space="0" w:color="auto"/>
            </w:tcBorders>
            <w:shd w:val="clear" w:color="000000" w:fill="F9F9F9"/>
            <w:noWrap/>
            <w:hideMark/>
          </w:tcPr>
          <w:p w:rsidR="00D60BE2" w:rsidRDefault="00D60BE2">
            <w:pPr>
              <w:jc w:val="center"/>
              <w:rPr>
                <w:b/>
                <w:bCs/>
                <w:color w:val="000000"/>
              </w:rPr>
            </w:pPr>
            <w:r>
              <w:rPr>
                <w:b/>
                <w:bCs/>
                <w:color w:val="000000"/>
              </w:rPr>
              <w:t>Crops</w:t>
            </w:r>
          </w:p>
        </w:tc>
        <w:tc>
          <w:tcPr>
            <w:tcW w:w="2875" w:type="dxa"/>
            <w:gridSpan w:val="2"/>
            <w:tcBorders>
              <w:top w:val="nil"/>
              <w:left w:val="nil"/>
              <w:bottom w:val="single" w:sz="8" w:space="0" w:color="auto"/>
              <w:right w:val="single" w:sz="8" w:space="0" w:color="auto"/>
            </w:tcBorders>
            <w:shd w:val="clear" w:color="000000" w:fill="F9F9F9"/>
            <w:noWrap/>
            <w:hideMark/>
          </w:tcPr>
          <w:p w:rsidR="00D60BE2" w:rsidRDefault="00D60BE2">
            <w:pPr>
              <w:jc w:val="center"/>
              <w:rPr>
                <w:b/>
                <w:bCs/>
                <w:color w:val="000000"/>
              </w:rPr>
            </w:pPr>
            <w:r>
              <w:rPr>
                <w:b/>
                <w:bCs/>
                <w:color w:val="000000"/>
              </w:rPr>
              <w:t>Common Name</w:t>
            </w:r>
          </w:p>
        </w:tc>
        <w:tc>
          <w:tcPr>
            <w:tcW w:w="2781" w:type="dxa"/>
            <w:tcBorders>
              <w:top w:val="nil"/>
              <w:left w:val="nil"/>
              <w:bottom w:val="single" w:sz="8" w:space="0" w:color="auto"/>
              <w:right w:val="single" w:sz="8" w:space="0" w:color="auto"/>
            </w:tcBorders>
            <w:shd w:val="clear" w:color="000000" w:fill="F9F9F9"/>
            <w:noWrap/>
            <w:hideMark/>
          </w:tcPr>
          <w:p w:rsidR="00D60BE2" w:rsidRDefault="00D60BE2">
            <w:pPr>
              <w:jc w:val="center"/>
              <w:rPr>
                <w:b/>
                <w:bCs/>
                <w:color w:val="000000"/>
              </w:rPr>
            </w:pPr>
            <w:r>
              <w:rPr>
                <w:b/>
                <w:bCs/>
                <w:color w:val="000000"/>
              </w:rPr>
              <w:t>Scientific Name</w:t>
            </w:r>
          </w:p>
        </w:tc>
      </w:tr>
      <w:tr w:rsidR="00D60BE2" w:rsidTr="00DD24D9">
        <w:trPr>
          <w:trHeight w:val="960"/>
        </w:trPr>
        <w:tc>
          <w:tcPr>
            <w:tcW w:w="4421" w:type="dxa"/>
            <w:tcBorders>
              <w:top w:val="nil"/>
              <w:left w:val="single" w:sz="8" w:space="0" w:color="auto"/>
              <w:bottom w:val="single" w:sz="8" w:space="0" w:color="auto"/>
              <w:right w:val="single" w:sz="8" w:space="0" w:color="auto"/>
            </w:tcBorders>
            <w:shd w:val="clear" w:color="000000" w:fill="F9F9F9"/>
            <w:noWrap/>
            <w:hideMark/>
          </w:tcPr>
          <w:p w:rsidR="00D60BE2" w:rsidRDefault="00D60BE2">
            <w:pPr>
              <w:jc w:val="both"/>
              <w:rPr>
                <w:b/>
                <w:bCs/>
                <w:color w:val="000000"/>
              </w:rPr>
            </w:pPr>
            <w:r>
              <w:rPr>
                <w:b/>
                <w:bCs/>
                <w:color w:val="000000"/>
              </w:rPr>
              <w:t>Cereals: </w:t>
            </w:r>
            <w:r>
              <w:rPr>
                <w:color w:val="000000"/>
              </w:rPr>
              <w:t>Maize, Corn, Sorghum, Rice, Teff, Millet</w:t>
            </w:r>
          </w:p>
        </w:tc>
        <w:tc>
          <w:tcPr>
            <w:tcW w:w="2875" w:type="dxa"/>
            <w:gridSpan w:val="2"/>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Bollworm, Cutworm, Pink Borer, Leafhoppers</w:t>
            </w:r>
          </w:p>
        </w:tc>
        <w:tc>
          <w:tcPr>
            <w:tcW w:w="2781" w:type="dxa"/>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Helicoverpa sp. Spodoptera sp. Sesamia inferens BPL, GLH, etc.</w:t>
            </w:r>
          </w:p>
        </w:tc>
      </w:tr>
      <w:tr w:rsidR="00D60BE2" w:rsidTr="00DD24D9">
        <w:trPr>
          <w:trHeight w:val="645"/>
        </w:trPr>
        <w:tc>
          <w:tcPr>
            <w:tcW w:w="4421" w:type="dxa"/>
            <w:tcBorders>
              <w:top w:val="nil"/>
              <w:left w:val="single" w:sz="8" w:space="0" w:color="auto"/>
              <w:bottom w:val="single" w:sz="8" w:space="0" w:color="auto"/>
              <w:right w:val="single" w:sz="8" w:space="0" w:color="auto"/>
            </w:tcBorders>
            <w:shd w:val="clear" w:color="000000" w:fill="F9F9F9"/>
            <w:noWrap/>
            <w:hideMark/>
          </w:tcPr>
          <w:p w:rsidR="00D60BE2" w:rsidRDefault="00D60BE2">
            <w:pPr>
              <w:jc w:val="both"/>
              <w:rPr>
                <w:b/>
                <w:bCs/>
                <w:color w:val="000000"/>
              </w:rPr>
            </w:pPr>
            <w:r>
              <w:rPr>
                <w:b/>
                <w:bCs/>
                <w:color w:val="000000"/>
              </w:rPr>
              <w:t>Pluses: </w:t>
            </w:r>
            <w:r>
              <w:rPr>
                <w:color w:val="000000"/>
              </w:rPr>
              <w:t>Soya bean, Cowpea, Chickpea.</w:t>
            </w:r>
          </w:p>
        </w:tc>
        <w:tc>
          <w:tcPr>
            <w:tcW w:w="2875" w:type="dxa"/>
            <w:gridSpan w:val="2"/>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Cutworm</w:t>
            </w:r>
          </w:p>
        </w:tc>
        <w:tc>
          <w:tcPr>
            <w:tcW w:w="2781" w:type="dxa"/>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Spodoptera sp.</w:t>
            </w:r>
          </w:p>
        </w:tc>
      </w:tr>
      <w:tr w:rsidR="00D60BE2" w:rsidTr="00DD24D9">
        <w:trPr>
          <w:trHeight w:val="2220"/>
        </w:trPr>
        <w:tc>
          <w:tcPr>
            <w:tcW w:w="4421" w:type="dxa"/>
            <w:tcBorders>
              <w:top w:val="nil"/>
              <w:left w:val="single" w:sz="8" w:space="0" w:color="auto"/>
              <w:bottom w:val="single" w:sz="8" w:space="0" w:color="auto"/>
              <w:right w:val="single" w:sz="8" w:space="0" w:color="auto"/>
            </w:tcBorders>
            <w:shd w:val="clear" w:color="000000" w:fill="F9F9F9"/>
            <w:noWrap/>
            <w:hideMark/>
          </w:tcPr>
          <w:p w:rsidR="00D60BE2" w:rsidRDefault="00D60BE2">
            <w:pPr>
              <w:jc w:val="both"/>
              <w:rPr>
                <w:b/>
                <w:bCs/>
                <w:color w:val="000000"/>
              </w:rPr>
            </w:pPr>
            <w:r>
              <w:rPr>
                <w:b/>
                <w:bCs/>
                <w:color w:val="000000"/>
              </w:rPr>
              <w:t>Vegetables &amp; Cole crops:</w:t>
            </w:r>
            <w:r>
              <w:rPr>
                <w:color w:val="000000"/>
              </w:rPr>
              <w:t xml:space="preserve"> Tomato, Potato, Cabbage, Lentils, Cucumber, Spinach, Cauliflower, Lettuce, Peals, Okra, French Beans, Brussels sprouts, Carrots, Yam, Broccolis, Asparagus, Melon.</w:t>
            </w:r>
          </w:p>
        </w:tc>
        <w:tc>
          <w:tcPr>
            <w:tcW w:w="2875" w:type="dxa"/>
            <w:gridSpan w:val="2"/>
            <w:tcBorders>
              <w:top w:val="nil"/>
              <w:left w:val="nil"/>
              <w:bottom w:val="nil"/>
              <w:right w:val="nil"/>
            </w:tcBorders>
            <w:shd w:val="clear" w:color="auto" w:fill="auto"/>
            <w:hideMark/>
          </w:tcPr>
          <w:p w:rsidR="00D60BE2" w:rsidRDefault="00D60BE2">
            <w:pPr>
              <w:rPr>
                <w:color w:val="000000"/>
              </w:rPr>
            </w:pPr>
            <w:r>
              <w:rPr>
                <w:color w:val="000000"/>
              </w:rPr>
              <w:t>Cutworm, Bollworm, Potato tuber moth, ×Greenpeach aphid,Leafhoppers,Tomato leaf miner, Spiny bollworm</w:t>
            </w:r>
          </w:p>
        </w:tc>
        <w:tc>
          <w:tcPr>
            <w:tcW w:w="2781" w:type="dxa"/>
            <w:tcBorders>
              <w:top w:val="nil"/>
              <w:left w:val="single" w:sz="8" w:space="0" w:color="auto"/>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Helicoverpa sp. Spodoptera sp. Phthorimaea operculella, Myzus persicae, BPL, GLH, etc. Tuta absoluta Earias sp.</w:t>
            </w:r>
          </w:p>
        </w:tc>
      </w:tr>
      <w:tr w:rsidR="00D60BE2" w:rsidTr="00DD24D9">
        <w:trPr>
          <w:trHeight w:val="645"/>
        </w:trPr>
        <w:tc>
          <w:tcPr>
            <w:tcW w:w="4421" w:type="dxa"/>
            <w:tcBorders>
              <w:top w:val="nil"/>
              <w:left w:val="single" w:sz="8" w:space="0" w:color="auto"/>
              <w:bottom w:val="single" w:sz="8" w:space="0" w:color="auto"/>
              <w:right w:val="single" w:sz="8" w:space="0" w:color="auto"/>
            </w:tcBorders>
            <w:shd w:val="clear" w:color="000000" w:fill="F9F9F9"/>
            <w:noWrap/>
            <w:hideMark/>
          </w:tcPr>
          <w:p w:rsidR="00D60BE2" w:rsidRDefault="00D60BE2">
            <w:pPr>
              <w:jc w:val="both"/>
              <w:rPr>
                <w:b/>
                <w:bCs/>
                <w:color w:val="000000"/>
              </w:rPr>
            </w:pPr>
            <w:r>
              <w:rPr>
                <w:b/>
                <w:bCs/>
                <w:color w:val="000000"/>
              </w:rPr>
              <w:t>Fibre Crops: </w:t>
            </w:r>
            <w:r>
              <w:rPr>
                <w:color w:val="000000"/>
              </w:rPr>
              <w:t>Cotton, Sisal</w:t>
            </w:r>
          </w:p>
        </w:tc>
        <w:tc>
          <w:tcPr>
            <w:tcW w:w="2875" w:type="dxa"/>
            <w:gridSpan w:val="2"/>
            <w:tcBorders>
              <w:top w:val="single" w:sz="8" w:space="0" w:color="auto"/>
              <w:left w:val="nil"/>
              <w:bottom w:val="nil"/>
              <w:right w:val="single" w:sz="8" w:space="0" w:color="auto"/>
            </w:tcBorders>
            <w:shd w:val="clear" w:color="000000" w:fill="F9F9F9"/>
            <w:noWrap/>
            <w:hideMark/>
          </w:tcPr>
          <w:p w:rsidR="00D60BE2" w:rsidRDefault="00D60BE2">
            <w:pPr>
              <w:jc w:val="both"/>
              <w:rPr>
                <w:color w:val="000000"/>
              </w:rPr>
            </w:pPr>
            <w:r>
              <w:rPr>
                <w:color w:val="000000"/>
              </w:rPr>
              <w:t>Bollworm, Cutworm,</w:t>
            </w:r>
          </w:p>
        </w:tc>
        <w:tc>
          <w:tcPr>
            <w:tcW w:w="2781" w:type="dxa"/>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Helicoverpa sp. Spodoptera sp.</w:t>
            </w:r>
          </w:p>
        </w:tc>
      </w:tr>
      <w:tr w:rsidR="00D60BE2" w:rsidTr="00DD24D9">
        <w:trPr>
          <w:trHeight w:val="1275"/>
        </w:trPr>
        <w:tc>
          <w:tcPr>
            <w:tcW w:w="4421" w:type="dxa"/>
            <w:tcBorders>
              <w:top w:val="nil"/>
              <w:left w:val="single" w:sz="8" w:space="0" w:color="auto"/>
              <w:bottom w:val="single" w:sz="8" w:space="0" w:color="auto"/>
              <w:right w:val="nil"/>
            </w:tcBorders>
            <w:shd w:val="clear" w:color="000000" w:fill="F9F9F9"/>
            <w:noWrap/>
            <w:hideMark/>
          </w:tcPr>
          <w:p w:rsidR="00D60BE2" w:rsidRDefault="00D60BE2">
            <w:pPr>
              <w:jc w:val="both"/>
              <w:rPr>
                <w:b/>
                <w:bCs/>
                <w:color w:val="000000"/>
              </w:rPr>
            </w:pPr>
            <w:r>
              <w:rPr>
                <w:b/>
                <w:bCs/>
                <w:color w:val="000000"/>
              </w:rPr>
              <w:t>Orchards &amp; Fruit Crops: Apple</w:t>
            </w:r>
            <w:r>
              <w:rPr>
                <w:color w:val="000000"/>
              </w:rPr>
              <w:t>, Citrus, Peaches, Mango, Grapes, Pineapple, Melon</w:t>
            </w:r>
          </w:p>
        </w:tc>
        <w:tc>
          <w:tcPr>
            <w:tcW w:w="2875" w:type="dxa"/>
            <w:gridSpan w:val="2"/>
            <w:tcBorders>
              <w:top w:val="single" w:sz="8" w:space="0" w:color="auto"/>
              <w:left w:val="single" w:sz="8" w:space="0" w:color="auto"/>
              <w:bottom w:val="single" w:sz="8" w:space="0" w:color="auto"/>
              <w:right w:val="single" w:sz="8" w:space="0" w:color="auto"/>
            </w:tcBorders>
            <w:shd w:val="clear" w:color="auto" w:fill="auto"/>
            <w:hideMark/>
          </w:tcPr>
          <w:p w:rsidR="00D60BE2" w:rsidRDefault="00D60BE2">
            <w:pPr>
              <w:rPr>
                <w:color w:val="000000"/>
              </w:rPr>
            </w:pPr>
            <w:r>
              <w:rPr>
                <w:color w:val="000000"/>
              </w:rPr>
              <w:t>Citrus butterfly, Mango shoot caterpillar, ×Chaferbeetle</w:t>
            </w:r>
          </w:p>
        </w:tc>
        <w:tc>
          <w:tcPr>
            <w:tcW w:w="2781" w:type="dxa"/>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Papilio demolieus L. Penicellaria jocosatrix Macrodactylus subspinosus F.</w:t>
            </w:r>
          </w:p>
          <w:p w:rsidR="00DD24D9" w:rsidRDefault="00DD24D9">
            <w:pPr>
              <w:jc w:val="both"/>
              <w:rPr>
                <w:color w:val="000000"/>
              </w:rPr>
            </w:pPr>
          </w:p>
        </w:tc>
      </w:tr>
      <w:tr w:rsidR="00D60BE2" w:rsidTr="00DD24D9">
        <w:trPr>
          <w:trHeight w:val="330"/>
        </w:trPr>
        <w:tc>
          <w:tcPr>
            <w:tcW w:w="4421" w:type="dxa"/>
            <w:tcBorders>
              <w:top w:val="single" w:sz="8" w:space="0" w:color="auto"/>
              <w:left w:val="single" w:sz="8" w:space="0" w:color="auto"/>
              <w:bottom w:val="single" w:sz="8" w:space="0" w:color="auto"/>
              <w:right w:val="single" w:sz="8" w:space="0" w:color="auto"/>
            </w:tcBorders>
            <w:shd w:val="clear" w:color="000000" w:fill="F9F9F9"/>
            <w:noWrap/>
            <w:hideMark/>
          </w:tcPr>
          <w:p w:rsidR="00D60BE2" w:rsidRDefault="00D60BE2">
            <w:pPr>
              <w:jc w:val="center"/>
              <w:rPr>
                <w:b/>
                <w:bCs/>
                <w:color w:val="000000"/>
              </w:rPr>
            </w:pPr>
            <w:r>
              <w:rPr>
                <w:b/>
                <w:bCs/>
                <w:color w:val="000000"/>
              </w:rPr>
              <w:lastRenderedPageBreak/>
              <w:t>Crops</w:t>
            </w:r>
          </w:p>
        </w:tc>
        <w:tc>
          <w:tcPr>
            <w:tcW w:w="2839" w:type="dxa"/>
            <w:tcBorders>
              <w:top w:val="single" w:sz="8" w:space="0" w:color="auto"/>
              <w:left w:val="nil"/>
              <w:bottom w:val="single" w:sz="8" w:space="0" w:color="auto"/>
              <w:right w:val="single" w:sz="8" w:space="0" w:color="auto"/>
            </w:tcBorders>
            <w:shd w:val="clear" w:color="000000" w:fill="F9F9F9"/>
            <w:noWrap/>
            <w:hideMark/>
          </w:tcPr>
          <w:p w:rsidR="00D60BE2" w:rsidRDefault="00D60BE2">
            <w:pPr>
              <w:jc w:val="center"/>
              <w:rPr>
                <w:b/>
                <w:bCs/>
                <w:color w:val="000000"/>
              </w:rPr>
            </w:pPr>
            <w:r>
              <w:rPr>
                <w:b/>
                <w:bCs/>
                <w:color w:val="000000"/>
              </w:rPr>
              <w:t>Common Name</w:t>
            </w:r>
          </w:p>
        </w:tc>
        <w:tc>
          <w:tcPr>
            <w:tcW w:w="2817" w:type="dxa"/>
            <w:gridSpan w:val="2"/>
            <w:tcBorders>
              <w:top w:val="single" w:sz="8" w:space="0" w:color="auto"/>
              <w:left w:val="nil"/>
              <w:bottom w:val="single" w:sz="8" w:space="0" w:color="auto"/>
              <w:right w:val="single" w:sz="8" w:space="0" w:color="auto"/>
            </w:tcBorders>
            <w:shd w:val="clear" w:color="000000" w:fill="F9F9F9"/>
            <w:noWrap/>
            <w:hideMark/>
          </w:tcPr>
          <w:p w:rsidR="00D60BE2" w:rsidRDefault="00D60BE2">
            <w:pPr>
              <w:jc w:val="center"/>
              <w:rPr>
                <w:b/>
                <w:bCs/>
                <w:color w:val="000000"/>
              </w:rPr>
            </w:pPr>
            <w:r>
              <w:rPr>
                <w:b/>
                <w:bCs/>
                <w:color w:val="000000"/>
              </w:rPr>
              <w:t>Scientific Name</w:t>
            </w:r>
          </w:p>
        </w:tc>
      </w:tr>
      <w:tr w:rsidR="00D60BE2" w:rsidTr="00DD24D9">
        <w:trPr>
          <w:trHeight w:val="960"/>
        </w:trPr>
        <w:tc>
          <w:tcPr>
            <w:tcW w:w="4421" w:type="dxa"/>
            <w:tcBorders>
              <w:top w:val="nil"/>
              <w:left w:val="single" w:sz="8" w:space="0" w:color="auto"/>
              <w:bottom w:val="single" w:sz="8" w:space="0" w:color="auto"/>
              <w:right w:val="nil"/>
            </w:tcBorders>
            <w:shd w:val="clear" w:color="000000" w:fill="F9F9F9"/>
            <w:noWrap/>
            <w:hideMark/>
          </w:tcPr>
          <w:p w:rsidR="00D60BE2" w:rsidRDefault="00D60BE2">
            <w:pPr>
              <w:jc w:val="both"/>
              <w:rPr>
                <w:b/>
                <w:bCs/>
                <w:color w:val="000000"/>
              </w:rPr>
            </w:pPr>
            <w:r>
              <w:rPr>
                <w:b/>
                <w:bCs/>
                <w:color w:val="000000"/>
              </w:rPr>
              <w:t>Oil Seeds: </w:t>
            </w:r>
            <w:r>
              <w:rPr>
                <w:color w:val="000000"/>
              </w:rPr>
              <w:t>Sesame, Soybean, Mustard Groundnuts, Peanuts</w:t>
            </w:r>
          </w:p>
        </w:tc>
        <w:tc>
          <w:tcPr>
            <w:tcW w:w="2839" w:type="dxa"/>
            <w:tcBorders>
              <w:top w:val="nil"/>
              <w:left w:val="single" w:sz="8" w:space="0" w:color="auto"/>
              <w:bottom w:val="single" w:sz="8" w:space="0" w:color="auto"/>
              <w:right w:val="single" w:sz="8" w:space="0" w:color="auto"/>
            </w:tcBorders>
            <w:shd w:val="clear" w:color="auto" w:fill="auto"/>
            <w:hideMark/>
          </w:tcPr>
          <w:p w:rsidR="00D60BE2" w:rsidRDefault="00D60BE2">
            <w:pPr>
              <w:rPr>
                <w:color w:val="000000"/>
              </w:rPr>
            </w:pPr>
            <w:r>
              <w:rPr>
                <w:color w:val="000000"/>
              </w:rPr>
              <w:t>Sesame leaft webber,×Heliothis caterpillars, Green vegetable bug</w:t>
            </w:r>
          </w:p>
        </w:tc>
        <w:tc>
          <w:tcPr>
            <w:tcW w:w="2817" w:type="dxa"/>
            <w:gridSpan w:val="2"/>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Antigastra catalaunalis, Helicoverpa punctigera, Nezara viridula</w:t>
            </w:r>
          </w:p>
        </w:tc>
      </w:tr>
      <w:tr w:rsidR="00D60BE2" w:rsidTr="00DD24D9">
        <w:trPr>
          <w:trHeight w:val="960"/>
        </w:trPr>
        <w:tc>
          <w:tcPr>
            <w:tcW w:w="4421" w:type="dxa"/>
            <w:tcBorders>
              <w:top w:val="nil"/>
              <w:left w:val="single" w:sz="8" w:space="0" w:color="auto"/>
              <w:bottom w:val="single" w:sz="8" w:space="0" w:color="auto"/>
              <w:right w:val="single" w:sz="8" w:space="0" w:color="auto"/>
            </w:tcBorders>
            <w:shd w:val="clear" w:color="000000" w:fill="F9F9F9"/>
            <w:noWrap/>
            <w:hideMark/>
          </w:tcPr>
          <w:p w:rsidR="00D60BE2" w:rsidRDefault="00D60BE2">
            <w:pPr>
              <w:jc w:val="both"/>
              <w:rPr>
                <w:b/>
                <w:bCs/>
                <w:color w:val="000000"/>
              </w:rPr>
            </w:pPr>
            <w:r>
              <w:rPr>
                <w:b/>
                <w:bCs/>
                <w:color w:val="000000"/>
              </w:rPr>
              <w:t>Ornamental crops: </w:t>
            </w:r>
            <w:r>
              <w:rPr>
                <w:color w:val="000000"/>
              </w:rPr>
              <w:t>Cut flowers, Roses, Carnation, Aster, Tulip, Snapdragon</w:t>
            </w:r>
          </w:p>
        </w:tc>
        <w:tc>
          <w:tcPr>
            <w:tcW w:w="2839" w:type="dxa"/>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Cutworms</w:t>
            </w:r>
          </w:p>
        </w:tc>
        <w:tc>
          <w:tcPr>
            <w:tcW w:w="2817" w:type="dxa"/>
            <w:gridSpan w:val="2"/>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Spodoptera sp.</w:t>
            </w:r>
          </w:p>
        </w:tc>
      </w:tr>
      <w:tr w:rsidR="00D60BE2" w:rsidTr="00DD24D9">
        <w:trPr>
          <w:trHeight w:val="645"/>
        </w:trPr>
        <w:tc>
          <w:tcPr>
            <w:tcW w:w="4421" w:type="dxa"/>
            <w:tcBorders>
              <w:top w:val="nil"/>
              <w:left w:val="single" w:sz="8" w:space="0" w:color="auto"/>
              <w:bottom w:val="single" w:sz="8" w:space="0" w:color="auto"/>
              <w:right w:val="single" w:sz="8" w:space="0" w:color="auto"/>
            </w:tcBorders>
            <w:shd w:val="clear" w:color="000000" w:fill="F9F9F9"/>
            <w:noWrap/>
            <w:hideMark/>
          </w:tcPr>
          <w:p w:rsidR="00D60BE2" w:rsidRDefault="00D60BE2">
            <w:pPr>
              <w:jc w:val="both"/>
              <w:rPr>
                <w:b/>
                <w:bCs/>
                <w:color w:val="000000"/>
              </w:rPr>
            </w:pPr>
            <w:r>
              <w:rPr>
                <w:b/>
                <w:bCs/>
                <w:color w:val="000000"/>
              </w:rPr>
              <w:t>Lawns and Golf Courses:</w:t>
            </w:r>
            <w:r>
              <w:rPr>
                <w:color w:val="000000"/>
              </w:rPr>
              <w:t xml:space="preserve"> Grassland, Turf</w:t>
            </w:r>
          </w:p>
        </w:tc>
        <w:tc>
          <w:tcPr>
            <w:tcW w:w="2839" w:type="dxa"/>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Cutworms, Root grub</w:t>
            </w:r>
          </w:p>
        </w:tc>
        <w:tc>
          <w:tcPr>
            <w:tcW w:w="2817" w:type="dxa"/>
            <w:gridSpan w:val="2"/>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Spodoptera sp. Helicoverpa sp.</w:t>
            </w:r>
          </w:p>
        </w:tc>
      </w:tr>
      <w:tr w:rsidR="00D60BE2" w:rsidTr="00DD24D9">
        <w:trPr>
          <w:trHeight w:val="960"/>
        </w:trPr>
        <w:tc>
          <w:tcPr>
            <w:tcW w:w="4421" w:type="dxa"/>
            <w:tcBorders>
              <w:top w:val="nil"/>
              <w:left w:val="single" w:sz="8" w:space="0" w:color="auto"/>
              <w:bottom w:val="single" w:sz="8" w:space="0" w:color="auto"/>
              <w:right w:val="single" w:sz="8" w:space="0" w:color="auto"/>
            </w:tcBorders>
            <w:shd w:val="clear" w:color="000000" w:fill="F9F9F9"/>
            <w:noWrap/>
            <w:hideMark/>
          </w:tcPr>
          <w:p w:rsidR="00D60BE2" w:rsidRDefault="00D60BE2">
            <w:pPr>
              <w:jc w:val="both"/>
              <w:rPr>
                <w:b/>
                <w:bCs/>
                <w:color w:val="000000"/>
              </w:rPr>
            </w:pPr>
            <w:r>
              <w:rPr>
                <w:b/>
                <w:bCs/>
                <w:color w:val="000000"/>
              </w:rPr>
              <w:t>Beverage Crops: </w:t>
            </w:r>
            <w:r>
              <w:rPr>
                <w:color w:val="000000"/>
              </w:rPr>
              <w:t>Tea, Coffee, Cocao</w:t>
            </w:r>
          </w:p>
        </w:tc>
        <w:tc>
          <w:tcPr>
            <w:tcW w:w="2839" w:type="dxa"/>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Thrips, Mealy bug, Scales, Mites</w:t>
            </w:r>
          </w:p>
        </w:tc>
        <w:tc>
          <w:tcPr>
            <w:tcW w:w="2817" w:type="dxa"/>
            <w:gridSpan w:val="2"/>
            <w:tcBorders>
              <w:top w:val="nil"/>
              <w:left w:val="nil"/>
              <w:bottom w:val="single" w:sz="8" w:space="0" w:color="auto"/>
              <w:right w:val="single" w:sz="8" w:space="0" w:color="auto"/>
            </w:tcBorders>
            <w:shd w:val="clear" w:color="000000" w:fill="F9F9F9"/>
            <w:noWrap/>
            <w:hideMark/>
          </w:tcPr>
          <w:p w:rsidR="00D60BE2" w:rsidRDefault="00D60BE2">
            <w:pPr>
              <w:jc w:val="both"/>
              <w:rPr>
                <w:color w:val="000000"/>
              </w:rPr>
            </w:pPr>
            <w:r>
              <w:rPr>
                <w:color w:val="000000"/>
              </w:rPr>
              <w:t>Scitothrips dorsalis Planococcus citri, Aonidiella aurantii., Ascerria sp</w:t>
            </w:r>
          </w:p>
        </w:tc>
      </w:tr>
    </w:tbl>
    <w:p w:rsidR="00D60BE2" w:rsidRPr="00DF63A4" w:rsidRDefault="00D60BE2" w:rsidP="00AF7D90">
      <w:pPr>
        <w:spacing w:after="120" w:line="276" w:lineRule="auto"/>
        <w:jc w:val="both"/>
        <w:rPr>
          <w:b/>
          <w:i/>
          <w:iCs/>
          <w:lang w:val="en-IN"/>
        </w:rPr>
      </w:pPr>
    </w:p>
    <w:p w:rsidR="007F64D4" w:rsidRPr="00DF63A4" w:rsidRDefault="007F64D4" w:rsidP="00AF7D90">
      <w:pPr>
        <w:spacing w:after="120" w:line="276" w:lineRule="auto"/>
        <w:jc w:val="both"/>
        <w:rPr>
          <w:b/>
          <w:i/>
          <w:iCs/>
          <w:lang w:val="en-IN"/>
        </w:rPr>
      </w:pPr>
      <w:r w:rsidRPr="00DF63A4">
        <w:rPr>
          <w:b/>
          <w:i/>
          <w:iCs/>
          <w:lang w:val="en-IN"/>
        </w:rPr>
        <w:t>Metarhizium anisopliae</w:t>
      </w:r>
    </w:p>
    <w:p w:rsidR="007F64D4" w:rsidRPr="00DF63A4" w:rsidRDefault="007F64D4" w:rsidP="00AF7D90">
      <w:pPr>
        <w:spacing w:after="120" w:line="276" w:lineRule="auto"/>
        <w:jc w:val="both"/>
      </w:pPr>
      <w:r w:rsidRPr="00DF63A4">
        <w:t>When the spore of this fungus comes in contact with the cuticle (skin) of the target insect pests, it germinates and grows directly through the spiracle cuticle in to the inner body of the host. The fungus proliferates throughout the insect's body, draining the insect of nutrients and the infected insects eventually die.</w:t>
      </w:r>
    </w:p>
    <w:p w:rsidR="007F64D4" w:rsidRPr="00DF63A4" w:rsidRDefault="007F64D4" w:rsidP="00AF7D90">
      <w:pPr>
        <w:spacing w:after="120" w:line="276" w:lineRule="auto"/>
        <w:jc w:val="both"/>
        <w:rPr>
          <w:b/>
          <w:bCs/>
          <w:lang w:val="en-IN"/>
        </w:rPr>
      </w:pPr>
      <w:r w:rsidRPr="00DF63A4">
        <w:rPr>
          <w:b/>
          <w:bCs/>
          <w:lang w:val="en-IN"/>
        </w:rPr>
        <w:t>Dose and </w:t>
      </w:r>
      <w:hyperlink r:id="rId56" w:tgtFrame="_blank" w:tooltip="Ads by OffersWizard" w:history="1">
        <w:r w:rsidRPr="00DF63A4">
          <w:rPr>
            <w:rStyle w:val="Hyperlink"/>
            <w:b/>
            <w:bCs/>
            <w:color w:val="auto"/>
            <w:u w:val="none"/>
            <w:lang w:val="en-IN"/>
          </w:rPr>
          <w:t>Method</w:t>
        </w:r>
      </w:hyperlink>
      <w:r w:rsidRPr="00DF63A4">
        <w:rPr>
          <w:b/>
          <w:bCs/>
          <w:lang w:val="en-IN"/>
        </w:rPr>
        <w:t> of Application</w:t>
      </w:r>
    </w:p>
    <w:p w:rsidR="007F64D4" w:rsidRPr="00DF63A4" w:rsidRDefault="007F64D4" w:rsidP="00AF7D90">
      <w:pPr>
        <w:spacing w:after="120" w:line="276" w:lineRule="auto"/>
        <w:jc w:val="both"/>
      </w:pPr>
      <w:r w:rsidRPr="00DF63A4">
        <w:rPr>
          <w:b/>
          <w:bCs/>
          <w:lang w:val="en-IN"/>
        </w:rPr>
        <w:t>Foliar Spray (plant hoppers and bugs):</w:t>
      </w:r>
      <w:r w:rsidRPr="00DF63A4">
        <w:rPr>
          <w:lang w:val="en-IN"/>
        </w:rPr>
        <w:t xml:space="preserve"> Mix </w:t>
      </w:r>
      <w:r w:rsidRPr="00DF63A4">
        <w:rPr>
          <w:i/>
          <w:iCs/>
          <w:lang w:val="en-IN"/>
        </w:rPr>
        <w:t>Metarhizium anisopliae</w:t>
      </w:r>
      <w:r w:rsidR="00105C74">
        <w:rPr>
          <w:i/>
          <w:iCs/>
          <w:lang w:val="en-IN"/>
        </w:rPr>
        <w:t xml:space="preserve"> </w:t>
      </w:r>
      <w:r w:rsidRPr="00DF63A4">
        <w:t>@ 3 Litres or 4 kg / hectare in 500 Litres of water (i.e., 6 ml or 8 gm per Litre of water). The product should be sprayed on growing plants using hand, ground or aerial equipment targeting the insects. The spray volume depends upon the crop canopy. Repeat application is needed for better control</w:t>
      </w:r>
    </w:p>
    <w:p w:rsidR="007F64D4" w:rsidRPr="00DF63A4" w:rsidRDefault="007F64D4" w:rsidP="00AF7D90">
      <w:pPr>
        <w:spacing w:after="120" w:line="276" w:lineRule="auto"/>
        <w:jc w:val="both"/>
      </w:pPr>
      <w:r w:rsidRPr="00DF63A4">
        <w:rPr>
          <w:b/>
          <w:bCs/>
        </w:rPr>
        <w:t>Soil Application (for root grubs):</w:t>
      </w:r>
      <w:r w:rsidRPr="00DF63A4">
        <w:t xml:space="preserve"> Mix </w:t>
      </w:r>
      <w:r w:rsidRPr="00DF63A4">
        <w:rPr>
          <w:i/>
          <w:iCs/>
        </w:rPr>
        <w:t>Metarhizium anisopliae</w:t>
      </w:r>
      <w:r w:rsidRPr="00DF63A4">
        <w:t>@ 3 Litres or 4 kg / hectare in 500 Litres of water (i.e., 6 ml or 8 gm per Litre of water). Bio-Magic can be sprinkled around the root-zone and incorporated into the soil either mechanically or through profuse watering of the plant. Alternatively, Bio-Magic at the recommended rate can be mixed with 1000 kgs of organic fertilizer or field soil and can be applied uniformly.</w:t>
      </w:r>
    </w:p>
    <w:p w:rsidR="007F64D4" w:rsidRPr="00DF63A4" w:rsidRDefault="007F64D4" w:rsidP="00AF7D90">
      <w:pPr>
        <w:spacing w:after="120" w:line="276" w:lineRule="auto"/>
        <w:jc w:val="both"/>
      </w:pPr>
      <w:r w:rsidRPr="00DF63A4">
        <w:rPr>
          <w:b/>
          <w:bCs/>
        </w:rPr>
        <w:t>Drip System:</w:t>
      </w:r>
      <w:r w:rsidRPr="00DF63A4">
        <w:t xml:space="preserve"> Mix </w:t>
      </w:r>
      <w:r w:rsidRPr="00DF63A4">
        <w:rPr>
          <w:i/>
          <w:iCs/>
        </w:rPr>
        <w:t>Metarhizium anisopliae</w:t>
      </w:r>
      <w:r w:rsidRPr="00DF63A4">
        <w:t>with water @ 6 ml or 8 gm / Litre and incorporate it into the soil through the drip irrigation system during the pre or post planting stage.</w:t>
      </w:r>
    </w:p>
    <w:p w:rsidR="007F64D4" w:rsidRPr="00DF63A4" w:rsidRDefault="007F64D4" w:rsidP="00AF7D90">
      <w:pPr>
        <w:spacing w:after="120" w:line="276" w:lineRule="auto"/>
        <w:jc w:val="both"/>
      </w:pPr>
      <w:r w:rsidRPr="00DF63A4">
        <w:t>Apply preferably in the early morning or during late evening hours. Use the spray solution as a direct spray targeting the pests on the undersides of the leaves.</w:t>
      </w:r>
    </w:p>
    <w:p w:rsidR="007F64D4" w:rsidRPr="00DF63A4" w:rsidRDefault="007F64D4" w:rsidP="00AF7D90">
      <w:pPr>
        <w:spacing w:after="120" w:line="276" w:lineRule="auto"/>
        <w:jc w:val="both"/>
        <w:rPr>
          <w:b/>
          <w:bCs/>
          <w:lang w:val="en-IN"/>
        </w:rPr>
      </w:pPr>
      <w:r w:rsidRPr="00DF63A4">
        <w:rPr>
          <w:b/>
          <w:bCs/>
          <w:lang w:val="en-IN"/>
        </w:rPr>
        <w:t>Preparation of Spray Solution</w:t>
      </w:r>
    </w:p>
    <w:p w:rsidR="007F64D4" w:rsidRPr="00DF63A4" w:rsidRDefault="007F64D4" w:rsidP="00AF7D90">
      <w:pPr>
        <w:spacing w:after="120" w:line="276" w:lineRule="auto"/>
        <w:jc w:val="both"/>
      </w:pPr>
      <w:r w:rsidRPr="00DF63A4">
        <w:t xml:space="preserve">Suspend </w:t>
      </w:r>
      <w:r w:rsidRPr="00DF63A4">
        <w:rPr>
          <w:i/>
          <w:iCs/>
        </w:rPr>
        <w:t>Metarhizium anisopliae (</w:t>
      </w:r>
      <w:r w:rsidRPr="00DF63A4">
        <w:t>@ 3 Litre or 4 kg / ha) in a clean dry container and add water (20 Litres). Stir the contents well and make up to the final spray volume (500 Litres) with water or with neem solution as diluents while preparing the spray fluid.</w:t>
      </w:r>
    </w:p>
    <w:p w:rsidR="007F64D4" w:rsidRPr="00DF63A4" w:rsidRDefault="007F64D4" w:rsidP="00AF7D90">
      <w:pPr>
        <w:spacing w:after="120" w:line="276" w:lineRule="auto"/>
        <w:jc w:val="both"/>
        <w:rPr>
          <w:b/>
          <w:bCs/>
          <w:lang w:val="en-IN"/>
        </w:rPr>
      </w:pPr>
      <w:r w:rsidRPr="00DF63A4">
        <w:rPr>
          <w:b/>
          <w:bCs/>
          <w:lang w:val="en-IN"/>
        </w:rPr>
        <w:t>Compatibility</w:t>
      </w:r>
    </w:p>
    <w:p w:rsidR="007F64D4" w:rsidRPr="00DF63A4" w:rsidRDefault="007F64D4" w:rsidP="00AF7D90">
      <w:pPr>
        <w:spacing w:after="120" w:line="276" w:lineRule="auto"/>
        <w:jc w:val="both"/>
      </w:pPr>
      <w:r w:rsidRPr="00DF63A4">
        <w:rPr>
          <w:i/>
          <w:iCs/>
        </w:rPr>
        <w:t>Metarhizium anisopliae</w:t>
      </w:r>
      <w:r w:rsidRPr="00DF63A4">
        <w:t>is compatible with neem and other bio-pesticide products. Do not tank mix Bio-Magic with fungicides.</w:t>
      </w:r>
    </w:p>
    <w:p w:rsidR="00D60BE2" w:rsidRDefault="00D60BE2" w:rsidP="00AF7D90">
      <w:pPr>
        <w:spacing w:after="120" w:line="276" w:lineRule="auto"/>
        <w:jc w:val="both"/>
        <w:rPr>
          <w:b/>
          <w:bCs/>
          <w:i/>
          <w:iCs/>
          <w:lang w:val="en-IN"/>
        </w:rPr>
      </w:pPr>
    </w:p>
    <w:p w:rsidR="006810A7" w:rsidRDefault="006810A7" w:rsidP="00AF7D90">
      <w:pPr>
        <w:spacing w:after="120" w:line="276" w:lineRule="auto"/>
        <w:jc w:val="both"/>
        <w:rPr>
          <w:b/>
          <w:bCs/>
          <w:i/>
          <w:iCs/>
          <w:lang w:val="en-IN"/>
        </w:rPr>
      </w:pPr>
    </w:p>
    <w:p w:rsidR="007F64D4" w:rsidRPr="00DF63A4" w:rsidRDefault="007F64D4" w:rsidP="00AF7D90">
      <w:pPr>
        <w:spacing w:after="120" w:line="276" w:lineRule="auto"/>
        <w:jc w:val="both"/>
        <w:rPr>
          <w:b/>
          <w:bCs/>
          <w:i/>
          <w:iCs/>
          <w:lang w:val="en-IN"/>
        </w:rPr>
      </w:pPr>
      <w:r w:rsidRPr="00DF63A4">
        <w:rPr>
          <w:b/>
          <w:bCs/>
          <w:i/>
          <w:iCs/>
          <w:lang w:val="en-IN"/>
        </w:rPr>
        <w:lastRenderedPageBreak/>
        <w:t>RECOMMENDED CROPS</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9F9F9"/>
        <w:tblCellMar>
          <w:top w:w="45" w:type="dxa"/>
          <w:left w:w="45" w:type="dxa"/>
          <w:bottom w:w="45" w:type="dxa"/>
          <w:right w:w="45" w:type="dxa"/>
        </w:tblCellMar>
        <w:tblLook w:val="04A0"/>
      </w:tblPr>
      <w:tblGrid>
        <w:gridCol w:w="4040"/>
        <w:gridCol w:w="3027"/>
        <w:gridCol w:w="3042"/>
      </w:tblGrid>
      <w:tr w:rsidR="007F64D4" w:rsidRPr="00DF63A4" w:rsidTr="004F7EB5">
        <w:trPr>
          <w:tblCellSpacing w:w="15" w:type="dxa"/>
        </w:trPr>
        <w:tc>
          <w:tcPr>
            <w:tcW w:w="0" w:type="auto"/>
            <w:gridSpan w:val="3"/>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Target Pests</w:t>
            </w:r>
          </w:p>
        </w:tc>
      </w:tr>
      <w:tr w:rsidR="007F64D4" w:rsidRPr="00DF63A4" w:rsidTr="004F7EB5">
        <w:trPr>
          <w:tblCellSpacing w:w="15" w:type="dxa"/>
        </w:trPr>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Crops</w:t>
            </w:r>
          </w:p>
        </w:tc>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Common Name</w:t>
            </w:r>
          </w:p>
        </w:tc>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Scientific Name</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Cereals: </w:t>
            </w:r>
            <w:r w:rsidRPr="00DF63A4">
              <w:rPr>
                <w:lang w:val="en-IN"/>
              </w:rPr>
              <w:t>Maize, Corn, Rice, Wheat, Sorghum, Teff</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Seed corn Beetles, Stink bugs, Grasshoppers, Western Corn Rootworm, Chinch bug, Billbugs, Scarab beetle Wello-bush cricket, Red Tefworm</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Agonoderus EuschistusMelanoplus Diabrotica sp.Blissus sp. Sphenophorus sp. Popillia japonica N</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Pluses: </w:t>
            </w:r>
            <w:r w:rsidRPr="00DF63A4">
              <w:rPr>
                <w:lang w:val="en-IN"/>
              </w:rPr>
              <w:t>Soya bean, Chickpea, Lentils.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Spittlebugs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Philaenus sp.</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Vegetables &amp; Cole crops:</w:t>
            </w:r>
            <w:r w:rsidRPr="00DF63A4">
              <w:rPr>
                <w:lang w:val="en-IN"/>
              </w:rPr>
              <w:t xml:space="preserve"> Tomato, Potato, Onion, Cabbage, Beans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Japanese beetle, Black vine weevil, Spittlebug.</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Popillia japonica Newman Otiorhynchus sulcatus Philaenus sp.</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Fibre Crops: </w:t>
            </w:r>
            <w:r w:rsidRPr="00DF63A4">
              <w:rPr>
                <w:lang w:val="en-IN"/>
              </w:rPr>
              <w:t>Cotton, Jute, Sugar Cane, Tobacco</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Japanese beetle, Black vine weevil, Spittlebug.</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Popillia japonica Newman Otiorhynchus sulcatus Philaenus sp.</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Orchards &amp; Fruit Crops:</w:t>
            </w:r>
            <w:r w:rsidRPr="00DF63A4">
              <w:rPr>
                <w:lang w:val="en-IN"/>
              </w:rPr>
              <w:t xml:space="preserve"> Grapes, Apples, Citrus, Melon, Oranges, Date Palm</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Chafer beetle, Termites, Desert locust</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Macrodactylus subspinosus F. Microtermes obesi Schistocerca gregaria</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Oil Seeds: </w:t>
            </w:r>
            <w:r w:rsidRPr="00DF63A4">
              <w:rPr>
                <w:lang w:val="en-IN"/>
              </w:rPr>
              <w:t>Peanuts, Linseed, Sesame, Oil Palm</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Green vegetable bug, Cotton weevil, Termites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Nezara viridula Pemherulus affinis Microtermes obesi</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Lawns, Turf and Golf Courses:</w:t>
            </w:r>
            <w:r w:rsidRPr="00DF63A4">
              <w:rPr>
                <w:lang w:val="en-IN"/>
              </w:rPr>
              <w:t xml:space="preserve"> Grassland, Turf</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Root grubs, Termites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Holotrichna sp. Microtermes obesi</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Ornamental crops: </w:t>
            </w:r>
            <w:r w:rsidRPr="00DF63A4">
              <w:rPr>
                <w:lang w:val="en-IN"/>
              </w:rPr>
              <w:t>Cut flowers, Roses, Carnation, Poinsettia Aster, Lilly</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Green stink bug, Mealy bug, Scales, Greenfly aphid</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Nezaraviridula Planococcus citri Aonidiella aurantii Macrosiphum rosae</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Beverage Crops: </w:t>
            </w:r>
            <w:r w:rsidRPr="00DF63A4">
              <w:rPr>
                <w:lang w:val="en-IN"/>
              </w:rPr>
              <w:t>Tea, Coffee, Cocao</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Tea green leafhopper, Coco mosquito, Scales, Capsidbug</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Empoasca flavescens Heelopeltis schoutedeni Aonidiella aurantii Lamprocapsidea coffeae</w:t>
            </w:r>
          </w:p>
        </w:tc>
      </w:tr>
    </w:tbl>
    <w:p w:rsidR="007F64D4" w:rsidRPr="00DF63A4" w:rsidRDefault="007F64D4" w:rsidP="00AF7D90">
      <w:pPr>
        <w:spacing w:after="120" w:line="276" w:lineRule="auto"/>
        <w:jc w:val="both"/>
        <w:rPr>
          <w:lang w:val="en-IN"/>
        </w:rPr>
      </w:pPr>
    </w:p>
    <w:p w:rsidR="007F64D4" w:rsidRPr="00DF63A4" w:rsidRDefault="007F64D4" w:rsidP="00AF7D90">
      <w:pPr>
        <w:spacing w:after="120" w:line="276" w:lineRule="auto"/>
        <w:jc w:val="both"/>
        <w:rPr>
          <w:b/>
          <w:i/>
          <w:iCs/>
          <w:lang w:val="en-IN"/>
        </w:rPr>
      </w:pPr>
      <w:r w:rsidRPr="00DF63A4">
        <w:rPr>
          <w:b/>
          <w:i/>
          <w:iCs/>
          <w:lang w:val="en-IN"/>
        </w:rPr>
        <w:t>Paecilomyces lilacinus</w:t>
      </w:r>
    </w:p>
    <w:p w:rsidR="007F64D4" w:rsidRPr="00DF63A4" w:rsidRDefault="007F64D4" w:rsidP="00AF7D90">
      <w:pPr>
        <w:spacing w:after="120" w:line="276" w:lineRule="auto"/>
        <w:jc w:val="both"/>
        <w:rPr>
          <w:lang w:val="en-IN"/>
        </w:rPr>
      </w:pPr>
      <w:r w:rsidRPr="00DF63A4">
        <w:rPr>
          <w:lang w:val="en-IN"/>
        </w:rPr>
        <w:t>Mode of Action</w:t>
      </w:r>
    </w:p>
    <w:p w:rsidR="007F64D4" w:rsidRPr="00DF63A4" w:rsidRDefault="007F64D4" w:rsidP="00AF7D90">
      <w:pPr>
        <w:spacing w:after="120" w:line="276" w:lineRule="auto"/>
        <w:jc w:val="both"/>
      </w:pPr>
      <w:r w:rsidRPr="00DF63A4">
        <w:t xml:space="preserve">The spore of this fungus acts by infecting, parasitizing and killing eggs, juveniles and young adults of most phytophagous nematode species. When the spore of Bio-Nematon comes in contact with different </w:t>
      </w:r>
      <w:r w:rsidRPr="00DF63A4">
        <w:lastRenderedPageBreak/>
        <w:t>stages of the nematodes, they germinate and grow and proliferate throughout the nematode eventually paralyzing the nematode leading to the death of the nematode.</w:t>
      </w:r>
    </w:p>
    <w:p w:rsidR="007F64D4" w:rsidRPr="00DF63A4" w:rsidRDefault="007F64D4" w:rsidP="00AF7D90">
      <w:pPr>
        <w:spacing w:after="120" w:line="276" w:lineRule="auto"/>
        <w:jc w:val="both"/>
      </w:pPr>
      <w:r w:rsidRPr="00DF63A4">
        <w:rPr>
          <w:b/>
          <w:bCs/>
          <w:lang w:val="en-IN"/>
        </w:rPr>
        <w:t>Drip System:</w:t>
      </w:r>
      <w:r w:rsidRPr="00DF63A4">
        <w:rPr>
          <w:lang w:val="en-IN"/>
        </w:rPr>
        <w:t> </w:t>
      </w:r>
      <w:r w:rsidRPr="00DF63A4">
        <w:rPr>
          <w:i/>
          <w:iCs/>
          <w:lang w:val="en-IN"/>
        </w:rPr>
        <w:t>Paecilomyces lilacinus</w:t>
      </w:r>
      <w:r w:rsidR="00205EF2">
        <w:rPr>
          <w:i/>
          <w:iCs/>
          <w:lang w:val="en-IN"/>
        </w:rPr>
        <w:t xml:space="preserve"> @</w:t>
      </w:r>
      <w:r w:rsidRPr="00DF63A4">
        <w:t>8 Litres or 10 kg / hectare is to be mixed in 1000 Litres of water and filter the contents well to separate out extraneous particle if any. After filtering with appropriate filters it can be incorporated into the soil through the drip irrigation systems during the pre or post planting stage.</w:t>
      </w:r>
    </w:p>
    <w:p w:rsidR="007F64D4" w:rsidRPr="00DF63A4" w:rsidRDefault="007F64D4" w:rsidP="00AF7D90">
      <w:pPr>
        <w:spacing w:after="120" w:line="276" w:lineRule="auto"/>
        <w:jc w:val="both"/>
      </w:pPr>
      <w:r w:rsidRPr="00DF63A4">
        <w:t>The frequency of applications also depends on the </w:t>
      </w:r>
      <w:hyperlink r:id="rId57" w:tgtFrame="_blank" w:tooltip="Ads by OffersWizard" w:history="1">
        <w:r w:rsidRPr="00DF63A4">
          <w:rPr>
            <w:rStyle w:val="Hyperlink"/>
            <w:color w:val="auto"/>
            <w:u w:val="none"/>
          </w:rPr>
          <w:t>×Nematode</w:t>
        </w:r>
      </w:hyperlink>
      <w:r w:rsidRPr="00DF63A4">
        <w:t> population.</w:t>
      </w:r>
    </w:p>
    <w:p w:rsidR="007F64D4" w:rsidRPr="00DF63A4" w:rsidRDefault="007F64D4" w:rsidP="00AF7D90">
      <w:pPr>
        <w:spacing w:after="120" w:line="276" w:lineRule="auto"/>
        <w:jc w:val="both"/>
      </w:pPr>
      <w:r w:rsidRPr="00DF63A4">
        <w:t>In the case of high nematode population pressures, and in perennial crops, multiple applications are recommended.</w:t>
      </w:r>
    </w:p>
    <w:p w:rsidR="007F64D4" w:rsidRPr="00DF63A4" w:rsidRDefault="007F64D4" w:rsidP="00AF7D90">
      <w:pPr>
        <w:spacing w:after="120" w:line="276" w:lineRule="auto"/>
        <w:jc w:val="both"/>
        <w:rPr>
          <w:b/>
          <w:bCs/>
          <w:lang w:val="en-IN"/>
        </w:rPr>
      </w:pPr>
      <w:r w:rsidRPr="00DF63A4">
        <w:rPr>
          <w:b/>
          <w:bCs/>
          <w:lang w:val="en-IN"/>
        </w:rPr>
        <w:t>Preparation of Spray Solution</w:t>
      </w:r>
    </w:p>
    <w:p w:rsidR="007F64D4" w:rsidRPr="00DF63A4" w:rsidRDefault="007F64D4" w:rsidP="00AF7D90">
      <w:pPr>
        <w:spacing w:after="120" w:line="276" w:lineRule="auto"/>
        <w:jc w:val="both"/>
      </w:pPr>
      <w:r w:rsidRPr="00DF63A4">
        <w:rPr>
          <w:lang w:val="en-IN"/>
        </w:rPr>
        <w:t xml:space="preserve">Suspend 8 Litres or 10 kg of </w:t>
      </w:r>
      <w:r w:rsidRPr="00DF63A4">
        <w:rPr>
          <w:i/>
          <w:iCs/>
          <w:lang w:val="en-IN"/>
        </w:rPr>
        <w:t>Paecilomyces lilacinus</w:t>
      </w:r>
      <w:r w:rsidR="00205EF2">
        <w:rPr>
          <w:i/>
          <w:iCs/>
          <w:lang w:val="en-IN"/>
        </w:rPr>
        <w:t xml:space="preserve"> </w:t>
      </w:r>
      <w:r w:rsidRPr="00DF63A4">
        <w:t>in 1000 Litres of water. Stir well and apply through irrigation system after filtering with filters.</w:t>
      </w:r>
    </w:p>
    <w:p w:rsidR="007F64D4" w:rsidRPr="00DF63A4" w:rsidRDefault="007F64D4" w:rsidP="00AF7D90">
      <w:pPr>
        <w:spacing w:after="120" w:line="276" w:lineRule="auto"/>
        <w:jc w:val="both"/>
        <w:rPr>
          <w:b/>
          <w:bCs/>
          <w:lang w:val="en-IN"/>
        </w:rPr>
      </w:pPr>
      <w:r w:rsidRPr="00DF63A4">
        <w:rPr>
          <w:b/>
          <w:bCs/>
          <w:lang w:val="en-IN"/>
        </w:rPr>
        <w:t>Compatibility</w:t>
      </w:r>
    </w:p>
    <w:p w:rsidR="007F64D4" w:rsidRPr="00DF63A4" w:rsidRDefault="007F64D4" w:rsidP="00AF7D90">
      <w:pPr>
        <w:spacing w:after="120" w:line="276" w:lineRule="auto"/>
        <w:jc w:val="both"/>
      </w:pPr>
      <w:r w:rsidRPr="00DF63A4">
        <w:rPr>
          <w:i/>
          <w:iCs/>
          <w:lang w:val="en-IN"/>
        </w:rPr>
        <w:t>Paecilomyces lilacinus</w:t>
      </w:r>
      <w:r w:rsidR="00205EF2">
        <w:rPr>
          <w:i/>
          <w:iCs/>
          <w:lang w:val="en-IN"/>
        </w:rPr>
        <w:t xml:space="preserve"> </w:t>
      </w:r>
      <w:r w:rsidR="00205EF2" w:rsidRPr="00205EF2">
        <w:rPr>
          <w:iCs/>
          <w:lang w:val="en-IN"/>
        </w:rPr>
        <w:t>is</w:t>
      </w:r>
      <w:r w:rsidR="00205EF2">
        <w:rPr>
          <w:i/>
          <w:iCs/>
          <w:lang w:val="en-IN"/>
        </w:rPr>
        <w:t xml:space="preserve"> </w:t>
      </w:r>
      <w:r w:rsidRPr="00DF63A4">
        <w:t>Compatible with neem and other bio-pesticide products. Do not tank mix Bio-Nematon with fungicides / Nematicides.</w:t>
      </w:r>
    </w:p>
    <w:p w:rsidR="007F64D4" w:rsidRPr="00DF63A4" w:rsidRDefault="007F64D4" w:rsidP="00AF7D90">
      <w:pPr>
        <w:spacing w:after="120" w:line="276" w:lineRule="auto"/>
        <w:jc w:val="both"/>
      </w:pPr>
      <w:r w:rsidRPr="00DF63A4">
        <w:t>RECOMMENDED CROPS</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9F9F9"/>
        <w:tblCellMar>
          <w:top w:w="45" w:type="dxa"/>
          <w:left w:w="45" w:type="dxa"/>
          <w:bottom w:w="45" w:type="dxa"/>
          <w:right w:w="45" w:type="dxa"/>
        </w:tblCellMar>
        <w:tblLook w:val="04A0"/>
      </w:tblPr>
      <w:tblGrid>
        <w:gridCol w:w="4040"/>
        <w:gridCol w:w="3027"/>
        <w:gridCol w:w="3042"/>
      </w:tblGrid>
      <w:tr w:rsidR="007F64D4" w:rsidRPr="00DF63A4" w:rsidTr="004F7EB5">
        <w:trPr>
          <w:tblCellSpacing w:w="15" w:type="dxa"/>
        </w:trPr>
        <w:tc>
          <w:tcPr>
            <w:tcW w:w="0" w:type="auto"/>
            <w:gridSpan w:val="3"/>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Target Pests</w:t>
            </w:r>
          </w:p>
        </w:tc>
      </w:tr>
      <w:tr w:rsidR="007F64D4" w:rsidRPr="00DF63A4" w:rsidTr="004F7EB5">
        <w:trPr>
          <w:tblCellSpacing w:w="15" w:type="dxa"/>
        </w:trPr>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Crops</w:t>
            </w:r>
          </w:p>
        </w:tc>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Common Name</w:t>
            </w:r>
          </w:p>
        </w:tc>
        <w:tc>
          <w:tcPr>
            <w:tcW w:w="0" w:type="auto"/>
            <w:shd w:val="clear" w:color="auto" w:fill="F9F9F9"/>
            <w:vAlign w:val="center"/>
            <w:hideMark/>
          </w:tcPr>
          <w:p w:rsidR="007F64D4" w:rsidRPr="00DF63A4" w:rsidRDefault="007F64D4" w:rsidP="00AF7D90">
            <w:pPr>
              <w:spacing w:after="120" w:line="276" w:lineRule="auto"/>
              <w:jc w:val="both"/>
              <w:rPr>
                <w:b/>
                <w:bCs/>
                <w:lang w:val="en-IN"/>
              </w:rPr>
            </w:pPr>
            <w:r w:rsidRPr="00DF63A4">
              <w:rPr>
                <w:b/>
                <w:bCs/>
                <w:lang w:val="en-IN"/>
              </w:rPr>
              <w:t>Scientific Name</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Cereals: </w:t>
            </w:r>
            <w:r w:rsidRPr="00DF63A4">
              <w:rPr>
                <w:lang w:val="en-IN"/>
              </w:rPr>
              <w:t>Maize, Corn, Rice, Wheat, Sorghum, Teff</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Root knot Nematode, Cyst Nematode Burrowing Nematode Root knot Nematode, Cyst Nematode</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Meloidogyne sp.Heterodera sp.Radopholus similes</w:t>
            </w:r>
            <w:hyperlink r:id="rId58" w:tgtFrame="_blank" w:tooltip="Ads by OffersWizard" w:history="1">
              <w:r w:rsidRPr="00DF63A4">
                <w:rPr>
                  <w:rStyle w:val="Hyperlink"/>
                  <w:color w:val="auto"/>
                  <w:u w:val="none"/>
                  <w:lang w:val="en-IN"/>
                </w:rPr>
                <w:t>×Radopholus</w:t>
              </w:r>
            </w:hyperlink>
            <w:r w:rsidRPr="00DF63A4">
              <w:rPr>
                <w:lang w:val="en-IN"/>
              </w:rPr>
              <w:t> similis Pratylenchus goodeyiHelicotyaenchus sp.Heterodera sorghi.</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Pluses: </w:t>
            </w:r>
            <w:r w:rsidRPr="00DF63A4">
              <w:rPr>
                <w:lang w:val="en-IN"/>
              </w:rPr>
              <w:t>Soya bean, Chickpea, Cow pea</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Root knot Nematode, Cyst Nematode Burrowing Nematode</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Meloidogyne spp. Heterodera spp. Radopholus similes</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Vegetables &amp; Cole crops:</w:t>
            </w:r>
            <w:r w:rsidRPr="00DF63A4">
              <w:rPr>
                <w:lang w:val="en-IN"/>
              </w:rPr>
              <w:t xml:space="preserve"> Tomato, Potato, Egg Plant</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Root knot Nematode, Cyst Nematode Burrowing Nematode</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Meloidogyne spp. Heterodera spp. Radopholus similes</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Fibre Crops: </w:t>
            </w:r>
            <w:r w:rsidRPr="00DF63A4">
              <w:rPr>
                <w:lang w:val="en-IN"/>
              </w:rPr>
              <w:t>Cotton, Sugar Cane</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Cotton Root-knot Nematode, Root Knot Nematodes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Meloidogyne incognita Meloidogyne sp.</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Orchards &amp; Fruit Crops:</w:t>
            </w:r>
            <w:r w:rsidRPr="00DF63A4">
              <w:rPr>
                <w:lang w:val="en-IN"/>
              </w:rPr>
              <w:t xml:space="preserve"> Citrus, Kiwi, Grapes, Bananas, Strawberry, Plum Pomegranate, Raspberry, Avocado.</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Citrus Nematode, Root Knot Nematodes, Burrowing Nematode, Root-lesion Nematode</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Tylenchulus semipenetrans Meloidogyne incognita,</w:t>
            </w:r>
            <w:hyperlink r:id="rId59" w:tgtFrame="_blank" w:tooltip="Ads by OffersWizard" w:history="1">
              <w:r w:rsidRPr="00DF63A4">
                <w:rPr>
                  <w:rStyle w:val="Hyperlink"/>
                  <w:color w:val="auto"/>
                  <w:u w:val="none"/>
                  <w:lang w:val="en-IN"/>
                </w:rPr>
                <w:t>×Radopholus</w:t>
              </w:r>
            </w:hyperlink>
            <w:r w:rsidRPr="00DF63A4">
              <w:rPr>
                <w:lang w:val="en-IN"/>
              </w:rPr>
              <w:t>similis Pratylenchus goodeyi.</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Oil Seeds: </w:t>
            </w:r>
            <w:r w:rsidRPr="00DF63A4">
              <w:rPr>
                <w:lang w:val="en-IN"/>
              </w:rPr>
              <w:t>Peanuts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Root Knot Nematodes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Meloidogyne arenaria.</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lastRenderedPageBreak/>
              <w:t>Lawns and Golf Courses:</w:t>
            </w:r>
            <w:r w:rsidRPr="00DF63A4">
              <w:rPr>
                <w:lang w:val="en-IN"/>
              </w:rPr>
              <w:t xml:space="preserve"> Grassland, Turf</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Burrowing Nematode, Root-lesion Nematode</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Radopholus similis Pratylenchus goodeyi.</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Ornamental crops: </w:t>
            </w:r>
            <w:r w:rsidRPr="00DF63A4">
              <w:rPr>
                <w:lang w:val="en-IN"/>
              </w:rPr>
              <w:t>Cut flowers, Roses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Root Knot Nematodes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Meloidogyne sp.</w:t>
            </w:r>
          </w:p>
        </w:tc>
      </w:tr>
      <w:tr w:rsidR="007F64D4" w:rsidRPr="00DF63A4" w:rsidTr="004F7EB5">
        <w:trPr>
          <w:tblCellSpacing w:w="15" w:type="dxa"/>
        </w:trPr>
        <w:tc>
          <w:tcPr>
            <w:tcW w:w="2000" w:type="pct"/>
            <w:shd w:val="clear" w:color="auto" w:fill="F9F9F9"/>
            <w:hideMark/>
          </w:tcPr>
          <w:p w:rsidR="007F64D4" w:rsidRPr="00DF63A4" w:rsidRDefault="007F64D4" w:rsidP="00AF7D90">
            <w:pPr>
              <w:spacing w:after="120" w:line="276" w:lineRule="auto"/>
              <w:jc w:val="both"/>
              <w:rPr>
                <w:lang w:val="en-IN"/>
              </w:rPr>
            </w:pPr>
            <w:r w:rsidRPr="00DF63A4">
              <w:rPr>
                <w:b/>
                <w:bCs/>
                <w:lang w:val="en-IN"/>
              </w:rPr>
              <w:t>Beverage Crops: </w:t>
            </w:r>
            <w:r w:rsidRPr="00DF63A4">
              <w:rPr>
                <w:lang w:val="en-IN"/>
              </w:rPr>
              <w:t>Tea, Coffee, Spices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Root Knot Nematodes</w:t>
            </w:r>
          </w:p>
        </w:tc>
        <w:tc>
          <w:tcPr>
            <w:tcW w:w="1500" w:type="pct"/>
            <w:shd w:val="clear" w:color="auto" w:fill="F9F9F9"/>
            <w:vAlign w:val="center"/>
            <w:hideMark/>
          </w:tcPr>
          <w:p w:rsidR="007F64D4" w:rsidRPr="00DF63A4" w:rsidRDefault="007F64D4" w:rsidP="00AF7D90">
            <w:pPr>
              <w:spacing w:after="120" w:line="276" w:lineRule="auto"/>
              <w:jc w:val="both"/>
              <w:rPr>
                <w:lang w:val="en-IN"/>
              </w:rPr>
            </w:pPr>
            <w:r w:rsidRPr="00DF63A4">
              <w:rPr>
                <w:lang w:val="en-IN"/>
              </w:rPr>
              <w:t>Meloidogyne sp.</w:t>
            </w:r>
          </w:p>
        </w:tc>
      </w:tr>
    </w:tbl>
    <w:p w:rsidR="00AA1B79" w:rsidRDefault="00AA1B79" w:rsidP="00AF7D90">
      <w:pPr>
        <w:spacing w:after="120" w:line="276" w:lineRule="auto"/>
        <w:jc w:val="both"/>
        <w:rPr>
          <w:i/>
          <w:iCs/>
          <w:lang w:val="en-IN"/>
        </w:rPr>
      </w:pPr>
    </w:p>
    <w:p w:rsidR="007F64D4" w:rsidRPr="00DF63A4" w:rsidRDefault="007F64D4" w:rsidP="00AF7D90">
      <w:pPr>
        <w:spacing w:after="120" w:line="276" w:lineRule="auto"/>
        <w:jc w:val="both"/>
        <w:rPr>
          <w:b/>
          <w:i/>
          <w:iCs/>
          <w:lang w:val="en-IN"/>
        </w:rPr>
      </w:pPr>
      <w:r w:rsidRPr="00DF63A4">
        <w:rPr>
          <w:i/>
          <w:iCs/>
          <w:lang w:val="en-IN"/>
        </w:rPr>
        <w:t xml:space="preserve"> </w:t>
      </w:r>
      <w:r w:rsidRPr="00DF63A4">
        <w:rPr>
          <w:b/>
          <w:i/>
          <w:iCs/>
          <w:lang w:val="en-IN"/>
        </w:rPr>
        <w:t>Azadirachtin</w:t>
      </w:r>
    </w:p>
    <w:p w:rsidR="007F64D4" w:rsidRPr="00DF63A4" w:rsidRDefault="007F64D4" w:rsidP="00AF7D90">
      <w:pPr>
        <w:spacing w:after="120" w:line="276" w:lineRule="auto"/>
        <w:jc w:val="both"/>
      </w:pPr>
      <w:r w:rsidRPr="00DF63A4">
        <w:rPr>
          <w:i/>
          <w:iCs/>
        </w:rPr>
        <w:t>Azadirachtin</w:t>
      </w:r>
      <w:r w:rsidRPr="00DF63A4">
        <w:t xml:space="preserve"> exhibits multiple modes of action. It acts as an:</w:t>
      </w:r>
    </w:p>
    <w:p w:rsidR="007F64D4" w:rsidRPr="00DF63A4" w:rsidRDefault="007F64D4" w:rsidP="00CD6FD5">
      <w:pPr>
        <w:numPr>
          <w:ilvl w:val="0"/>
          <w:numId w:val="29"/>
        </w:numPr>
        <w:spacing w:line="276" w:lineRule="auto"/>
        <w:jc w:val="both"/>
        <w:rPr>
          <w:lang w:val="en-IN"/>
        </w:rPr>
      </w:pPr>
      <w:r w:rsidRPr="00DF63A4">
        <w:rPr>
          <w:lang w:val="en-IN"/>
        </w:rPr>
        <w:t>Antifeedant</w:t>
      </w:r>
    </w:p>
    <w:p w:rsidR="007F64D4" w:rsidRPr="00DF63A4" w:rsidRDefault="007F64D4" w:rsidP="00CD6FD5">
      <w:pPr>
        <w:numPr>
          <w:ilvl w:val="0"/>
          <w:numId w:val="29"/>
        </w:numPr>
        <w:spacing w:line="276" w:lineRule="auto"/>
        <w:jc w:val="both"/>
        <w:rPr>
          <w:lang w:val="en-IN"/>
        </w:rPr>
      </w:pPr>
      <w:r w:rsidRPr="00DF63A4">
        <w:rPr>
          <w:lang w:val="en-IN"/>
        </w:rPr>
        <w:t>Repellent</w:t>
      </w:r>
    </w:p>
    <w:p w:rsidR="007F64D4" w:rsidRPr="00DF63A4" w:rsidRDefault="007F64D4" w:rsidP="00CD6FD5">
      <w:pPr>
        <w:numPr>
          <w:ilvl w:val="0"/>
          <w:numId w:val="29"/>
        </w:numPr>
        <w:spacing w:line="276" w:lineRule="auto"/>
        <w:jc w:val="both"/>
        <w:rPr>
          <w:lang w:val="en-IN"/>
        </w:rPr>
      </w:pPr>
      <w:r w:rsidRPr="00DF63A4">
        <w:rPr>
          <w:lang w:val="en-IN"/>
        </w:rPr>
        <w:t>Ovi-position Deterrent</w:t>
      </w:r>
    </w:p>
    <w:p w:rsidR="007F64D4" w:rsidRPr="00DF63A4" w:rsidRDefault="007F64D4" w:rsidP="00CD6FD5">
      <w:pPr>
        <w:numPr>
          <w:ilvl w:val="0"/>
          <w:numId w:val="29"/>
        </w:numPr>
        <w:spacing w:line="276" w:lineRule="auto"/>
        <w:jc w:val="both"/>
        <w:rPr>
          <w:lang w:val="en-IN"/>
        </w:rPr>
      </w:pPr>
      <w:r w:rsidRPr="00DF63A4">
        <w:rPr>
          <w:lang w:val="en-IN"/>
        </w:rPr>
        <w:t>Antifeedant</w:t>
      </w:r>
    </w:p>
    <w:p w:rsidR="007F64D4" w:rsidRPr="00DF63A4" w:rsidRDefault="007F64D4" w:rsidP="00CD6FD5">
      <w:pPr>
        <w:numPr>
          <w:ilvl w:val="0"/>
          <w:numId w:val="29"/>
        </w:numPr>
        <w:spacing w:line="276" w:lineRule="auto"/>
        <w:jc w:val="both"/>
        <w:rPr>
          <w:lang w:val="en-IN"/>
        </w:rPr>
      </w:pPr>
      <w:r w:rsidRPr="00DF63A4">
        <w:rPr>
          <w:lang w:val="en-IN"/>
        </w:rPr>
        <w:t>Insect Growth Regulator</w:t>
      </w:r>
    </w:p>
    <w:p w:rsidR="007F64D4" w:rsidRPr="00DF63A4" w:rsidRDefault="007F64D4" w:rsidP="00CD6FD5">
      <w:pPr>
        <w:numPr>
          <w:ilvl w:val="0"/>
          <w:numId w:val="29"/>
        </w:numPr>
        <w:spacing w:line="276" w:lineRule="auto"/>
        <w:jc w:val="both"/>
        <w:rPr>
          <w:lang w:val="en-IN"/>
        </w:rPr>
      </w:pPr>
      <w:r w:rsidRPr="00DF63A4">
        <w:rPr>
          <w:lang w:val="en-IN"/>
        </w:rPr>
        <w:t>Sterilant</w:t>
      </w:r>
    </w:p>
    <w:p w:rsidR="007F64D4" w:rsidRPr="00DF63A4" w:rsidRDefault="007F64D4" w:rsidP="00AF7D90">
      <w:pPr>
        <w:spacing w:after="120" w:line="276" w:lineRule="auto"/>
        <w:jc w:val="both"/>
        <w:rPr>
          <w:b/>
          <w:bCs/>
          <w:lang w:val="en-IN"/>
        </w:rPr>
      </w:pPr>
      <w:r w:rsidRPr="00DF63A4">
        <w:rPr>
          <w:b/>
          <w:bCs/>
          <w:lang w:val="en-IN"/>
        </w:rPr>
        <w:t>Dose and </w:t>
      </w:r>
      <w:hyperlink r:id="rId60" w:tgtFrame="_blank" w:tooltip="Ads by OffersWizard" w:history="1">
        <w:r w:rsidRPr="00DF63A4">
          <w:rPr>
            <w:rStyle w:val="Hyperlink"/>
            <w:b/>
            <w:bCs/>
            <w:color w:val="auto"/>
            <w:u w:val="none"/>
            <w:lang w:val="en-IN"/>
          </w:rPr>
          <w:t>Method</w:t>
        </w:r>
      </w:hyperlink>
      <w:r w:rsidRPr="00DF63A4">
        <w:rPr>
          <w:b/>
          <w:bCs/>
          <w:lang w:val="en-IN"/>
        </w:rPr>
        <w:t> of Application</w:t>
      </w:r>
    </w:p>
    <w:p w:rsidR="007F64D4" w:rsidRPr="00DF63A4" w:rsidRDefault="007F64D4" w:rsidP="00AF7D90">
      <w:pPr>
        <w:spacing w:after="120" w:line="276" w:lineRule="auto"/>
        <w:jc w:val="both"/>
      </w:pPr>
      <w:r w:rsidRPr="00DF63A4">
        <w:t>Foliar spray - Prepare the spray fluid by mixing </w:t>
      </w:r>
      <w:hyperlink r:id="rId61" w:tgtFrame="_blank" w:tooltip="Ads by OffersWizard" w:history="1">
        <w:r w:rsidRPr="00DF63A4">
          <w:rPr>
            <w:rStyle w:val="Hyperlink"/>
            <w:color w:val="auto"/>
            <w:u w:val="none"/>
          </w:rPr>
          <w:t>×</w:t>
        </w:r>
        <w:r w:rsidRPr="00DF63A4">
          <w:rPr>
            <w:rStyle w:val="Hyperlink"/>
            <w:i/>
            <w:iCs/>
            <w:color w:val="auto"/>
            <w:u w:val="none"/>
          </w:rPr>
          <w:t>Azadirachtin</w:t>
        </w:r>
      </w:hyperlink>
      <w:r w:rsidRPr="00DF63A4">
        <w:t> with water @ 5 ml / Litre. The spray fluid should be applied targeting the pests directly. The dosage and spray fluid volume required varies with the pest level, crop canopy and the local spray practices.</w:t>
      </w:r>
    </w:p>
    <w:p w:rsidR="007F64D4" w:rsidRPr="00DF63A4" w:rsidRDefault="007F64D4" w:rsidP="00AF7D90">
      <w:pPr>
        <w:spacing w:after="120" w:line="276" w:lineRule="auto"/>
        <w:jc w:val="both"/>
      </w:pPr>
      <w:r w:rsidRPr="00DF63A4">
        <w:t>Apply preferably in the early morning or late evening hours.</w:t>
      </w:r>
    </w:p>
    <w:p w:rsidR="007F64D4" w:rsidRPr="00DF63A4" w:rsidRDefault="007F64D4" w:rsidP="00AF7D90">
      <w:pPr>
        <w:spacing w:after="120" w:line="276" w:lineRule="auto"/>
        <w:jc w:val="both"/>
        <w:rPr>
          <w:b/>
          <w:bCs/>
          <w:lang w:val="en-IN"/>
        </w:rPr>
      </w:pPr>
      <w:r w:rsidRPr="00DF63A4">
        <w:rPr>
          <w:b/>
          <w:bCs/>
          <w:lang w:val="en-IN"/>
        </w:rPr>
        <w:t>Preparation of Spray Solution</w:t>
      </w:r>
    </w:p>
    <w:p w:rsidR="007F64D4" w:rsidRPr="00DF63A4" w:rsidRDefault="007F64D4" w:rsidP="00AF7D90">
      <w:pPr>
        <w:spacing w:after="120" w:line="276" w:lineRule="auto"/>
        <w:jc w:val="both"/>
      </w:pPr>
      <w:r w:rsidRPr="00DF63A4">
        <w:t xml:space="preserve">Add water to </w:t>
      </w:r>
      <w:r w:rsidRPr="00DF63A4">
        <w:rPr>
          <w:i/>
          <w:iCs/>
        </w:rPr>
        <w:t>Azadirachtin</w:t>
      </w:r>
      <w:r w:rsidRPr="00DF63A4">
        <w:t>. Do not add </w:t>
      </w:r>
      <w:hyperlink r:id="rId62" w:tgtFrame="_blank" w:tooltip="Ads by OffersWizard" w:history="1">
        <w:r w:rsidRPr="00DF63A4">
          <w:rPr>
            <w:rStyle w:val="Hyperlink"/>
            <w:color w:val="auto"/>
            <w:u w:val="none"/>
          </w:rPr>
          <w:t>×</w:t>
        </w:r>
        <w:r w:rsidRPr="00DF63A4">
          <w:rPr>
            <w:rStyle w:val="Hyperlink"/>
            <w:i/>
            <w:iCs/>
            <w:color w:val="auto"/>
            <w:u w:val="none"/>
          </w:rPr>
          <w:t>Azadirachtin</w:t>
        </w:r>
      </w:hyperlink>
      <w:r w:rsidRPr="00DF63A4">
        <w:t> to water.</w:t>
      </w:r>
    </w:p>
    <w:p w:rsidR="007F64D4" w:rsidRPr="00DF63A4" w:rsidRDefault="007F64D4" w:rsidP="00AF7D90">
      <w:pPr>
        <w:spacing w:after="120" w:line="276" w:lineRule="auto"/>
        <w:jc w:val="both"/>
      </w:pPr>
      <w:r w:rsidRPr="00DF63A4">
        <w:t>Stir well to get a good emulsion.</w:t>
      </w:r>
    </w:p>
    <w:p w:rsidR="007F64D4" w:rsidRPr="00DF63A4" w:rsidRDefault="007F64D4" w:rsidP="00AF7D90">
      <w:pPr>
        <w:spacing w:after="120" w:line="276" w:lineRule="auto"/>
        <w:jc w:val="both"/>
        <w:rPr>
          <w:b/>
          <w:bCs/>
          <w:lang w:val="en-IN"/>
        </w:rPr>
      </w:pPr>
      <w:r w:rsidRPr="00DF63A4">
        <w:rPr>
          <w:b/>
          <w:bCs/>
          <w:lang w:val="en-IN"/>
        </w:rPr>
        <w:t>Features</w:t>
      </w:r>
    </w:p>
    <w:p w:rsidR="007F64D4" w:rsidRPr="00DF63A4" w:rsidRDefault="007F64D4" w:rsidP="00CD6FD5">
      <w:pPr>
        <w:numPr>
          <w:ilvl w:val="0"/>
          <w:numId w:val="30"/>
        </w:numPr>
        <w:spacing w:line="276" w:lineRule="auto"/>
        <w:jc w:val="both"/>
        <w:rPr>
          <w:lang w:val="en-IN"/>
        </w:rPr>
      </w:pPr>
      <w:r w:rsidRPr="00DF63A4">
        <w:rPr>
          <w:i/>
          <w:iCs/>
          <w:lang w:val="en-IN"/>
        </w:rPr>
        <w:t>Azadirachtin</w:t>
      </w:r>
      <w:r w:rsidRPr="00DF63A4">
        <w:rPr>
          <w:lang w:val="en-IN"/>
        </w:rPr>
        <w:t xml:space="preserve"> is a broad spectrum botanical insecticide.</w:t>
      </w:r>
    </w:p>
    <w:p w:rsidR="007F64D4" w:rsidRPr="00DF63A4" w:rsidRDefault="007F64D4" w:rsidP="00CD6FD5">
      <w:pPr>
        <w:numPr>
          <w:ilvl w:val="0"/>
          <w:numId w:val="30"/>
        </w:numPr>
        <w:spacing w:line="276" w:lineRule="auto"/>
        <w:jc w:val="both"/>
        <w:rPr>
          <w:lang w:val="en-IN"/>
        </w:rPr>
      </w:pPr>
      <w:r w:rsidRPr="00DF63A4">
        <w:rPr>
          <w:i/>
          <w:iCs/>
          <w:lang w:val="en-IN"/>
        </w:rPr>
        <w:t>Azadirachtin</w:t>
      </w:r>
      <w:r w:rsidRPr="00DF63A4">
        <w:rPr>
          <w:lang w:val="en-IN"/>
        </w:rPr>
        <w:t xml:space="preserve"> is a natural plant based botanical insecticide.</w:t>
      </w:r>
    </w:p>
    <w:p w:rsidR="007F64D4" w:rsidRPr="00DF63A4" w:rsidRDefault="007F64D4" w:rsidP="00CD6FD5">
      <w:pPr>
        <w:numPr>
          <w:ilvl w:val="0"/>
          <w:numId w:val="30"/>
        </w:numPr>
        <w:spacing w:line="276" w:lineRule="auto"/>
        <w:jc w:val="both"/>
        <w:rPr>
          <w:lang w:val="en-IN"/>
        </w:rPr>
      </w:pPr>
      <w:r w:rsidRPr="00DF63A4">
        <w:rPr>
          <w:i/>
          <w:iCs/>
          <w:lang w:val="en-IN"/>
        </w:rPr>
        <w:t>Azadirachtin</w:t>
      </w:r>
      <w:r w:rsidRPr="00DF63A4">
        <w:rPr>
          <w:lang w:val="en-IN"/>
        </w:rPr>
        <w:t xml:space="preserve"> does not create resistance, resurgence nor residue problems.</w:t>
      </w:r>
    </w:p>
    <w:p w:rsidR="007F64D4" w:rsidRPr="00DF63A4" w:rsidRDefault="007F64D4" w:rsidP="00CD6FD5">
      <w:pPr>
        <w:numPr>
          <w:ilvl w:val="0"/>
          <w:numId w:val="30"/>
        </w:numPr>
        <w:spacing w:line="276" w:lineRule="auto"/>
        <w:jc w:val="both"/>
        <w:rPr>
          <w:lang w:val="en-IN"/>
        </w:rPr>
      </w:pPr>
      <w:r w:rsidRPr="00DF63A4">
        <w:rPr>
          <w:i/>
          <w:iCs/>
          <w:lang w:val="en-IN"/>
        </w:rPr>
        <w:t>Azadirachtin</w:t>
      </w:r>
      <w:r w:rsidRPr="00DF63A4">
        <w:rPr>
          <w:lang w:val="en-IN"/>
        </w:rPr>
        <w:t xml:space="preserve"> forms a good molecule for use in an IPM programme.</w:t>
      </w:r>
    </w:p>
    <w:p w:rsidR="007F64D4" w:rsidRPr="00DF63A4" w:rsidRDefault="007F64D4" w:rsidP="00AF7D90">
      <w:pPr>
        <w:spacing w:line="276" w:lineRule="auto"/>
        <w:jc w:val="both"/>
        <w:rPr>
          <w:b/>
          <w:bCs/>
          <w:lang w:val="en-IN"/>
        </w:rPr>
      </w:pPr>
      <w:r w:rsidRPr="00DF63A4">
        <w:rPr>
          <w:b/>
          <w:bCs/>
          <w:lang w:val="en-IN"/>
        </w:rPr>
        <w:t>Benefits</w:t>
      </w:r>
    </w:p>
    <w:p w:rsidR="007F64D4" w:rsidRPr="00DF63A4" w:rsidRDefault="007F64D4" w:rsidP="004F7EB5">
      <w:pPr>
        <w:spacing w:after="120" w:line="276" w:lineRule="auto"/>
        <w:jc w:val="both"/>
        <w:rPr>
          <w:lang w:val="en-IN"/>
        </w:rPr>
      </w:pPr>
      <w:r w:rsidRPr="00DF63A4">
        <w:rPr>
          <w:lang w:val="en-IN"/>
        </w:rPr>
        <w:t>It effectively controls the economically important pests such as Whitefly, Aphids, Thrips, Mealy bugs, </w:t>
      </w:r>
      <w:hyperlink r:id="rId63" w:tgtFrame="_blank" w:tooltip="Ads by OffersWizard" w:history="1">
        <w:r w:rsidRPr="00DF63A4">
          <w:rPr>
            <w:rStyle w:val="Hyperlink"/>
            <w:color w:val="auto"/>
            <w:u w:val="none"/>
            <w:lang w:val="en-IN"/>
          </w:rPr>
          <w:t>×Caterpillars</w:t>
        </w:r>
      </w:hyperlink>
      <w:r w:rsidRPr="00DF63A4">
        <w:rPr>
          <w:lang w:val="en-IN"/>
        </w:rPr>
        <w:t> and Leafhoppers in a wide range of crops.</w:t>
      </w:r>
      <w:r w:rsidR="004F7EB5">
        <w:rPr>
          <w:lang w:val="en-IN"/>
        </w:rPr>
        <w:t xml:space="preserve"> </w:t>
      </w:r>
      <w:r w:rsidRPr="00DF63A4">
        <w:rPr>
          <w:lang w:val="en-IN"/>
        </w:rPr>
        <w:t>Does not affect the natural enemies. Safe to use with beneficial parasites and predators and thus offers long-lasting pest control.</w:t>
      </w:r>
    </w:p>
    <w:p w:rsidR="007F64D4" w:rsidRPr="004F7EB5" w:rsidRDefault="007F64D4" w:rsidP="00CD6FD5">
      <w:pPr>
        <w:numPr>
          <w:ilvl w:val="0"/>
          <w:numId w:val="31"/>
        </w:numPr>
        <w:spacing w:after="120" w:line="276" w:lineRule="auto"/>
        <w:jc w:val="both"/>
        <w:rPr>
          <w:lang w:val="en-IN"/>
        </w:rPr>
      </w:pPr>
      <w:r w:rsidRPr="004F7EB5">
        <w:rPr>
          <w:lang w:val="en-IN"/>
        </w:rPr>
        <w:t>Helps to </w:t>
      </w:r>
      <w:r w:rsidRPr="004F7EB5">
        <w:rPr>
          <w:b/>
          <w:bCs/>
          <w:lang w:val="en-IN"/>
        </w:rPr>
        <w:t>increase productivity</w:t>
      </w:r>
      <w:r w:rsidRPr="004F7EB5">
        <w:rPr>
          <w:lang w:val="en-IN"/>
        </w:rPr>
        <w:t> by controlling the pests and improving crop health.</w:t>
      </w:r>
      <w:r w:rsidR="004F7EB5" w:rsidRPr="004F7EB5">
        <w:rPr>
          <w:lang w:val="en-IN"/>
        </w:rPr>
        <w:t xml:space="preserve"> </w:t>
      </w:r>
      <w:r w:rsidRPr="004F7EB5">
        <w:rPr>
          <w:lang w:val="en-IN"/>
        </w:rPr>
        <w:t>It is eco-friendly and helps to maintain the Ecological Balance.</w:t>
      </w:r>
      <w:r w:rsidR="004F7EB5" w:rsidRPr="004F7EB5">
        <w:rPr>
          <w:lang w:val="en-IN"/>
        </w:rPr>
        <w:t xml:space="preserve"> </w:t>
      </w:r>
      <w:r w:rsidRPr="004F7EB5">
        <w:rPr>
          <w:lang w:val="en-IN"/>
        </w:rPr>
        <w:t>Insects cannot develop resistance against Nimbecidine.</w:t>
      </w:r>
      <w:r w:rsidR="004F7EB5">
        <w:rPr>
          <w:lang w:val="en-IN"/>
        </w:rPr>
        <w:t xml:space="preserve"> </w:t>
      </w:r>
    </w:p>
    <w:p w:rsidR="007F64D4" w:rsidRPr="00DF63A4" w:rsidRDefault="007F64D4" w:rsidP="00CD6FD5">
      <w:pPr>
        <w:numPr>
          <w:ilvl w:val="0"/>
          <w:numId w:val="31"/>
        </w:numPr>
        <w:spacing w:after="120" w:line="276" w:lineRule="auto"/>
        <w:jc w:val="both"/>
        <w:rPr>
          <w:lang w:val="en-IN"/>
        </w:rPr>
      </w:pPr>
      <w:r w:rsidRPr="00DF63A4">
        <w:rPr>
          <w:lang w:val="en-IN"/>
        </w:rPr>
        <w:t>No residue.</w:t>
      </w:r>
    </w:p>
    <w:p w:rsidR="00DD24D9" w:rsidRDefault="00DD24D9" w:rsidP="00AF7D90">
      <w:pPr>
        <w:spacing w:after="120" w:line="276" w:lineRule="auto"/>
        <w:jc w:val="both"/>
        <w:rPr>
          <w:b/>
          <w:bCs/>
          <w:i/>
          <w:iCs/>
          <w:lang w:val="en-IN"/>
        </w:rPr>
      </w:pPr>
    </w:p>
    <w:p w:rsidR="006810A7" w:rsidRDefault="006810A7" w:rsidP="00AF7D90">
      <w:pPr>
        <w:spacing w:after="120" w:line="276" w:lineRule="auto"/>
        <w:jc w:val="both"/>
        <w:rPr>
          <w:b/>
          <w:bCs/>
          <w:i/>
          <w:iCs/>
          <w:lang w:val="en-IN"/>
        </w:rPr>
      </w:pPr>
    </w:p>
    <w:p w:rsidR="006810A7" w:rsidRDefault="006810A7" w:rsidP="00AF7D90">
      <w:pPr>
        <w:spacing w:after="120" w:line="276" w:lineRule="auto"/>
        <w:jc w:val="both"/>
        <w:rPr>
          <w:b/>
          <w:bCs/>
          <w:i/>
          <w:iCs/>
          <w:lang w:val="en-IN"/>
        </w:rPr>
      </w:pPr>
    </w:p>
    <w:p w:rsidR="00DD24D9" w:rsidRDefault="00DD24D9" w:rsidP="00AF7D90">
      <w:pPr>
        <w:spacing w:after="120" w:line="276" w:lineRule="auto"/>
        <w:jc w:val="both"/>
        <w:rPr>
          <w:b/>
          <w:bCs/>
          <w:i/>
          <w:iCs/>
          <w:lang w:val="en-IN"/>
        </w:rPr>
      </w:pPr>
    </w:p>
    <w:p w:rsidR="007F64D4" w:rsidRPr="00DF63A4" w:rsidRDefault="007F64D4" w:rsidP="00AF7D90">
      <w:pPr>
        <w:spacing w:after="120" w:line="276" w:lineRule="auto"/>
        <w:jc w:val="both"/>
        <w:rPr>
          <w:b/>
          <w:bCs/>
          <w:i/>
          <w:iCs/>
          <w:lang w:val="en-IN"/>
        </w:rPr>
      </w:pPr>
      <w:r w:rsidRPr="00DF63A4">
        <w:rPr>
          <w:b/>
          <w:bCs/>
          <w:i/>
          <w:iCs/>
          <w:lang w:val="en-IN"/>
        </w:rPr>
        <w:lastRenderedPageBreak/>
        <w:t>RECOMMENDED CROPS</w:t>
      </w:r>
    </w:p>
    <w:tbl>
      <w:tblPr>
        <w:tblW w:w="9669" w:type="dxa"/>
        <w:tblInd w:w="78" w:type="dxa"/>
        <w:tblLook w:val="04A0"/>
      </w:tblPr>
      <w:tblGrid>
        <w:gridCol w:w="2863"/>
        <w:gridCol w:w="3184"/>
        <w:gridCol w:w="3622"/>
      </w:tblGrid>
      <w:tr w:rsidR="004F7EB5" w:rsidRPr="004F7EB5" w:rsidTr="00D60BE2">
        <w:trPr>
          <w:trHeight w:val="330"/>
        </w:trPr>
        <w:tc>
          <w:tcPr>
            <w:tcW w:w="9669" w:type="dxa"/>
            <w:gridSpan w:val="3"/>
            <w:tcBorders>
              <w:top w:val="single" w:sz="8" w:space="0" w:color="auto"/>
              <w:left w:val="single" w:sz="8" w:space="0" w:color="auto"/>
              <w:bottom w:val="single" w:sz="8" w:space="0" w:color="auto"/>
              <w:right w:val="single" w:sz="8" w:space="0" w:color="000000"/>
            </w:tcBorders>
            <w:shd w:val="clear" w:color="000000" w:fill="F9F9F9"/>
            <w:hideMark/>
          </w:tcPr>
          <w:p w:rsidR="004F7EB5" w:rsidRPr="004F7EB5" w:rsidRDefault="004F7EB5" w:rsidP="004F7EB5">
            <w:pPr>
              <w:rPr>
                <w:b/>
                <w:bCs/>
                <w:color w:val="000000"/>
                <w:lang w:val="en-IN" w:eastAsia="en-IN"/>
              </w:rPr>
            </w:pPr>
            <w:r w:rsidRPr="004F7EB5">
              <w:rPr>
                <w:b/>
                <w:bCs/>
                <w:color w:val="000000"/>
                <w:lang w:val="en-IN" w:eastAsia="en-IN"/>
              </w:rPr>
              <w:t>Target Pests</w:t>
            </w:r>
          </w:p>
        </w:tc>
      </w:tr>
      <w:tr w:rsidR="004F7EB5" w:rsidRPr="004F7EB5" w:rsidTr="00D60BE2">
        <w:trPr>
          <w:trHeight w:val="330"/>
        </w:trPr>
        <w:tc>
          <w:tcPr>
            <w:tcW w:w="2863" w:type="dxa"/>
            <w:tcBorders>
              <w:top w:val="nil"/>
              <w:left w:val="single" w:sz="8" w:space="0" w:color="auto"/>
              <w:bottom w:val="single" w:sz="8" w:space="0" w:color="auto"/>
              <w:right w:val="single" w:sz="8" w:space="0" w:color="auto"/>
            </w:tcBorders>
            <w:shd w:val="clear" w:color="000000" w:fill="F9F9F9"/>
            <w:hideMark/>
          </w:tcPr>
          <w:p w:rsidR="004F7EB5" w:rsidRPr="004F7EB5" w:rsidRDefault="004F7EB5" w:rsidP="004F7EB5">
            <w:pPr>
              <w:jc w:val="center"/>
              <w:rPr>
                <w:b/>
                <w:bCs/>
                <w:color w:val="000000"/>
                <w:lang w:val="en-IN" w:eastAsia="en-IN"/>
              </w:rPr>
            </w:pPr>
            <w:r w:rsidRPr="004F7EB5">
              <w:rPr>
                <w:b/>
                <w:bCs/>
                <w:color w:val="000000"/>
                <w:lang w:val="en-IN" w:eastAsia="en-IN"/>
              </w:rPr>
              <w:t>Crops</w:t>
            </w:r>
          </w:p>
        </w:tc>
        <w:tc>
          <w:tcPr>
            <w:tcW w:w="3184" w:type="dxa"/>
            <w:tcBorders>
              <w:top w:val="nil"/>
              <w:left w:val="nil"/>
              <w:bottom w:val="single" w:sz="8" w:space="0" w:color="auto"/>
              <w:right w:val="single" w:sz="8" w:space="0" w:color="auto"/>
            </w:tcBorders>
            <w:shd w:val="clear" w:color="000000" w:fill="F9F9F9"/>
            <w:hideMark/>
          </w:tcPr>
          <w:p w:rsidR="004F7EB5" w:rsidRPr="004F7EB5" w:rsidRDefault="004F7EB5" w:rsidP="004F7EB5">
            <w:pPr>
              <w:jc w:val="center"/>
              <w:rPr>
                <w:b/>
                <w:bCs/>
                <w:color w:val="000000"/>
                <w:lang w:val="en-IN" w:eastAsia="en-IN"/>
              </w:rPr>
            </w:pPr>
            <w:r w:rsidRPr="004F7EB5">
              <w:rPr>
                <w:b/>
                <w:bCs/>
                <w:color w:val="000000"/>
                <w:lang w:val="en-IN" w:eastAsia="en-IN"/>
              </w:rPr>
              <w:t>Common Name</w:t>
            </w:r>
          </w:p>
        </w:tc>
        <w:tc>
          <w:tcPr>
            <w:tcW w:w="3622" w:type="dxa"/>
            <w:tcBorders>
              <w:top w:val="nil"/>
              <w:left w:val="nil"/>
              <w:bottom w:val="single" w:sz="8" w:space="0" w:color="auto"/>
              <w:right w:val="single" w:sz="8" w:space="0" w:color="auto"/>
            </w:tcBorders>
            <w:shd w:val="clear" w:color="000000" w:fill="F9F9F9"/>
            <w:hideMark/>
          </w:tcPr>
          <w:p w:rsidR="004F7EB5" w:rsidRPr="004F7EB5" w:rsidRDefault="004F7EB5" w:rsidP="004F7EB5">
            <w:pPr>
              <w:jc w:val="center"/>
              <w:rPr>
                <w:b/>
                <w:bCs/>
                <w:color w:val="000000"/>
                <w:lang w:val="en-IN" w:eastAsia="en-IN"/>
              </w:rPr>
            </w:pPr>
            <w:r w:rsidRPr="004F7EB5">
              <w:rPr>
                <w:b/>
                <w:bCs/>
                <w:color w:val="000000"/>
                <w:lang w:val="en-IN" w:eastAsia="en-IN"/>
              </w:rPr>
              <w:t>Scientific Name</w:t>
            </w:r>
          </w:p>
        </w:tc>
      </w:tr>
      <w:tr w:rsidR="004F7EB5" w:rsidRPr="004F7EB5" w:rsidTr="00D60BE2">
        <w:trPr>
          <w:trHeight w:val="1275"/>
        </w:trPr>
        <w:tc>
          <w:tcPr>
            <w:tcW w:w="2863" w:type="dxa"/>
            <w:tcBorders>
              <w:top w:val="nil"/>
              <w:left w:val="single" w:sz="8" w:space="0" w:color="auto"/>
              <w:bottom w:val="single" w:sz="8" w:space="0" w:color="auto"/>
              <w:right w:val="single" w:sz="8" w:space="0" w:color="auto"/>
            </w:tcBorders>
            <w:shd w:val="clear" w:color="000000" w:fill="F9F9F9"/>
            <w:hideMark/>
          </w:tcPr>
          <w:p w:rsidR="004F7EB5" w:rsidRPr="004F7EB5" w:rsidRDefault="004F7EB5" w:rsidP="004F7EB5">
            <w:pPr>
              <w:rPr>
                <w:b/>
                <w:bCs/>
                <w:color w:val="000000"/>
                <w:lang w:val="en-IN" w:eastAsia="en-IN"/>
              </w:rPr>
            </w:pPr>
            <w:r w:rsidRPr="004F7EB5">
              <w:rPr>
                <w:b/>
                <w:bCs/>
                <w:color w:val="000000"/>
                <w:lang w:val="en-IN" w:eastAsia="en-IN"/>
              </w:rPr>
              <w:t>Cereals: </w:t>
            </w:r>
            <w:r w:rsidRPr="004F7EB5">
              <w:rPr>
                <w:color w:val="000000"/>
                <w:lang w:val="en-IN" w:eastAsia="en-IN"/>
              </w:rPr>
              <w:t>Wheat, Teff, Maize, Corn, Millet, Rice, Sorghum</w:t>
            </w:r>
          </w:p>
        </w:tc>
        <w:tc>
          <w:tcPr>
            <w:tcW w:w="3184"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Whitefly, Aphids, Thrips, Bollworm, Cutworm, Leafhoppers</w:t>
            </w:r>
          </w:p>
        </w:tc>
        <w:tc>
          <w:tcPr>
            <w:tcW w:w="3622"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Bemisia tabaci Aphis sp. Scitothrips dorsalis Helicoverpa sp. Spodoptera sp. BPL, GLH, etc.</w:t>
            </w:r>
          </w:p>
        </w:tc>
      </w:tr>
      <w:tr w:rsidR="004F7EB5" w:rsidRPr="004F7EB5" w:rsidTr="00D60BE2">
        <w:trPr>
          <w:trHeight w:val="645"/>
        </w:trPr>
        <w:tc>
          <w:tcPr>
            <w:tcW w:w="2863" w:type="dxa"/>
            <w:tcBorders>
              <w:top w:val="nil"/>
              <w:left w:val="single" w:sz="8" w:space="0" w:color="auto"/>
              <w:bottom w:val="single" w:sz="8" w:space="0" w:color="auto"/>
              <w:right w:val="single" w:sz="8" w:space="0" w:color="auto"/>
            </w:tcBorders>
            <w:shd w:val="clear" w:color="000000" w:fill="F9F9F9"/>
            <w:hideMark/>
          </w:tcPr>
          <w:p w:rsidR="004F7EB5" w:rsidRPr="004F7EB5" w:rsidRDefault="004F7EB5" w:rsidP="004F7EB5">
            <w:pPr>
              <w:rPr>
                <w:b/>
                <w:bCs/>
                <w:color w:val="000000"/>
                <w:lang w:val="en-IN" w:eastAsia="en-IN"/>
              </w:rPr>
            </w:pPr>
            <w:r w:rsidRPr="004F7EB5">
              <w:rPr>
                <w:b/>
                <w:bCs/>
                <w:color w:val="000000"/>
                <w:lang w:val="en-IN" w:eastAsia="en-IN"/>
              </w:rPr>
              <w:t>Pluses: </w:t>
            </w:r>
            <w:r w:rsidRPr="004F7EB5">
              <w:rPr>
                <w:color w:val="000000"/>
                <w:lang w:val="en-IN" w:eastAsia="en-IN"/>
              </w:rPr>
              <w:t>Soya bean, Cowpea, Chickpea.</w:t>
            </w:r>
          </w:p>
        </w:tc>
        <w:tc>
          <w:tcPr>
            <w:tcW w:w="3184"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Aphids, Thrips, Cutworm</w:t>
            </w:r>
          </w:p>
        </w:tc>
        <w:tc>
          <w:tcPr>
            <w:tcW w:w="3622"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Aphis sp. Scitothrips dorsalis Spodoptera sp.</w:t>
            </w:r>
          </w:p>
        </w:tc>
      </w:tr>
      <w:tr w:rsidR="004F7EB5" w:rsidRPr="004F7EB5" w:rsidTr="00D60BE2">
        <w:trPr>
          <w:trHeight w:val="2595"/>
        </w:trPr>
        <w:tc>
          <w:tcPr>
            <w:tcW w:w="2863" w:type="dxa"/>
            <w:tcBorders>
              <w:top w:val="nil"/>
              <w:left w:val="single" w:sz="8" w:space="0" w:color="auto"/>
              <w:bottom w:val="single" w:sz="8" w:space="0" w:color="auto"/>
              <w:right w:val="single" w:sz="8" w:space="0" w:color="auto"/>
            </w:tcBorders>
            <w:shd w:val="clear" w:color="000000" w:fill="F9F9F9"/>
            <w:hideMark/>
          </w:tcPr>
          <w:p w:rsidR="004F7EB5" w:rsidRPr="004F7EB5" w:rsidRDefault="004F7EB5" w:rsidP="004F7EB5">
            <w:pPr>
              <w:rPr>
                <w:b/>
                <w:bCs/>
                <w:color w:val="000000"/>
                <w:lang w:val="en-IN" w:eastAsia="en-IN"/>
              </w:rPr>
            </w:pPr>
            <w:r w:rsidRPr="004F7EB5">
              <w:rPr>
                <w:b/>
                <w:bCs/>
                <w:color w:val="000000"/>
                <w:lang w:val="en-IN" w:eastAsia="en-IN"/>
              </w:rPr>
              <w:t>Vegetables &amp; Cole crops:</w:t>
            </w:r>
            <w:r w:rsidRPr="004F7EB5">
              <w:rPr>
                <w:color w:val="000000"/>
                <w:lang w:val="en-IN" w:eastAsia="en-IN"/>
              </w:rPr>
              <w:t xml:space="preserve"> Tomato, Squash, Potato, Celery Cabbage, Lentils, Cucumber, Spinach, Cauliflower, Lettuce, Leek, Okra, French Beans, Brussels sprouts, Carrots, Yam, Broccolis, Asparagus, Melon.</w:t>
            </w:r>
          </w:p>
        </w:tc>
        <w:tc>
          <w:tcPr>
            <w:tcW w:w="3184"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Aphids, Thrips, Cutworm, Bollworm, Potato tuber moth, Green peach aphid, potato cyst nematode</w:t>
            </w:r>
          </w:p>
        </w:tc>
        <w:tc>
          <w:tcPr>
            <w:tcW w:w="3622"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Aphis sp. Scitothrips dorsalis Helicoverpa sp. Spodoptera sp. Phthorimaea operculella, Myzus persicae, Gloobodera rostochinensis, Melodogyne sp.</w:t>
            </w:r>
          </w:p>
        </w:tc>
      </w:tr>
      <w:tr w:rsidR="004F7EB5" w:rsidRPr="004F7EB5" w:rsidTr="00D60BE2">
        <w:trPr>
          <w:trHeight w:val="960"/>
        </w:trPr>
        <w:tc>
          <w:tcPr>
            <w:tcW w:w="2863" w:type="dxa"/>
            <w:tcBorders>
              <w:top w:val="nil"/>
              <w:left w:val="single" w:sz="8" w:space="0" w:color="auto"/>
              <w:bottom w:val="single" w:sz="8" w:space="0" w:color="auto"/>
              <w:right w:val="single" w:sz="8" w:space="0" w:color="auto"/>
            </w:tcBorders>
            <w:shd w:val="clear" w:color="000000" w:fill="F9F9F9"/>
            <w:hideMark/>
          </w:tcPr>
          <w:p w:rsidR="004F7EB5" w:rsidRPr="004F7EB5" w:rsidRDefault="004F7EB5" w:rsidP="004F7EB5">
            <w:pPr>
              <w:rPr>
                <w:b/>
                <w:bCs/>
                <w:color w:val="000000"/>
                <w:lang w:val="en-IN" w:eastAsia="en-IN"/>
              </w:rPr>
            </w:pPr>
            <w:r w:rsidRPr="004F7EB5">
              <w:rPr>
                <w:b/>
                <w:bCs/>
                <w:color w:val="000000"/>
                <w:lang w:val="en-IN" w:eastAsia="en-IN"/>
              </w:rPr>
              <w:t>Fibre Crops: </w:t>
            </w:r>
            <w:r w:rsidRPr="004F7EB5">
              <w:rPr>
                <w:color w:val="000000"/>
                <w:lang w:val="en-IN" w:eastAsia="en-IN"/>
              </w:rPr>
              <w:t>Cotton, Sisal</w:t>
            </w:r>
          </w:p>
        </w:tc>
        <w:tc>
          <w:tcPr>
            <w:tcW w:w="3184"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Whitefly, Aphids, Bollworm, Cutworm, Leafhoppers</w:t>
            </w:r>
          </w:p>
        </w:tc>
        <w:tc>
          <w:tcPr>
            <w:tcW w:w="3622"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Bemisia tabaci, Aphis sp. Helicoverpa sp. Spodoptera sp. BPL, GLH, etc</w:t>
            </w:r>
          </w:p>
        </w:tc>
      </w:tr>
      <w:tr w:rsidR="004F7EB5" w:rsidRPr="004F7EB5" w:rsidTr="00D60BE2">
        <w:trPr>
          <w:trHeight w:val="2535"/>
        </w:trPr>
        <w:tc>
          <w:tcPr>
            <w:tcW w:w="2863" w:type="dxa"/>
            <w:tcBorders>
              <w:top w:val="nil"/>
              <w:left w:val="single" w:sz="8" w:space="0" w:color="auto"/>
              <w:bottom w:val="single" w:sz="8" w:space="0" w:color="auto"/>
              <w:right w:val="single" w:sz="8" w:space="0" w:color="auto"/>
            </w:tcBorders>
            <w:shd w:val="clear" w:color="000000" w:fill="F9F9F9"/>
            <w:hideMark/>
          </w:tcPr>
          <w:p w:rsidR="004F7EB5" w:rsidRPr="004F7EB5" w:rsidRDefault="004F7EB5" w:rsidP="004F7EB5">
            <w:pPr>
              <w:rPr>
                <w:b/>
                <w:bCs/>
                <w:color w:val="000000"/>
                <w:lang w:val="en-IN" w:eastAsia="en-IN"/>
              </w:rPr>
            </w:pPr>
            <w:r w:rsidRPr="004F7EB5">
              <w:rPr>
                <w:b/>
                <w:bCs/>
                <w:color w:val="000000"/>
                <w:lang w:val="en-IN" w:eastAsia="en-IN"/>
              </w:rPr>
              <w:t>Orchards &amp; Fruit Crops: Apple</w:t>
            </w:r>
            <w:r w:rsidRPr="004F7EB5">
              <w:rPr>
                <w:color w:val="000000"/>
                <w:lang w:val="en-IN" w:eastAsia="en-IN"/>
              </w:rPr>
              <w:t>, Citrus, Mango, Banana, Grapes, Pineapple, Date palm, Peaches, Dewberry, Orange, Pomegranate, Plum Strawberry, Sugarcane, Kiwi, Passion fruit, Pear, Cherry</w:t>
            </w:r>
          </w:p>
        </w:tc>
        <w:tc>
          <w:tcPr>
            <w:tcW w:w="3184"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Whitefly, Thrips, Aphids, Mealy bug,</w:t>
            </w:r>
            <w:r w:rsidRPr="004F7EB5">
              <w:rPr>
                <w:b/>
                <w:bCs/>
                <w:color w:val="000000"/>
                <w:lang w:val="en-IN" w:eastAsia="en-IN"/>
              </w:rPr>
              <w:t xml:space="preserve"> Green</w:t>
            </w:r>
            <w:r w:rsidRPr="004F7EB5">
              <w:rPr>
                <w:color w:val="000000"/>
                <w:lang w:val="en-IN" w:eastAsia="en-IN"/>
              </w:rPr>
              <w:t> Pit Scales, Mites</w:t>
            </w:r>
          </w:p>
        </w:tc>
        <w:tc>
          <w:tcPr>
            <w:tcW w:w="3622"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Bemisia tabaci, Thrips pistaciae, Aphis sp. Scitothrips dorsalis Phthorimaea operculella, Asterolecanium, Phoenicis Ascerria sp.</w:t>
            </w:r>
          </w:p>
        </w:tc>
      </w:tr>
      <w:tr w:rsidR="004F7EB5" w:rsidRPr="004F7EB5" w:rsidTr="00D60BE2">
        <w:trPr>
          <w:trHeight w:val="960"/>
        </w:trPr>
        <w:tc>
          <w:tcPr>
            <w:tcW w:w="2863" w:type="dxa"/>
            <w:tcBorders>
              <w:top w:val="nil"/>
              <w:left w:val="single" w:sz="8" w:space="0" w:color="auto"/>
              <w:bottom w:val="single" w:sz="8" w:space="0" w:color="auto"/>
              <w:right w:val="single" w:sz="8" w:space="0" w:color="auto"/>
            </w:tcBorders>
            <w:shd w:val="clear" w:color="000000" w:fill="F9F9F9"/>
            <w:hideMark/>
          </w:tcPr>
          <w:p w:rsidR="004F7EB5" w:rsidRPr="004F7EB5" w:rsidRDefault="004F7EB5" w:rsidP="004F7EB5">
            <w:pPr>
              <w:rPr>
                <w:b/>
                <w:bCs/>
                <w:color w:val="000000"/>
                <w:lang w:val="en-IN" w:eastAsia="en-IN"/>
              </w:rPr>
            </w:pPr>
            <w:r w:rsidRPr="004F7EB5">
              <w:rPr>
                <w:b/>
                <w:bCs/>
                <w:color w:val="000000"/>
                <w:lang w:val="en-IN" w:eastAsia="en-IN"/>
              </w:rPr>
              <w:t>Oil Seeds: </w:t>
            </w:r>
            <w:r w:rsidRPr="004F7EB5">
              <w:rPr>
                <w:color w:val="000000"/>
                <w:lang w:val="en-IN" w:eastAsia="en-IN"/>
              </w:rPr>
              <w:t>Sesame, Soybean, Mustard Canola, Peanuts, Linseed</w:t>
            </w:r>
          </w:p>
        </w:tc>
        <w:tc>
          <w:tcPr>
            <w:tcW w:w="3184"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szCs w:val="22"/>
              </w:rPr>
            </w:pPr>
            <w:r w:rsidRPr="004F7EB5">
              <w:rPr>
                <w:color w:val="000000"/>
                <w:szCs w:val="22"/>
              </w:rPr>
              <w:t>Sesame leaft webber,×Heliothis caterpillars, Green vegetable bug</w:t>
            </w:r>
          </w:p>
          <w:p w:rsidR="004F7EB5" w:rsidRPr="004F7EB5" w:rsidRDefault="004F7EB5" w:rsidP="004F7EB5">
            <w:pPr>
              <w:rPr>
                <w:rFonts w:ascii="Calibri" w:hAnsi="Calibri" w:cs="Calibri"/>
                <w:color w:val="0000FF"/>
                <w:sz w:val="22"/>
                <w:szCs w:val="22"/>
                <w:u w:val="single"/>
                <w:lang w:val="en-IN" w:eastAsia="en-IN"/>
              </w:rPr>
            </w:pPr>
          </w:p>
        </w:tc>
        <w:tc>
          <w:tcPr>
            <w:tcW w:w="3622"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Antigastra catalaunalis, Helicoverpa punctigera, Nezara viridula</w:t>
            </w:r>
          </w:p>
        </w:tc>
      </w:tr>
      <w:tr w:rsidR="004F7EB5" w:rsidRPr="004F7EB5" w:rsidTr="00D60BE2">
        <w:trPr>
          <w:trHeight w:val="1275"/>
        </w:trPr>
        <w:tc>
          <w:tcPr>
            <w:tcW w:w="2863" w:type="dxa"/>
            <w:tcBorders>
              <w:top w:val="nil"/>
              <w:left w:val="single" w:sz="8" w:space="0" w:color="auto"/>
              <w:bottom w:val="single" w:sz="8" w:space="0" w:color="auto"/>
              <w:right w:val="single" w:sz="8" w:space="0" w:color="auto"/>
            </w:tcBorders>
            <w:shd w:val="clear" w:color="000000" w:fill="F9F9F9"/>
            <w:hideMark/>
          </w:tcPr>
          <w:p w:rsidR="004F7EB5" w:rsidRPr="004F7EB5" w:rsidRDefault="004F7EB5" w:rsidP="004F7EB5">
            <w:pPr>
              <w:rPr>
                <w:b/>
                <w:bCs/>
                <w:color w:val="000000"/>
                <w:lang w:val="en-IN" w:eastAsia="en-IN"/>
              </w:rPr>
            </w:pPr>
            <w:r w:rsidRPr="004F7EB5">
              <w:rPr>
                <w:b/>
                <w:bCs/>
                <w:color w:val="000000"/>
                <w:lang w:val="en-IN" w:eastAsia="en-IN"/>
              </w:rPr>
              <w:t>Ornamental crops: </w:t>
            </w:r>
            <w:r w:rsidRPr="004F7EB5">
              <w:rPr>
                <w:color w:val="000000"/>
                <w:lang w:val="en-IN" w:eastAsia="en-IN"/>
              </w:rPr>
              <w:t>Cut flowers, Roses, Photinia,Carnation,Petunia, Aster, Tulip, Snapdragon</w:t>
            </w:r>
          </w:p>
        </w:tc>
        <w:tc>
          <w:tcPr>
            <w:tcW w:w="3184"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Thrips, Mealy bug,Scales,Mites</w:t>
            </w:r>
          </w:p>
        </w:tc>
        <w:tc>
          <w:tcPr>
            <w:tcW w:w="3622"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Scitothrips dorsalis Planococcus citri, Aonidiella aurantii., Ascerria sp</w:t>
            </w:r>
          </w:p>
        </w:tc>
      </w:tr>
      <w:tr w:rsidR="004F7EB5" w:rsidRPr="004F7EB5" w:rsidTr="00D60BE2">
        <w:trPr>
          <w:trHeight w:val="960"/>
        </w:trPr>
        <w:tc>
          <w:tcPr>
            <w:tcW w:w="2863" w:type="dxa"/>
            <w:tcBorders>
              <w:top w:val="nil"/>
              <w:left w:val="single" w:sz="8" w:space="0" w:color="auto"/>
              <w:bottom w:val="single" w:sz="8" w:space="0" w:color="auto"/>
              <w:right w:val="single" w:sz="8" w:space="0" w:color="auto"/>
            </w:tcBorders>
            <w:shd w:val="clear" w:color="000000" w:fill="F9F9F9"/>
            <w:hideMark/>
          </w:tcPr>
          <w:p w:rsidR="004F7EB5" w:rsidRPr="004F7EB5" w:rsidRDefault="004F7EB5" w:rsidP="004F7EB5">
            <w:pPr>
              <w:rPr>
                <w:b/>
                <w:bCs/>
                <w:color w:val="000000"/>
                <w:lang w:val="en-IN" w:eastAsia="en-IN"/>
              </w:rPr>
            </w:pPr>
            <w:r w:rsidRPr="004F7EB5">
              <w:rPr>
                <w:b/>
                <w:bCs/>
                <w:color w:val="000000"/>
                <w:lang w:val="en-IN" w:eastAsia="en-IN"/>
              </w:rPr>
              <w:t>Beverage Crops: </w:t>
            </w:r>
            <w:r w:rsidRPr="004F7EB5">
              <w:rPr>
                <w:color w:val="000000"/>
                <w:lang w:val="en-IN" w:eastAsia="en-IN"/>
              </w:rPr>
              <w:t>Tea, Coffee, Cocao</w:t>
            </w:r>
          </w:p>
        </w:tc>
        <w:tc>
          <w:tcPr>
            <w:tcW w:w="3184"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Thrips, Mealy bug, Scales, Mites</w:t>
            </w:r>
          </w:p>
        </w:tc>
        <w:tc>
          <w:tcPr>
            <w:tcW w:w="3622" w:type="dxa"/>
            <w:tcBorders>
              <w:top w:val="nil"/>
              <w:left w:val="nil"/>
              <w:bottom w:val="single" w:sz="8" w:space="0" w:color="auto"/>
              <w:right w:val="single" w:sz="8" w:space="0" w:color="auto"/>
            </w:tcBorders>
            <w:shd w:val="clear" w:color="000000" w:fill="F9F9F9"/>
            <w:hideMark/>
          </w:tcPr>
          <w:p w:rsidR="004F7EB5" w:rsidRPr="004F7EB5" w:rsidRDefault="004F7EB5" w:rsidP="004F7EB5">
            <w:pPr>
              <w:rPr>
                <w:color w:val="000000"/>
                <w:lang w:val="en-IN" w:eastAsia="en-IN"/>
              </w:rPr>
            </w:pPr>
            <w:r w:rsidRPr="004F7EB5">
              <w:rPr>
                <w:color w:val="000000"/>
                <w:lang w:val="en-IN" w:eastAsia="en-IN"/>
              </w:rPr>
              <w:t>Scitothrips dorsalis Planococcus citri, Aonidiella aurantii., Ascerria sp</w:t>
            </w:r>
          </w:p>
        </w:tc>
      </w:tr>
    </w:tbl>
    <w:p w:rsidR="00205EF2" w:rsidRDefault="00205EF2" w:rsidP="00AF7D90">
      <w:pPr>
        <w:spacing w:after="120" w:line="276" w:lineRule="auto"/>
        <w:jc w:val="both"/>
        <w:rPr>
          <w:b/>
          <w:i/>
          <w:iCs/>
          <w:lang w:val="en-IN"/>
        </w:rPr>
      </w:pPr>
    </w:p>
    <w:p w:rsidR="007F64D4" w:rsidRPr="00DF63A4" w:rsidRDefault="007F64D4" w:rsidP="00AF7D90">
      <w:pPr>
        <w:spacing w:after="120" w:line="276" w:lineRule="auto"/>
        <w:jc w:val="both"/>
        <w:rPr>
          <w:b/>
          <w:i/>
          <w:iCs/>
          <w:lang w:val="en-IN"/>
        </w:rPr>
      </w:pPr>
      <w:r w:rsidRPr="00DF63A4">
        <w:rPr>
          <w:b/>
          <w:i/>
          <w:iCs/>
          <w:lang w:val="en-IN"/>
        </w:rPr>
        <w:t>Paecilomyces fumosoroseus</w:t>
      </w:r>
    </w:p>
    <w:p w:rsidR="007F64D4" w:rsidRPr="00DF63A4" w:rsidRDefault="007F64D4" w:rsidP="00AF7D90">
      <w:pPr>
        <w:spacing w:after="120" w:line="276" w:lineRule="auto"/>
        <w:ind w:firstLine="720"/>
        <w:jc w:val="both"/>
      </w:pPr>
      <w:r w:rsidRPr="00DF63A4">
        <w:t>When the spores of this fungus come in contact with the cuticle (skin) of the pest such as mites and insect, they germinate and grow directly through the spiracle in the cuticle in to the inner body of their host. The fungus proliferates throughout the insect's body, draining the mite and insect of the nutrients and the infected mite and insect eventually dies.</w:t>
      </w:r>
    </w:p>
    <w:p w:rsidR="007F64D4" w:rsidRPr="00DF63A4" w:rsidRDefault="007F64D4" w:rsidP="00AF7D90">
      <w:pPr>
        <w:spacing w:after="120" w:line="276" w:lineRule="auto"/>
        <w:jc w:val="both"/>
      </w:pPr>
      <w:r w:rsidRPr="00DF63A4">
        <w:lastRenderedPageBreak/>
        <w:t>Paecilomyces fumosoroseus infects the mites and insects upon contact and does not need to be consumed by the host to cause infection.</w:t>
      </w:r>
    </w:p>
    <w:p w:rsidR="007F64D4" w:rsidRPr="00DF63A4" w:rsidRDefault="007F64D4" w:rsidP="00AF7D90">
      <w:pPr>
        <w:spacing w:after="120" w:line="276" w:lineRule="auto"/>
        <w:jc w:val="both"/>
        <w:rPr>
          <w:b/>
          <w:bCs/>
          <w:lang w:val="en-IN"/>
        </w:rPr>
      </w:pPr>
      <w:r w:rsidRPr="00DF63A4">
        <w:rPr>
          <w:b/>
          <w:bCs/>
          <w:lang w:val="en-IN"/>
        </w:rPr>
        <w:t>Method of Application</w:t>
      </w:r>
    </w:p>
    <w:p w:rsidR="007F64D4" w:rsidRPr="00DF63A4" w:rsidRDefault="007F64D4" w:rsidP="00AF7D90">
      <w:pPr>
        <w:spacing w:after="120" w:line="276" w:lineRule="auto"/>
        <w:jc w:val="both"/>
      </w:pPr>
      <w:r w:rsidRPr="00DF63A4">
        <w:rPr>
          <w:b/>
          <w:bCs/>
        </w:rPr>
        <w:t>Foliar Spray:</w:t>
      </w:r>
      <w:r w:rsidRPr="00DF63A4">
        <w:t xml:space="preserve"> Mix </w:t>
      </w:r>
      <w:r w:rsidRPr="00DF63A4">
        <w:rPr>
          <w:i/>
          <w:iCs/>
        </w:rPr>
        <w:t>Paecilomyces fumosoroseus</w:t>
      </w:r>
      <w:r w:rsidRPr="00DF63A4">
        <w:t xml:space="preserve"> @ 3 Litres or 4 kg / hectare in 500 Litres of water (i.e., 6 ml per Litre of water). The product should be sprayed directly targeting the mite and insect pest. The spray volume depends upon the crop canopy.</w:t>
      </w:r>
    </w:p>
    <w:p w:rsidR="007F64D4" w:rsidRPr="00DF63A4" w:rsidRDefault="007F64D4" w:rsidP="00AF7D90">
      <w:pPr>
        <w:spacing w:after="120" w:line="276" w:lineRule="auto"/>
        <w:jc w:val="both"/>
      </w:pPr>
      <w:r w:rsidRPr="00DF63A4">
        <w:t>For greenhouse pest problems, multiple applications at regular intervals are recommended.</w:t>
      </w:r>
    </w:p>
    <w:p w:rsidR="007F64D4" w:rsidRPr="00DF63A4" w:rsidRDefault="007F64D4" w:rsidP="00AF7D90">
      <w:pPr>
        <w:spacing w:after="120" w:line="276" w:lineRule="auto"/>
        <w:jc w:val="both"/>
      </w:pPr>
      <w:r w:rsidRPr="00DF63A4">
        <w:t>Again, all applications should be based on monitoring of pest populations.</w:t>
      </w:r>
    </w:p>
    <w:p w:rsidR="007F64D4" w:rsidRPr="00DF63A4" w:rsidRDefault="007F64D4" w:rsidP="00AF7D90">
      <w:pPr>
        <w:spacing w:after="120" w:line="276" w:lineRule="auto"/>
        <w:jc w:val="both"/>
        <w:rPr>
          <w:b/>
          <w:bCs/>
          <w:lang w:val="en-IN"/>
        </w:rPr>
      </w:pPr>
      <w:r w:rsidRPr="00DF63A4">
        <w:rPr>
          <w:b/>
          <w:bCs/>
          <w:lang w:val="en-IN"/>
        </w:rPr>
        <w:t>Preparation of Spray Solution</w:t>
      </w:r>
    </w:p>
    <w:p w:rsidR="007F64D4" w:rsidRPr="00DF63A4" w:rsidRDefault="007F64D4" w:rsidP="00AF7D90">
      <w:pPr>
        <w:spacing w:after="120" w:line="276" w:lineRule="auto"/>
        <w:jc w:val="both"/>
      </w:pPr>
      <w:r w:rsidRPr="00DF63A4">
        <w:t xml:space="preserve">Measure </w:t>
      </w:r>
      <w:r w:rsidRPr="00DF63A4">
        <w:rPr>
          <w:i/>
          <w:iCs/>
        </w:rPr>
        <w:t>Paecilomyces fumosoroseus</w:t>
      </w:r>
      <w:r w:rsidRPr="00DF63A4">
        <w:t xml:space="preserve"> (@ 3 Litres or 4 kg / ha) into a clean dry container and add water (20 Litres) and a wetting agent. Stir the contents well and make up to the final spray volume (500 Litres) with water or with neem solution as a diluents. Apply the spray fluid using low pressure watering nozzles such as fan nozzles or other watering systems (sprinkler or mist blower) after careful filtering.</w:t>
      </w:r>
    </w:p>
    <w:p w:rsidR="007F64D4" w:rsidRPr="00DF63A4" w:rsidRDefault="007F64D4" w:rsidP="00AF7D90">
      <w:pPr>
        <w:spacing w:after="120" w:line="276" w:lineRule="auto"/>
        <w:jc w:val="both"/>
        <w:rPr>
          <w:b/>
          <w:bCs/>
          <w:lang w:val="en-IN"/>
        </w:rPr>
      </w:pPr>
      <w:r w:rsidRPr="00DF63A4">
        <w:rPr>
          <w:b/>
          <w:bCs/>
          <w:lang w:val="en-IN"/>
        </w:rPr>
        <w:t>Compatibility with Pesticides</w:t>
      </w:r>
    </w:p>
    <w:p w:rsidR="007F64D4" w:rsidRPr="00DF63A4" w:rsidRDefault="007F64D4" w:rsidP="00AF7D90">
      <w:pPr>
        <w:spacing w:after="120" w:line="276" w:lineRule="auto"/>
        <w:jc w:val="both"/>
      </w:pPr>
      <w:r w:rsidRPr="00DF63A4">
        <w:rPr>
          <w:i/>
          <w:iCs/>
        </w:rPr>
        <w:t>Paecilomyces fumosoroseus</w:t>
      </w:r>
      <w:r w:rsidRPr="00DF63A4">
        <w:t xml:space="preserve"> is compatible with neem and other bio-pesticide products. Do not tank mix Priority with fungicides.</w:t>
      </w:r>
    </w:p>
    <w:p w:rsidR="007F64D4" w:rsidRPr="00DF63A4" w:rsidRDefault="007F64D4" w:rsidP="00AF7D90">
      <w:pPr>
        <w:spacing w:after="120" w:line="276" w:lineRule="auto"/>
        <w:jc w:val="both"/>
        <w:rPr>
          <w:b/>
          <w:bCs/>
          <w:lang w:val="en-IN"/>
        </w:rPr>
      </w:pPr>
      <w:r w:rsidRPr="00DF63A4">
        <w:rPr>
          <w:b/>
          <w:bCs/>
          <w:lang w:val="en-IN"/>
        </w:rPr>
        <w:t>Features</w:t>
      </w:r>
    </w:p>
    <w:p w:rsidR="007F64D4" w:rsidRPr="00DF63A4" w:rsidRDefault="007F64D4" w:rsidP="00CD6FD5">
      <w:pPr>
        <w:numPr>
          <w:ilvl w:val="0"/>
          <w:numId w:val="36"/>
        </w:numPr>
        <w:spacing w:after="120" w:line="276" w:lineRule="auto"/>
        <w:jc w:val="both"/>
        <w:rPr>
          <w:lang w:val="en-IN"/>
        </w:rPr>
      </w:pPr>
      <w:r w:rsidRPr="00DF63A4">
        <w:rPr>
          <w:i/>
          <w:iCs/>
          <w:lang w:val="en-IN"/>
        </w:rPr>
        <w:t>Paecilomyces fumosoroseus</w:t>
      </w:r>
      <w:r w:rsidRPr="00DF63A4">
        <w:rPr>
          <w:lang w:val="en-IN"/>
        </w:rPr>
        <w:t xml:space="preserve"> does not affect the natural enemies of the pest.</w:t>
      </w:r>
    </w:p>
    <w:p w:rsidR="007F64D4" w:rsidRPr="00DF63A4" w:rsidRDefault="007F64D4" w:rsidP="00CD6FD5">
      <w:pPr>
        <w:numPr>
          <w:ilvl w:val="0"/>
          <w:numId w:val="36"/>
        </w:numPr>
        <w:spacing w:after="120" w:line="276" w:lineRule="auto"/>
        <w:jc w:val="both"/>
        <w:rPr>
          <w:lang w:val="en-IN"/>
        </w:rPr>
      </w:pPr>
      <w:r w:rsidRPr="00DF63A4">
        <w:rPr>
          <w:i/>
          <w:iCs/>
          <w:lang w:val="en-IN"/>
        </w:rPr>
        <w:t>Paecilomyces fumosoroseus</w:t>
      </w:r>
      <w:r w:rsidRPr="00DF63A4">
        <w:rPr>
          <w:lang w:val="en-IN"/>
        </w:rPr>
        <w:t xml:space="preserve"> is safe to natural enemies like parasites and predators and thus offers a long-lasting pest control.</w:t>
      </w:r>
    </w:p>
    <w:p w:rsidR="007F64D4" w:rsidRPr="00DF63A4" w:rsidRDefault="007F64D4" w:rsidP="00CD6FD5">
      <w:pPr>
        <w:numPr>
          <w:ilvl w:val="0"/>
          <w:numId w:val="36"/>
        </w:numPr>
        <w:spacing w:after="120" w:line="276" w:lineRule="auto"/>
        <w:jc w:val="both"/>
        <w:rPr>
          <w:lang w:val="en-IN"/>
        </w:rPr>
      </w:pPr>
      <w:r w:rsidRPr="00DF63A4">
        <w:rPr>
          <w:i/>
          <w:iCs/>
          <w:lang w:val="en-IN"/>
        </w:rPr>
        <w:t>Paecilomyces fumosoroseus</w:t>
      </w:r>
      <w:r w:rsidRPr="00DF63A4">
        <w:rPr>
          <w:lang w:val="en-IN"/>
        </w:rPr>
        <w:t xml:space="preserve"> forms a good molecule for use in an IPM programmes.</w:t>
      </w:r>
    </w:p>
    <w:p w:rsidR="007F64D4" w:rsidRPr="00DF63A4" w:rsidRDefault="007F64D4" w:rsidP="00AF7D90">
      <w:pPr>
        <w:spacing w:after="120" w:line="276" w:lineRule="auto"/>
        <w:jc w:val="both"/>
        <w:rPr>
          <w:b/>
          <w:bCs/>
          <w:lang w:val="en-IN"/>
        </w:rPr>
      </w:pPr>
      <w:r w:rsidRPr="00DF63A4">
        <w:rPr>
          <w:b/>
          <w:bCs/>
          <w:lang w:val="en-IN"/>
        </w:rPr>
        <w:t>Benefits</w:t>
      </w:r>
    </w:p>
    <w:p w:rsidR="007F64D4" w:rsidRPr="00DF63A4" w:rsidRDefault="007F64D4" w:rsidP="00CD6FD5">
      <w:pPr>
        <w:numPr>
          <w:ilvl w:val="0"/>
          <w:numId w:val="37"/>
        </w:numPr>
        <w:spacing w:after="120" w:line="276" w:lineRule="auto"/>
        <w:jc w:val="both"/>
        <w:rPr>
          <w:lang w:val="en-IN"/>
        </w:rPr>
      </w:pPr>
      <w:r w:rsidRPr="00DF63A4">
        <w:rPr>
          <w:i/>
          <w:iCs/>
          <w:lang w:val="en-IN"/>
        </w:rPr>
        <w:t>Paecilomyces fumosoroseus</w:t>
      </w:r>
      <w:r w:rsidRPr="00DF63A4">
        <w:rPr>
          <w:lang w:val="en-IN"/>
        </w:rPr>
        <w:t xml:space="preserve"> effectively controls the economically important acarine pests like Brown Wheat Mite, Rust mite, Blue oat mites, Red Spider Mites, Pink Mite, Purple Mite, Pale mite, Scarlet mite on a wide range of crops.</w:t>
      </w:r>
    </w:p>
    <w:p w:rsidR="007F64D4" w:rsidRPr="00DF63A4" w:rsidRDefault="007F64D4" w:rsidP="00CD6FD5">
      <w:pPr>
        <w:numPr>
          <w:ilvl w:val="0"/>
          <w:numId w:val="37"/>
        </w:numPr>
        <w:spacing w:after="120" w:line="276" w:lineRule="auto"/>
        <w:jc w:val="both"/>
        <w:rPr>
          <w:lang w:val="en-IN"/>
        </w:rPr>
      </w:pPr>
      <w:r w:rsidRPr="00DF63A4">
        <w:rPr>
          <w:lang w:val="en-IN"/>
        </w:rPr>
        <w:t>Priority helps to increase productivity by improving the crop health through containing the pests.</w:t>
      </w:r>
    </w:p>
    <w:p w:rsidR="007F64D4" w:rsidRPr="00DF63A4" w:rsidRDefault="007F64D4" w:rsidP="00CD6FD5">
      <w:pPr>
        <w:numPr>
          <w:ilvl w:val="0"/>
          <w:numId w:val="37"/>
        </w:numPr>
        <w:spacing w:after="120" w:line="276" w:lineRule="auto"/>
        <w:jc w:val="both"/>
        <w:rPr>
          <w:lang w:val="en-IN"/>
        </w:rPr>
      </w:pPr>
      <w:r w:rsidRPr="00DF63A4">
        <w:rPr>
          <w:lang w:val="en-IN"/>
        </w:rPr>
        <w:t>It helps to maintain the ecological balance through sustaining the establishment of the natural enemies.</w:t>
      </w:r>
    </w:p>
    <w:p w:rsidR="002C6F12" w:rsidRDefault="007F64D4" w:rsidP="00AF7D90">
      <w:pPr>
        <w:spacing w:after="120" w:line="276" w:lineRule="auto"/>
        <w:jc w:val="both"/>
      </w:pPr>
      <w:r w:rsidRPr="00DF63A4">
        <w:t xml:space="preserve">  </w:t>
      </w:r>
    </w:p>
    <w:p w:rsidR="00DD24D9" w:rsidRDefault="00DD24D9" w:rsidP="00AF7D90">
      <w:pPr>
        <w:spacing w:after="120" w:line="276" w:lineRule="auto"/>
        <w:jc w:val="both"/>
      </w:pPr>
    </w:p>
    <w:p w:rsidR="00DD24D9" w:rsidRDefault="00DD24D9" w:rsidP="00AF7D90">
      <w:pPr>
        <w:spacing w:after="120" w:line="276" w:lineRule="auto"/>
        <w:jc w:val="both"/>
      </w:pPr>
    </w:p>
    <w:p w:rsidR="00DD24D9" w:rsidRDefault="00DD24D9" w:rsidP="00AF7D90">
      <w:pPr>
        <w:spacing w:after="120" w:line="276" w:lineRule="auto"/>
        <w:jc w:val="both"/>
      </w:pPr>
    </w:p>
    <w:p w:rsidR="006810A7" w:rsidRDefault="006810A7" w:rsidP="00AF7D90">
      <w:pPr>
        <w:spacing w:after="120" w:line="276" w:lineRule="auto"/>
        <w:jc w:val="both"/>
      </w:pPr>
    </w:p>
    <w:p w:rsidR="00DD24D9" w:rsidRDefault="00DD24D9" w:rsidP="00AF7D90">
      <w:pPr>
        <w:spacing w:after="120" w:line="276" w:lineRule="auto"/>
        <w:jc w:val="both"/>
      </w:pPr>
    </w:p>
    <w:p w:rsidR="00DD24D9" w:rsidRDefault="00DD24D9" w:rsidP="00AF7D90">
      <w:pPr>
        <w:spacing w:after="120" w:line="276" w:lineRule="auto"/>
        <w:jc w:val="both"/>
      </w:pPr>
    </w:p>
    <w:p w:rsidR="00BF6346" w:rsidRPr="00DF63A4" w:rsidRDefault="00BF6346" w:rsidP="00AF7D90">
      <w:pPr>
        <w:spacing w:after="120" w:line="276" w:lineRule="auto"/>
        <w:jc w:val="both"/>
      </w:pPr>
    </w:p>
    <w:p w:rsidR="00F540DE" w:rsidRPr="00DF63A4" w:rsidRDefault="00C862D2" w:rsidP="00FA0468">
      <w:pPr>
        <w:spacing w:after="120" w:line="276" w:lineRule="auto"/>
        <w:jc w:val="right"/>
        <w:rPr>
          <w:b/>
        </w:rPr>
      </w:pPr>
      <w:r>
        <w:rPr>
          <w:b/>
        </w:rPr>
        <w:lastRenderedPageBreak/>
        <w:t xml:space="preserve">                     </w:t>
      </w:r>
      <w:r w:rsidR="00FA0468">
        <w:rPr>
          <w:b/>
        </w:rPr>
        <w:t xml:space="preserve">                              </w:t>
      </w:r>
      <w:r w:rsidR="007D324A" w:rsidRPr="00DF63A4">
        <w:rPr>
          <w:b/>
        </w:rPr>
        <w:t>BIRD OF PARADISE</w:t>
      </w:r>
      <w:r w:rsidR="007D324A" w:rsidRPr="00C862D2">
        <w:rPr>
          <w:rFonts w:eastAsia="Arial Unicode MS"/>
          <w:b/>
        </w:rPr>
        <w:t xml:space="preserve"> </w:t>
      </w:r>
      <w:r w:rsidR="007D324A">
        <w:rPr>
          <w:rFonts w:eastAsia="Arial Unicode MS"/>
          <w:b/>
        </w:rPr>
        <w:t xml:space="preserve">                                </w:t>
      </w:r>
      <w:r w:rsidR="004E06FD">
        <w:rPr>
          <w:rFonts w:eastAsia="Arial Unicode MS"/>
          <w:b/>
        </w:rPr>
        <w:t>(Code</w:t>
      </w:r>
      <w:r>
        <w:rPr>
          <w:rFonts w:eastAsia="Arial Unicode MS"/>
          <w:b/>
        </w:rPr>
        <w:t xml:space="preserve"> No: 8</w:t>
      </w:r>
      <w:r w:rsidR="004E06FD">
        <w:rPr>
          <w:rFonts w:eastAsia="Arial Unicode MS"/>
          <w:b/>
        </w:rPr>
        <w:t>)</w:t>
      </w:r>
    </w:p>
    <w:p w:rsidR="00F540DE" w:rsidRPr="00DF63A4" w:rsidRDefault="00F540DE" w:rsidP="00AF7D90">
      <w:pPr>
        <w:spacing w:after="120" w:line="276" w:lineRule="auto"/>
        <w:jc w:val="both"/>
      </w:pPr>
      <w:r w:rsidRPr="00DF63A4">
        <w:tab/>
        <w:t>Bird-of-paradise or crane flower (</w:t>
      </w:r>
      <w:r w:rsidRPr="00DF63A4">
        <w:rPr>
          <w:i/>
          <w:iCs/>
        </w:rPr>
        <w:t>Strelitziareginae</w:t>
      </w:r>
      <w:r w:rsidRPr="00DF63A4">
        <w:t>) is a native of South Africa and is closely related to the banana. The herbaceous plant derives its common names from the unique flower it bears, which resembles a brightly colored bird in flight (Figure 1). The leathery leaves are held upright on stiff leafstalks and are about 6 inches wide and 18 inches long. The plant forms a 3- to 5-foot-tall clump that can be used as a focal point in the landscape (Figure 2) or in mass plantings. The evergreen leaves of bird-of-paradise do not drop from the plant, which makes it an excellent addition around pools or wherever shedding leaves are an aesthetic and/or maintenance problem.</w:t>
      </w:r>
    </w:p>
    <w:p w:rsidR="00F540DE" w:rsidRPr="00DF63A4" w:rsidRDefault="00F540DE" w:rsidP="00AF7D90">
      <w:pPr>
        <w:spacing w:after="120" w:line="276" w:lineRule="auto"/>
        <w:ind w:firstLine="720"/>
        <w:jc w:val="both"/>
      </w:pPr>
      <w:r w:rsidRPr="00DF63A4">
        <w:t xml:space="preserve">Bird-of-paradise makes an attractive landscape plant throughout Florida although it requires cold protection in the northern part of the state. The plant will tolerate temperatures as low as 24°F for a short time; however, freezing temperatures will damage developing flower buds and flowers. To ensure flower production in north Florida, grow bird-of-paradise in a container that can be moved indoors during freezes. </w:t>
      </w:r>
    </w:p>
    <w:p w:rsidR="00F540DE" w:rsidRPr="00DF63A4" w:rsidRDefault="00F540DE" w:rsidP="00AF7D90">
      <w:pPr>
        <w:spacing w:after="120" w:line="276" w:lineRule="auto"/>
        <w:ind w:firstLine="720"/>
        <w:jc w:val="both"/>
        <w:rPr>
          <w:b/>
          <w:bCs/>
        </w:rPr>
      </w:pPr>
      <w:r w:rsidRPr="00DF63A4">
        <w:t>The showy bloom is actually a combination of blue petals and orange sepals that emerge from a beak-like bract</w:t>
      </w:r>
      <w:r w:rsidR="00231A8C" w:rsidRPr="00DF63A4">
        <w:t xml:space="preserve"> </w:t>
      </w:r>
      <w:r w:rsidRPr="00DF63A4">
        <w:t xml:space="preserve">(modified leaf). Blooms </w:t>
      </w:r>
      <w:r w:rsidR="00231A8C" w:rsidRPr="00DF63A4">
        <w:t>appear intermittently</w:t>
      </w:r>
      <w:r w:rsidRPr="00DF63A4">
        <w:t xml:space="preserve"> most of </w:t>
      </w:r>
      <w:r w:rsidR="00231A8C" w:rsidRPr="00DF63A4">
        <w:t>the year</w:t>
      </w:r>
      <w:r w:rsidRPr="00DF63A4">
        <w:t>. Healthy, mature plants can produce as many as three dozen flower spikes a year, which will last up to two weeks when cut.</w:t>
      </w:r>
    </w:p>
    <w:p w:rsidR="00F540DE" w:rsidRPr="00DF63A4" w:rsidRDefault="00F540DE" w:rsidP="00AF7D90">
      <w:pPr>
        <w:spacing w:after="120" w:line="276" w:lineRule="auto"/>
        <w:jc w:val="both"/>
      </w:pPr>
      <w:r w:rsidRPr="00DF63A4">
        <w:rPr>
          <w:b/>
          <w:bCs/>
        </w:rPr>
        <w:t>Planting and Care</w:t>
      </w:r>
    </w:p>
    <w:p w:rsidR="00F540DE" w:rsidRPr="00DF63A4" w:rsidRDefault="00F540DE" w:rsidP="00AF7D90">
      <w:pPr>
        <w:spacing w:after="120" w:line="276" w:lineRule="auto"/>
        <w:ind w:firstLine="720"/>
        <w:jc w:val="both"/>
      </w:pPr>
      <w:r w:rsidRPr="00DF63A4">
        <w:t xml:space="preserve">Bird-of-paradise grows in most soils, but does best in fertile, organic soils with good drainage. It is considered to be a slow growing plant. For good flower production, place plants in sunny or partially shaded locations. Plants grown in partial shade will be taller and have somewhat larger flowers. In full sun, plants are smaller and flowers are on shorter stems. The bird-of-paradise will tolerate light salt spray but should not be used in exposed locations near the ocean. </w:t>
      </w:r>
    </w:p>
    <w:p w:rsidR="00F540DE" w:rsidRPr="00DF63A4" w:rsidRDefault="00F540DE" w:rsidP="00AF7D90">
      <w:pPr>
        <w:spacing w:after="120" w:line="276" w:lineRule="auto"/>
        <w:jc w:val="both"/>
      </w:pPr>
      <w:r w:rsidRPr="00DF63A4">
        <w:tab/>
        <w:t xml:space="preserve">Bird-of-paradise tends to produce more flowers along the outside of the plant. Thus, spacing the plants at least 6 feet apart will allow adequate space for flowering. </w:t>
      </w:r>
    </w:p>
    <w:p w:rsidR="00F540DE" w:rsidRPr="00DF63A4" w:rsidRDefault="00F540DE" w:rsidP="00AF7D90">
      <w:pPr>
        <w:spacing w:after="120" w:line="276" w:lineRule="auto"/>
        <w:jc w:val="both"/>
      </w:pPr>
      <w:r w:rsidRPr="00DF63A4">
        <w:rPr>
          <w:b/>
          <w:bCs/>
        </w:rPr>
        <w:t>Planting:</w:t>
      </w:r>
    </w:p>
    <w:p w:rsidR="00F540DE" w:rsidRPr="00DF63A4" w:rsidRDefault="00F540DE" w:rsidP="00AF7D90">
      <w:pPr>
        <w:spacing w:after="120" w:line="276" w:lineRule="auto"/>
        <w:jc w:val="both"/>
      </w:pPr>
      <w:r w:rsidRPr="00DF63A4">
        <w:tab/>
        <w:t xml:space="preserve">The planting hole should be dug 2 to 3 times the diameter of the root ball and the spacing should be 60-90cm. Make it as deep as the root ball is tall. Before planting, thoroughly water the plant and remove it from the container. Gently place the plant in the hole, making sure the top of the root ball is no deeper than the soil surface. Planting too deeply may cause a delay in flowering. Fill around the ball with soil and gently firm the soil. Water thoroughly while planting to remove air pockets. Construct a saucer-like basin around the plant from the extra backfill soil. This will hold water until it drains down to the plant’s roots. </w:t>
      </w:r>
    </w:p>
    <w:p w:rsidR="00F540DE" w:rsidRPr="00DF63A4" w:rsidRDefault="00F540DE" w:rsidP="00AF7D90">
      <w:pPr>
        <w:spacing w:after="120" w:line="276" w:lineRule="auto"/>
        <w:jc w:val="both"/>
      </w:pPr>
      <w:r w:rsidRPr="00DF63A4">
        <w:tab/>
        <w:t xml:space="preserve">Where the soil is hard, compacted, or poorly drained, consider digging a planting hole half as deep. Mound thesoil to cover the sides of the root ball. A plant installed in this manner might require more frequent irrigation during dry periods but is not likely to suffer from drainage problems. </w:t>
      </w:r>
    </w:p>
    <w:p w:rsidR="00F540DE" w:rsidRPr="00DF63A4" w:rsidRDefault="00F540DE" w:rsidP="00AF7D90">
      <w:pPr>
        <w:spacing w:after="120" w:line="276" w:lineRule="auto"/>
        <w:jc w:val="both"/>
      </w:pPr>
      <w:r w:rsidRPr="00DF63A4">
        <w:rPr>
          <w:b/>
          <w:bCs/>
        </w:rPr>
        <w:t xml:space="preserve">Care after Planting </w:t>
      </w:r>
    </w:p>
    <w:p w:rsidR="00F540DE" w:rsidRPr="00DF63A4" w:rsidRDefault="00F540DE" w:rsidP="00AF7D90">
      <w:pPr>
        <w:spacing w:after="120" w:line="276" w:lineRule="auto"/>
        <w:jc w:val="both"/>
      </w:pPr>
      <w:r w:rsidRPr="00DF63A4">
        <w:tab/>
        <w:t xml:space="preserve">The success or failure of a new planting often depends on whether the plant receives adequate moisture during the establishment period (i.e., the first six months). Dry or soggy conditions will cause leaves to yellow and eventually die. Once established, bird-of-paradise prefers frequent watering from rain or irrigation during the warm growing season. During the winter months, plants should be watered only when the soil is fairly dry. </w:t>
      </w:r>
    </w:p>
    <w:p w:rsidR="00F540DE" w:rsidRPr="00DF63A4" w:rsidRDefault="00F540DE" w:rsidP="00AF7D90">
      <w:pPr>
        <w:spacing w:after="120" w:line="276" w:lineRule="auto"/>
        <w:jc w:val="both"/>
      </w:pPr>
      <w:r w:rsidRPr="00DF63A4">
        <w:lastRenderedPageBreak/>
        <w:tab/>
        <w:t>A 2-3 inch deep layer of mulch placed around the base of plants helps conserve moisture, stabilizes root temperature, and reduces weed infestations. Keep a 2-3 inch circular area around the stems of plants free of mulch to decrease the chance of stem rot.</w:t>
      </w:r>
    </w:p>
    <w:p w:rsidR="00F540DE" w:rsidRPr="00DF63A4" w:rsidRDefault="00F540DE" w:rsidP="00AF7D90">
      <w:pPr>
        <w:spacing w:after="120" w:line="276" w:lineRule="auto"/>
        <w:jc w:val="both"/>
      </w:pPr>
      <w:r w:rsidRPr="00DF63A4">
        <w:tab/>
        <w:t xml:space="preserve">Common organic mulch materials include leaves, pine needles, bark, and wood chips. Inorganic materials like gravel and crushed stone are also suitable. </w:t>
      </w:r>
    </w:p>
    <w:p w:rsidR="00F540DE" w:rsidRPr="00DF63A4" w:rsidRDefault="00F540DE" w:rsidP="00AF7D90">
      <w:pPr>
        <w:spacing w:after="120" w:line="276" w:lineRule="auto"/>
        <w:jc w:val="both"/>
        <w:rPr>
          <w:b/>
          <w:bCs/>
        </w:rPr>
      </w:pPr>
      <w:r w:rsidRPr="00DF63A4">
        <w:rPr>
          <w:b/>
          <w:bCs/>
        </w:rPr>
        <w:t>Fertilization and Pruning</w:t>
      </w:r>
    </w:p>
    <w:p w:rsidR="00F540DE" w:rsidRPr="00DF63A4" w:rsidRDefault="00F540DE" w:rsidP="00AF7D90">
      <w:pPr>
        <w:spacing w:after="120" w:line="276" w:lineRule="auto"/>
        <w:jc w:val="both"/>
      </w:pPr>
      <w:r w:rsidRPr="00DF63A4">
        <w:tab/>
        <w:t>For best growth and flowering, bird-of-paradise requires fertilization</w:t>
      </w:r>
      <w:r w:rsidR="00231A8C" w:rsidRPr="00DF63A4">
        <w:t xml:space="preserve">. </w:t>
      </w:r>
      <w:r w:rsidRPr="00DF63A4">
        <w:t>Organic fertilizers (such as sewage sludge, manure, or blood meal)</w:t>
      </w:r>
      <w:r w:rsidR="00231A8C" w:rsidRPr="00DF63A4">
        <w:t xml:space="preserve"> can be s</w:t>
      </w:r>
      <w:r w:rsidRPr="00DF63A4">
        <w:t xml:space="preserve">pread around plants every three months during the growing season according to the label directions. Dead leaves and old flower stalks should be removed to increase the aesthetic quality of the plant and to reduce the chance of fungal organisms building up on the dead tissue. </w:t>
      </w:r>
    </w:p>
    <w:p w:rsidR="00F540DE" w:rsidRPr="00DF63A4" w:rsidRDefault="00F540DE" w:rsidP="00AF7D90">
      <w:pPr>
        <w:spacing w:after="120" w:line="276" w:lineRule="auto"/>
        <w:jc w:val="both"/>
      </w:pPr>
      <w:r w:rsidRPr="00DF63A4">
        <w:rPr>
          <w:b/>
          <w:bCs/>
        </w:rPr>
        <w:t>Propagation</w:t>
      </w:r>
    </w:p>
    <w:p w:rsidR="00F540DE" w:rsidRPr="00DF63A4" w:rsidRDefault="00F540DE" w:rsidP="00AF7D90">
      <w:pPr>
        <w:spacing w:after="120" w:line="276" w:lineRule="auto"/>
        <w:jc w:val="both"/>
      </w:pPr>
      <w:r w:rsidRPr="00DF63A4">
        <w:rPr>
          <w:b/>
          <w:bCs/>
        </w:rPr>
        <w:t xml:space="preserve">Division </w:t>
      </w:r>
    </w:p>
    <w:p w:rsidR="00F540DE" w:rsidRPr="00DF63A4" w:rsidRDefault="00F540DE" w:rsidP="00AF7D90">
      <w:pPr>
        <w:spacing w:after="120" w:line="276" w:lineRule="auto"/>
        <w:jc w:val="both"/>
      </w:pPr>
      <w:r w:rsidRPr="00DF63A4">
        <w:tab/>
        <w:t xml:space="preserve">The bird-of-paradise is easily propagated by division. Dig up and separate old clumps, dividing those with four to five shoots into single-stem divisions. For best results, divide clumps during late spring or early summer. </w:t>
      </w:r>
    </w:p>
    <w:p w:rsidR="00F540DE" w:rsidRPr="00DF63A4" w:rsidRDefault="00F540DE" w:rsidP="00AF7D90">
      <w:pPr>
        <w:spacing w:after="120" w:line="276" w:lineRule="auto"/>
        <w:jc w:val="both"/>
      </w:pPr>
      <w:r w:rsidRPr="00DF63A4">
        <w:tab/>
        <w:t>Re-plant divisions at the same soil depth at which they were previously growing. Keep the soil moist until roots are established (at least three months), then begin fertilizing. This method will produce mature, flowering plants in one to two years.</w:t>
      </w:r>
    </w:p>
    <w:p w:rsidR="00F540DE" w:rsidRPr="00DF63A4" w:rsidRDefault="00F540DE" w:rsidP="00AF7D90">
      <w:pPr>
        <w:spacing w:after="120" w:line="276" w:lineRule="auto"/>
        <w:jc w:val="both"/>
      </w:pPr>
      <w:r w:rsidRPr="00DF63A4">
        <w:rPr>
          <w:b/>
          <w:bCs/>
        </w:rPr>
        <w:t xml:space="preserve">Seeds </w:t>
      </w:r>
    </w:p>
    <w:p w:rsidR="00F540DE" w:rsidRPr="00DF63A4" w:rsidRDefault="00F540DE" w:rsidP="00AF7D90">
      <w:pPr>
        <w:spacing w:after="120" w:line="276" w:lineRule="auto"/>
        <w:jc w:val="both"/>
      </w:pPr>
      <w:r w:rsidRPr="00DF63A4">
        <w:tab/>
        <w:t>A bird-of-paradise grown from seed will take three to five years to bloom. The black seeds have orange fuzz on one end and are the size of sweet pea seeds (Figure 3). Collect, prepare, and plant the seeds as soon after harvest as possible. To increase the germination time, soak the seeds in lukewarm water for one or two days and then scarify them (nick the hard seed coat) with a knife or small file. Scarified seeds usually germinate in one to two months. Some gardeners report that germination time can be further reduced by placing the un-scarified seeds in a plastic bag and putting them in a refrigerator at 40-45°F for two weeks. This treatment should still be followed by scarification.</w:t>
      </w:r>
    </w:p>
    <w:p w:rsidR="00F540DE" w:rsidRPr="00DF63A4" w:rsidRDefault="00F540DE" w:rsidP="00AF7D90">
      <w:pPr>
        <w:spacing w:after="120" w:line="276" w:lineRule="auto"/>
        <w:ind w:firstLine="720"/>
        <w:jc w:val="both"/>
      </w:pPr>
      <w:r w:rsidRPr="00DF63A4">
        <w:t>Sow seeds in vermiculite, a one-to-one mixture of peat and perlite, or a ready-made mix to a depth of 1/2-1 inch. The soil must be kept consistently damp until the seeds sprout. This requires patience as it can take anywhere from one month to a year for the seeds to germinate depending on the pre-treatment. To ensure a moist, humid environment during this prolonged period, cover the seed flat or container with a sheet of glass or clear plastic and place it in a warm area that receives indirect light. Occasionally check the dampness of the soil and water when necessary. Transplant seedlings individually into individual pots when they have two true leaves. Light fertilizations can begin at this stage. The young plants should be ready to transplant into larger pots or the landscape after two to three months.</w:t>
      </w:r>
    </w:p>
    <w:p w:rsidR="00F540DE" w:rsidRPr="00DF63A4" w:rsidRDefault="00F540DE" w:rsidP="00AF7D90">
      <w:pPr>
        <w:spacing w:after="120" w:line="276" w:lineRule="auto"/>
        <w:jc w:val="both"/>
      </w:pPr>
      <w:r w:rsidRPr="00DF63A4">
        <w:rPr>
          <w:b/>
          <w:bCs/>
        </w:rPr>
        <w:t>Pest and Disease Problems</w:t>
      </w:r>
    </w:p>
    <w:p w:rsidR="00F540DE" w:rsidRPr="00DF63A4" w:rsidRDefault="00F540DE" w:rsidP="00AF7D90">
      <w:pPr>
        <w:spacing w:after="120" w:line="276" w:lineRule="auto"/>
        <w:jc w:val="both"/>
      </w:pPr>
      <w:r w:rsidRPr="00DF63A4">
        <w:tab/>
        <w:t>The bird-of-paradise is relatively pest free. Insect pests that occasionally attack it include scales, mealybugs, whiteflies, and aphids. These can be controlled with systemic insecticides.</w:t>
      </w:r>
    </w:p>
    <w:p w:rsidR="00231A8C" w:rsidRPr="00DF63A4" w:rsidRDefault="00F540DE" w:rsidP="00AF7D90">
      <w:pPr>
        <w:spacing w:after="120" w:line="276" w:lineRule="auto"/>
        <w:jc w:val="both"/>
      </w:pPr>
      <w:r w:rsidRPr="00DF63A4">
        <w:tab/>
        <w:t xml:space="preserve">Diseases affecting bird-of-paradise include bacterial wilt and root rot. Root rot is a seed-borne fungus that can be controlled by soaking the seeds in water for one day at room temperature followed </w:t>
      </w:r>
      <w:r w:rsidRPr="00DF63A4">
        <w:lastRenderedPageBreak/>
        <w:t>by a 30-minute dip in water heated to 135°F. After cooling and drying, plant the seeds in clean potting soil.</w:t>
      </w:r>
      <w:r w:rsidR="00231A8C" w:rsidRPr="00DF63A4">
        <w:t xml:space="preserve"> </w:t>
      </w:r>
      <w:r w:rsidRPr="00DF63A4">
        <w:t>Insect Pests on Bird of Paradise Plants On the whole, bird of paradise plants are relatively pest free. That doesn’t mean bird of paradise bugs are unheard of, though. Maybe the most common problem pests with bird of paradise plants are mealybugs</w:t>
      </w:r>
      <w:r w:rsidR="00231A8C" w:rsidRPr="00DF63A4">
        <w:t xml:space="preserve"> </w:t>
      </w:r>
      <w:r w:rsidRPr="00DF63A4">
        <w:t>and scale. Scale appears as hard little brown spots on the stems and undersides of the leaves. Mealybugs appear as white patches of fuzz on the leaves. Some other bugs that attack bird of paradise plants include caterpillars, snails, and grasshoppers, which all make their presence known with bite marks on the leaves. Leaf borers may be seen attacking flower bracts in late summer. Aphids</w:t>
      </w:r>
      <w:r w:rsidR="00231A8C" w:rsidRPr="00DF63A4">
        <w:t xml:space="preserve"> </w:t>
      </w:r>
      <w:r w:rsidRPr="00DF63A4">
        <w:t xml:space="preserve">are sometimes a problem and can be seen with the naked eye. In fact, a surefire sign of aphids, other than physically seeing them, are ants covering the plants as they farm the sweet honeydew these pests leave behind. Controlling Bird of Paradise Pests Any large bird of paradise pests like caterpillars and snails can be picked off by hand. Aphids can be knocked off the plant with a steady spray of water. Scale and mealybugs can be removed with rubbing alcohol. All of these pests can also be treated with an </w:t>
      </w:r>
      <w:r w:rsidR="00231A8C" w:rsidRPr="00DF63A4">
        <w:t>bio-</w:t>
      </w:r>
      <w:r w:rsidRPr="00DF63A4">
        <w:t>insecticide or with a horticultural oil.</w:t>
      </w:r>
      <w:r w:rsidR="00231A8C" w:rsidRPr="00DF63A4">
        <w:t xml:space="preserve"> </w:t>
      </w:r>
    </w:p>
    <w:p w:rsidR="00F540DE" w:rsidRPr="00DF63A4" w:rsidRDefault="00F540DE" w:rsidP="00AF7D90">
      <w:pPr>
        <w:spacing w:after="120" w:line="276" w:lineRule="auto"/>
        <w:jc w:val="both"/>
        <w:rPr>
          <w:b/>
        </w:rPr>
      </w:pPr>
      <w:r w:rsidRPr="00DF63A4">
        <w:rPr>
          <w:b/>
        </w:rPr>
        <w:t xml:space="preserve">The postharvest life of Bird-of-Paradise and packing: </w:t>
      </w:r>
    </w:p>
    <w:p w:rsidR="00F540DE" w:rsidRPr="00DF63A4" w:rsidRDefault="00F540DE" w:rsidP="00AF7D90">
      <w:pPr>
        <w:spacing w:after="120" w:line="276" w:lineRule="auto"/>
        <w:jc w:val="both"/>
      </w:pPr>
      <w:r w:rsidRPr="00DF63A4">
        <w:tab/>
        <w:t>Birds of paradise are timid bloomers unless the conditions are just right. They don't typically bloom until they are at least four to five years old, and some wait closer to 10 years. If you transplant a mature plant, it can skip a year of blooming. If it is crowded by other plants, the blooms might not appear.</w:t>
      </w:r>
    </w:p>
    <w:p w:rsidR="00F540DE" w:rsidRPr="00DF63A4" w:rsidRDefault="00F540DE" w:rsidP="00AF7D90">
      <w:pPr>
        <w:spacing w:after="120" w:line="276" w:lineRule="auto"/>
        <w:jc w:val="both"/>
      </w:pPr>
      <w:r w:rsidRPr="00DF63A4">
        <w:tab/>
        <w:t>Bird-of-Paradise inflorescences should be harvested when the first floret was just about to emerge from the boat, pulsed with 5% sucrose overnight then shipped and upon unpacking held in 10% sucrose, 200mgL−1 8-HQC and 10mgL−1 silver nitrate. Inflorescence is range from 6 to 16d.</w:t>
      </w:r>
    </w:p>
    <w:p w:rsidR="00F540DE" w:rsidRPr="00DF63A4" w:rsidRDefault="00F540DE" w:rsidP="00AF7D90">
      <w:pPr>
        <w:spacing w:after="120" w:line="276" w:lineRule="auto"/>
        <w:jc w:val="both"/>
      </w:pPr>
      <w:r w:rsidRPr="00DF63A4">
        <w:tab/>
        <w:t>Inflorescences were harvested at different stages of development and subjected to different prepacking and post packing treatments to extend postharvest life. Treatments included a simulated shipping period of 2d at 22°C. More mature inflorescences with a pronounced orange knuckle on the upper side of the unopen bract or just emerged first floret at harvest had longer vase lives, developed a higher number of florets and the florets had more color development. Stem length had a significant effect on postharvest life of mature inflorescences; the longer the stem, the greater the postharvest life. Overnight treatment of Bird-of-Paradise inflorescences prior to packing with 20 or 40% sucrose, 250 or 500mgL−1 8-hydroxyquinoline citrate (8-HQC) plus 150 or 300mgL−1 citric acid for 10min and gibberellic acid overnight increased postharvest life from 10 to about 13d. Inflorescences held in 10% sucrose and 200mgL−1 8-HQC with 10mgL−1 silver nitrate after unpacking had 1.2 times longer postharvest life than the deionized water control. Packing in a carton and holding for 2d at 22°C did not increase postharvest life, except when the inflorescence was treated with 5% sucrose before packing.</w:t>
      </w:r>
    </w:p>
    <w:p w:rsidR="00F540DE" w:rsidRPr="00DF63A4" w:rsidRDefault="00F540DE" w:rsidP="00AF7D90">
      <w:pPr>
        <w:spacing w:after="120" w:line="276" w:lineRule="auto"/>
        <w:jc w:val="both"/>
      </w:pPr>
      <w:r w:rsidRPr="00DF63A4">
        <w:tab/>
      </w:r>
    </w:p>
    <w:p w:rsidR="00F540DE" w:rsidRDefault="00F540DE" w:rsidP="00AF7D90">
      <w:pPr>
        <w:spacing w:after="120" w:line="276" w:lineRule="auto"/>
        <w:jc w:val="both"/>
      </w:pPr>
    </w:p>
    <w:p w:rsidR="00DD24D9" w:rsidRDefault="00DD24D9" w:rsidP="00AF7D90">
      <w:pPr>
        <w:spacing w:after="120" w:line="276" w:lineRule="auto"/>
        <w:jc w:val="both"/>
      </w:pPr>
    </w:p>
    <w:p w:rsidR="006810A7" w:rsidRDefault="006810A7" w:rsidP="00AF7D90">
      <w:pPr>
        <w:spacing w:after="120" w:line="276" w:lineRule="auto"/>
        <w:jc w:val="both"/>
      </w:pPr>
    </w:p>
    <w:p w:rsidR="006810A7" w:rsidRDefault="006810A7" w:rsidP="00AF7D90">
      <w:pPr>
        <w:spacing w:after="120" w:line="276" w:lineRule="auto"/>
        <w:jc w:val="both"/>
      </w:pPr>
    </w:p>
    <w:p w:rsidR="00DD24D9" w:rsidRDefault="00DD24D9" w:rsidP="00AF7D90">
      <w:pPr>
        <w:spacing w:after="120" w:line="276" w:lineRule="auto"/>
        <w:jc w:val="both"/>
      </w:pPr>
    </w:p>
    <w:p w:rsidR="00DD24D9" w:rsidRPr="00DF63A4" w:rsidRDefault="00DD24D9" w:rsidP="00AF7D90">
      <w:pPr>
        <w:spacing w:after="120" w:line="276" w:lineRule="auto"/>
        <w:jc w:val="both"/>
      </w:pPr>
    </w:p>
    <w:p w:rsidR="00AF7D90" w:rsidRPr="00DF63A4" w:rsidRDefault="00AF7D90" w:rsidP="00AF7D90">
      <w:pPr>
        <w:spacing w:after="120" w:line="276" w:lineRule="auto"/>
        <w:jc w:val="both"/>
      </w:pPr>
    </w:p>
    <w:p w:rsidR="00AF7D90" w:rsidRPr="00DF63A4" w:rsidRDefault="007D324A" w:rsidP="009345E6">
      <w:pPr>
        <w:spacing w:after="120" w:line="276" w:lineRule="auto"/>
        <w:jc w:val="right"/>
        <w:rPr>
          <w:b/>
          <w:bCs/>
        </w:rPr>
      </w:pPr>
      <w:bookmarkStart w:id="2" w:name="_Toc521665471"/>
      <w:r w:rsidRPr="00DF63A4">
        <w:rPr>
          <w:b/>
          <w:bCs/>
        </w:rPr>
        <w:lastRenderedPageBreak/>
        <w:t xml:space="preserve">BLACK PEPPER </w:t>
      </w:r>
      <w:r w:rsidRPr="00DF63A4">
        <w:rPr>
          <w:b/>
          <w:bCs/>
          <w:i/>
        </w:rPr>
        <w:t>(</w:t>
      </w:r>
      <w:r>
        <w:rPr>
          <w:b/>
          <w:bCs/>
          <w:i/>
        </w:rPr>
        <w:t>P</w:t>
      </w:r>
      <w:r w:rsidRPr="00DF63A4">
        <w:rPr>
          <w:b/>
          <w:bCs/>
          <w:i/>
        </w:rPr>
        <w:t>iper nigrum)</w:t>
      </w:r>
      <w:bookmarkEnd w:id="2"/>
      <w:r w:rsidRPr="009345E6">
        <w:rPr>
          <w:rFonts w:eastAsia="Arial Unicode MS"/>
          <w:b/>
        </w:rPr>
        <w:t xml:space="preserve"> </w:t>
      </w:r>
      <w:r>
        <w:rPr>
          <w:rFonts w:eastAsia="Arial Unicode MS"/>
          <w:b/>
        </w:rPr>
        <w:t xml:space="preserve">                           </w:t>
      </w:r>
      <w:r w:rsidR="004E06FD">
        <w:rPr>
          <w:rFonts w:eastAsia="Arial Unicode MS"/>
          <w:b/>
        </w:rPr>
        <w:t>(</w:t>
      </w:r>
      <w:r w:rsidR="009345E6">
        <w:rPr>
          <w:rFonts w:eastAsia="Arial Unicode MS"/>
          <w:b/>
        </w:rPr>
        <w:t>Code No: 9</w:t>
      </w:r>
      <w:r w:rsidR="004E06FD">
        <w:rPr>
          <w:rFonts w:eastAsia="Arial Unicode MS"/>
          <w:b/>
        </w:rPr>
        <w:t>)</w:t>
      </w:r>
    </w:p>
    <w:p w:rsidR="00AF7D90" w:rsidRPr="00DF63A4" w:rsidRDefault="00AF7D90" w:rsidP="00AF7D90">
      <w:pPr>
        <w:spacing w:after="120" w:line="276" w:lineRule="auto"/>
        <w:ind w:firstLine="720"/>
        <w:jc w:val="both"/>
      </w:pPr>
      <w:r w:rsidRPr="00DF63A4">
        <w:t>Black pepper is a perennial climbing vine grown for its berries. The berries are extensively used as spice and in medicine. India is a leading producer, consumer and exporter of black pepper in the world. It is known as the king of spices and is being cultivated on large scale in India.</w:t>
      </w:r>
    </w:p>
    <w:p w:rsidR="00AF7D90" w:rsidRPr="00DF63A4" w:rsidRDefault="00AF7D90" w:rsidP="00AF7D90">
      <w:pPr>
        <w:spacing w:after="120" w:line="276" w:lineRule="auto"/>
        <w:jc w:val="both"/>
      </w:pPr>
      <w:r w:rsidRPr="00DF63A4">
        <w:rPr>
          <w:b/>
        </w:rPr>
        <w:t>Climate and soil</w:t>
      </w:r>
      <w:r w:rsidRPr="00DF63A4">
        <w:t>:  Black pepper is a plant of humid tropic requiring adequate rainfall and humidity; it requires a total annual rainfall of 2000-3000 mm and a dry spell of 30-45 days before flowering with the onset of rain and humidity of 75-95% for its cultivation. It grows successfully up to 1200 m above mean sea level. The crop tolerates growth between 10-40</w:t>
      </w:r>
      <w:r w:rsidRPr="00DF63A4">
        <w:sym w:font="Symbol" w:char="F0B0"/>
      </w:r>
      <w:r w:rsidRPr="00DF63A4">
        <w:t>C. Black pepper is usually grown on shade trees like coffee, cardamon and tea plantations. Peppers prefer a light porous and well-drained soil which is rich in organic matter. Water stagnation in the soil, even for a very short period is injurious to the plant. The ideal soil pH for pepper is 4.5 – 6.0</w:t>
      </w:r>
    </w:p>
    <w:p w:rsidR="00AF7D90" w:rsidRPr="00DF63A4" w:rsidRDefault="00AF7D90" w:rsidP="00AF7D90">
      <w:pPr>
        <w:spacing w:after="120" w:line="276" w:lineRule="auto"/>
        <w:jc w:val="both"/>
        <w:rPr>
          <w:b/>
        </w:rPr>
      </w:pPr>
      <w:r w:rsidRPr="00DF63A4">
        <w:rPr>
          <w:b/>
        </w:rPr>
        <w:t>Variety:</w:t>
      </w:r>
    </w:p>
    <w:p w:rsidR="00AF7D90" w:rsidRPr="00DF63A4" w:rsidRDefault="00AF7D90" w:rsidP="00CD6FD5">
      <w:pPr>
        <w:numPr>
          <w:ilvl w:val="0"/>
          <w:numId w:val="38"/>
        </w:numPr>
        <w:spacing w:after="120" w:line="276" w:lineRule="auto"/>
        <w:jc w:val="both"/>
      </w:pPr>
      <w:r w:rsidRPr="00DF63A4">
        <w:t>Panniyur – 1</w:t>
      </w:r>
    </w:p>
    <w:p w:rsidR="00AF7D90" w:rsidRPr="00DF63A4" w:rsidRDefault="00AF7D90" w:rsidP="00CD6FD5">
      <w:pPr>
        <w:numPr>
          <w:ilvl w:val="0"/>
          <w:numId w:val="38"/>
        </w:numPr>
        <w:spacing w:after="120" w:line="276" w:lineRule="auto"/>
        <w:jc w:val="both"/>
      </w:pPr>
      <w:r w:rsidRPr="00DF63A4">
        <w:t>Panniyur – 2</w:t>
      </w:r>
    </w:p>
    <w:p w:rsidR="00AF7D90" w:rsidRPr="00DF63A4" w:rsidRDefault="00AF7D90" w:rsidP="00AF7D90">
      <w:pPr>
        <w:spacing w:after="120" w:line="276" w:lineRule="auto"/>
        <w:jc w:val="both"/>
      </w:pPr>
      <w:r w:rsidRPr="00DF63A4">
        <w:rPr>
          <w:b/>
        </w:rPr>
        <w:t>Propagation:</w:t>
      </w:r>
      <w:r w:rsidRPr="00DF63A4">
        <w:t xml:space="preserve"> Black pepper is propagated vegetatively from cuttings. Cuttings are raised mainly from runner shoots originating from the base of the vine and have long internodes with strike roots at each node. The selected mother plant should be in the age group of 5-15 years. It should be high yielding, possess vigorous growth with maximum number of spikes and disease tolerance. Selected runner shoots produced at the base of the mother plants should be kept in coiled and raised to prevent from striking roots in the soil.</w:t>
      </w:r>
    </w:p>
    <w:p w:rsidR="00AF7D90" w:rsidRPr="00DF63A4" w:rsidRDefault="00AF7D90" w:rsidP="00AF7D90">
      <w:pPr>
        <w:spacing w:after="120" w:line="276" w:lineRule="auto"/>
        <w:ind w:firstLine="720"/>
        <w:jc w:val="both"/>
      </w:pPr>
      <w:r w:rsidRPr="00DF63A4">
        <w:t xml:space="preserve">Two nodes semi hard wood cuttings are to be planted for rooting of pepper cuttings. The cuttings should be treated with </w:t>
      </w:r>
      <w:r w:rsidRPr="00DF63A4">
        <w:rPr>
          <w:i/>
        </w:rPr>
        <w:t>Pseudomonas fluorescen</w:t>
      </w:r>
      <w:r w:rsidR="00283D45">
        <w:rPr>
          <w:i/>
        </w:rPr>
        <w:t>s</w:t>
      </w:r>
      <w:r w:rsidRPr="00DF63A4">
        <w:t xml:space="preserve"> @ 250 g in 750 ml water for 20 minutes.</w:t>
      </w:r>
    </w:p>
    <w:p w:rsidR="00AF7D90" w:rsidRPr="00DF63A4" w:rsidRDefault="00AF7D90" w:rsidP="00AF7D90">
      <w:pPr>
        <w:spacing w:after="120" w:line="276" w:lineRule="auto"/>
        <w:ind w:firstLine="720"/>
        <w:jc w:val="both"/>
      </w:pPr>
      <w:r w:rsidRPr="00DF63A4">
        <w:t>Potting mixture should be prepared by mixing two parts of fertile top soil, one part of river sand and one part of well rotten FYM in the ratio of 2:1:1. Spread this potting mixture on a leveled ground to a height of 15 – 20 cm, moisten with water and cover the soil with transparent polythene sheet. Plant the cuttings in polythene sleeve filled with the potting mixture. The polythene sleeve used should be perforated well to ensure good drainage.</w:t>
      </w:r>
    </w:p>
    <w:p w:rsidR="00AF7D90" w:rsidRPr="00DF63A4" w:rsidRDefault="00AF7D90" w:rsidP="00AF7D90">
      <w:pPr>
        <w:spacing w:after="120" w:line="276" w:lineRule="auto"/>
        <w:ind w:firstLine="720"/>
        <w:jc w:val="both"/>
      </w:pPr>
      <w:r w:rsidRPr="00DF63A4">
        <w:t>The cuttings should be planted at least one node deep in the soil and be kept in proper shade. Cuttings are to be well protected from direct sunlight and frequent watering is needed to maintain a humid and cool atmosphere around the cuttings.</w:t>
      </w:r>
    </w:p>
    <w:p w:rsidR="00AF7D90" w:rsidRPr="00DF63A4" w:rsidRDefault="00AF7D90" w:rsidP="00AF7D90">
      <w:pPr>
        <w:spacing w:after="120" w:line="276" w:lineRule="auto"/>
        <w:jc w:val="both"/>
      </w:pPr>
      <w:r w:rsidRPr="00DF63A4">
        <w:rPr>
          <w:b/>
        </w:rPr>
        <w:t>Planting Time:</w:t>
      </w:r>
      <w:r w:rsidRPr="00DF63A4">
        <w:t xml:space="preserve"> Runner shoots are separated from vine during February – March from Nursery to the field during May – June.</w:t>
      </w:r>
    </w:p>
    <w:p w:rsidR="00AF7D90" w:rsidRPr="00DF63A4" w:rsidRDefault="00AF7D90" w:rsidP="00AF7D90">
      <w:pPr>
        <w:spacing w:after="120" w:line="276" w:lineRule="auto"/>
        <w:ind w:firstLine="720"/>
        <w:jc w:val="both"/>
      </w:pPr>
      <w:r w:rsidRPr="00DF63A4">
        <w:t xml:space="preserve">For planting pepper prepare pits 15 cm away from standards. The size of the pit should be 50 cm x 50 cm x 50 cm. Fill the pits with a mixture of top soil and compost/well rotten cow-dung 5 kg/pit and 50 g </w:t>
      </w:r>
      <w:r w:rsidRPr="00DF63A4">
        <w:rPr>
          <w:i/>
        </w:rPr>
        <w:t>Trichoderma</w:t>
      </w:r>
      <w:r w:rsidRPr="00DF63A4">
        <w:t>. The growing portions of the cuttings are to be trained and tied to the standard (1.5 - 2 m height) at the interval of 30 cm. the tying is done firmly around the nodes, the nodal region is firmly attached and pressed to climb with the standard. The line standards are used at a spacing of 2.7cm x 2.7 m. The pepper vine is allowed to grow on the stem with the lower portion kept clean and un-branch at least 1 m from the ground level. Since the pepper vine grow rapidly, the growth should be regulated by regular pruning to produce lateral branches. The plants are trimmed at the top and prevent from growing too tall for convenient picking. Pruning of standards twice a year in March – April and July – August is also required for proper development of pepper vines.</w:t>
      </w:r>
    </w:p>
    <w:p w:rsidR="00AF7D90" w:rsidRPr="00DF63A4" w:rsidRDefault="00AF7D90" w:rsidP="00AF7D90">
      <w:pPr>
        <w:spacing w:after="120" w:line="276" w:lineRule="auto"/>
        <w:jc w:val="both"/>
      </w:pPr>
      <w:r w:rsidRPr="00DF63A4">
        <w:rPr>
          <w:b/>
        </w:rPr>
        <w:lastRenderedPageBreak/>
        <w:t xml:space="preserve">Manuring </w:t>
      </w:r>
      <w:r w:rsidRPr="00DF63A4">
        <w:t xml:space="preserve">– Apply 10 kg cattle manure/compost + 500 g neem cake + 500 g ash + 2 kg vermi-compost with </w:t>
      </w:r>
      <w:r w:rsidRPr="00DF63A4">
        <w:rPr>
          <w:i/>
        </w:rPr>
        <w:t>Azospirillum</w:t>
      </w:r>
      <w:r w:rsidRPr="00DF63A4">
        <w:t xml:space="preserve"> in two split doses, first in May - June and second in August - September. Apply lime @ 500 g per vine in April - May. </w:t>
      </w:r>
    </w:p>
    <w:p w:rsidR="00AF7D90" w:rsidRPr="00DF63A4" w:rsidRDefault="00AF7D90" w:rsidP="00AF7D90">
      <w:pPr>
        <w:spacing w:after="120" w:line="276" w:lineRule="auto"/>
        <w:jc w:val="both"/>
        <w:rPr>
          <w:b/>
        </w:rPr>
      </w:pPr>
      <w:r w:rsidRPr="00DF63A4">
        <w:rPr>
          <w:b/>
        </w:rPr>
        <w:t xml:space="preserve">Plant protection: - </w:t>
      </w:r>
    </w:p>
    <w:p w:rsidR="00AF7D90" w:rsidRPr="00DF63A4" w:rsidRDefault="00AF7D90" w:rsidP="00AF7D90">
      <w:pPr>
        <w:spacing w:after="120" w:line="276" w:lineRule="auto"/>
        <w:jc w:val="both"/>
        <w:rPr>
          <w:b/>
        </w:rPr>
      </w:pPr>
      <w:r w:rsidRPr="00DF63A4">
        <w:rPr>
          <w:b/>
        </w:rPr>
        <w:t>Pests:</w:t>
      </w:r>
    </w:p>
    <w:p w:rsidR="00AF7D90" w:rsidRPr="00DF63A4" w:rsidRDefault="00AF7D90" w:rsidP="00CD6FD5">
      <w:pPr>
        <w:numPr>
          <w:ilvl w:val="0"/>
          <w:numId w:val="39"/>
        </w:numPr>
        <w:spacing w:after="120" w:line="276" w:lineRule="auto"/>
        <w:ind w:left="395" w:hangingChars="164" w:hanging="395"/>
        <w:jc w:val="both"/>
        <w:rPr>
          <w:b/>
        </w:rPr>
      </w:pPr>
      <w:r w:rsidRPr="00DF63A4">
        <w:rPr>
          <w:b/>
        </w:rPr>
        <w:t>Pollu beetle</w:t>
      </w:r>
    </w:p>
    <w:p w:rsidR="00AF7D90" w:rsidRPr="00DF63A4" w:rsidRDefault="00AF7D90" w:rsidP="00CD6FD5">
      <w:pPr>
        <w:numPr>
          <w:ilvl w:val="1"/>
          <w:numId w:val="40"/>
        </w:numPr>
        <w:spacing w:after="120" w:line="276" w:lineRule="auto"/>
        <w:jc w:val="both"/>
      </w:pPr>
      <w:r w:rsidRPr="00DF63A4">
        <w:t>Apply Neem oil + garlic emulsion 2% at spike emergence, berry formation and berry maturation stage.</w:t>
      </w:r>
    </w:p>
    <w:p w:rsidR="00AF7D90" w:rsidRPr="00DF63A4" w:rsidRDefault="00AF7D90" w:rsidP="00CD6FD5">
      <w:pPr>
        <w:numPr>
          <w:ilvl w:val="0"/>
          <w:numId w:val="39"/>
        </w:numPr>
        <w:spacing w:after="120" w:line="276" w:lineRule="auto"/>
        <w:ind w:left="395" w:hangingChars="164" w:hanging="395"/>
        <w:jc w:val="both"/>
      </w:pPr>
      <w:r w:rsidRPr="00DF63A4">
        <w:rPr>
          <w:b/>
        </w:rPr>
        <w:t>Scale insects</w:t>
      </w:r>
      <w:r w:rsidRPr="00DF63A4">
        <w:t xml:space="preserve"> - Three different types of scale insects are found infesting black pepper. They are black pepper mussel scale infesting all parts of vines, coconut scale feeding from under surface of leaf and soft scale confining to upper leaf surface. The infestation causes significant loss of yield. </w:t>
      </w:r>
    </w:p>
    <w:p w:rsidR="00AF7D90" w:rsidRPr="00DF63A4" w:rsidRDefault="00AF7D90" w:rsidP="00CD6FD5">
      <w:pPr>
        <w:numPr>
          <w:ilvl w:val="1"/>
          <w:numId w:val="39"/>
        </w:numPr>
        <w:spacing w:after="120" w:line="276" w:lineRule="auto"/>
        <w:jc w:val="both"/>
      </w:pPr>
      <w:r w:rsidRPr="00DF63A4">
        <w:t>Clip off and destroy severely infested branches.</w:t>
      </w:r>
    </w:p>
    <w:p w:rsidR="00AF7D90" w:rsidRPr="00DF63A4" w:rsidRDefault="00AF7D90" w:rsidP="00CD6FD5">
      <w:pPr>
        <w:numPr>
          <w:ilvl w:val="1"/>
          <w:numId w:val="39"/>
        </w:numPr>
        <w:spacing w:after="120" w:line="276" w:lineRule="auto"/>
        <w:jc w:val="both"/>
      </w:pPr>
      <w:r w:rsidRPr="00DF63A4">
        <w:t xml:space="preserve">Spray </w:t>
      </w:r>
      <w:r w:rsidRPr="00DF63A4">
        <w:rPr>
          <w:i/>
        </w:rPr>
        <w:t>Verticillium lecanii</w:t>
      </w:r>
      <w:r w:rsidRPr="00DF63A4">
        <w:t xml:space="preserve"> formulation 20 g per 1 lit or 5 ml per lit of water.  </w:t>
      </w:r>
    </w:p>
    <w:p w:rsidR="00AF7D90" w:rsidRPr="00DF63A4" w:rsidRDefault="00AF7D90" w:rsidP="00CD6FD5">
      <w:pPr>
        <w:numPr>
          <w:ilvl w:val="1"/>
          <w:numId w:val="39"/>
        </w:numPr>
        <w:spacing w:after="120" w:line="276" w:lineRule="auto"/>
        <w:jc w:val="both"/>
      </w:pPr>
      <w:r w:rsidRPr="00DF63A4">
        <w:t xml:space="preserve">Control should be initiated during early stages of infestation.  </w:t>
      </w:r>
    </w:p>
    <w:p w:rsidR="00AF7D90" w:rsidRPr="00DF63A4" w:rsidRDefault="00AF7D90" w:rsidP="00CD6FD5">
      <w:pPr>
        <w:numPr>
          <w:ilvl w:val="0"/>
          <w:numId w:val="39"/>
        </w:numPr>
        <w:spacing w:after="120" w:line="276" w:lineRule="auto"/>
        <w:ind w:left="395" w:hangingChars="164" w:hanging="395"/>
        <w:jc w:val="both"/>
      </w:pPr>
      <w:r w:rsidRPr="00DF63A4">
        <w:rPr>
          <w:b/>
        </w:rPr>
        <w:t>Root Knot Nematode</w:t>
      </w:r>
      <w:r w:rsidRPr="00DF63A4">
        <w:rPr>
          <w:b/>
          <w:i/>
        </w:rPr>
        <w:t xml:space="preserve"> </w:t>
      </w:r>
      <w:r w:rsidRPr="00DF63A4">
        <w:t>– To control burrowing nematodes use nematode free rooted cuttings. Spray and drench Pacer/Termicon/</w:t>
      </w:r>
      <w:r w:rsidRPr="00DF63A4">
        <w:rPr>
          <w:b/>
        </w:rPr>
        <w:t xml:space="preserve"> </w:t>
      </w:r>
      <w:r w:rsidRPr="00DF63A4">
        <w:t>Nematon @ 5 g/1 lit of water to the soil.</w:t>
      </w:r>
    </w:p>
    <w:p w:rsidR="00AF7D90" w:rsidRPr="00DF63A4" w:rsidRDefault="00AF7D90" w:rsidP="00AF7D90">
      <w:pPr>
        <w:spacing w:after="120" w:line="276" w:lineRule="auto"/>
        <w:jc w:val="both"/>
        <w:rPr>
          <w:b/>
        </w:rPr>
      </w:pPr>
      <w:r w:rsidRPr="00DF63A4">
        <w:rPr>
          <w:b/>
        </w:rPr>
        <w:t xml:space="preserve">Diseases: - </w:t>
      </w:r>
    </w:p>
    <w:p w:rsidR="00AF7D90" w:rsidRPr="00DF63A4" w:rsidRDefault="00AF7D90" w:rsidP="00AF7D90">
      <w:pPr>
        <w:spacing w:after="120" w:line="276" w:lineRule="auto"/>
        <w:jc w:val="both"/>
      </w:pPr>
      <w:r w:rsidRPr="00DF63A4">
        <w:t xml:space="preserve">Apply </w:t>
      </w:r>
      <w:r w:rsidRPr="00DF63A4">
        <w:rPr>
          <w:i/>
        </w:rPr>
        <w:t>Trichoderma</w:t>
      </w:r>
      <w:r w:rsidRPr="00DF63A4">
        <w:t xml:space="preserve"> in nursery to prevent rotting and fungal diseases. </w:t>
      </w:r>
    </w:p>
    <w:p w:rsidR="00AF7D90" w:rsidRPr="00DF63A4" w:rsidRDefault="00AF7D90" w:rsidP="00AF7D90">
      <w:pPr>
        <w:spacing w:after="120" w:line="276" w:lineRule="auto"/>
        <w:jc w:val="both"/>
        <w:rPr>
          <w:b/>
        </w:rPr>
      </w:pPr>
      <w:r w:rsidRPr="00DF63A4">
        <w:rPr>
          <w:b/>
        </w:rPr>
        <w:t xml:space="preserve">Foot rot and anthracnose: - </w:t>
      </w:r>
    </w:p>
    <w:p w:rsidR="00AF7D90" w:rsidRPr="00DF63A4" w:rsidRDefault="00AF7D90" w:rsidP="00CD6FD5">
      <w:pPr>
        <w:numPr>
          <w:ilvl w:val="0"/>
          <w:numId w:val="41"/>
        </w:numPr>
        <w:spacing w:after="120" w:line="276" w:lineRule="auto"/>
        <w:jc w:val="both"/>
      </w:pPr>
      <w:r w:rsidRPr="00DF63A4">
        <w:t xml:space="preserve">Remove all infected or dead vines and burn them. </w:t>
      </w:r>
    </w:p>
    <w:p w:rsidR="00AF7D90" w:rsidRPr="00DF63A4" w:rsidRDefault="00AF7D90" w:rsidP="00CD6FD5">
      <w:pPr>
        <w:numPr>
          <w:ilvl w:val="0"/>
          <w:numId w:val="41"/>
        </w:numPr>
        <w:spacing w:after="120" w:line="276" w:lineRule="auto"/>
        <w:jc w:val="both"/>
      </w:pPr>
      <w:r w:rsidRPr="00DF63A4">
        <w:t xml:space="preserve">The organic manure used for main field planting should be enriched with </w:t>
      </w:r>
      <w:r w:rsidRPr="00DF63A4">
        <w:rPr>
          <w:i/>
        </w:rPr>
        <w:t>Trichoderma</w:t>
      </w:r>
      <w:r w:rsidRPr="00DF63A4">
        <w:t xml:space="preserve">. </w:t>
      </w:r>
    </w:p>
    <w:p w:rsidR="00AF7D90" w:rsidRPr="00DF63A4" w:rsidRDefault="00AF7D90" w:rsidP="00CD6FD5">
      <w:pPr>
        <w:numPr>
          <w:ilvl w:val="0"/>
          <w:numId w:val="41"/>
        </w:numPr>
        <w:spacing w:after="120" w:line="276" w:lineRule="auto"/>
        <w:jc w:val="both"/>
      </w:pPr>
      <w:r w:rsidRPr="00DF63A4">
        <w:t xml:space="preserve">Drenching and foliar spray with </w:t>
      </w:r>
      <w:r w:rsidRPr="00DF63A4">
        <w:rPr>
          <w:i/>
        </w:rPr>
        <w:t>Pseudomonas fluorescen</w:t>
      </w:r>
      <w:r w:rsidR="00283D45">
        <w:rPr>
          <w:i/>
        </w:rPr>
        <w:t>s</w:t>
      </w:r>
      <w:r w:rsidRPr="00DF63A4">
        <w:t xml:space="preserve"> @ 5 ml /lit of water during May - June and October. </w:t>
      </w:r>
    </w:p>
    <w:p w:rsidR="00AF7D90" w:rsidRPr="00DF63A4" w:rsidRDefault="00AF7D90" w:rsidP="00CD6FD5">
      <w:pPr>
        <w:numPr>
          <w:ilvl w:val="0"/>
          <w:numId w:val="41"/>
        </w:numPr>
        <w:spacing w:after="120" w:line="276" w:lineRule="auto"/>
        <w:jc w:val="both"/>
      </w:pPr>
      <w:r w:rsidRPr="00DF63A4">
        <w:t xml:space="preserve">Heavy watering which causes water stagnation is to be avoided. Remove shade as soon as continuous rain sets in. </w:t>
      </w:r>
    </w:p>
    <w:p w:rsidR="00AF7D90" w:rsidRPr="00DF63A4" w:rsidRDefault="00AF7D90" w:rsidP="00AF7D90">
      <w:pPr>
        <w:spacing w:after="120" w:line="276" w:lineRule="auto"/>
        <w:jc w:val="both"/>
        <w:rPr>
          <w:b/>
        </w:rPr>
      </w:pPr>
      <w:r w:rsidRPr="00DF63A4">
        <w:rPr>
          <w:b/>
        </w:rPr>
        <w:t xml:space="preserve">Harvesting and processing: - </w:t>
      </w:r>
    </w:p>
    <w:p w:rsidR="00AF7D90" w:rsidRPr="00DF63A4" w:rsidRDefault="00AF7D90" w:rsidP="00AF7D90">
      <w:pPr>
        <w:spacing w:after="120" w:line="276" w:lineRule="auto"/>
        <w:ind w:firstLine="720"/>
        <w:jc w:val="both"/>
      </w:pPr>
      <w:r w:rsidRPr="00DF63A4">
        <w:t>The first harvest can be made during 3</w:t>
      </w:r>
      <w:r w:rsidRPr="00DF63A4">
        <w:rPr>
          <w:vertAlign w:val="superscript"/>
        </w:rPr>
        <w:t>rd</w:t>
      </w:r>
      <w:r w:rsidRPr="00DF63A4">
        <w:t xml:space="preserve"> year after planting but commercial bearing starts from 6</w:t>
      </w:r>
      <w:r w:rsidRPr="00DF63A4">
        <w:rPr>
          <w:vertAlign w:val="superscript"/>
        </w:rPr>
        <w:t>th</w:t>
      </w:r>
      <w:r w:rsidRPr="00DF63A4">
        <w:t xml:space="preserve"> year onwards. Duration of the black pepper varies from 20 - 25 years. Those varieties which start bearing late have a longer life-span. The harvest season extends from November to January in plains and January to March in hills. During harvesting, when one or two berries in the spike turn bright orange red, the whole spike is hand-picked. </w:t>
      </w:r>
    </w:p>
    <w:p w:rsidR="00AF7D90" w:rsidRPr="00DF63A4" w:rsidRDefault="00AF7D90" w:rsidP="00AF7D90">
      <w:pPr>
        <w:spacing w:after="120" w:line="276" w:lineRule="auto"/>
        <w:jc w:val="both"/>
      </w:pPr>
      <w:r w:rsidRPr="00DF63A4">
        <w:rPr>
          <w:b/>
        </w:rPr>
        <w:t>Black pepper</w:t>
      </w:r>
      <w:r w:rsidRPr="00DF63A4">
        <w:t xml:space="preserve"> - Black pepper of commercial value is produced from whole, unripe, but fully mature berries. For black pepper the berries are harvested slightly early while for white pepper it is harvested at an advanced stage of ripeness i.e. when the berries turned red. </w:t>
      </w:r>
    </w:p>
    <w:p w:rsidR="00AF7D90" w:rsidRPr="00DF63A4" w:rsidRDefault="00AF7D90" w:rsidP="00AF7D90">
      <w:pPr>
        <w:spacing w:after="120" w:line="276" w:lineRule="auto"/>
        <w:ind w:firstLine="720"/>
        <w:jc w:val="both"/>
      </w:pPr>
      <w:r w:rsidRPr="00DF63A4">
        <w:t xml:space="preserve">The harvested berries are piled up in a heap to initiate browning and detached from the stalk by threshing and then spread on suitable drying floor. During sun drying, berries are raked to ensure uniform drying to avoid mould development. The berries are dried until the outer skin becomes brown-black or shrivel then the dried berries are cleaned, graded and packed. </w:t>
      </w:r>
    </w:p>
    <w:p w:rsidR="00AF7D90" w:rsidRPr="00DF63A4" w:rsidRDefault="00AF7D90" w:rsidP="00AF7D90">
      <w:pPr>
        <w:spacing w:after="120" w:line="276" w:lineRule="auto"/>
        <w:jc w:val="both"/>
      </w:pPr>
      <w:r w:rsidRPr="00DF63A4">
        <w:rPr>
          <w:b/>
        </w:rPr>
        <w:lastRenderedPageBreak/>
        <w:t>White pepper</w:t>
      </w:r>
      <w:r w:rsidRPr="00DF63A4">
        <w:t xml:space="preserve"> - White pepper is prepared from fresh berries, the harvested ripe berries are detached from the stalk and packed in gunny bags. The bags are soak in slow running water for 7 - 10 days. After 10 days they put in a heap in a tarpaulin and rubbed by hands or trampled under feet to remove the outer soft skin, washed in water then sun dried to reduce the moisture content to 10 - 12 % and to achieve a cream or white colour. White pepper is graded, sorted and packed. </w:t>
      </w:r>
    </w:p>
    <w:p w:rsidR="00AF7D90" w:rsidRPr="00DF63A4" w:rsidRDefault="00AF7D90" w:rsidP="00AF7D90">
      <w:pPr>
        <w:spacing w:after="120" w:line="276" w:lineRule="auto"/>
        <w:jc w:val="both"/>
      </w:pPr>
      <w:r w:rsidRPr="00DF63A4">
        <w:rPr>
          <w:b/>
        </w:rPr>
        <w:t>Yield:</w:t>
      </w:r>
      <w:r w:rsidRPr="00DF63A4">
        <w:t xml:space="preserve"> - The yield of black pepper varies widely depending upon several factors such as elevation, temperature, soil, rainfall etc. However, a full bearing plant may yield 2 - 3 kg of dried pepper per plant.</w:t>
      </w: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Default="00AF7D90" w:rsidP="00AF7D90">
      <w:pPr>
        <w:spacing w:after="120" w:line="276" w:lineRule="auto"/>
        <w:jc w:val="both"/>
      </w:pPr>
    </w:p>
    <w:p w:rsidR="006810A7" w:rsidRDefault="006810A7" w:rsidP="00AF7D90">
      <w:pPr>
        <w:spacing w:after="120" w:line="276" w:lineRule="auto"/>
        <w:jc w:val="both"/>
      </w:pPr>
    </w:p>
    <w:p w:rsidR="002D56B3" w:rsidRPr="00DF63A4" w:rsidRDefault="002D56B3"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AF7D90">
      <w:pPr>
        <w:spacing w:after="120" w:line="276" w:lineRule="auto"/>
        <w:jc w:val="both"/>
      </w:pPr>
    </w:p>
    <w:p w:rsidR="00AF7D90" w:rsidRPr="00DF63A4" w:rsidRDefault="00AF7D90" w:rsidP="009345E6">
      <w:pPr>
        <w:spacing w:after="120" w:line="276" w:lineRule="auto"/>
        <w:jc w:val="right"/>
        <w:rPr>
          <w:b/>
          <w:lang w:val="en-IN"/>
        </w:rPr>
      </w:pPr>
      <w:r w:rsidRPr="00DF63A4">
        <w:rPr>
          <w:b/>
          <w:lang w:val="en-IN"/>
        </w:rPr>
        <w:lastRenderedPageBreak/>
        <w:t>BULBOUS</w:t>
      </w:r>
      <w:r w:rsidR="00035601">
        <w:rPr>
          <w:b/>
          <w:lang w:val="en-IN"/>
        </w:rPr>
        <w:t xml:space="preserve"> FLOWERING</w:t>
      </w:r>
      <w:r w:rsidRPr="00DF63A4">
        <w:rPr>
          <w:b/>
          <w:lang w:val="en-IN"/>
        </w:rPr>
        <w:t xml:space="preserve"> PLANT</w:t>
      </w:r>
      <w:r w:rsidR="009345E6">
        <w:rPr>
          <w:b/>
          <w:lang w:val="en-IN"/>
        </w:rPr>
        <w:t xml:space="preserve">                                        </w:t>
      </w:r>
      <w:r w:rsidR="009345E6" w:rsidRPr="009345E6">
        <w:rPr>
          <w:rFonts w:eastAsia="Arial Unicode MS"/>
          <w:b/>
        </w:rPr>
        <w:t xml:space="preserve"> </w:t>
      </w:r>
      <w:r w:rsidR="004E06FD">
        <w:rPr>
          <w:rFonts w:eastAsia="Arial Unicode MS"/>
          <w:b/>
        </w:rPr>
        <w:t>(</w:t>
      </w:r>
      <w:r w:rsidR="009345E6">
        <w:rPr>
          <w:rFonts w:eastAsia="Arial Unicode MS"/>
          <w:b/>
        </w:rPr>
        <w:t>Code No: 10</w:t>
      </w:r>
      <w:r w:rsidR="004E06FD">
        <w:rPr>
          <w:rFonts w:eastAsia="Arial Unicode MS"/>
          <w:b/>
        </w:rPr>
        <w:t>)</w:t>
      </w:r>
    </w:p>
    <w:p w:rsidR="00AF7D90" w:rsidRPr="00DF63A4" w:rsidRDefault="00AF7D90" w:rsidP="00AF7D90">
      <w:pPr>
        <w:spacing w:after="120" w:line="276" w:lineRule="auto"/>
        <w:jc w:val="both"/>
        <w:rPr>
          <w:b/>
          <w:lang w:val="en-IN"/>
        </w:rPr>
      </w:pPr>
      <w:r w:rsidRPr="00DF63A4">
        <w:rPr>
          <w:b/>
          <w:lang w:val="en-IN"/>
        </w:rPr>
        <w:t>Introduction</w:t>
      </w:r>
    </w:p>
    <w:p w:rsidR="00AF7D90" w:rsidRPr="00DF63A4" w:rsidRDefault="00AF7D90" w:rsidP="00AF7D90">
      <w:pPr>
        <w:spacing w:after="120" w:line="276" w:lineRule="auto"/>
        <w:jc w:val="both"/>
        <w:rPr>
          <w:lang w:val="en-IN"/>
        </w:rPr>
      </w:pPr>
      <w:r w:rsidRPr="00DF63A4">
        <w:rPr>
          <w:lang w:val="en-IN"/>
        </w:rPr>
        <w:t>These are plants which have modified underground stems in which food material is stored to overcome the unfavourable season. They are generally divided into four groups:</w:t>
      </w:r>
    </w:p>
    <w:p w:rsidR="00AF7D90" w:rsidRPr="00DF63A4" w:rsidRDefault="00AF7D90" w:rsidP="00CD6FD5">
      <w:pPr>
        <w:numPr>
          <w:ilvl w:val="0"/>
          <w:numId w:val="42"/>
        </w:numPr>
        <w:spacing w:after="120" w:line="276" w:lineRule="auto"/>
        <w:jc w:val="both"/>
        <w:rPr>
          <w:lang w:val="en-IN"/>
        </w:rPr>
      </w:pPr>
      <w:r w:rsidRPr="00DF63A4">
        <w:rPr>
          <w:lang w:val="en-IN"/>
        </w:rPr>
        <w:t>Tubers-</w:t>
      </w:r>
      <w:r w:rsidRPr="00DF63A4">
        <w:rPr>
          <w:i/>
          <w:lang w:val="en-IN"/>
        </w:rPr>
        <w:t xml:space="preserve">Dahlia </w:t>
      </w:r>
    </w:p>
    <w:p w:rsidR="00AF7D90" w:rsidRPr="00DF63A4" w:rsidRDefault="00AF7D90" w:rsidP="00CD6FD5">
      <w:pPr>
        <w:numPr>
          <w:ilvl w:val="0"/>
          <w:numId w:val="42"/>
        </w:numPr>
        <w:spacing w:after="120" w:line="276" w:lineRule="auto"/>
        <w:jc w:val="both"/>
        <w:rPr>
          <w:lang w:val="en-IN"/>
        </w:rPr>
      </w:pPr>
      <w:r w:rsidRPr="00DF63A4">
        <w:rPr>
          <w:lang w:val="en-IN"/>
        </w:rPr>
        <w:t xml:space="preserve">Corms- </w:t>
      </w:r>
      <w:r w:rsidRPr="00DF63A4">
        <w:rPr>
          <w:i/>
          <w:lang w:val="en-IN"/>
        </w:rPr>
        <w:t>Gladiolus</w:t>
      </w:r>
    </w:p>
    <w:p w:rsidR="00AF7D90" w:rsidRPr="00DF63A4" w:rsidRDefault="00AF7D90" w:rsidP="00CD6FD5">
      <w:pPr>
        <w:numPr>
          <w:ilvl w:val="0"/>
          <w:numId w:val="42"/>
        </w:numPr>
        <w:spacing w:after="120" w:line="276" w:lineRule="auto"/>
        <w:jc w:val="both"/>
        <w:rPr>
          <w:lang w:val="en-IN"/>
        </w:rPr>
      </w:pPr>
      <w:r w:rsidRPr="00DF63A4">
        <w:rPr>
          <w:lang w:val="en-IN"/>
        </w:rPr>
        <w:t xml:space="preserve">Bulbs- </w:t>
      </w:r>
      <w:r w:rsidRPr="00DF63A4">
        <w:rPr>
          <w:i/>
          <w:lang w:val="en-IN"/>
        </w:rPr>
        <w:t>Lilium, Tuberose</w:t>
      </w:r>
    </w:p>
    <w:p w:rsidR="00AF7D90" w:rsidRPr="00DF63A4" w:rsidRDefault="00AF7D90" w:rsidP="00CD6FD5">
      <w:pPr>
        <w:numPr>
          <w:ilvl w:val="0"/>
          <w:numId w:val="42"/>
        </w:numPr>
        <w:spacing w:after="120" w:line="276" w:lineRule="auto"/>
        <w:jc w:val="both"/>
        <w:rPr>
          <w:lang w:val="en-IN"/>
        </w:rPr>
      </w:pPr>
      <w:r w:rsidRPr="00DF63A4">
        <w:rPr>
          <w:lang w:val="en-IN"/>
        </w:rPr>
        <w:t xml:space="preserve">Rhizome- </w:t>
      </w:r>
      <w:r w:rsidRPr="00DF63A4">
        <w:rPr>
          <w:i/>
          <w:lang w:val="en-IN"/>
        </w:rPr>
        <w:t>Cana, Iris</w:t>
      </w:r>
    </w:p>
    <w:p w:rsidR="00AF7D90" w:rsidRPr="00DF63A4" w:rsidRDefault="00AF7D90" w:rsidP="00AF7D90">
      <w:pPr>
        <w:spacing w:after="120" w:line="276" w:lineRule="auto"/>
        <w:jc w:val="both"/>
        <w:rPr>
          <w:lang w:val="en-IN"/>
        </w:rPr>
      </w:pPr>
      <w:r w:rsidRPr="00DF63A4">
        <w:rPr>
          <w:lang w:val="en-IN"/>
        </w:rPr>
        <w:t>These bulbous plants are divided into two categories:</w:t>
      </w:r>
    </w:p>
    <w:p w:rsidR="00AF7D90" w:rsidRPr="00DF63A4" w:rsidRDefault="00AF7D90" w:rsidP="00AF7D90">
      <w:pPr>
        <w:spacing w:after="120" w:line="276" w:lineRule="auto"/>
        <w:jc w:val="both"/>
        <w:rPr>
          <w:lang w:val="en-IN"/>
        </w:rPr>
      </w:pPr>
      <w:r w:rsidRPr="00DF63A4">
        <w:rPr>
          <w:lang w:val="en-IN"/>
        </w:rPr>
        <w:t xml:space="preserve">1. </w:t>
      </w:r>
      <w:r w:rsidRPr="00DF63A4">
        <w:rPr>
          <w:i/>
          <w:lang w:val="en-IN"/>
        </w:rPr>
        <w:t>Hardy bulbs:</w:t>
      </w:r>
      <w:r w:rsidRPr="00DF63A4">
        <w:rPr>
          <w:lang w:val="en-IN"/>
        </w:rPr>
        <w:t xml:space="preserve"> where bulbs can be left in the ground and are separated after 2-3 year for multiplication.</w:t>
      </w:r>
    </w:p>
    <w:p w:rsidR="00AF7D90" w:rsidRPr="00DF63A4" w:rsidRDefault="00AF7D90" w:rsidP="00AF7D90">
      <w:pPr>
        <w:spacing w:after="120" w:line="276" w:lineRule="auto"/>
        <w:jc w:val="both"/>
        <w:rPr>
          <w:lang w:val="en-IN"/>
        </w:rPr>
      </w:pPr>
      <w:r w:rsidRPr="00DF63A4">
        <w:rPr>
          <w:lang w:val="en-IN"/>
        </w:rPr>
        <w:t xml:space="preserve">2. </w:t>
      </w:r>
      <w:r w:rsidRPr="00DF63A4">
        <w:rPr>
          <w:i/>
          <w:lang w:val="en-IN"/>
        </w:rPr>
        <w:t>Tender bulb:</w:t>
      </w:r>
      <w:r w:rsidRPr="00DF63A4">
        <w:rPr>
          <w:lang w:val="en-IN"/>
        </w:rPr>
        <w:t xml:space="preserve"> These cannot be left underground after flowering and are to be lifted from the ground on maturity.</w:t>
      </w:r>
    </w:p>
    <w:p w:rsidR="00AF7D90" w:rsidRPr="00DF63A4" w:rsidRDefault="00AF7D90" w:rsidP="00AF7D90">
      <w:pPr>
        <w:spacing w:after="120" w:line="276" w:lineRule="auto"/>
        <w:jc w:val="both"/>
        <w:rPr>
          <w:b/>
          <w:lang w:val="en-IN"/>
        </w:rPr>
      </w:pPr>
      <w:r w:rsidRPr="00DF63A4">
        <w:rPr>
          <w:b/>
          <w:lang w:val="en-IN"/>
        </w:rPr>
        <w:t>Climate</w:t>
      </w:r>
    </w:p>
    <w:p w:rsidR="00AF7D90" w:rsidRPr="00DF63A4" w:rsidRDefault="00AF7D90" w:rsidP="00AF7D90">
      <w:pPr>
        <w:spacing w:after="120" w:line="276" w:lineRule="auto"/>
        <w:jc w:val="both"/>
        <w:rPr>
          <w:lang w:val="en-IN"/>
        </w:rPr>
      </w:pPr>
      <w:r w:rsidRPr="00DF63A4">
        <w:rPr>
          <w:lang w:val="en-IN"/>
        </w:rPr>
        <w:t>In general cold weather, high atmospheric humidity and moist soil conditions are congenial for the manufacturing of food, better production of high quality flower and bulb. According to the climatic requirement of these bulbs, they are group into two categories:</w:t>
      </w:r>
    </w:p>
    <w:p w:rsidR="00AF7D90" w:rsidRPr="00DF63A4" w:rsidRDefault="00AF7D90" w:rsidP="00CD6FD5">
      <w:pPr>
        <w:numPr>
          <w:ilvl w:val="0"/>
          <w:numId w:val="43"/>
        </w:numPr>
        <w:spacing w:after="120" w:line="276" w:lineRule="auto"/>
        <w:jc w:val="both"/>
        <w:rPr>
          <w:lang w:val="en-IN"/>
        </w:rPr>
      </w:pPr>
      <w:r w:rsidRPr="00DF63A4">
        <w:rPr>
          <w:lang w:val="en-IN"/>
        </w:rPr>
        <w:t>Warm Climate: Canna, Dahlia, Tuberose, etc.</w:t>
      </w:r>
    </w:p>
    <w:p w:rsidR="00AF7D90" w:rsidRPr="00DF63A4" w:rsidRDefault="00AF7D90" w:rsidP="00CD6FD5">
      <w:pPr>
        <w:numPr>
          <w:ilvl w:val="0"/>
          <w:numId w:val="43"/>
        </w:numPr>
        <w:spacing w:after="120" w:line="276" w:lineRule="auto"/>
        <w:jc w:val="both"/>
        <w:rPr>
          <w:lang w:val="en-IN"/>
        </w:rPr>
      </w:pPr>
      <w:r w:rsidRPr="00DF63A4">
        <w:rPr>
          <w:lang w:val="en-IN"/>
        </w:rPr>
        <w:t>Cold Climate: Gladiolus, Narcissus, Daffodils</w:t>
      </w:r>
    </w:p>
    <w:p w:rsidR="00AF7D90" w:rsidRPr="00DF63A4" w:rsidRDefault="00AF7D90" w:rsidP="00AF7D90">
      <w:pPr>
        <w:spacing w:after="120" w:line="276" w:lineRule="auto"/>
        <w:jc w:val="both"/>
        <w:rPr>
          <w:lang w:val="en-IN"/>
        </w:rPr>
      </w:pPr>
      <w:r w:rsidRPr="00DF63A4">
        <w:rPr>
          <w:b/>
          <w:lang w:val="en-IN"/>
        </w:rPr>
        <w:t>Soil</w:t>
      </w:r>
    </w:p>
    <w:p w:rsidR="00AF7D90" w:rsidRPr="00DF63A4" w:rsidRDefault="00AF7D90" w:rsidP="00AF7D90">
      <w:pPr>
        <w:spacing w:after="120" w:line="276" w:lineRule="auto"/>
        <w:jc w:val="both"/>
        <w:rPr>
          <w:lang w:val="en-IN"/>
        </w:rPr>
      </w:pPr>
      <w:r w:rsidRPr="00DF63A4">
        <w:rPr>
          <w:lang w:val="en-IN"/>
        </w:rPr>
        <w:t>Soil should be sandy loam or loamy sand in texture for better production of bulbs. It should be moderately fertile with good water holding capacity and with pH ranging between 7-8.</w:t>
      </w:r>
    </w:p>
    <w:p w:rsidR="00AF7D90" w:rsidRPr="00DF63A4" w:rsidRDefault="00AF7D90" w:rsidP="00AF7D90">
      <w:pPr>
        <w:spacing w:after="120" w:line="276" w:lineRule="auto"/>
        <w:jc w:val="both"/>
        <w:rPr>
          <w:b/>
          <w:lang w:val="en-IN"/>
        </w:rPr>
      </w:pPr>
      <w:r w:rsidRPr="00DF63A4">
        <w:rPr>
          <w:b/>
          <w:lang w:val="en-IN"/>
        </w:rPr>
        <w:t>Propagation</w:t>
      </w:r>
    </w:p>
    <w:p w:rsidR="00AF7D90" w:rsidRPr="00DF63A4" w:rsidRDefault="00AF7D90" w:rsidP="00AF7D90">
      <w:pPr>
        <w:spacing w:after="120" w:line="276" w:lineRule="auto"/>
        <w:jc w:val="both"/>
        <w:rPr>
          <w:lang w:val="en-IN"/>
        </w:rPr>
      </w:pPr>
      <w:r w:rsidRPr="00DF63A4">
        <w:rPr>
          <w:lang w:val="en-IN"/>
        </w:rPr>
        <w:t>Common methods for propagation of bulbous plants:</w:t>
      </w:r>
    </w:p>
    <w:p w:rsidR="00AF7D90" w:rsidRPr="00DF63A4" w:rsidRDefault="00AF7D90" w:rsidP="00CD6FD5">
      <w:pPr>
        <w:numPr>
          <w:ilvl w:val="0"/>
          <w:numId w:val="44"/>
        </w:numPr>
        <w:spacing w:after="120" w:line="276" w:lineRule="auto"/>
        <w:jc w:val="both"/>
        <w:rPr>
          <w:lang w:val="en-IN"/>
        </w:rPr>
      </w:pPr>
      <w:r w:rsidRPr="00DF63A4">
        <w:rPr>
          <w:i/>
          <w:lang w:val="en-IN"/>
        </w:rPr>
        <w:t>Offsets, cormlets, and bulblets:</w:t>
      </w:r>
      <w:r w:rsidRPr="00DF63A4">
        <w:rPr>
          <w:lang w:val="en-IN"/>
        </w:rPr>
        <w:t xml:space="preserve"> the mother bulbs produce many bulblets which are separated and planted for raising new crop. It takes about 1-2 years for growing of bulblets into full bulbs.</w:t>
      </w:r>
    </w:p>
    <w:p w:rsidR="00AF7D90" w:rsidRPr="00DF63A4" w:rsidRDefault="00AF7D90" w:rsidP="00CD6FD5">
      <w:pPr>
        <w:numPr>
          <w:ilvl w:val="0"/>
          <w:numId w:val="44"/>
        </w:numPr>
        <w:spacing w:after="120" w:line="276" w:lineRule="auto"/>
        <w:jc w:val="both"/>
        <w:rPr>
          <w:lang w:val="en-IN"/>
        </w:rPr>
      </w:pPr>
      <w:r w:rsidRPr="00DF63A4">
        <w:rPr>
          <w:i/>
          <w:lang w:val="en-IN"/>
        </w:rPr>
        <w:t>Division</w:t>
      </w:r>
      <w:r w:rsidRPr="00DF63A4">
        <w:rPr>
          <w:lang w:val="en-IN"/>
        </w:rPr>
        <w:t>: It is followed in tubers, rhizome and corms which are divided carefully (in such a way that each piece contains at least one vegetative bulbs) and planted in the soil.</w:t>
      </w:r>
    </w:p>
    <w:p w:rsidR="00AF7D90" w:rsidRPr="00DF63A4" w:rsidRDefault="00AF7D90" w:rsidP="00CD6FD5">
      <w:pPr>
        <w:numPr>
          <w:ilvl w:val="0"/>
          <w:numId w:val="44"/>
        </w:numPr>
        <w:spacing w:after="120" w:line="276" w:lineRule="auto"/>
        <w:jc w:val="both"/>
        <w:rPr>
          <w:lang w:val="en-IN"/>
        </w:rPr>
      </w:pPr>
      <w:r w:rsidRPr="00DF63A4">
        <w:rPr>
          <w:i/>
          <w:lang w:val="en-IN"/>
        </w:rPr>
        <w:t>Terminal cuttings</w:t>
      </w:r>
      <w:r w:rsidRPr="00DF63A4">
        <w:rPr>
          <w:lang w:val="en-IN"/>
        </w:rPr>
        <w:t>: these cuttings are mostly employed to propagate Dahlia and Rex Begonia.</w:t>
      </w:r>
    </w:p>
    <w:p w:rsidR="00AF7D90" w:rsidRPr="00DF63A4" w:rsidRDefault="00AF7D90" w:rsidP="00CD6FD5">
      <w:pPr>
        <w:numPr>
          <w:ilvl w:val="0"/>
          <w:numId w:val="44"/>
        </w:numPr>
        <w:spacing w:after="120" w:line="276" w:lineRule="auto"/>
        <w:jc w:val="both"/>
        <w:rPr>
          <w:lang w:val="en-IN"/>
        </w:rPr>
      </w:pPr>
      <w:r w:rsidRPr="00DF63A4">
        <w:rPr>
          <w:i/>
          <w:lang w:val="en-IN"/>
        </w:rPr>
        <w:t>Seeds</w:t>
      </w:r>
      <w:r w:rsidRPr="00DF63A4">
        <w:rPr>
          <w:lang w:val="en-IN"/>
        </w:rPr>
        <w:t>: This method is employed by the breeder to create new varieties e.g. Gadiolous dahlia, lilies etc.</w:t>
      </w:r>
    </w:p>
    <w:p w:rsidR="00AF7D90" w:rsidRPr="00DF63A4" w:rsidRDefault="00AF7D90" w:rsidP="00AF7D90">
      <w:pPr>
        <w:spacing w:after="120" w:line="276" w:lineRule="auto"/>
        <w:jc w:val="both"/>
        <w:rPr>
          <w:b/>
          <w:lang w:val="en-IN"/>
        </w:rPr>
      </w:pPr>
      <w:r w:rsidRPr="00DF63A4">
        <w:rPr>
          <w:b/>
          <w:lang w:val="en-IN"/>
        </w:rPr>
        <w:t xml:space="preserve">Manuring </w:t>
      </w:r>
    </w:p>
    <w:p w:rsidR="00AF7D90" w:rsidRPr="00DF63A4" w:rsidRDefault="00AF7D90" w:rsidP="00AF7D90">
      <w:pPr>
        <w:spacing w:after="120" w:line="276" w:lineRule="auto"/>
        <w:jc w:val="both"/>
        <w:rPr>
          <w:lang w:val="en-IN"/>
        </w:rPr>
      </w:pPr>
      <w:r w:rsidRPr="00DF63A4">
        <w:rPr>
          <w:lang w:val="en-IN"/>
        </w:rPr>
        <w:t>Well rotten FYM @ 5kg /sqm should be incorporated at the time of soil preparation. For pot culture the idea pot mixture should contain 2 parts sand: 2 part leaf mould: 2 parts well rotten FYM and: 1 part sol and ½ charcoals.</w:t>
      </w:r>
    </w:p>
    <w:p w:rsidR="006B66AC" w:rsidRDefault="006B66AC" w:rsidP="00AF7D90">
      <w:pPr>
        <w:spacing w:after="120" w:line="276" w:lineRule="auto"/>
        <w:jc w:val="both"/>
        <w:rPr>
          <w:b/>
          <w:lang w:val="en-IN"/>
        </w:rPr>
      </w:pPr>
    </w:p>
    <w:p w:rsidR="006B66AC" w:rsidRDefault="006B66AC" w:rsidP="00AF7D90">
      <w:pPr>
        <w:spacing w:after="120" w:line="276" w:lineRule="auto"/>
        <w:jc w:val="both"/>
        <w:rPr>
          <w:b/>
          <w:lang w:val="en-IN"/>
        </w:rPr>
      </w:pPr>
    </w:p>
    <w:p w:rsidR="00AF7D90" w:rsidRPr="00DF63A4" w:rsidRDefault="00AF7D90" w:rsidP="00AF7D90">
      <w:pPr>
        <w:spacing w:after="120" w:line="276" w:lineRule="auto"/>
        <w:jc w:val="both"/>
        <w:rPr>
          <w:b/>
          <w:lang w:val="en-IN"/>
        </w:rPr>
      </w:pPr>
      <w:r w:rsidRPr="00DF63A4">
        <w:rPr>
          <w:b/>
          <w:lang w:val="en-IN"/>
        </w:rPr>
        <w:lastRenderedPageBreak/>
        <w:t>Planting of Bulbs</w:t>
      </w:r>
    </w:p>
    <w:p w:rsidR="00AF7D90" w:rsidRPr="00DF63A4" w:rsidRDefault="00AF7D90" w:rsidP="00AF7D90">
      <w:pPr>
        <w:spacing w:after="120" w:line="276" w:lineRule="auto"/>
        <w:jc w:val="both"/>
        <w:rPr>
          <w:lang w:val="en-IN"/>
        </w:rPr>
      </w:pPr>
      <w:r w:rsidRPr="00DF63A4">
        <w:rPr>
          <w:lang w:val="en-IN"/>
        </w:rPr>
        <w:t>The planting materials are normally placed deep in the soil and the soil around it is gently pressed. The depth of planting varies with the type or plants and size of bulbs. For most of the bulbous plants grown in tropical garden, the planting depth is between 3-10 cm.</w:t>
      </w:r>
    </w:p>
    <w:p w:rsidR="00AF7D90" w:rsidRPr="00DF63A4" w:rsidRDefault="00AF7D90" w:rsidP="00AF7D90">
      <w:pPr>
        <w:spacing w:after="120" w:line="276" w:lineRule="auto"/>
        <w:jc w:val="both"/>
        <w:rPr>
          <w:b/>
          <w:lang w:val="en-IN"/>
        </w:rPr>
      </w:pPr>
      <w:r w:rsidRPr="00DF63A4">
        <w:rPr>
          <w:b/>
          <w:lang w:val="en-IN"/>
        </w:rPr>
        <w:t xml:space="preserve">Intercultural operations </w:t>
      </w:r>
    </w:p>
    <w:p w:rsidR="00AF7D90" w:rsidRPr="00DF63A4" w:rsidRDefault="00AF7D90" w:rsidP="00AF7D90">
      <w:pPr>
        <w:spacing w:after="120" w:line="276" w:lineRule="auto"/>
        <w:jc w:val="both"/>
        <w:rPr>
          <w:lang w:val="en-IN"/>
        </w:rPr>
      </w:pPr>
      <w:r w:rsidRPr="00DF63A4">
        <w:rPr>
          <w:i/>
          <w:lang w:val="en-IN"/>
        </w:rPr>
        <w:t>Weeding and hoeing</w:t>
      </w:r>
      <w:r w:rsidRPr="00DF63A4">
        <w:rPr>
          <w:lang w:val="en-IN"/>
        </w:rPr>
        <w:t>: Weeding should be done regularly to avoid completion of nutrients and water with the main crop. Hoeing help in aeration of soil and better development of bulbs.</w:t>
      </w:r>
    </w:p>
    <w:p w:rsidR="00AF7D90" w:rsidRPr="00DF63A4" w:rsidRDefault="00AF7D90" w:rsidP="00AF7D90">
      <w:pPr>
        <w:spacing w:after="120" w:line="276" w:lineRule="auto"/>
        <w:jc w:val="both"/>
        <w:rPr>
          <w:lang w:val="en-IN"/>
        </w:rPr>
      </w:pPr>
      <w:r w:rsidRPr="00DF63A4">
        <w:rPr>
          <w:i/>
          <w:lang w:val="en-IN"/>
        </w:rPr>
        <w:t>Irrigation</w:t>
      </w:r>
      <w:r w:rsidRPr="00DF63A4">
        <w:rPr>
          <w:lang w:val="en-IN"/>
        </w:rPr>
        <w:t>: Generally, 7-10 days interval of irrigation is appropriate in winter whereas in summer it should be about 5-7 days.</w:t>
      </w:r>
    </w:p>
    <w:p w:rsidR="00AF7D90" w:rsidRPr="00DF63A4" w:rsidRDefault="00AF7D90" w:rsidP="00AF7D90">
      <w:pPr>
        <w:spacing w:after="120" w:line="276" w:lineRule="auto"/>
        <w:jc w:val="both"/>
        <w:rPr>
          <w:lang w:val="en-IN"/>
        </w:rPr>
      </w:pPr>
      <w:r w:rsidRPr="00DF63A4">
        <w:rPr>
          <w:i/>
          <w:lang w:val="en-IN"/>
        </w:rPr>
        <w:t>Staking:</w:t>
      </w:r>
      <w:r w:rsidRPr="00DF63A4">
        <w:rPr>
          <w:lang w:val="en-IN"/>
        </w:rPr>
        <w:t xml:space="preserve"> Bulbous plants like Gladiolus, Dahlia , lilies, etc. produces flowers on long stem and they need support otherwise spikes may bend down and break.</w:t>
      </w:r>
    </w:p>
    <w:p w:rsidR="00AF7D90" w:rsidRPr="00DF63A4" w:rsidRDefault="00AF7D90" w:rsidP="00AF7D90">
      <w:pPr>
        <w:spacing w:after="120" w:line="276" w:lineRule="auto"/>
        <w:jc w:val="both"/>
        <w:rPr>
          <w:b/>
          <w:lang w:val="en-IN"/>
        </w:rPr>
      </w:pPr>
      <w:r w:rsidRPr="00DF63A4">
        <w:rPr>
          <w:b/>
          <w:lang w:val="en-IN"/>
        </w:rPr>
        <w:t>Harvesting of flowers</w:t>
      </w:r>
    </w:p>
    <w:p w:rsidR="00AF7D90" w:rsidRPr="00DF63A4" w:rsidRDefault="00AF7D90" w:rsidP="00AF7D90">
      <w:pPr>
        <w:spacing w:after="120" w:line="276" w:lineRule="auto"/>
        <w:jc w:val="both"/>
        <w:rPr>
          <w:lang w:val="en-IN"/>
        </w:rPr>
      </w:pPr>
      <w:r w:rsidRPr="00DF63A4">
        <w:rPr>
          <w:lang w:val="en-IN"/>
        </w:rPr>
        <w:t>The stage of harvesting of flowers depends upon the distance of travel; it varies with the kind of flower. For local markets, gladiolus should be cut when lower 2-3 florets have opened whereas for distant market they are cut when basal florets have shown colour. Before harvesting the flowers should be irrigated.</w:t>
      </w:r>
    </w:p>
    <w:p w:rsidR="00AF7D90" w:rsidRPr="00DF63A4" w:rsidRDefault="00AF7D90" w:rsidP="00AF7D90">
      <w:pPr>
        <w:spacing w:after="120" w:line="276" w:lineRule="auto"/>
        <w:jc w:val="both"/>
        <w:rPr>
          <w:b/>
          <w:lang w:val="en-IN"/>
        </w:rPr>
      </w:pPr>
      <w:r w:rsidRPr="00DF63A4">
        <w:rPr>
          <w:b/>
          <w:lang w:val="en-IN"/>
        </w:rPr>
        <w:t>Lifting of bulbs</w:t>
      </w:r>
    </w:p>
    <w:p w:rsidR="00AF7D90" w:rsidRPr="00DF63A4" w:rsidRDefault="00AF7D90" w:rsidP="00AF7D90">
      <w:pPr>
        <w:spacing w:after="120" w:line="276" w:lineRule="auto"/>
        <w:jc w:val="both"/>
        <w:rPr>
          <w:lang w:val="en-IN"/>
        </w:rPr>
      </w:pPr>
      <w:r w:rsidRPr="00DF63A4">
        <w:rPr>
          <w:lang w:val="en-IN"/>
        </w:rPr>
        <w:t xml:space="preserve">Tender bulbs like gladiolus, dahlia, etc are to be dug from the soil 10-12 weeks after flowering has been finished. Before lifting the bulb water is withheld. After digging, bulbs are dried in shade for few days. </w:t>
      </w:r>
    </w:p>
    <w:p w:rsidR="00AF7D90" w:rsidRPr="00DF63A4" w:rsidRDefault="00AF7D90" w:rsidP="00AF7D90">
      <w:pPr>
        <w:spacing w:after="120" w:line="276" w:lineRule="auto"/>
        <w:jc w:val="both"/>
        <w:rPr>
          <w:b/>
          <w:lang w:val="en-IN"/>
        </w:rPr>
      </w:pPr>
      <w:r w:rsidRPr="00DF63A4">
        <w:rPr>
          <w:b/>
          <w:lang w:val="en-IN"/>
        </w:rPr>
        <w:t>Description of some of the Bulbous flower:</w:t>
      </w:r>
    </w:p>
    <w:p w:rsidR="00AF7D90" w:rsidRPr="00DF63A4" w:rsidRDefault="00AF7D90" w:rsidP="00AF7D90">
      <w:pPr>
        <w:spacing w:after="120" w:line="276" w:lineRule="auto"/>
        <w:jc w:val="both"/>
        <w:rPr>
          <w:b/>
          <w:i/>
          <w:lang w:val="en-IN"/>
        </w:rPr>
      </w:pPr>
      <w:r w:rsidRPr="00DF63A4">
        <w:rPr>
          <w:b/>
          <w:lang w:val="en-IN"/>
        </w:rPr>
        <w:t>1. GLADIOLUS </w:t>
      </w:r>
      <w:r w:rsidRPr="00DF63A4">
        <w:rPr>
          <w:b/>
          <w:i/>
          <w:lang w:val="en-IN"/>
        </w:rPr>
        <w:t>(Gladiolus grandiflora)</w:t>
      </w:r>
    </w:p>
    <w:p w:rsidR="00AF7D90" w:rsidRPr="00DF63A4" w:rsidRDefault="00AF7D90" w:rsidP="00AF7D90">
      <w:pPr>
        <w:spacing w:after="120" w:line="276" w:lineRule="auto"/>
        <w:jc w:val="both"/>
        <w:rPr>
          <w:b/>
          <w:lang w:val="en-IN"/>
        </w:rPr>
      </w:pPr>
      <w:r w:rsidRPr="00DF63A4">
        <w:rPr>
          <w:b/>
          <w:lang w:val="en-IN"/>
        </w:rPr>
        <w:t xml:space="preserve">Introduction </w:t>
      </w:r>
    </w:p>
    <w:p w:rsidR="00AF7D90" w:rsidRPr="00DF63A4" w:rsidRDefault="00AF7D90" w:rsidP="00AF7D90">
      <w:pPr>
        <w:spacing w:after="120" w:line="276" w:lineRule="auto"/>
        <w:jc w:val="both"/>
        <w:rPr>
          <w:lang w:val="en-IN"/>
        </w:rPr>
      </w:pPr>
      <w:r w:rsidRPr="00DF63A4">
        <w:rPr>
          <w:lang w:val="en-IN"/>
        </w:rPr>
        <w:t xml:space="preserve">Gladiolus is a leading cut flower and produce elegant, 3-foot flower spikes with orchid-like blooms. They are spectacular in a vase and equally beautiful in perennial gardens, annual flower borders, container gardens. It come in gorgeous colours, ranging from white, yellow, pink and lavender, to rose, burgundy, purple and even green. </w:t>
      </w:r>
    </w:p>
    <w:p w:rsidR="00AF7D90" w:rsidRPr="00DF63A4" w:rsidRDefault="00AF7D90" w:rsidP="00AF7D90">
      <w:pPr>
        <w:spacing w:after="120" w:line="276" w:lineRule="auto"/>
        <w:jc w:val="both"/>
        <w:rPr>
          <w:b/>
          <w:lang w:val="en-IN"/>
        </w:rPr>
      </w:pPr>
      <w:r w:rsidRPr="00DF63A4">
        <w:rPr>
          <w:b/>
          <w:lang w:val="en-IN"/>
        </w:rPr>
        <w:t xml:space="preserve">Varieties </w:t>
      </w:r>
    </w:p>
    <w:p w:rsidR="00AF7D90" w:rsidRPr="00DF63A4" w:rsidRDefault="00AF7D90" w:rsidP="00AF7D90">
      <w:pPr>
        <w:spacing w:after="120" w:line="276" w:lineRule="auto"/>
        <w:jc w:val="both"/>
        <w:rPr>
          <w:lang w:val="en-IN"/>
        </w:rPr>
      </w:pPr>
      <w:r w:rsidRPr="00DF63A4">
        <w:rPr>
          <w:lang w:val="en-IN"/>
        </w:rPr>
        <w:t>Tropic Sea, White Prosperity, Priscilla, Summer Sunshine, Pusa Swarnima, Jackson Ville Gold, KKL.1, Archana, Basant Bahar, Indrani, Kalima, Kohra, Aarti, Arka Kesar, Darshan, Dhiraj, Agnirekha, Archana, Bindiya, Shree Ganesh.</w:t>
      </w:r>
    </w:p>
    <w:p w:rsidR="00AF7D90" w:rsidRPr="00DF63A4" w:rsidRDefault="00AF7D90" w:rsidP="00AF7D90">
      <w:pPr>
        <w:spacing w:after="120" w:line="276" w:lineRule="auto"/>
        <w:jc w:val="both"/>
        <w:rPr>
          <w:b/>
          <w:lang w:val="en-IN"/>
        </w:rPr>
      </w:pPr>
      <w:r w:rsidRPr="00DF63A4">
        <w:rPr>
          <w:b/>
          <w:lang w:val="en-IN"/>
        </w:rPr>
        <w:t xml:space="preserve">Soil and Climatic condition </w:t>
      </w:r>
    </w:p>
    <w:p w:rsidR="00AF7D90" w:rsidRPr="00DF63A4" w:rsidRDefault="00AF7D90" w:rsidP="00AF7D90">
      <w:pPr>
        <w:spacing w:after="120" w:line="276" w:lineRule="auto"/>
        <w:jc w:val="both"/>
        <w:rPr>
          <w:lang w:val="en-IN"/>
        </w:rPr>
      </w:pPr>
      <w:r w:rsidRPr="00DF63A4">
        <w:rPr>
          <w:lang w:val="en-IN"/>
        </w:rPr>
        <w:t>Gladiolus grows in well drained sandy loam soil rich in organic matter with pH of 6 to 7. It is suitable in Subtropical and temperate climatic conditions. The crop performs well under a temperature range between 27 - 30°C. It requires full exposure to sunlight and performs well with long day conditions of 12 to 14 hour photoperiod. The longer the day length helps to improve the spike quality.</w:t>
      </w:r>
    </w:p>
    <w:p w:rsidR="00AF7D90" w:rsidRPr="00DF63A4" w:rsidRDefault="00AF7D90" w:rsidP="00AF7D90">
      <w:pPr>
        <w:spacing w:after="120" w:line="276" w:lineRule="auto"/>
        <w:jc w:val="both"/>
        <w:rPr>
          <w:b/>
          <w:lang w:val="en-IN"/>
        </w:rPr>
      </w:pPr>
      <w:r w:rsidRPr="00DF63A4">
        <w:rPr>
          <w:b/>
          <w:lang w:val="en-IN"/>
        </w:rPr>
        <w:t xml:space="preserve">Propagation </w:t>
      </w:r>
    </w:p>
    <w:p w:rsidR="00AF7D90" w:rsidRPr="00DF63A4" w:rsidRDefault="00AF7D90" w:rsidP="00AF7D90">
      <w:pPr>
        <w:spacing w:after="120" w:line="276" w:lineRule="auto"/>
        <w:jc w:val="both"/>
        <w:rPr>
          <w:lang w:val="en-IN"/>
        </w:rPr>
      </w:pPr>
      <w:r w:rsidRPr="00DF63A4">
        <w:rPr>
          <w:lang w:val="en-IN"/>
        </w:rPr>
        <w:t>Gladiolus is commercially propagated through corms. The corms are stored in cold storage at 3 to 7°C for 3 months.</w:t>
      </w:r>
    </w:p>
    <w:p w:rsidR="00AF7D90" w:rsidRPr="00DF63A4" w:rsidRDefault="00AF7D90" w:rsidP="00AF7D90">
      <w:pPr>
        <w:spacing w:after="120" w:line="276" w:lineRule="auto"/>
        <w:jc w:val="both"/>
        <w:rPr>
          <w:b/>
          <w:lang w:val="en-IN"/>
        </w:rPr>
      </w:pPr>
      <w:r w:rsidRPr="00DF63A4">
        <w:rPr>
          <w:b/>
          <w:lang w:val="en-IN"/>
        </w:rPr>
        <w:lastRenderedPageBreak/>
        <w:t xml:space="preserve">Field preparation </w:t>
      </w:r>
    </w:p>
    <w:p w:rsidR="00AF7D90" w:rsidRPr="00DF63A4" w:rsidRDefault="00AF7D90" w:rsidP="00AF7D90">
      <w:pPr>
        <w:spacing w:after="120" w:line="276" w:lineRule="auto"/>
        <w:jc w:val="both"/>
        <w:rPr>
          <w:lang w:val="en-IN"/>
        </w:rPr>
      </w:pPr>
      <w:r w:rsidRPr="00DF63A4">
        <w:rPr>
          <w:lang w:val="en-IN"/>
        </w:rPr>
        <w:t>Soil should be exposed to sunlight during May and June and sterilised by covering black polythene during these months to kill the harmful fungi in the soil. Well rotten FYM@ 20 t/ acre should be applied one month before planting gladiolus corms.</w:t>
      </w:r>
    </w:p>
    <w:p w:rsidR="00AF7D90" w:rsidRPr="00DF63A4" w:rsidRDefault="00AF7D90" w:rsidP="00AF7D90">
      <w:pPr>
        <w:spacing w:after="120" w:line="276" w:lineRule="auto"/>
        <w:jc w:val="both"/>
        <w:rPr>
          <w:b/>
          <w:lang w:val="en-IN"/>
        </w:rPr>
      </w:pPr>
      <w:r w:rsidRPr="00DF63A4">
        <w:rPr>
          <w:b/>
          <w:lang w:val="en-IN"/>
        </w:rPr>
        <w:t xml:space="preserve">Planting of corms </w:t>
      </w:r>
    </w:p>
    <w:p w:rsidR="00AF7D90" w:rsidRPr="00DF63A4" w:rsidRDefault="00AF7D90" w:rsidP="00AF7D90">
      <w:pPr>
        <w:spacing w:after="120" w:line="276" w:lineRule="auto"/>
        <w:jc w:val="both"/>
        <w:rPr>
          <w:lang w:val="en-IN"/>
        </w:rPr>
      </w:pPr>
      <w:r w:rsidRPr="00DF63A4">
        <w:rPr>
          <w:lang w:val="en-IN"/>
        </w:rPr>
        <w:t>The corm is spread out on a clean polythene sheet. Jaggery (200 Gms) is dissolved in 1 litre of water and sprinkled over the corms and mixed with both hands so that corms became sticky. The bio fertilizer inoculants (Azotobacter or Azospirillium) were spread on the corms and mixed well so that inoculants got coated on corms. The corm were dried in shade and then planted in the fields. Well rested corms measuring more than 5 cm are used. This stage can be easily identified by the presence of rootlets at the basal disc. Beds of size 6 x 2 m are prepared and corms are planted at a depth of 5 cm adopting a spacing of 40 x 25 cm (88,888 plants/ha) or 25 x 25 cm (1, 60,000 plants/ha).</w:t>
      </w:r>
    </w:p>
    <w:p w:rsidR="00AF7D90" w:rsidRPr="00DF63A4" w:rsidRDefault="00AF7D90" w:rsidP="00AF7D90">
      <w:pPr>
        <w:spacing w:after="120" w:line="276" w:lineRule="auto"/>
        <w:jc w:val="both"/>
        <w:rPr>
          <w:b/>
          <w:lang w:val="en-IN"/>
        </w:rPr>
      </w:pPr>
      <w:r w:rsidRPr="00DF63A4">
        <w:rPr>
          <w:b/>
          <w:lang w:val="en-IN"/>
        </w:rPr>
        <w:t xml:space="preserve">Planting season </w:t>
      </w:r>
    </w:p>
    <w:p w:rsidR="00AF7D90" w:rsidRPr="00DF63A4" w:rsidRDefault="00AF7D90" w:rsidP="00AF7D90">
      <w:pPr>
        <w:spacing w:after="120" w:line="276" w:lineRule="auto"/>
        <w:jc w:val="both"/>
        <w:rPr>
          <w:lang w:val="en-IN"/>
        </w:rPr>
      </w:pPr>
      <w:r w:rsidRPr="00DF63A4">
        <w:rPr>
          <w:lang w:val="en-IN"/>
        </w:rPr>
        <w:t>For Gladiolus best planting season is October for plains and March-April for hills. This crop requires minimum 10 hours of sunlight to overcome blindness. So season should be adjusted or light substitution should be given.</w:t>
      </w:r>
    </w:p>
    <w:p w:rsidR="00AF7D90" w:rsidRPr="00DF63A4" w:rsidRDefault="00AF7D90" w:rsidP="00AF7D90">
      <w:pPr>
        <w:spacing w:after="120" w:line="276" w:lineRule="auto"/>
        <w:jc w:val="both"/>
        <w:rPr>
          <w:b/>
          <w:lang w:val="en-IN"/>
        </w:rPr>
      </w:pPr>
      <w:r w:rsidRPr="00DF63A4">
        <w:rPr>
          <w:b/>
          <w:lang w:val="en-IN"/>
        </w:rPr>
        <w:t xml:space="preserve">Planting system </w:t>
      </w:r>
    </w:p>
    <w:p w:rsidR="00AF7D90" w:rsidRPr="00DF63A4" w:rsidRDefault="00AF7D90" w:rsidP="00AF7D90">
      <w:pPr>
        <w:spacing w:after="120" w:line="276" w:lineRule="auto"/>
        <w:jc w:val="both"/>
        <w:rPr>
          <w:lang w:val="en-IN"/>
        </w:rPr>
      </w:pPr>
      <w:r w:rsidRPr="00DF63A4">
        <w:rPr>
          <w:lang w:val="en-IN"/>
        </w:rPr>
        <w:t>Ridges and furrows system is adopted.</w:t>
      </w:r>
    </w:p>
    <w:p w:rsidR="00AF7D90" w:rsidRPr="00DF63A4" w:rsidRDefault="00AF7D90" w:rsidP="00AF7D90">
      <w:pPr>
        <w:spacing w:after="120" w:line="276" w:lineRule="auto"/>
        <w:jc w:val="both"/>
        <w:rPr>
          <w:b/>
          <w:lang w:val="en-IN"/>
        </w:rPr>
      </w:pPr>
      <w:r w:rsidRPr="00DF63A4">
        <w:rPr>
          <w:b/>
          <w:lang w:val="en-IN"/>
        </w:rPr>
        <w:t xml:space="preserve">Irrigation </w:t>
      </w:r>
    </w:p>
    <w:p w:rsidR="00AF7D90" w:rsidRPr="00DF63A4" w:rsidRDefault="00AF7D90" w:rsidP="00AF7D90">
      <w:pPr>
        <w:spacing w:after="120" w:line="276" w:lineRule="auto"/>
        <w:jc w:val="both"/>
        <w:rPr>
          <w:b/>
          <w:lang w:val="en-IN"/>
        </w:rPr>
      </w:pPr>
      <w:r w:rsidRPr="00DF63A4">
        <w:rPr>
          <w:lang w:val="en-IN"/>
        </w:rPr>
        <w:t>It is Irrigate at 7-10 day intervals in sandy soils and at less frequent intervals in heavy soils. Irrigation should be withheld at least 4-6 weeks before lifting of corms.</w:t>
      </w:r>
      <w:r w:rsidRPr="00DF63A4">
        <w:rPr>
          <w:lang w:val="en-IN"/>
        </w:rPr>
        <w:br/>
      </w:r>
      <w:r w:rsidRPr="00DF63A4">
        <w:rPr>
          <w:b/>
          <w:lang w:val="en-IN"/>
        </w:rPr>
        <w:t xml:space="preserve">After cultivation </w:t>
      </w:r>
    </w:p>
    <w:p w:rsidR="00AF7D90" w:rsidRPr="00DF63A4" w:rsidRDefault="00AF7D90" w:rsidP="00AF7D90">
      <w:pPr>
        <w:spacing w:after="120" w:line="276" w:lineRule="auto"/>
        <w:jc w:val="both"/>
        <w:rPr>
          <w:lang w:val="en-IN"/>
        </w:rPr>
      </w:pPr>
      <w:r w:rsidRPr="00DF63A4">
        <w:rPr>
          <w:lang w:val="en-IN"/>
        </w:rPr>
        <w:t xml:space="preserve">After the corms have sprouted well, watering should be done, if necessary. When the shoots are about 20 cm high they are covered by heaping the soil up to a height of 10 to 15 cm. This enables the plants to grow erect despite high winds and rains and suppresses weed growth. </w:t>
      </w:r>
    </w:p>
    <w:p w:rsidR="00AF7D90" w:rsidRPr="00DF63A4" w:rsidRDefault="00AF7D90" w:rsidP="00AF7D90">
      <w:pPr>
        <w:spacing w:after="120" w:line="276" w:lineRule="auto"/>
        <w:jc w:val="both"/>
        <w:rPr>
          <w:lang w:val="en-IN"/>
        </w:rPr>
      </w:pPr>
      <w:r w:rsidRPr="00DF63A4">
        <w:rPr>
          <w:lang w:val="en-IN"/>
        </w:rPr>
        <w:t>Earthing up the soil is a must in case of light soils. In case where spikes grow longer or stems are not strong enough to bear the lodging or mild stroke of wind, they are supported with about 1.5 meters strong stakes. Strings instead of stakes may be used at the time of the appearance of the spikes. Strings are stretched between the stakes along the row to provide easy and adequate support.</w:t>
      </w:r>
    </w:p>
    <w:p w:rsidR="00AF7D90" w:rsidRPr="00DF63A4" w:rsidRDefault="00AF7D90" w:rsidP="00AF7D90">
      <w:pPr>
        <w:spacing w:after="120" w:line="276" w:lineRule="auto"/>
        <w:jc w:val="both"/>
        <w:rPr>
          <w:b/>
          <w:lang w:val="en-IN"/>
        </w:rPr>
      </w:pPr>
      <w:r w:rsidRPr="00DF63A4">
        <w:rPr>
          <w:b/>
          <w:lang w:val="en-IN"/>
        </w:rPr>
        <w:t xml:space="preserve">Pest and disease </w:t>
      </w:r>
    </w:p>
    <w:p w:rsidR="00AF7D90" w:rsidRPr="00DF63A4" w:rsidRDefault="00AF7D90" w:rsidP="00AF7D90">
      <w:pPr>
        <w:spacing w:after="120" w:line="276" w:lineRule="auto"/>
        <w:jc w:val="both"/>
        <w:rPr>
          <w:b/>
          <w:lang w:val="en-IN"/>
        </w:rPr>
      </w:pPr>
      <w:r w:rsidRPr="00DF63A4">
        <w:rPr>
          <w:b/>
          <w:lang w:val="en-IN"/>
        </w:rPr>
        <w:t>Insect:</w:t>
      </w:r>
    </w:p>
    <w:p w:rsidR="00AF7D90" w:rsidRPr="00DF63A4" w:rsidRDefault="00AF7D90" w:rsidP="00AF7D90">
      <w:pPr>
        <w:spacing w:after="120" w:line="276" w:lineRule="auto"/>
        <w:jc w:val="both"/>
        <w:rPr>
          <w:lang w:val="en-IN"/>
        </w:rPr>
      </w:pPr>
      <w:r w:rsidRPr="00DF63A4">
        <w:rPr>
          <w:lang w:val="en-IN"/>
        </w:rPr>
        <w:t>Thrips can be controlled by using Bio catch (</w:t>
      </w:r>
      <w:r w:rsidRPr="00DF63A4">
        <w:rPr>
          <w:i/>
          <w:lang w:val="en-IN"/>
        </w:rPr>
        <w:t>Verticilium lecanii</w:t>
      </w:r>
      <w:r w:rsidRPr="00DF63A4">
        <w:rPr>
          <w:lang w:val="en-IN"/>
        </w:rPr>
        <w:t>) @ 5gm/ lt of water</w:t>
      </w:r>
    </w:p>
    <w:p w:rsidR="00AF7D90" w:rsidRPr="00DF63A4" w:rsidRDefault="00AF7D90" w:rsidP="00AF7D90">
      <w:pPr>
        <w:spacing w:after="120" w:line="276" w:lineRule="auto"/>
        <w:jc w:val="both"/>
        <w:rPr>
          <w:b/>
          <w:lang w:val="en-IN"/>
        </w:rPr>
      </w:pPr>
      <w:r w:rsidRPr="00DF63A4">
        <w:rPr>
          <w:b/>
          <w:lang w:val="en-IN"/>
        </w:rPr>
        <w:t>Disease:</w:t>
      </w:r>
    </w:p>
    <w:p w:rsidR="00AF7D90" w:rsidRPr="00DF63A4" w:rsidRDefault="00AF7D90" w:rsidP="00AF7D90">
      <w:pPr>
        <w:spacing w:after="120" w:line="276" w:lineRule="auto"/>
        <w:jc w:val="both"/>
        <w:rPr>
          <w:lang w:val="en-IN"/>
        </w:rPr>
      </w:pPr>
      <w:r w:rsidRPr="00DF63A4">
        <w:rPr>
          <w:lang w:val="en-IN"/>
        </w:rPr>
        <w:t>Wilt or collar rot: It is caused by Fusarium oxysporum. Sp. Gladioli and is a very devasting disease. This can be control by used of healthy corm and treated with Bio agents (</w:t>
      </w:r>
      <w:r w:rsidRPr="00DF63A4">
        <w:rPr>
          <w:i/>
          <w:lang w:val="en-IN"/>
        </w:rPr>
        <w:t>Pseudomonas fluorescens</w:t>
      </w:r>
      <w:r w:rsidRPr="00DF63A4">
        <w:rPr>
          <w:lang w:val="en-IN"/>
        </w:rPr>
        <w:t>) @ 5gm or 5ml per litre of water.</w:t>
      </w:r>
    </w:p>
    <w:p w:rsidR="00AF7D90" w:rsidRPr="00DF63A4" w:rsidRDefault="00AF7D90" w:rsidP="00AF7D90">
      <w:pPr>
        <w:spacing w:after="120" w:line="276" w:lineRule="auto"/>
        <w:jc w:val="both"/>
        <w:rPr>
          <w:lang w:val="en-IN"/>
        </w:rPr>
      </w:pPr>
      <w:r w:rsidRPr="00DF63A4">
        <w:rPr>
          <w:lang w:val="en-IN"/>
        </w:rPr>
        <w:t>Storage rot of corm: It is caused by Fusarium oxysporum. This can be control by used of healthy corm and treated with Bio agents (</w:t>
      </w:r>
      <w:r w:rsidRPr="00DF63A4">
        <w:rPr>
          <w:i/>
          <w:lang w:val="en-IN"/>
        </w:rPr>
        <w:t>Pseudomonas fluorescens</w:t>
      </w:r>
      <w:r w:rsidRPr="00DF63A4">
        <w:rPr>
          <w:lang w:val="en-IN"/>
        </w:rPr>
        <w:t>) @ 5gm or 5ml per litre of water.</w:t>
      </w:r>
    </w:p>
    <w:p w:rsidR="00AF7D90" w:rsidRPr="00DF63A4" w:rsidRDefault="00AF7D90" w:rsidP="00AF7D90">
      <w:pPr>
        <w:spacing w:after="120" w:line="276" w:lineRule="auto"/>
        <w:jc w:val="both"/>
        <w:rPr>
          <w:b/>
          <w:lang w:val="en-IN"/>
        </w:rPr>
      </w:pPr>
      <w:r w:rsidRPr="00DF63A4">
        <w:rPr>
          <w:b/>
          <w:lang w:val="en-IN"/>
        </w:rPr>
        <w:t xml:space="preserve">Season of flowering </w:t>
      </w:r>
    </w:p>
    <w:p w:rsidR="00AF7D90" w:rsidRDefault="00AF7D90" w:rsidP="00AF7D90">
      <w:pPr>
        <w:spacing w:after="120" w:line="276" w:lineRule="auto"/>
        <w:jc w:val="both"/>
        <w:rPr>
          <w:lang w:val="en-IN"/>
        </w:rPr>
      </w:pPr>
      <w:r w:rsidRPr="00DF63A4">
        <w:rPr>
          <w:lang w:val="en-IN"/>
        </w:rPr>
        <w:t>When first bud shows the colour of the variety harvesting is started.</w:t>
      </w:r>
    </w:p>
    <w:p w:rsidR="00AF7D90" w:rsidRPr="00DF63A4" w:rsidRDefault="00AF7D90" w:rsidP="00AF7D90">
      <w:pPr>
        <w:spacing w:after="120" w:line="276" w:lineRule="auto"/>
        <w:jc w:val="both"/>
        <w:rPr>
          <w:b/>
          <w:lang w:val="en-IN"/>
        </w:rPr>
      </w:pPr>
      <w:r w:rsidRPr="00DF63A4">
        <w:rPr>
          <w:b/>
          <w:lang w:val="en-IN"/>
        </w:rPr>
        <w:lastRenderedPageBreak/>
        <w:t>Special practices</w:t>
      </w:r>
    </w:p>
    <w:p w:rsidR="00AF7D90" w:rsidRPr="00DF63A4" w:rsidRDefault="00AF7D90" w:rsidP="00AF7D90">
      <w:pPr>
        <w:spacing w:after="120" w:line="276" w:lineRule="auto"/>
        <w:jc w:val="both"/>
        <w:rPr>
          <w:b/>
          <w:lang w:val="en-IN"/>
        </w:rPr>
      </w:pPr>
      <w:r w:rsidRPr="00DF63A4">
        <w:rPr>
          <w:lang w:val="en-IN"/>
        </w:rPr>
        <w:t>Staking: Large flowered varieties should be staked to avoid lodging. </w:t>
      </w:r>
      <w:r w:rsidRPr="00DF63A4">
        <w:rPr>
          <w:lang w:val="en-IN"/>
        </w:rPr>
        <w:br/>
      </w:r>
      <w:r w:rsidRPr="00DF63A4">
        <w:rPr>
          <w:b/>
          <w:lang w:val="en-IN"/>
        </w:rPr>
        <w:t xml:space="preserve">Harvesting of spikes </w:t>
      </w:r>
    </w:p>
    <w:p w:rsidR="00AF7D90" w:rsidRPr="00DF63A4" w:rsidRDefault="00AF7D90" w:rsidP="00AF7D90">
      <w:pPr>
        <w:spacing w:after="120" w:line="276" w:lineRule="auto"/>
        <w:jc w:val="both"/>
        <w:rPr>
          <w:lang w:val="en-IN"/>
        </w:rPr>
      </w:pPr>
      <w:r w:rsidRPr="00DF63A4">
        <w:rPr>
          <w:lang w:val="en-IN"/>
        </w:rPr>
        <w:t>Gladiolus takes 110-120 days to produce spikes. While harvesting, at least four basal leaves should be retained on the plant to ensure proper development of corms and cormels.</w:t>
      </w:r>
    </w:p>
    <w:p w:rsidR="00AF7D90" w:rsidRPr="00DF63A4" w:rsidRDefault="00AF7D90" w:rsidP="00AF7D90">
      <w:pPr>
        <w:spacing w:after="120" w:line="276" w:lineRule="auto"/>
        <w:jc w:val="both"/>
        <w:rPr>
          <w:lang w:val="en-IN"/>
        </w:rPr>
      </w:pPr>
      <w:r w:rsidRPr="00DF63A4">
        <w:rPr>
          <w:b/>
          <w:lang w:val="en-IN"/>
        </w:rPr>
        <w:t xml:space="preserve">Post-harvest treatment and grading </w:t>
      </w:r>
    </w:p>
    <w:p w:rsidR="00AF7D90" w:rsidRPr="00DF63A4" w:rsidRDefault="00AF7D90" w:rsidP="00AF7D90">
      <w:pPr>
        <w:spacing w:after="120" w:line="276" w:lineRule="auto"/>
        <w:jc w:val="both"/>
        <w:rPr>
          <w:lang w:val="en-IN"/>
        </w:rPr>
      </w:pPr>
      <w:r w:rsidRPr="00DF63A4">
        <w:rPr>
          <w:lang w:val="en-IN"/>
        </w:rPr>
        <w:t>Soak the stem in water to avoid wilting and lodging of stem and flower.  Based on stem length and number of florets, the spikes are grouped into A, B, C, D grades.</w:t>
      </w:r>
    </w:p>
    <w:p w:rsidR="00AF7D90" w:rsidRPr="00DF63A4" w:rsidRDefault="00AF7D90" w:rsidP="00AF7D90">
      <w:pPr>
        <w:spacing w:after="120" w:line="276" w:lineRule="auto"/>
        <w:jc w:val="both"/>
        <w:rPr>
          <w:lang w:val="en-IN"/>
        </w:rPr>
      </w:pPr>
      <w:r w:rsidRPr="00DF63A4">
        <w:rPr>
          <w:b/>
          <w:lang w:val="en-IN"/>
        </w:rPr>
        <w:t>Yield:</w:t>
      </w:r>
      <w:r w:rsidRPr="00DF63A4">
        <w:rPr>
          <w:lang w:val="en-IN"/>
        </w:rPr>
        <w:t> 2.0 - 2.5 lakh flower stalks/ha/crop.</w:t>
      </w:r>
    </w:p>
    <w:p w:rsidR="00AF7D90" w:rsidRPr="00DF63A4" w:rsidRDefault="00AF7D90" w:rsidP="00AF7D90">
      <w:pPr>
        <w:spacing w:after="120" w:line="276" w:lineRule="auto"/>
        <w:jc w:val="both"/>
        <w:rPr>
          <w:b/>
          <w:bCs/>
          <w:lang w:val="en-IN"/>
        </w:rPr>
      </w:pPr>
      <w:r w:rsidRPr="00DF63A4">
        <w:rPr>
          <w:b/>
          <w:bCs/>
          <w:lang w:val="en-IN"/>
        </w:rPr>
        <w:t xml:space="preserve">2. Lilium spp </w:t>
      </w:r>
      <w:r w:rsidRPr="00DF63A4">
        <w:rPr>
          <w:lang w:val="en-IN"/>
        </w:rPr>
        <w:t>(Liliaceae)</w:t>
      </w:r>
    </w:p>
    <w:p w:rsidR="00AF7D90" w:rsidRPr="00DF63A4" w:rsidRDefault="00AF7D90" w:rsidP="00AF7D90">
      <w:pPr>
        <w:spacing w:after="120" w:line="276" w:lineRule="auto"/>
        <w:jc w:val="both"/>
        <w:rPr>
          <w:b/>
          <w:lang w:val="en-IN"/>
        </w:rPr>
      </w:pPr>
      <w:r w:rsidRPr="00DF63A4">
        <w:rPr>
          <w:b/>
          <w:lang w:val="en-IN"/>
        </w:rPr>
        <w:t xml:space="preserve">Introduction </w:t>
      </w:r>
    </w:p>
    <w:p w:rsidR="00AF7D90" w:rsidRPr="00DF63A4" w:rsidRDefault="00AF7D90" w:rsidP="00AF7D90">
      <w:pPr>
        <w:spacing w:after="120" w:line="276" w:lineRule="auto"/>
        <w:jc w:val="both"/>
        <w:rPr>
          <w:lang w:val="en-IN"/>
        </w:rPr>
      </w:pPr>
      <w:r w:rsidRPr="00DF63A4">
        <w:rPr>
          <w:lang w:val="en-IN"/>
        </w:rPr>
        <w:t>Lilium is one of the most important bulbous flower belongs to Lilaceae family, commercially grown for cut flower purpose.</w:t>
      </w:r>
    </w:p>
    <w:p w:rsidR="00AF7D90" w:rsidRPr="00DF63A4" w:rsidRDefault="00AF7D90" w:rsidP="00AF7D90">
      <w:pPr>
        <w:spacing w:after="120" w:line="276" w:lineRule="auto"/>
        <w:jc w:val="both"/>
        <w:rPr>
          <w:b/>
          <w:lang w:val="en-IN"/>
        </w:rPr>
      </w:pPr>
      <w:r w:rsidRPr="00DF63A4">
        <w:rPr>
          <w:b/>
          <w:lang w:val="en-IN"/>
        </w:rPr>
        <w:t xml:space="preserve">Types of Lilium Varieties </w:t>
      </w:r>
    </w:p>
    <w:p w:rsidR="00AF7D90" w:rsidRPr="00DF63A4" w:rsidRDefault="00AF7D90" w:rsidP="00AF7D90">
      <w:pPr>
        <w:spacing w:after="120" w:line="276" w:lineRule="auto"/>
        <w:jc w:val="both"/>
        <w:rPr>
          <w:lang w:val="en-IN"/>
        </w:rPr>
      </w:pPr>
      <w:r w:rsidRPr="00DF63A4">
        <w:rPr>
          <w:lang w:val="en-IN"/>
        </w:rPr>
        <w:t>Asiatic Hybrids</w:t>
      </w:r>
    </w:p>
    <w:p w:rsidR="00AF7D90" w:rsidRPr="00DF63A4" w:rsidRDefault="00AF7D90" w:rsidP="00AF7D90">
      <w:pPr>
        <w:spacing w:after="120" w:line="276" w:lineRule="auto"/>
        <w:rPr>
          <w:lang w:val="en-IN"/>
        </w:rPr>
      </w:pPr>
      <w:r w:rsidRPr="00DF63A4">
        <w:rPr>
          <w:lang w:val="en-IN"/>
        </w:rPr>
        <w:t xml:space="preserve">Oriental hybrids </w:t>
      </w:r>
      <w:r w:rsidRPr="00DF63A4">
        <w:rPr>
          <w:lang w:val="en-IN"/>
        </w:rPr>
        <w:br/>
        <w:t>Eastern lily (</w:t>
      </w:r>
      <w:r w:rsidRPr="00DF63A4">
        <w:rPr>
          <w:i/>
          <w:iCs/>
          <w:lang w:val="en-IN"/>
        </w:rPr>
        <w:t>L. longiflorum</w:t>
      </w:r>
      <w:r w:rsidRPr="00DF63A4">
        <w:rPr>
          <w:lang w:val="en-IN"/>
        </w:rPr>
        <w:t>)</w:t>
      </w:r>
    </w:p>
    <w:p w:rsidR="00AF7D90" w:rsidRPr="00DF63A4" w:rsidRDefault="00AF7D90" w:rsidP="00AF7D90">
      <w:pPr>
        <w:spacing w:after="120" w:line="276" w:lineRule="auto"/>
        <w:jc w:val="both"/>
        <w:rPr>
          <w:b/>
          <w:lang w:val="en-IN"/>
        </w:rPr>
      </w:pPr>
      <w:r w:rsidRPr="00DF63A4">
        <w:rPr>
          <w:b/>
          <w:lang w:val="en-IN"/>
        </w:rPr>
        <w:t xml:space="preserve">Varieties </w:t>
      </w:r>
    </w:p>
    <w:p w:rsidR="00AF7D90" w:rsidRPr="00DF63A4" w:rsidRDefault="00AF7D90" w:rsidP="00AF7D90">
      <w:pPr>
        <w:spacing w:after="120" w:line="276" w:lineRule="auto"/>
        <w:jc w:val="both"/>
        <w:rPr>
          <w:lang w:val="en-IN"/>
        </w:rPr>
      </w:pPr>
      <w:r w:rsidRPr="00DF63A4">
        <w:rPr>
          <w:lang w:val="en-IN"/>
        </w:rPr>
        <w:t>Alaska, Beatrix, Connecticut King, Cordelia, Elite, Paris, Menton, Massa, Mona Lisa, Orange Mountain, Yellow Giant, Casa  Blanca, Tiber.</w:t>
      </w:r>
    </w:p>
    <w:p w:rsidR="00AF7D90" w:rsidRPr="00DF63A4" w:rsidRDefault="00AF7D90" w:rsidP="00AF7D90">
      <w:pPr>
        <w:spacing w:after="120" w:line="276" w:lineRule="auto"/>
        <w:jc w:val="both"/>
        <w:rPr>
          <w:b/>
          <w:lang w:val="en-IN"/>
        </w:rPr>
      </w:pPr>
      <w:r w:rsidRPr="00DF63A4">
        <w:rPr>
          <w:b/>
          <w:lang w:val="en-IN"/>
        </w:rPr>
        <w:t xml:space="preserve">Soil and Climatic condition </w:t>
      </w:r>
    </w:p>
    <w:p w:rsidR="00AF7D90" w:rsidRPr="00DF63A4" w:rsidRDefault="00AF7D90" w:rsidP="00AF7D90">
      <w:pPr>
        <w:spacing w:after="120" w:line="276" w:lineRule="auto"/>
        <w:jc w:val="both"/>
        <w:rPr>
          <w:lang w:val="en-IN"/>
        </w:rPr>
      </w:pPr>
      <w:r w:rsidRPr="00DF63A4">
        <w:rPr>
          <w:lang w:val="en-IN"/>
        </w:rPr>
        <w:t xml:space="preserve">Liliums grow well in drained sterile medium (preferably leaf mould, cocopeat and FYM in equal parts) with pH 5.5 to 6.5 is ideal. They are best grown in polyhouse, green houses, shade net houses. Day temperature of 18-22°C and night temperature of 10-15°C are ideal. Lilies grow well under low light intensity of 2000 to 3000 foot candle. Therefore, during summer months, shade net can be used to cut off 75 percent light and 50 percent during winter season. The optimum humidity inside the green house must be 80-85 %. Sandy loam soil with pH 6-7 is suitable.   </w:t>
      </w:r>
    </w:p>
    <w:p w:rsidR="00AF7D90" w:rsidRPr="00DF63A4" w:rsidRDefault="00AF7D90" w:rsidP="00AF7D90">
      <w:pPr>
        <w:spacing w:after="120" w:line="276" w:lineRule="auto"/>
        <w:jc w:val="both"/>
        <w:rPr>
          <w:b/>
          <w:lang w:val="en-IN"/>
        </w:rPr>
      </w:pPr>
      <w:r w:rsidRPr="00DF63A4">
        <w:rPr>
          <w:b/>
          <w:lang w:val="en-IN"/>
        </w:rPr>
        <w:t xml:space="preserve">Nursery raising </w:t>
      </w:r>
    </w:p>
    <w:p w:rsidR="00AF7D90" w:rsidRPr="00DF63A4" w:rsidRDefault="00AF7D90" w:rsidP="00AF7D90">
      <w:pPr>
        <w:spacing w:after="120" w:line="276" w:lineRule="auto"/>
        <w:jc w:val="both"/>
        <w:rPr>
          <w:lang w:val="en-IN"/>
        </w:rPr>
      </w:pPr>
      <w:r w:rsidRPr="00DF63A4">
        <w:rPr>
          <w:lang w:val="en-IN"/>
        </w:rPr>
        <w:t>Bulbs are planted on raised beds about 15 cm above the ground level and 6-8 cm deep during winters, 8-10 cm in summer months. The bulb size generally used is between 10-12 to 14-16 cm in Asiatic and 16-18 cm in case of oriental lilies. Bulbs are planted at a spacing of 15x25 cm in the month of April-May in hills.</w:t>
      </w:r>
    </w:p>
    <w:p w:rsidR="00AF7D90" w:rsidRPr="00DF63A4" w:rsidRDefault="00AF7D90" w:rsidP="00AF7D90">
      <w:pPr>
        <w:spacing w:after="120" w:line="276" w:lineRule="auto"/>
        <w:jc w:val="both"/>
        <w:rPr>
          <w:b/>
          <w:lang w:val="en-IN"/>
        </w:rPr>
      </w:pPr>
      <w:r w:rsidRPr="00DF63A4">
        <w:rPr>
          <w:b/>
          <w:lang w:val="en-IN"/>
        </w:rPr>
        <w:t xml:space="preserve">Propagation </w:t>
      </w:r>
    </w:p>
    <w:p w:rsidR="00AF7D90" w:rsidRDefault="00AF7D90" w:rsidP="00AF7D90">
      <w:pPr>
        <w:spacing w:after="120" w:line="276" w:lineRule="auto"/>
        <w:jc w:val="both"/>
        <w:rPr>
          <w:lang w:val="en-IN"/>
        </w:rPr>
      </w:pPr>
      <w:r w:rsidRPr="00DF63A4">
        <w:rPr>
          <w:lang w:val="en-IN"/>
        </w:rPr>
        <w:t>Lilies can be multiplied through seeds, scales, bulblets and bulbils. Tissue culture method is used for large scale multiplication. Liliums are commercially propagated through bulbs. A six week cold storage period at 2°C to 5°C is needed to break dormancy.  Bulbs can be stored at 2°C up to one year.</w:t>
      </w:r>
    </w:p>
    <w:p w:rsidR="00AF7D90" w:rsidRPr="00DF63A4" w:rsidRDefault="00AF7D90" w:rsidP="00AF7D90">
      <w:pPr>
        <w:spacing w:after="120" w:line="276" w:lineRule="auto"/>
        <w:jc w:val="both"/>
        <w:rPr>
          <w:lang w:val="en-IN"/>
        </w:rPr>
      </w:pPr>
      <w:r w:rsidRPr="00DF63A4">
        <w:rPr>
          <w:b/>
          <w:lang w:val="en-IN"/>
        </w:rPr>
        <w:t>Spacing</w:t>
      </w:r>
    </w:p>
    <w:p w:rsidR="00AF7D90" w:rsidRPr="00DF63A4" w:rsidRDefault="00AF7D90" w:rsidP="00AF7D90">
      <w:pPr>
        <w:spacing w:after="120" w:line="276" w:lineRule="auto"/>
        <w:jc w:val="both"/>
        <w:rPr>
          <w:lang w:val="en-IN"/>
        </w:rPr>
      </w:pPr>
      <w:r w:rsidRPr="00DF63A4">
        <w:rPr>
          <w:lang w:val="en-IN"/>
        </w:rPr>
        <w:t>20 x 15 cm, 15 x 15 cm or 15 x 10 cm (plant density varies between 30 and 60/m2  depending on cultivar and bulb size) </w:t>
      </w:r>
    </w:p>
    <w:p w:rsidR="00AF7D90" w:rsidRPr="00DF63A4" w:rsidRDefault="00AF7D90" w:rsidP="00AF7D90">
      <w:pPr>
        <w:spacing w:after="120" w:line="276" w:lineRule="auto"/>
        <w:jc w:val="both"/>
        <w:rPr>
          <w:b/>
          <w:lang w:val="en-IN"/>
        </w:rPr>
      </w:pPr>
      <w:r w:rsidRPr="00DF63A4">
        <w:rPr>
          <w:b/>
          <w:lang w:val="en-IN"/>
        </w:rPr>
        <w:lastRenderedPageBreak/>
        <w:t xml:space="preserve">Irrigation </w:t>
      </w:r>
    </w:p>
    <w:p w:rsidR="00AF7D90" w:rsidRPr="00DF63A4" w:rsidRDefault="00AF7D90" w:rsidP="00AF7D90">
      <w:pPr>
        <w:spacing w:after="120" w:line="276" w:lineRule="auto"/>
        <w:jc w:val="both"/>
        <w:rPr>
          <w:lang w:val="en-IN"/>
        </w:rPr>
      </w:pPr>
      <w:r w:rsidRPr="00DF63A4">
        <w:rPr>
          <w:lang w:val="en-IN"/>
        </w:rPr>
        <w:t>After planting, uniform moisture level is important, especially during first three weeks after planting when the shoots are 3-6 inches tall. Later, it can be shifted to drip irrigation system to avoid the wetting of foliage thereby reducing the chance of disease. It required 6- 8 litres/m</w:t>
      </w:r>
      <w:r w:rsidRPr="00DF63A4">
        <w:rPr>
          <w:vertAlign w:val="superscript"/>
          <w:lang w:val="en-IN"/>
        </w:rPr>
        <w:t>2</w:t>
      </w:r>
      <w:r w:rsidRPr="00DF63A4">
        <w:rPr>
          <w:lang w:val="en-IN"/>
        </w:rPr>
        <w:t>/day during summer and 5 - 6 litres/ m</w:t>
      </w:r>
      <w:r w:rsidRPr="00DF63A4">
        <w:rPr>
          <w:vertAlign w:val="superscript"/>
          <w:lang w:val="en-IN"/>
        </w:rPr>
        <w:t>2</w:t>
      </w:r>
      <w:r w:rsidRPr="00DF63A4">
        <w:rPr>
          <w:lang w:val="en-IN"/>
        </w:rPr>
        <w:t>/day during winter.</w:t>
      </w:r>
    </w:p>
    <w:p w:rsidR="00AF7D90" w:rsidRPr="00DF63A4" w:rsidRDefault="00AF7D90" w:rsidP="00AF7D90">
      <w:pPr>
        <w:spacing w:after="120" w:line="276" w:lineRule="auto"/>
        <w:jc w:val="both"/>
        <w:rPr>
          <w:lang w:val="en-IN"/>
        </w:rPr>
      </w:pPr>
      <w:r w:rsidRPr="00DF63A4">
        <w:rPr>
          <w:b/>
          <w:lang w:val="en-IN"/>
        </w:rPr>
        <w:t>Crop support:</w:t>
      </w:r>
      <w:r w:rsidRPr="00DF63A4">
        <w:rPr>
          <w:lang w:val="en-IN"/>
        </w:rPr>
        <w:t> Supporting plants with nylon mesh is advisable.</w:t>
      </w:r>
    </w:p>
    <w:p w:rsidR="00AF7D90" w:rsidRPr="00DF63A4" w:rsidRDefault="00AF7D90" w:rsidP="00AF7D90">
      <w:pPr>
        <w:spacing w:after="120" w:line="276" w:lineRule="auto"/>
        <w:rPr>
          <w:b/>
          <w:bCs/>
          <w:lang w:val="en-IN"/>
        </w:rPr>
      </w:pPr>
      <w:r w:rsidRPr="00DF63A4">
        <w:rPr>
          <w:b/>
          <w:lang w:val="en-IN"/>
        </w:rPr>
        <w:t>Crop duration:</w:t>
      </w:r>
      <w:r w:rsidRPr="00DF63A4">
        <w:rPr>
          <w:lang w:val="en-IN"/>
        </w:rPr>
        <w:t> </w:t>
      </w:r>
      <w:r w:rsidRPr="00DF63A4">
        <w:rPr>
          <w:lang w:val="en-IN"/>
        </w:rPr>
        <w:br/>
        <w:t>Asiatic hybrids   :  8 - 10 weeks</w:t>
      </w:r>
      <w:r w:rsidRPr="00DF63A4">
        <w:rPr>
          <w:lang w:val="en-IN"/>
        </w:rPr>
        <w:br/>
        <w:t>Oriental hybrids: 14 - 16 weeks</w:t>
      </w:r>
      <w:r w:rsidRPr="00DF63A4">
        <w:rPr>
          <w:lang w:val="en-IN"/>
        </w:rPr>
        <w:br/>
      </w:r>
      <w:r w:rsidRPr="00DF63A4">
        <w:rPr>
          <w:b/>
          <w:lang w:val="en-IN"/>
        </w:rPr>
        <w:t xml:space="preserve">Plant protection </w:t>
      </w:r>
    </w:p>
    <w:p w:rsidR="00AF7D90" w:rsidRPr="00DF63A4" w:rsidRDefault="00AF7D90" w:rsidP="00AF7D90">
      <w:pPr>
        <w:spacing w:after="120" w:line="276" w:lineRule="auto"/>
        <w:jc w:val="both"/>
        <w:rPr>
          <w:lang w:val="en-IN"/>
        </w:rPr>
      </w:pPr>
      <w:r w:rsidRPr="00DF63A4">
        <w:rPr>
          <w:b/>
          <w:lang w:val="en-IN"/>
        </w:rPr>
        <w:t>Pests</w:t>
      </w:r>
      <w:r w:rsidRPr="00DF63A4">
        <w:rPr>
          <w:b/>
          <w:lang w:val="en-IN"/>
        </w:rPr>
        <w:br/>
      </w:r>
      <w:r w:rsidRPr="00DF63A4">
        <w:rPr>
          <w:lang w:val="en-IN"/>
        </w:rPr>
        <w:t>Aphids can be controlled by using of 2%  Neem oil.</w:t>
      </w:r>
    </w:p>
    <w:p w:rsidR="00AF7D90" w:rsidRPr="00DF63A4" w:rsidRDefault="00AF7D90" w:rsidP="00AF7D90">
      <w:pPr>
        <w:spacing w:after="120" w:line="276" w:lineRule="auto"/>
        <w:jc w:val="both"/>
        <w:rPr>
          <w:lang w:val="en-IN"/>
        </w:rPr>
      </w:pPr>
      <w:r w:rsidRPr="00DF63A4">
        <w:rPr>
          <w:lang w:val="en-IN"/>
        </w:rPr>
        <w:t>Thrips can be controlled by using Bio catch (</w:t>
      </w:r>
      <w:r w:rsidRPr="00DF63A4">
        <w:rPr>
          <w:i/>
          <w:lang w:val="en-IN"/>
        </w:rPr>
        <w:t>Verticilium lecanii</w:t>
      </w:r>
      <w:r w:rsidRPr="00DF63A4">
        <w:rPr>
          <w:lang w:val="en-IN"/>
        </w:rPr>
        <w:t>)@  5gm/ lt of water</w:t>
      </w:r>
    </w:p>
    <w:p w:rsidR="00AF7D90" w:rsidRPr="00DF63A4" w:rsidRDefault="00AF7D90" w:rsidP="00AF7D90">
      <w:pPr>
        <w:spacing w:after="120" w:line="276" w:lineRule="auto"/>
        <w:jc w:val="both"/>
        <w:rPr>
          <w:lang w:val="en-IN"/>
        </w:rPr>
      </w:pPr>
      <w:r w:rsidRPr="00DF63A4">
        <w:rPr>
          <w:lang w:val="en-IN"/>
        </w:rPr>
        <w:t>Mites Aphids can be controlled by using Used of Neem oil (2%).</w:t>
      </w:r>
    </w:p>
    <w:p w:rsidR="00AF7D90" w:rsidRPr="00DF63A4" w:rsidRDefault="00AF7D90" w:rsidP="00AF7D90">
      <w:pPr>
        <w:spacing w:after="120" w:line="276" w:lineRule="auto"/>
        <w:jc w:val="both"/>
        <w:rPr>
          <w:lang w:val="en-IN"/>
        </w:rPr>
      </w:pPr>
      <w:r w:rsidRPr="00DF63A4">
        <w:rPr>
          <w:b/>
          <w:lang w:val="en-IN"/>
        </w:rPr>
        <w:t>Diseases</w:t>
      </w:r>
      <w:r w:rsidRPr="00DF63A4">
        <w:rPr>
          <w:lang w:val="en-IN"/>
        </w:rPr>
        <w:br/>
        <w:t xml:space="preserve">Grey mould: Spray with </w:t>
      </w:r>
      <w:r w:rsidRPr="00DF63A4">
        <w:rPr>
          <w:i/>
          <w:lang w:val="en-IN"/>
        </w:rPr>
        <w:t>Trichoderma flourescen</w:t>
      </w:r>
      <w:r w:rsidR="00685478">
        <w:rPr>
          <w:i/>
          <w:lang w:val="en-IN"/>
        </w:rPr>
        <w:t>s</w:t>
      </w:r>
      <w:r w:rsidRPr="00DF63A4">
        <w:rPr>
          <w:lang w:val="en-IN"/>
        </w:rPr>
        <w:t xml:space="preserve"> @5gm/ 5ml per litre of water.</w:t>
      </w:r>
      <w:r w:rsidRPr="00DF63A4">
        <w:rPr>
          <w:lang w:val="en-IN"/>
        </w:rPr>
        <w:br/>
        <w:t xml:space="preserve">Bulb and scale rot: Soil drenching with </w:t>
      </w:r>
      <w:r w:rsidRPr="00DF63A4">
        <w:rPr>
          <w:i/>
          <w:lang w:val="en-IN"/>
        </w:rPr>
        <w:t>Trichoderma flourescen</w:t>
      </w:r>
      <w:r w:rsidR="00685478">
        <w:rPr>
          <w:i/>
          <w:lang w:val="en-IN"/>
        </w:rPr>
        <w:t>s</w:t>
      </w:r>
      <w:r w:rsidRPr="00DF63A4">
        <w:rPr>
          <w:lang w:val="en-IN"/>
        </w:rPr>
        <w:t xml:space="preserve"> @5gm/ 5ml per litre of water.</w:t>
      </w:r>
    </w:p>
    <w:p w:rsidR="00AF7D90" w:rsidRPr="00DF63A4" w:rsidRDefault="00AF7D90" w:rsidP="00AF7D90">
      <w:pPr>
        <w:spacing w:after="120" w:line="276" w:lineRule="auto"/>
        <w:jc w:val="both"/>
        <w:rPr>
          <w:lang w:val="en-IN"/>
        </w:rPr>
      </w:pPr>
      <w:r w:rsidRPr="00DF63A4">
        <w:rPr>
          <w:lang w:val="en-IN"/>
        </w:rPr>
        <w:t xml:space="preserve">Foot rot &amp; Root rot: Soil drenching with </w:t>
      </w:r>
      <w:r w:rsidRPr="00DF63A4">
        <w:rPr>
          <w:i/>
          <w:lang w:val="en-IN"/>
        </w:rPr>
        <w:t>Trichoderma flourescen</w:t>
      </w:r>
      <w:r w:rsidR="00685478">
        <w:rPr>
          <w:i/>
          <w:lang w:val="en-IN"/>
        </w:rPr>
        <w:t>s</w:t>
      </w:r>
      <w:r w:rsidRPr="00DF63A4">
        <w:rPr>
          <w:lang w:val="en-IN"/>
        </w:rPr>
        <w:t xml:space="preserve"> @5gm/ 5ml per litre of water.</w:t>
      </w:r>
    </w:p>
    <w:p w:rsidR="00AF7D90" w:rsidRPr="00DF63A4" w:rsidRDefault="00AF7D90" w:rsidP="00AF7D90">
      <w:pPr>
        <w:spacing w:after="120" w:line="276" w:lineRule="auto"/>
        <w:jc w:val="both"/>
        <w:rPr>
          <w:b/>
          <w:lang w:val="en-IN"/>
        </w:rPr>
      </w:pPr>
      <w:r w:rsidRPr="00DF63A4">
        <w:rPr>
          <w:lang w:val="en-IN"/>
        </w:rPr>
        <w:t xml:space="preserve">Botrytis Blight: Spray with </w:t>
      </w:r>
      <w:r w:rsidRPr="00DF63A4">
        <w:rPr>
          <w:i/>
          <w:lang w:val="en-IN"/>
        </w:rPr>
        <w:t>Trichoderma flourescen</w:t>
      </w:r>
      <w:r w:rsidR="00685478">
        <w:rPr>
          <w:i/>
          <w:lang w:val="en-IN"/>
        </w:rPr>
        <w:t>s</w:t>
      </w:r>
      <w:r w:rsidRPr="00DF63A4">
        <w:rPr>
          <w:lang w:val="en-IN"/>
        </w:rPr>
        <w:t xml:space="preserve"> @5gm/ 5ml per litre of water.</w:t>
      </w:r>
      <w:r w:rsidRPr="00DF63A4">
        <w:rPr>
          <w:lang w:val="en-IN"/>
        </w:rPr>
        <w:br/>
      </w:r>
      <w:r w:rsidRPr="00DF63A4">
        <w:rPr>
          <w:b/>
          <w:lang w:val="en-IN"/>
        </w:rPr>
        <w:t xml:space="preserve">Harvesting and yield </w:t>
      </w:r>
    </w:p>
    <w:p w:rsidR="00AF7D90" w:rsidRPr="00DF63A4" w:rsidRDefault="00AF7D90" w:rsidP="00AF7D90">
      <w:pPr>
        <w:spacing w:after="120" w:line="276" w:lineRule="auto"/>
        <w:jc w:val="both"/>
        <w:rPr>
          <w:lang w:val="en-IN"/>
        </w:rPr>
      </w:pPr>
      <w:r w:rsidRPr="00DF63A4">
        <w:rPr>
          <w:lang w:val="en-IN"/>
        </w:rPr>
        <w:t>Stems are generally harvested when first bud or less than 5 buds is just opening and showing colour. Spikes are cut about 15-20 cm above the ground. The remaining lower portion of the plant is allowed for development of the bulbs. Lilies should be harvested in the morning to limit desiccation. Average yield of lily is one stem per plant (30 - 40 flower stems/ m</w:t>
      </w:r>
      <w:r w:rsidRPr="00DF63A4">
        <w:rPr>
          <w:vertAlign w:val="superscript"/>
          <w:lang w:val="en-IN"/>
        </w:rPr>
        <w:t>2</w:t>
      </w:r>
      <w:r w:rsidRPr="00DF63A4">
        <w:rPr>
          <w:lang w:val="en-IN"/>
        </w:rPr>
        <w:t xml:space="preserve">.   </w:t>
      </w:r>
    </w:p>
    <w:p w:rsidR="00AF7D90" w:rsidRPr="00DF63A4" w:rsidRDefault="00AF7D90" w:rsidP="00AF7D90">
      <w:pPr>
        <w:spacing w:after="120" w:line="276" w:lineRule="auto"/>
        <w:jc w:val="both"/>
        <w:rPr>
          <w:lang w:val="en-IN"/>
        </w:rPr>
      </w:pPr>
    </w:p>
    <w:p w:rsidR="00AF7D90" w:rsidRPr="00DF63A4" w:rsidRDefault="00AF7D90" w:rsidP="00AF7D90">
      <w:pPr>
        <w:spacing w:after="120" w:line="276" w:lineRule="auto"/>
        <w:jc w:val="both"/>
      </w:pPr>
    </w:p>
    <w:p w:rsidR="003C2F19" w:rsidRPr="00DF63A4" w:rsidRDefault="003C2F19" w:rsidP="00AF7D90">
      <w:pPr>
        <w:spacing w:after="120" w:line="276" w:lineRule="auto"/>
        <w:jc w:val="both"/>
      </w:pPr>
    </w:p>
    <w:p w:rsidR="003C2F19" w:rsidRDefault="003C2F19" w:rsidP="00AF7D90">
      <w:pPr>
        <w:spacing w:after="120" w:line="276" w:lineRule="auto"/>
        <w:jc w:val="both"/>
      </w:pPr>
    </w:p>
    <w:p w:rsidR="006810A7" w:rsidRDefault="006810A7" w:rsidP="00AF7D90">
      <w:pPr>
        <w:spacing w:after="120" w:line="276" w:lineRule="auto"/>
        <w:jc w:val="both"/>
      </w:pPr>
    </w:p>
    <w:p w:rsidR="006810A7" w:rsidRDefault="006810A7"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2D56B3" w:rsidRPr="00DF63A4" w:rsidRDefault="002D56B3" w:rsidP="00AF7D90">
      <w:pPr>
        <w:spacing w:after="120" w:line="276" w:lineRule="auto"/>
        <w:jc w:val="both"/>
      </w:pPr>
    </w:p>
    <w:p w:rsidR="003C2F19" w:rsidRPr="00DF63A4" w:rsidRDefault="003C2F19" w:rsidP="00AF7D90">
      <w:pPr>
        <w:spacing w:after="120" w:line="276" w:lineRule="auto"/>
        <w:jc w:val="both"/>
      </w:pPr>
    </w:p>
    <w:p w:rsidR="003C2F19" w:rsidRPr="00DF63A4" w:rsidRDefault="003C2F19" w:rsidP="00AF7D90">
      <w:pPr>
        <w:spacing w:after="120" w:line="276" w:lineRule="auto"/>
        <w:jc w:val="both"/>
      </w:pPr>
    </w:p>
    <w:p w:rsidR="003C2F19" w:rsidRPr="00DF63A4" w:rsidRDefault="003C2F19" w:rsidP="00AF7D90">
      <w:pPr>
        <w:spacing w:after="120" w:line="276" w:lineRule="auto"/>
        <w:jc w:val="both"/>
      </w:pPr>
    </w:p>
    <w:p w:rsidR="003C2F19" w:rsidRPr="00DF63A4" w:rsidRDefault="003C2F19" w:rsidP="00AF7D90">
      <w:pPr>
        <w:spacing w:after="120" w:line="276" w:lineRule="auto"/>
        <w:jc w:val="both"/>
      </w:pPr>
    </w:p>
    <w:p w:rsidR="003C2F19" w:rsidRPr="00DF63A4" w:rsidRDefault="003C2F19" w:rsidP="00AF7D90">
      <w:pPr>
        <w:spacing w:after="120" w:line="276" w:lineRule="auto"/>
        <w:jc w:val="both"/>
      </w:pPr>
    </w:p>
    <w:p w:rsidR="005E0C4D" w:rsidRPr="00DF63A4" w:rsidRDefault="005E0C4D" w:rsidP="009345E6">
      <w:pPr>
        <w:spacing w:after="120" w:line="276" w:lineRule="auto"/>
        <w:jc w:val="right"/>
      </w:pPr>
      <w:r w:rsidRPr="00DF63A4">
        <w:rPr>
          <w:b/>
          <w:bCs/>
        </w:rPr>
        <w:lastRenderedPageBreak/>
        <w:t>BUTTON MUSHROOM</w:t>
      </w:r>
      <w:r w:rsidR="009345E6" w:rsidRPr="009345E6">
        <w:rPr>
          <w:rFonts w:eastAsia="Arial Unicode MS"/>
          <w:b/>
        </w:rPr>
        <w:t xml:space="preserve"> </w:t>
      </w:r>
      <w:r w:rsidR="009345E6">
        <w:rPr>
          <w:rFonts w:eastAsia="Arial Unicode MS"/>
          <w:b/>
        </w:rPr>
        <w:t xml:space="preserve">                                              </w:t>
      </w:r>
      <w:r w:rsidR="004E06FD">
        <w:rPr>
          <w:rFonts w:eastAsia="Arial Unicode MS"/>
          <w:b/>
        </w:rPr>
        <w:t>(</w:t>
      </w:r>
      <w:r w:rsidR="009345E6">
        <w:rPr>
          <w:rFonts w:eastAsia="Arial Unicode MS"/>
          <w:b/>
        </w:rPr>
        <w:t>Code No:11</w:t>
      </w:r>
      <w:r w:rsidR="004E06FD">
        <w:rPr>
          <w:rFonts w:eastAsia="Arial Unicode MS"/>
          <w:b/>
        </w:rPr>
        <w:t>)</w:t>
      </w:r>
    </w:p>
    <w:p w:rsidR="005E0C4D" w:rsidRPr="00DF63A4" w:rsidRDefault="005E0C4D" w:rsidP="005E0C4D">
      <w:pPr>
        <w:spacing w:after="120" w:line="276" w:lineRule="auto"/>
        <w:jc w:val="both"/>
      </w:pPr>
      <w:r w:rsidRPr="00DF63A4">
        <w:rPr>
          <w:b/>
          <w:bCs/>
        </w:rPr>
        <w:t> INTRODUCTION</w:t>
      </w:r>
    </w:p>
    <w:p w:rsidR="005E0C4D" w:rsidRPr="00DF63A4" w:rsidRDefault="005E0C4D" w:rsidP="005E0C4D">
      <w:pPr>
        <w:spacing w:after="120" w:line="276" w:lineRule="auto"/>
        <w:jc w:val="both"/>
      </w:pPr>
      <w:r w:rsidRPr="00DF63A4">
        <w:t> Button Mushroom (</w:t>
      </w:r>
      <w:r w:rsidRPr="00DF63A4">
        <w:rPr>
          <w:i/>
          <w:iCs/>
        </w:rPr>
        <w:t>Agaricus spp</w:t>
      </w:r>
      <w:r w:rsidRPr="00DF63A4">
        <w:t>.) is the most popular mushroom variety grown and consumed the world over. In India, its production earlier was limited to the winter season, but with technology development, these are produced almost throughout the year in small, medium and large farms, adopting different levels of technology. The species being grown in most farms is the white button mushroom (</w:t>
      </w:r>
      <w:r w:rsidRPr="00DF63A4">
        <w:rPr>
          <w:i/>
          <w:iCs/>
        </w:rPr>
        <w:t>Agaricus bisporus</w:t>
      </w:r>
      <w:r w:rsidRPr="00DF63A4">
        <w:t>) belonging to Class Basidiomycetes and Family Agaricaceae.</w:t>
      </w:r>
    </w:p>
    <w:p w:rsidR="005E0C4D" w:rsidRPr="00DF63A4" w:rsidRDefault="005E0C4D" w:rsidP="005E0C4D">
      <w:pPr>
        <w:spacing w:after="120" w:line="276" w:lineRule="auto"/>
        <w:jc w:val="both"/>
      </w:pPr>
      <w:r w:rsidRPr="00DF63A4">
        <w:rPr>
          <w:b/>
          <w:bCs/>
        </w:rPr>
        <w:t>BACKGROUND</w:t>
      </w:r>
    </w:p>
    <w:p w:rsidR="005E0C4D" w:rsidRPr="00DF63A4" w:rsidRDefault="005E0C4D" w:rsidP="005E0C4D">
      <w:pPr>
        <w:spacing w:after="120" w:line="276" w:lineRule="auto"/>
        <w:jc w:val="both"/>
      </w:pPr>
      <w:r w:rsidRPr="00DF63A4">
        <w:rPr>
          <w:b/>
          <w:bCs/>
        </w:rPr>
        <w:t>Origin</w:t>
      </w:r>
    </w:p>
    <w:p w:rsidR="005E0C4D" w:rsidRPr="00DF63A4" w:rsidRDefault="005E0C4D" w:rsidP="005E0C4D">
      <w:pPr>
        <w:spacing w:after="120" w:line="276" w:lineRule="auto"/>
        <w:jc w:val="both"/>
      </w:pPr>
      <w:r w:rsidRPr="00DF63A4">
        <w:t>Cultivation of button mushrooms (</w:t>
      </w:r>
      <w:r w:rsidRPr="00DF63A4">
        <w:rPr>
          <w:i/>
          <w:iCs/>
        </w:rPr>
        <w:t>A.bisporus</w:t>
      </w:r>
      <w:r w:rsidRPr="00DF63A4">
        <w:t>) started in the sixteenth century. However, on a commercial scale, the cultivation was initiated in Europe around 17</w:t>
      </w:r>
      <w:r w:rsidRPr="00DF63A4">
        <w:rPr>
          <w:vertAlign w:val="superscript"/>
        </w:rPr>
        <w:t>th</w:t>
      </w:r>
      <w:r w:rsidRPr="00DF63A4">
        <w:t> Century. Many farms for production of button mushrooms were established and this variety still dominates the world production and consumption. India, with its diverse agroclimate conditions and abundance of agricultural wastes, has been producing mushrooms, mainly for the domestic market, for more than four decades.  Commercial production picked up in the nineties and several hi-tech export oriented farms were set up with foreign technology collaborations. But major share of mushroom production is still on small farms.</w:t>
      </w:r>
    </w:p>
    <w:p w:rsidR="005E0C4D" w:rsidRPr="00DF63A4" w:rsidRDefault="005E0C4D" w:rsidP="005E0C4D">
      <w:pPr>
        <w:spacing w:after="120" w:line="276" w:lineRule="auto"/>
        <w:jc w:val="both"/>
      </w:pPr>
      <w:r w:rsidRPr="00DF63A4">
        <w:rPr>
          <w:b/>
          <w:bCs/>
        </w:rPr>
        <w:t>Botanical Description</w:t>
      </w:r>
    </w:p>
    <w:p w:rsidR="005E0C4D" w:rsidRPr="00DF63A4" w:rsidRDefault="005E0C4D" w:rsidP="005E0C4D">
      <w:pPr>
        <w:spacing w:after="120" w:line="276" w:lineRule="auto"/>
        <w:jc w:val="both"/>
      </w:pPr>
      <w:r w:rsidRPr="00DF63A4">
        <w:t>The vegetative mycelium is composed of many inter-woven sepatate hyphae. The reproductive phase is initiated by the formation of small knob like swellings at different points of interwoven mycelial strands. These swellings increase in size and break through the surface of the substratum as small balls constituting the button stage. A matured basidiocarp (fruit body) is whitish in colour and consists of thick short stipe with an annulus. The stipe supports the pileus which appears as a hat like expansion. On the underside of the pileus, a number of radiating gills or lamella are present which are pink when young but purple-brown when mature.</w:t>
      </w:r>
    </w:p>
    <w:p w:rsidR="005E0C4D" w:rsidRPr="00DF63A4" w:rsidRDefault="005E0C4D" w:rsidP="005E0C4D">
      <w:pPr>
        <w:spacing w:after="120" w:line="276" w:lineRule="auto"/>
        <w:jc w:val="both"/>
      </w:pPr>
      <w:r w:rsidRPr="00DF63A4">
        <w:rPr>
          <w:b/>
          <w:bCs/>
        </w:rPr>
        <w:t>Production Status</w:t>
      </w:r>
    </w:p>
    <w:p w:rsidR="005E0C4D" w:rsidRPr="00DF63A4" w:rsidRDefault="005E0C4D" w:rsidP="005E0C4D">
      <w:pPr>
        <w:spacing w:after="120" w:line="276" w:lineRule="auto"/>
        <w:jc w:val="both"/>
      </w:pPr>
      <w:r w:rsidRPr="00DF63A4">
        <w:t>Large scale white button mushroom production is centred in Europe (mainly western part), North America (USA, Canada) and S.E. Asia (China, Korea, Indonesia, Taiwan and India).  The national annual production of mushrooms is estimated to be around 50,000 tonnes with 85 percent of this production being of button mushrooms.</w:t>
      </w:r>
    </w:p>
    <w:p w:rsidR="005E0C4D" w:rsidRPr="00DF63A4" w:rsidRDefault="005E0C4D" w:rsidP="005E0C4D">
      <w:pPr>
        <w:spacing w:after="120" w:line="276" w:lineRule="auto"/>
        <w:jc w:val="both"/>
      </w:pPr>
      <w:r w:rsidRPr="00DF63A4">
        <w:rPr>
          <w:b/>
          <w:bCs/>
        </w:rPr>
        <w:t>Economic Importance</w:t>
      </w:r>
    </w:p>
    <w:p w:rsidR="005E0C4D" w:rsidRPr="00DF63A4" w:rsidRDefault="005E0C4D" w:rsidP="005E0C4D">
      <w:pPr>
        <w:spacing w:after="120" w:line="276" w:lineRule="auto"/>
        <w:jc w:val="both"/>
      </w:pPr>
      <w:r w:rsidRPr="00DF63A4">
        <w:t>Mushrooms are highly proteinaceous and are used as food. The white button mushroom is sold as fresh mushroom or is canned and made into soups, sauces and other food products.  Protein in mushrooms have 60-70 % digestibility and contains all the essential amino acids. It has medicinal properties also. A high amount of retene is present in the button mushroom which is supposed to have an antagonistic effect on some forms of tumours.   </w:t>
      </w:r>
    </w:p>
    <w:p w:rsidR="005E0C4D" w:rsidRPr="00DF63A4" w:rsidRDefault="005E0C4D" w:rsidP="005E0C4D">
      <w:pPr>
        <w:spacing w:after="120" w:line="276" w:lineRule="auto"/>
        <w:jc w:val="both"/>
      </w:pPr>
      <w:r w:rsidRPr="00DF63A4">
        <w:rPr>
          <w:b/>
          <w:bCs/>
        </w:rPr>
        <w:t>MARKET ANALYSIS AND STRATEGY</w:t>
      </w:r>
    </w:p>
    <w:p w:rsidR="005E0C4D" w:rsidRPr="00DF63A4" w:rsidRDefault="005E0C4D" w:rsidP="005E0C4D">
      <w:pPr>
        <w:spacing w:after="120" w:line="276" w:lineRule="auto"/>
        <w:jc w:val="both"/>
      </w:pPr>
      <w:r w:rsidRPr="00DF63A4">
        <w:rPr>
          <w:b/>
          <w:bCs/>
        </w:rPr>
        <w:t>Demand and Supply Patterns</w:t>
      </w:r>
    </w:p>
    <w:p w:rsidR="005E0C4D" w:rsidRPr="00DF63A4" w:rsidRDefault="005E0C4D" w:rsidP="005E0C4D">
      <w:pPr>
        <w:spacing w:after="120" w:line="276" w:lineRule="auto"/>
        <w:jc w:val="both"/>
        <w:rPr>
          <w:b/>
          <w:bCs/>
        </w:rPr>
      </w:pPr>
      <w:r w:rsidRPr="00DF63A4">
        <w:t xml:space="preserve">White button mushrooms are grown all over the world and account for 35-45 % of the total mushroom production. In India, large units with production capacities between 2000 – 3000 tonnes / annum, have been set up mainly as export oriented units in the southern, western and northern regions. A large </w:t>
      </w:r>
      <w:r w:rsidRPr="00DF63A4">
        <w:lastRenderedPageBreak/>
        <w:t>number of small units without climatic control equipment exist throughout India and function during the autumn and winter months only.</w:t>
      </w:r>
    </w:p>
    <w:p w:rsidR="005E0C4D" w:rsidRPr="00DF63A4" w:rsidRDefault="005E0C4D" w:rsidP="005E0C4D">
      <w:pPr>
        <w:spacing w:after="120" w:line="276" w:lineRule="auto"/>
        <w:jc w:val="both"/>
      </w:pPr>
      <w:r w:rsidRPr="00DF63A4">
        <w:t>A big gap exists between the demand and supply position of white button mushrooms in the United States and European market. India exports the highest quantity of the mushroom produced in the country to USA. Netherlands and China account for 60% of the export of mushrooms. Germany is the largest importer and France and UK are large producers as well as consumers.</w:t>
      </w:r>
    </w:p>
    <w:p w:rsidR="005E0C4D" w:rsidRPr="00DF63A4" w:rsidRDefault="005E0C4D" w:rsidP="005E0C4D">
      <w:pPr>
        <w:spacing w:after="120" w:line="276" w:lineRule="auto"/>
        <w:jc w:val="both"/>
      </w:pPr>
      <w:r w:rsidRPr="00DF63A4">
        <w:t>The demand for fresh mushroom is increasing in the international market while that of preserved or canned mushrooms is decreasing.  The trend in export of mushrooms (fresh and dried/preserved form) from India during the period 1999-2000 to 2001-2002 is depicted in the graphs below.</w:t>
      </w:r>
    </w:p>
    <w:p w:rsidR="005E0C4D" w:rsidRPr="00DF63A4" w:rsidRDefault="005E0C4D" w:rsidP="005E0C4D">
      <w:pPr>
        <w:spacing w:after="120" w:line="276" w:lineRule="auto"/>
        <w:jc w:val="both"/>
      </w:pPr>
      <w:r w:rsidRPr="00DF63A4">
        <w:t> </w:t>
      </w:r>
    </w:p>
    <w:tbl>
      <w:tblPr>
        <w:tblpPr w:leftFromText="45" w:rightFromText="45" w:vertAnchor="text"/>
        <w:tblW w:w="0" w:type="auto"/>
        <w:tblCellSpacing w:w="0" w:type="dxa"/>
        <w:tblCellMar>
          <w:left w:w="0" w:type="dxa"/>
          <w:right w:w="0" w:type="dxa"/>
        </w:tblCellMar>
        <w:tblLook w:val="04A0"/>
      </w:tblPr>
      <w:tblGrid>
        <w:gridCol w:w="4740"/>
        <w:gridCol w:w="4785"/>
      </w:tblGrid>
      <w:tr w:rsidR="005E0C4D" w:rsidRPr="00DF63A4" w:rsidTr="0012578C">
        <w:trPr>
          <w:gridAfter w:val="1"/>
          <w:wAfter w:w="4785" w:type="dxa"/>
          <w:trHeight w:val="240"/>
          <w:tblCellSpacing w:w="0" w:type="dxa"/>
        </w:trPr>
        <w:tc>
          <w:tcPr>
            <w:tcW w:w="4740" w:type="dxa"/>
            <w:vAlign w:val="center"/>
            <w:hideMark/>
          </w:tcPr>
          <w:p w:rsidR="005E0C4D" w:rsidRPr="00DF63A4" w:rsidRDefault="005E0C4D" w:rsidP="005E0C4D">
            <w:pPr>
              <w:spacing w:after="120" w:line="276" w:lineRule="auto"/>
              <w:jc w:val="both"/>
            </w:pPr>
          </w:p>
        </w:tc>
      </w:tr>
      <w:tr w:rsidR="005E0C4D" w:rsidRPr="00DF63A4" w:rsidTr="0012578C">
        <w:trPr>
          <w:trHeight w:val="3780"/>
          <w:tblCellSpacing w:w="0" w:type="dxa"/>
        </w:trPr>
        <w:tc>
          <w:tcPr>
            <w:tcW w:w="0" w:type="auto"/>
            <w:vAlign w:val="center"/>
            <w:hideMark/>
          </w:tcPr>
          <w:p w:rsidR="005E0C4D" w:rsidRPr="00DF63A4" w:rsidRDefault="005E0C4D" w:rsidP="005E0C4D">
            <w:pPr>
              <w:spacing w:after="120" w:line="276" w:lineRule="auto"/>
              <w:jc w:val="both"/>
            </w:pPr>
            <w:r w:rsidRPr="00DF63A4">
              <w:rPr>
                <w:noProof/>
              </w:rPr>
              <w:drawing>
                <wp:inline distT="0" distB="0" distL="0" distR="0">
                  <wp:extent cx="2839085" cy="2286000"/>
                  <wp:effectExtent l="19050" t="0" r="0" b="0"/>
                  <wp:docPr id="22" name="Picture 1" descr="http://nhb.gov.in/report_files/button_mushroom/BUTTON%20MUSHROOM_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hb.gov.in/report_files/button_mushroom/BUTTON%20MUSHROOM_files/image002.gif"/>
                          <pic:cNvPicPr>
                            <a:picLocks noChangeAspect="1" noChangeArrowheads="1"/>
                          </pic:cNvPicPr>
                        </pic:nvPicPr>
                        <pic:blipFill>
                          <a:blip r:embed="rId64" cstate="print"/>
                          <a:srcRect/>
                          <a:stretch>
                            <a:fillRect/>
                          </a:stretch>
                        </pic:blipFill>
                        <pic:spPr bwMode="auto">
                          <a:xfrm>
                            <a:off x="0" y="0"/>
                            <a:ext cx="2839085" cy="2286000"/>
                          </a:xfrm>
                          <a:prstGeom prst="rect">
                            <a:avLst/>
                          </a:prstGeom>
                          <a:noFill/>
                          <a:ln w="9525">
                            <a:noFill/>
                            <a:miter lim="800000"/>
                            <a:headEnd/>
                            <a:tailEnd/>
                          </a:ln>
                        </pic:spPr>
                      </pic:pic>
                    </a:graphicData>
                  </a:graphic>
                </wp:inline>
              </w:drawing>
            </w:r>
          </w:p>
        </w:tc>
        <w:tc>
          <w:tcPr>
            <w:tcW w:w="4785" w:type="dxa"/>
            <w:shd w:val="clear" w:color="auto" w:fill="FFFFFF"/>
            <w:hideMark/>
          </w:tcPr>
          <w:tbl>
            <w:tblPr>
              <w:tblW w:w="5000" w:type="pct"/>
              <w:tblCellSpacing w:w="0" w:type="dxa"/>
              <w:tblCellMar>
                <w:left w:w="0" w:type="dxa"/>
                <w:right w:w="0" w:type="dxa"/>
              </w:tblCellMar>
              <w:tblLook w:val="04A0"/>
            </w:tblPr>
            <w:tblGrid>
              <w:gridCol w:w="4785"/>
            </w:tblGrid>
            <w:tr w:rsidR="005E0C4D" w:rsidRPr="00DF63A4" w:rsidTr="0012578C">
              <w:trPr>
                <w:tblCellSpacing w:w="0" w:type="dxa"/>
              </w:trPr>
              <w:tc>
                <w:tcPr>
                  <w:tcW w:w="0" w:type="auto"/>
                  <w:vAlign w:val="center"/>
                  <w:hideMark/>
                </w:tcPr>
                <w:p w:rsidR="005E0C4D" w:rsidRPr="00DF63A4" w:rsidRDefault="005E0C4D" w:rsidP="00753AF3">
                  <w:pPr>
                    <w:framePr w:hSpace="45" w:wrap="around" w:vAnchor="text" w:hAnchor="text"/>
                    <w:spacing w:after="120" w:line="276" w:lineRule="auto"/>
                    <w:jc w:val="both"/>
                  </w:pPr>
                </w:p>
              </w:tc>
            </w:tr>
          </w:tbl>
          <w:p w:rsidR="005E0C4D" w:rsidRPr="00DF63A4" w:rsidRDefault="005E0C4D" w:rsidP="005E0C4D">
            <w:pPr>
              <w:spacing w:after="120" w:line="276" w:lineRule="auto"/>
              <w:jc w:val="both"/>
            </w:pPr>
            <w:r w:rsidRPr="00DF63A4">
              <w:t> </w:t>
            </w:r>
            <w:r w:rsidRPr="00DF63A4">
              <w:rPr>
                <w:noProof/>
              </w:rPr>
              <w:drawing>
                <wp:inline distT="0" distB="0" distL="0" distR="0">
                  <wp:extent cx="2966720" cy="2286000"/>
                  <wp:effectExtent l="0" t="0" r="5080" b="0"/>
                  <wp:docPr id="23" name="Picture 2" descr="http://nhb.gov.in/report_files/button_mushroom/BUTTON%20MUSHROOM_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hb.gov.in/report_files/button_mushroom/BUTTON%20MUSHROOM_files/image004.gif"/>
                          <pic:cNvPicPr>
                            <a:picLocks noChangeAspect="1" noChangeArrowheads="1"/>
                          </pic:cNvPicPr>
                        </pic:nvPicPr>
                        <pic:blipFill>
                          <a:blip r:embed="rId65" cstate="print"/>
                          <a:srcRect/>
                          <a:stretch>
                            <a:fillRect/>
                          </a:stretch>
                        </pic:blipFill>
                        <pic:spPr bwMode="auto">
                          <a:xfrm>
                            <a:off x="0" y="0"/>
                            <a:ext cx="2966720" cy="2286000"/>
                          </a:xfrm>
                          <a:prstGeom prst="rect">
                            <a:avLst/>
                          </a:prstGeom>
                          <a:noFill/>
                          <a:ln w="9525">
                            <a:noFill/>
                            <a:miter lim="800000"/>
                            <a:headEnd/>
                            <a:tailEnd/>
                          </a:ln>
                        </pic:spPr>
                      </pic:pic>
                    </a:graphicData>
                  </a:graphic>
                </wp:inline>
              </w:drawing>
            </w:r>
          </w:p>
        </w:tc>
      </w:tr>
    </w:tbl>
    <w:p w:rsidR="005E0C4D" w:rsidRPr="00DF63A4" w:rsidRDefault="005E0C4D" w:rsidP="005E0C4D">
      <w:pPr>
        <w:spacing w:after="120" w:line="276" w:lineRule="auto"/>
        <w:jc w:val="both"/>
      </w:pPr>
      <w:r w:rsidRPr="00DF63A4">
        <w:t> </w:t>
      </w:r>
    </w:p>
    <w:p w:rsidR="005E0C4D" w:rsidRPr="00DF63A4" w:rsidRDefault="005E0C4D" w:rsidP="005E0C4D">
      <w:pPr>
        <w:spacing w:after="120" w:line="276" w:lineRule="auto"/>
        <w:jc w:val="both"/>
      </w:pPr>
      <w:r w:rsidRPr="00DF63A4">
        <w:t>The possibilities of exporting fresh mushrooms to the markets in Middle East, Europe and USA need to be explored. Europe is a very large producer of fresh button mushrooms as such only some exotic varieties of mushrooms which are high priced can be exported to these countries. However, some inhibiting factors are high cost of transportation and absence of proper pre-cooling techniques and storage facilities.</w:t>
      </w:r>
    </w:p>
    <w:p w:rsidR="005E0C4D" w:rsidRPr="00DF63A4" w:rsidRDefault="005E0C4D" w:rsidP="005E0C4D">
      <w:pPr>
        <w:spacing w:after="120" w:line="276" w:lineRule="auto"/>
        <w:jc w:val="both"/>
      </w:pPr>
      <w:r w:rsidRPr="00DF63A4">
        <w:rPr>
          <w:b/>
          <w:bCs/>
        </w:rPr>
        <w:t>PRODUCTION TECHNOLOGY</w:t>
      </w:r>
    </w:p>
    <w:p w:rsidR="005E0C4D" w:rsidRPr="00DF63A4" w:rsidRDefault="005E0C4D" w:rsidP="005E0C4D">
      <w:pPr>
        <w:spacing w:after="120" w:line="276" w:lineRule="auto"/>
        <w:jc w:val="both"/>
      </w:pPr>
      <w:r w:rsidRPr="00DF63A4">
        <w:rPr>
          <w:b/>
          <w:bCs/>
        </w:rPr>
        <w:t>Agro-climatic Requirements</w:t>
      </w:r>
    </w:p>
    <w:p w:rsidR="005E0C4D" w:rsidRPr="00DF63A4" w:rsidRDefault="005E0C4D" w:rsidP="005E0C4D">
      <w:pPr>
        <w:spacing w:after="120" w:line="276" w:lineRule="auto"/>
        <w:jc w:val="both"/>
      </w:pPr>
      <w:r w:rsidRPr="00DF63A4">
        <w:t>In India, button mushrooms are grown seasonally and in environment controlled cropping houses. White button mushroom requires 20-28</w:t>
      </w:r>
      <w:r w:rsidRPr="00DF63A4">
        <w:rPr>
          <w:vertAlign w:val="superscript"/>
        </w:rPr>
        <w:t>0</w:t>
      </w:r>
      <w:r w:rsidRPr="00DF63A4">
        <w:t> C for vegetative growth (spawn run) and 12-18</w:t>
      </w:r>
      <w:r w:rsidRPr="00DF63A4">
        <w:rPr>
          <w:vertAlign w:val="superscript"/>
        </w:rPr>
        <w:t>0</w:t>
      </w:r>
      <w:r w:rsidRPr="00DF63A4">
        <w:t> C for reproductive growth. Besides that it requires relative humidity of 80-90% and enough ventilation during cropping.  Seasonally, it is grown during the winter months in the north-west plains of India and for 8-10 months in a year on the hills. However, with the advent of modern cultivation technology it is now possible to cultivate this mushroom anywhere in India.</w:t>
      </w:r>
    </w:p>
    <w:p w:rsidR="005E0C4D" w:rsidRPr="00DF63A4" w:rsidRDefault="005E0C4D" w:rsidP="005E0C4D">
      <w:pPr>
        <w:spacing w:after="120" w:line="276" w:lineRule="auto"/>
        <w:jc w:val="both"/>
      </w:pPr>
      <w:r w:rsidRPr="00DF63A4">
        <w:t>The growers can take on an average 3-4 crops of white button mushrooms in a year depending upon the type and varieties cultivated. Factors affecting the yield of the crop both in terms of quality and quantity are incidence of pests/pathogens and non-availability of pure quality of spawn.</w:t>
      </w:r>
    </w:p>
    <w:p w:rsidR="00D60BE2" w:rsidRDefault="00D60BE2" w:rsidP="005E0C4D">
      <w:pPr>
        <w:spacing w:after="120" w:line="276" w:lineRule="auto"/>
        <w:jc w:val="both"/>
        <w:rPr>
          <w:b/>
          <w:bCs/>
        </w:rPr>
      </w:pPr>
    </w:p>
    <w:p w:rsidR="00D60BE2" w:rsidRDefault="00D60BE2" w:rsidP="005E0C4D">
      <w:pPr>
        <w:spacing w:after="120" w:line="276" w:lineRule="auto"/>
        <w:jc w:val="both"/>
        <w:rPr>
          <w:b/>
          <w:bCs/>
        </w:rPr>
      </w:pPr>
    </w:p>
    <w:p w:rsidR="006810A7" w:rsidRDefault="006810A7" w:rsidP="005E0C4D">
      <w:pPr>
        <w:spacing w:after="120" w:line="276" w:lineRule="auto"/>
        <w:jc w:val="both"/>
        <w:rPr>
          <w:b/>
          <w:bCs/>
        </w:rPr>
      </w:pPr>
    </w:p>
    <w:p w:rsidR="005E0C4D" w:rsidRPr="00DF63A4" w:rsidRDefault="005E0C4D" w:rsidP="005E0C4D">
      <w:pPr>
        <w:spacing w:after="120" w:line="276" w:lineRule="auto"/>
        <w:jc w:val="both"/>
      </w:pPr>
      <w:r w:rsidRPr="00DF63A4">
        <w:rPr>
          <w:b/>
          <w:bCs/>
        </w:rPr>
        <w:lastRenderedPageBreak/>
        <w:t>Cultivation Technology</w:t>
      </w:r>
    </w:p>
    <w:p w:rsidR="005E0C4D" w:rsidRPr="00DF63A4" w:rsidRDefault="005E0C4D" w:rsidP="005E0C4D">
      <w:pPr>
        <w:spacing w:after="120" w:line="276" w:lineRule="auto"/>
        <w:jc w:val="both"/>
      </w:pPr>
      <w:r w:rsidRPr="00DF63A4">
        <w:t>The whole process of mushroom production can be divided into the following steps:</w:t>
      </w:r>
    </w:p>
    <w:p w:rsidR="005E0C4D" w:rsidRPr="00DF63A4" w:rsidRDefault="005E0C4D" w:rsidP="005E0C4D">
      <w:pPr>
        <w:spacing w:after="120" w:line="276" w:lineRule="auto"/>
        <w:jc w:val="both"/>
      </w:pPr>
      <w:r w:rsidRPr="00DF63A4">
        <w:t>(i)                  Spawn production</w:t>
      </w:r>
    </w:p>
    <w:p w:rsidR="005E0C4D" w:rsidRPr="00DF63A4" w:rsidRDefault="005E0C4D" w:rsidP="005E0C4D">
      <w:pPr>
        <w:spacing w:after="120" w:line="276" w:lineRule="auto"/>
        <w:jc w:val="both"/>
      </w:pPr>
      <w:r w:rsidRPr="00DF63A4">
        <w:t>(ii)                Compost preparation</w:t>
      </w:r>
    </w:p>
    <w:p w:rsidR="005E0C4D" w:rsidRPr="00DF63A4" w:rsidRDefault="005E0C4D" w:rsidP="005E0C4D">
      <w:pPr>
        <w:spacing w:after="120" w:line="276" w:lineRule="auto"/>
        <w:jc w:val="both"/>
      </w:pPr>
      <w:r w:rsidRPr="00DF63A4">
        <w:t>(iii)               Spawning</w:t>
      </w:r>
    </w:p>
    <w:p w:rsidR="005E0C4D" w:rsidRPr="00DF63A4" w:rsidRDefault="005E0C4D" w:rsidP="005E0C4D">
      <w:pPr>
        <w:spacing w:after="120" w:line="276" w:lineRule="auto"/>
        <w:jc w:val="both"/>
      </w:pPr>
      <w:r w:rsidRPr="00DF63A4">
        <w:t>(iv)              Spawn running</w:t>
      </w:r>
    </w:p>
    <w:p w:rsidR="005E0C4D" w:rsidRPr="00DF63A4" w:rsidRDefault="005E0C4D" w:rsidP="005E0C4D">
      <w:pPr>
        <w:spacing w:after="120" w:line="276" w:lineRule="auto"/>
        <w:jc w:val="both"/>
      </w:pPr>
      <w:r w:rsidRPr="00DF63A4">
        <w:t>(v)                Casing</w:t>
      </w:r>
    </w:p>
    <w:p w:rsidR="005E0C4D" w:rsidRPr="00DF63A4" w:rsidRDefault="005E0C4D" w:rsidP="005E0C4D">
      <w:pPr>
        <w:spacing w:after="120" w:line="276" w:lineRule="auto"/>
        <w:jc w:val="both"/>
      </w:pPr>
      <w:r w:rsidRPr="00DF63A4">
        <w:t>(vi)              Fruiting</w:t>
      </w:r>
    </w:p>
    <w:p w:rsidR="005E0C4D" w:rsidRPr="00DF63A4" w:rsidRDefault="005E0C4D" w:rsidP="005E0C4D">
      <w:pPr>
        <w:spacing w:after="120" w:line="276" w:lineRule="auto"/>
        <w:jc w:val="both"/>
      </w:pPr>
      <w:r w:rsidRPr="00DF63A4">
        <w:rPr>
          <w:b/>
          <w:bCs/>
        </w:rPr>
        <w:t>Spawn Production</w:t>
      </w:r>
    </w:p>
    <w:p w:rsidR="005E0C4D" w:rsidRPr="00DF63A4" w:rsidRDefault="005E0C4D" w:rsidP="005E0C4D">
      <w:pPr>
        <w:spacing w:after="120" w:line="276" w:lineRule="auto"/>
        <w:jc w:val="both"/>
      </w:pPr>
      <w:r w:rsidRPr="00DF63A4">
        <w:t>Spawn is produced from fruiting culture / stocks of selected strains of mushrooms under sterile conditions. Stock culture may be produced in the lab or may be obtained from other reputed sources. Fruiting culture is mainly imported from various places including foreign sources which give higher yield than Indian strains and the spawn is produced in the lab. The spawn should be of good quality in terms of flavour, texture and size apart from having potential for high yield and longer shelf life.</w:t>
      </w:r>
    </w:p>
    <w:p w:rsidR="005E0C4D" w:rsidRPr="00DF63A4" w:rsidRDefault="005E0C4D" w:rsidP="005E0C4D">
      <w:pPr>
        <w:spacing w:after="120" w:line="276" w:lineRule="auto"/>
        <w:jc w:val="both"/>
      </w:pPr>
      <w:r w:rsidRPr="00DF63A4">
        <w:rPr>
          <w:b/>
          <w:bCs/>
        </w:rPr>
        <w:t>Compost Preparation</w:t>
      </w:r>
    </w:p>
    <w:p w:rsidR="005E0C4D" w:rsidRPr="00DF63A4" w:rsidRDefault="005E0C4D" w:rsidP="005E0C4D">
      <w:pPr>
        <w:spacing w:after="120" w:line="276" w:lineRule="auto"/>
        <w:jc w:val="both"/>
      </w:pPr>
      <w:r w:rsidRPr="00DF63A4">
        <w:t>The substrate on which button mushroom grows is mainly prepared from a mixture of plant wastes (cereal straw/ sugarcane bagasse etc.), salts, supplements (rice bran/ wheat bran) and water. In order to produce 1 kg.of mushroom, 220 g. of dry substrate materials are required. It is recommended that each ton of compost should contain 6.6 kg. nitrogen, 2.0 kg. phosphate and 5.0 kg. of potassium which would get converted into 1.98% N, 0.62% P and 1.5% K on a dry weight basis. The ratio of C: N in a good substrate should be 25-30 : 1 at the time of staking and 16-17 : 1 in the case of final compost.</w:t>
      </w:r>
    </w:p>
    <w:p w:rsidR="005E0C4D" w:rsidRPr="00DF63A4" w:rsidRDefault="005E0C4D" w:rsidP="005E0C4D">
      <w:pPr>
        <w:spacing w:after="120" w:line="276" w:lineRule="auto"/>
        <w:jc w:val="both"/>
      </w:pPr>
      <w:r w:rsidRPr="00DF63A4">
        <w:rPr>
          <w:b/>
          <w:bCs/>
        </w:rPr>
        <w:t>Short Method of composting</w:t>
      </w:r>
    </w:p>
    <w:p w:rsidR="005E0C4D" w:rsidRPr="00DF63A4" w:rsidRDefault="005E0C4D" w:rsidP="005E0C4D">
      <w:pPr>
        <w:spacing w:after="120" w:line="276" w:lineRule="auto"/>
        <w:jc w:val="both"/>
      </w:pPr>
      <w:r w:rsidRPr="00DF63A4">
        <w:t>During the first phase of compost preparation, paddy straw is placed in layers and sufficient water is added to the stack along with fertilizers, wheat bran, molasses etc. The whole thing is mixed thoroughly with the straw and made into a stack (almost 5feet high,5 feet wide and of any length can be made with the help of wooden boards). The stack is turned and again watered on the second day. On the fourth day the stack is again turned for the second time by adding gypsum and watered. The third and final turning is given on the twelveth day when the colour of the compost changes into dark brown and it starts emitting a strong smell of ammonia.</w:t>
      </w:r>
    </w:p>
    <w:p w:rsidR="005E0C4D" w:rsidRPr="00DF63A4" w:rsidRDefault="005E0C4D" w:rsidP="005E0C4D">
      <w:pPr>
        <w:spacing w:after="120" w:line="276" w:lineRule="auto"/>
        <w:jc w:val="both"/>
      </w:pPr>
      <w:r w:rsidRPr="00DF63A4">
        <w:t>The second phase is the pasteurization phase .The compost prepared as a result of microbe mediated fermentation process needs to be pasteurized in order to kill undesirable microbes and competitors and to convert ammonia into microbial protein.The whole process is carried out inside a steaming room where an air temperature of 60</w:t>
      </w:r>
      <w:r w:rsidRPr="00DF63A4">
        <w:rPr>
          <w:vertAlign w:val="superscript"/>
        </w:rPr>
        <w:t>0</w:t>
      </w:r>
      <w:r w:rsidRPr="00DF63A4">
        <w:t> C is maintained for 4 hours. The compost finally obtained should be granular in structure with 70% moisture content and pH 7.5. It should have a dark brown colour, sweet unobnoxious smell and free from ammonia, insects and nematodes. After the process is complete, the substrate is cooled down to 25</w:t>
      </w:r>
      <w:r w:rsidRPr="00DF63A4">
        <w:rPr>
          <w:vertAlign w:val="superscript"/>
        </w:rPr>
        <w:t>0</w:t>
      </w:r>
      <w:r w:rsidRPr="00DF63A4">
        <w:t> C.</w:t>
      </w:r>
    </w:p>
    <w:p w:rsidR="005E0C4D" w:rsidRPr="00DF63A4" w:rsidRDefault="005E0C4D" w:rsidP="005E0C4D">
      <w:pPr>
        <w:spacing w:after="120" w:line="276" w:lineRule="auto"/>
        <w:jc w:val="both"/>
      </w:pPr>
      <w:r w:rsidRPr="00DF63A4">
        <w:rPr>
          <w:b/>
          <w:bCs/>
        </w:rPr>
        <w:t>Long Method of composting</w:t>
      </w:r>
    </w:p>
    <w:p w:rsidR="005E0C4D" w:rsidRPr="00DF63A4" w:rsidRDefault="005E0C4D" w:rsidP="005E0C4D">
      <w:pPr>
        <w:spacing w:after="120" w:line="276" w:lineRule="auto"/>
        <w:jc w:val="both"/>
      </w:pPr>
      <w:r w:rsidRPr="00DF63A4">
        <w:t xml:space="preserve">The long method of composting is usually practiced in areas where facilities for steam pasteurization is not available. In this method, the first turning is given about six days after preparation of the substrate for composting. The second turning is given on the tenth day followed by third one on the thirteenth day when gypsum is added. The fourth, fifth and sixth turnings are given on the sixteenth, nineteenth </w:t>
      </w:r>
      <w:r w:rsidRPr="00DF63A4">
        <w:lastRenderedPageBreak/>
        <w:t>and twenty-second day. On the twenty-fifth day the seventh turning is given by adding 10% BHC (125 g.) and the eighth turning is given on the twenty-eighth day after which it is checked whether there is any smell of ammonia present in the compost. The compost is ready for spawning only if it doesn’t have any smell of ammonia; otherwise a few more turnings are given at an interval of three days till there is no smell of ammonia. </w:t>
      </w:r>
    </w:p>
    <w:p w:rsidR="005E0C4D" w:rsidRPr="00DF63A4" w:rsidRDefault="005E0C4D" w:rsidP="005E0C4D">
      <w:pPr>
        <w:spacing w:after="120" w:line="276" w:lineRule="auto"/>
        <w:jc w:val="both"/>
      </w:pPr>
      <w:r w:rsidRPr="00DF63A4">
        <w:rPr>
          <w:b/>
          <w:bCs/>
        </w:rPr>
        <w:t>Spawning</w:t>
      </w:r>
    </w:p>
    <w:p w:rsidR="005E0C4D" w:rsidRPr="00DF63A4" w:rsidRDefault="005E0C4D" w:rsidP="005E0C4D">
      <w:pPr>
        <w:spacing w:after="120" w:line="276" w:lineRule="auto"/>
        <w:jc w:val="both"/>
      </w:pPr>
      <w:r w:rsidRPr="00DF63A4">
        <w:t>The process of mixing spawn with compost is called spawning. The different methods followed for spawning are given below:</w:t>
      </w:r>
    </w:p>
    <w:p w:rsidR="005E0C4D" w:rsidRPr="00DF63A4" w:rsidRDefault="005E0C4D" w:rsidP="005E0C4D">
      <w:pPr>
        <w:spacing w:after="120" w:line="276" w:lineRule="auto"/>
        <w:jc w:val="both"/>
      </w:pPr>
      <w:r w:rsidRPr="00DF63A4">
        <w:rPr>
          <w:b/>
          <w:bCs/>
        </w:rPr>
        <w:t>(i)  Spot Spawning:</w:t>
      </w:r>
      <w:r w:rsidRPr="00DF63A4">
        <w:t> Lumps of spawn are planted in 5 cm. deep holes made in the compost at a distance of 20-25 cm. The holes are later covered with compost.</w:t>
      </w:r>
    </w:p>
    <w:p w:rsidR="005E0C4D" w:rsidRPr="00DF63A4" w:rsidRDefault="005E0C4D" w:rsidP="005E0C4D">
      <w:pPr>
        <w:spacing w:after="120" w:line="276" w:lineRule="auto"/>
        <w:jc w:val="both"/>
      </w:pPr>
      <w:r w:rsidRPr="00DF63A4">
        <w:rPr>
          <w:b/>
          <w:bCs/>
        </w:rPr>
        <w:t>(ii)  Surface Spawning:</w:t>
      </w:r>
      <w:r w:rsidRPr="00DF63A4">
        <w:t> The spawn is evenly spread in the top layer of the compost and then mixed to a depth of 3-5 cm. The top portion is covered with a thin layer of compost.</w:t>
      </w:r>
    </w:p>
    <w:p w:rsidR="005E0C4D" w:rsidRPr="00DF63A4" w:rsidRDefault="005E0C4D" w:rsidP="005E0C4D">
      <w:pPr>
        <w:spacing w:after="120" w:line="276" w:lineRule="auto"/>
        <w:jc w:val="both"/>
      </w:pPr>
      <w:r w:rsidRPr="00DF63A4">
        <w:rPr>
          <w:b/>
          <w:bCs/>
        </w:rPr>
        <w:t>(iii)  Layer Spawning: </w:t>
      </w:r>
      <w:r w:rsidRPr="00DF63A4">
        <w:t>About 3-4 layers of spawn mixed with compost are prepared which is again covered with a thin layer of compost like in surface spawning.</w:t>
      </w:r>
    </w:p>
    <w:p w:rsidR="005E0C4D" w:rsidRPr="00DF63A4" w:rsidRDefault="005E0C4D" w:rsidP="005E0C4D">
      <w:pPr>
        <w:spacing w:after="120" w:line="276" w:lineRule="auto"/>
        <w:jc w:val="both"/>
      </w:pPr>
      <w:r w:rsidRPr="00DF63A4">
        <w:t>The spawn is mixed through the whole mass of compost at the rate of 7.5 ml./ kg. compost or 500 to 750 g./ 100 kg. compost (0.5 to 0.75%).        </w:t>
      </w:r>
    </w:p>
    <w:p w:rsidR="005E0C4D" w:rsidRPr="00DF63A4" w:rsidRDefault="005E0C4D" w:rsidP="005E0C4D">
      <w:pPr>
        <w:spacing w:after="120" w:line="276" w:lineRule="auto"/>
        <w:jc w:val="both"/>
      </w:pPr>
      <w:r w:rsidRPr="00DF63A4">
        <w:rPr>
          <w:b/>
          <w:bCs/>
        </w:rPr>
        <w:t>Spawn Running</w:t>
      </w:r>
    </w:p>
    <w:p w:rsidR="005E0C4D" w:rsidRPr="00DF63A4" w:rsidRDefault="005E0C4D" w:rsidP="005E0C4D">
      <w:pPr>
        <w:spacing w:after="120" w:line="276" w:lineRule="auto"/>
        <w:jc w:val="both"/>
      </w:pPr>
      <w:r w:rsidRPr="00DF63A4">
        <w:t>After the spawning process is over, the compost is filled in polythene bags(90x90 cm., 150 gauge thick having a capacity of 20-25 kg. per bag)/ trays(mostly wooden trays 1x1/2 m. accommodating 20-30 kg. compost) / shelves which are either covered with a  newspaper sheet or polythene. The fungal bodies grow out from the spawn and take about two weeks (12-14 days) to colonise. The temperature maintained in cropping room is 23 ± 2</w:t>
      </w:r>
      <w:r w:rsidRPr="00DF63A4">
        <w:rPr>
          <w:vertAlign w:val="superscript"/>
        </w:rPr>
        <w:t>0</w:t>
      </w:r>
      <w:r w:rsidRPr="00DF63A4">
        <w:t> C. Higher temperature is detrimental for growth of the spawn and any temperature below than that specified for the purpose would result in slower spawn run. The relative humidity should be around 90% and a higher than normal CO</w:t>
      </w:r>
      <w:r w:rsidRPr="00DF63A4">
        <w:rPr>
          <w:vertAlign w:val="subscript"/>
        </w:rPr>
        <w:t>2</w:t>
      </w:r>
      <w:r w:rsidRPr="00DF63A4">
        <w:t> concentration would be beneficial.</w:t>
      </w:r>
    </w:p>
    <w:p w:rsidR="005E0C4D" w:rsidRPr="00DF63A4" w:rsidRDefault="005E0C4D" w:rsidP="005E0C4D">
      <w:pPr>
        <w:spacing w:after="120" w:line="276" w:lineRule="auto"/>
        <w:jc w:val="both"/>
      </w:pPr>
      <w:r w:rsidRPr="00DF63A4">
        <w:rPr>
          <w:b/>
          <w:bCs/>
        </w:rPr>
        <w:t>Casing</w:t>
      </w:r>
    </w:p>
    <w:p w:rsidR="005E0C4D" w:rsidRPr="00DF63A4" w:rsidRDefault="005E0C4D" w:rsidP="005E0C4D">
      <w:pPr>
        <w:spacing w:after="120" w:line="276" w:lineRule="auto"/>
        <w:jc w:val="both"/>
      </w:pPr>
      <w:r w:rsidRPr="00DF63A4">
        <w:t>The compost beds after complete spawn run should be covered with a layer of soil (casing) about 3-4 cm. thick to induce fruiting. The casing material should be having high porosity, water holding capacity and the pH should range between 7-7.5. Peat moss which is considered to be the best casing material is not available in India, as such the mixtures like garden loam soil and sand (4:1); decomposed cowdung and loam soil (1:1) and spent compost (2-3 years old); sand and lime are commonly used.</w:t>
      </w:r>
    </w:p>
    <w:p w:rsidR="005E0C4D" w:rsidRPr="00DF63A4" w:rsidRDefault="005E0C4D" w:rsidP="005E0C4D">
      <w:pPr>
        <w:spacing w:after="120" w:line="276" w:lineRule="auto"/>
        <w:jc w:val="both"/>
      </w:pPr>
      <w:r w:rsidRPr="00DF63A4">
        <w:t>The casing soil before application should be either pasteurized (at 66-70</w:t>
      </w:r>
      <w:r w:rsidRPr="00DF63A4">
        <w:rPr>
          <w:vertAlign w:val="superscript"/>
        </w:rPr>
        <w:t>0</w:t>
      </w:r>
      <w:r w:rsidRPr="00DF63A4">
        <w:t> C for 7-8 hours) or steam sterilized. The treatment needs to be done at least 15 days before the material is used for casing. After casing is done the temperature of the room is again maintained at 23-28</w:t>
      </w:r>
      <w:r w:rsidRPr="00DF63A4">
        <w:rPr>
          <w:vertAlign w:val="superscript"/>
        </w:rPr>
        <w:t>0</w:t>
      </w:r>
      <w:r w:rsidRPr="00DF63A4">
        <w:t> C and relative humidity of 85-90% for another 8-10 days. Low CO</w:t>
      </w:r>
      <w:r w:rsidRPr="00DF63A4">
        <w:rPr>
          <w:vertAlign w:val="subscript"/>
        </w:rPr>
        <w:t>2</w:t>
      </w:r>
      <w:r w:rsidRPr="00DF63A4">
        <w:t> concentration is favourable for reproductive growth at this stage.</w:t>
      </w:r>
    </w:p>
    <w:p w:rsidR="005E0C4D" w:rsidRPr="00DF63A4" w:rsidRDefault="005E0C4D" w:rsidP="005E0C4D">
      <w:pPr>
        <w:spacing w:after="120" w:line="276" w:lineRule="auto"/>
        <w:jc w:val="both"/>
      </w:pPr>
      <w:r w:rsidRPr="00DF63A4">
        <w:rPr>
          <w:b/>
          <w:bCs/>
        </w:rPr>
        <w:t>Fruiting</w:t>
      </w:r>
    </w:p>
    <w:p w:rsidR="005E0C4D" w:rsidRPr="00DF63A4" w:rsidRDefault="005E0C4D" w:rsidP="005E0C4D">
      <w:pPr>
        <w:spacing w:after="120" w:line="276" w:lineRule="auto"/>
        <w:jc w:val="both"/>
      </w:pPr>
      <w:r w:rsidRPr="00DF63A4">
        <w:t>Under favourable environmental conditions viz. temperature (initially 23 ± 2</w:t>
      </w:r>
      <w:r w:rsidRPr="00DF63A4">
        <w:rPr>
          <w:vertAlign w:val="superscript"/>
        </w:rPr>
        <w:t>0</w:t>
      </w:r>
      <w:r w:rsidRPr="00DF63A4">
        <w:t> C for about a week and then 16 ± 2</w:t>
      </w:r>
      <w:r w:rsidRPr="00DF63A4">
        <w:rPr>
          <w:vertAlign w:val="superscript"/>
        </w:rPr>
        <w:t>0</w:t>
      </w:r>
      <w:r w:rsidRPr="00DF63A4">
        <w:t> C ), moisture (2-3 light sprays per day for moistening the casing layer), humidity( above 85%), proper ventilation and CO</w:t>
      </w:r>
      <w:r w:rsidRPr="00DF63A4">
        <w:rPr>
          <w:vertAlign w:val="subscript"/>
        </w:rPr>
        <w:t>2</w:t>
      </w:r>
      <w:r w:rsidRPr="00DF63A4">
        <w:t> concentration (0.08-0.15 %) the fruit body initials which appear in the form of pin heads start growing and gradually develop into button stage.</w:t>
      </w:r>
    </w:p>
    <w:p w:rsidR="005E0C4D" w:rsidRPr="00DF63A4" w:rsidRDefault="005E0C4D" w:rsidP="005E0C4D">
      <w:pPr>
        <w:spacing w:after="120" w:line="276" w:lineRule="auto"/>
        <w:jc w:val="both"/>
      </w:pPr>
      <w:r w:rsidRPr="00DF63A4">
        <w:rPr>
          <w:b/>
          <w:bCs/>
        </w:rPr>
        <w:t xml:space="preserve">Pest &amp; Diseases </w:t>
      </w:r>
    </w:p>
    <w:p w:rsidR="005E0C4D" w:rsidRPr="00DF63A4" w:rsidRDefault="005E0C4D" w:rsidP="005E0C4D">
      <w:pPr>
        <w:spacing w:after="120" w:line="276" w:lineRule="auto"/>
        <w:jc w:val="both"/>
      </w:pPr>
      <w:r w:rsidRPr="00DF63A4">
        <w:lastRenderedPageBreak/>
        <w:t xml:space="preserve">The </w:t>
      </w:r>
      <w:r w:rsidRPr="00DF63A4">
        <w:rPr>
          <w:b/>
          <w:bCs/>
        </w:rPr>
        <w:t>insect pests</w:t>
      </w:r>
      <w:r w:rsidRPr="00DF63A4">
        <w:t xml:space="preserve"> mostly observed are nematodes, mites and springtails.  </w:t>
      </w:r>
    </w:p>
    <w:p w:rsidR="005E0C4D" w:rsidRPr="00DF63A4" w:rsidRDefault="005E0C4D" w:rsidP="005E0C4D">
      <w:pPr>
        <w:spacing w:after="120" w:line="276" w:lineRule="auto"/>
        <w:jc w:val="both"/>
      </w:pPr>
      <w:r w:rsidRPr="00DF63A4">
        <w:t>The crop is suspect to </w:t>
      </w:r>
      <w:r w:rsidRPr="00DF63A4">
        <w:rPr>
          <w:b/>
          <w:bCs/>
        </w:rPr>
        <w:t>several diseases</w:t>
      </w:r>
      <w:r w:rsidRPr="00DF63A4">
        <w:t> like Dry Bubble (brown spot), Wet Bubble (White Mould), Cobweb, Green Mould, False truffle (Truffle disease), Olive green mould, Brown plaster mould and Bacterial blotch.</w:t>
      </w:r>
    </w:p>
    <w:p w:rsidR="005E0C4D" w:rsidRPr="00DF63A4" w:rsidRDefault="005E0C4D" w:rsidP="005E0C4D">
      <w:pPr>
        <w:spacing w:after="120" w:line="276" w:lineRule="auto"/>
        <w:jc w:val="both"/>
      </w:pPr>
      <w:r w:rsidRPr="00DF63A4">
        <w:t>Professional help and extension advice will have to sought by the entrepreneur to adopt appropriate and timely control measures against pests &amp; diseases.</w:t>
      </w:r>
    </w:p>
    <w:p w:rsidR="005E0C4D" w:rsidRPr="00DF63A4" w:rsidRDefault="005E0C4D" w:rsidP="005E0C4D">
      <w:pPr>
        <w:spacing w:after="120" w:line="276" w:lineRule="auto"/>
        <w:jc w:val="both"/>
      </w:pPr>
      <w:r w:rsidRPr="00DF63A4">
        <w:rPr>
          <w:b/>
          <w:bCs/>
        </w:rPr>
        <w:t>Harvesting and Yield</w:t>
      </w:r>
    </w:p>
    <w:p w:rsidR="005E0C4D" w:rsidRPr="00DF63A4" w:rsidRDefault="005E0C4D" w:rsidP="005E0C4D">
      <w:pPr>
        <w:spacing w:after="120" w:line="276" w:lineRule="auto"/>
        <w:jc w:val="both"/>
      </w:pPr>
      <w:r w:rsidRPr="00DF63A4">
        <w:t>Harvesting is done at button stage and caps measuring 2.5 to 4 cm. across and closed are ideal for the purpose. The first crop appears about three weeks after casing. Mushrooms need to be harvested by light twisting without disturbing the casing soil. Once the   harvesting is complete, the gaps in the beds should be filled with fresh sterilized casing material and then watered.</w:t>
      </w:r>
    </w:p>
    <w:p w:rsidR="005E0C4D" w:rsidRPr="00DF63A4" w:rsidRDefault="005E0C4D" w:rsidP="005E0C4D">
      <w:pPr>
        <w:spacing w:after="120" w:line="276" w:lineRule="auto"/>
        <w:jc w:val="both"/>
      </w:pPr>
      <w:r w:rsidRPr="00DF63A4">
        <w:t>About 10-14 kg. fresh mushrooms per 100 kg. fresh compost can be obtained in two months crop. Short method used for preparation of compost under natural conditions gives more yield (15-20 kg. per 100 kg. compost).</w:t>
      </w:r>
    </w:p>
    <w:p w:rsidR="005E0C4D" w:rsidRPr="00DF63A4" w:rsidRDefault="005E0C4D" w:rsidP="005E0C4D">
      <w:pPr>
        <w:spacing w:after="120" w:line="276" w:lineRule="auto"/>
        <w:jc w:val="both"/>
      </w:pPr>
      <w:r w:rsidRPr="00DF63A4">
        <w:rPr>
          <w:b/>
          <w:bCs/>
        </w:rPr>
        <w:t>POST HARVEST MANAGEMENT</w:t>
      </w:r>
    </w:p>
    <w:p w:rsidR="005E0C4D" w:rsidRPr="00DF63A4" w:rsidRDefault="005E0C4D" w:rsidP="005E0C4D">
      <w:pPr>
        <w:spacing w:after="120" w:line="276" w:lineRule="auto"/>
        <w:jc w:val="both"/>
      </w:pPr>
      <w:r w:rsidRPr="00DF63A4">
        <w:rPr>
          <w:b/>
          <w:bCs/>
        </w:rPr>
        <w:t>Packing and Storage</w:t>
      </w:r>
    </w:p>
    <w:p w:rsidR="005E0C4D" w:rsidRPr="00DF63A4" w:rsidRDefault="005E0C4D" w:rsidP="005E0C4D">
      <w:pPr>
        <w:spacing w:after="120" w:line="276" w:lineRule="auto"/>
        <w:jc w:val="both"/>
      </w:pPr>
      <w:r w:rsidRPr="00DF63A4">
        <w:rPr>
          <w:b/>
          <w:bCs/>
        </w:rPr>
        <w:t>Short Term Storage</w:t>
      </w:r>
    </w:p>
    <w:p w:rsidR="005E0C4D" w:rsidRPr="00DF63A4" w:rsidRDefault="005E0C4D" w:rsidP="005E0C4D">
      <w:pPr>
        <w:spacing w:after="120" w:line="276" w:lineRule="auto"/>
        <w:jc w:val="both"/>
      </w:pPr>
      <w:r w:rsidRPr="00DF63A4">
        <w:t>Button mushrooms are highly perishable. Harvested mushrooms are cut at the soil line and washed in a solution of 5g. KMS in 10L. of water for removing the soil particles as well as to induce whiteness. After removing excess water these are packed in perforated poly bags each containing around 250-500 g. of mushrooms. They can be stored in polythene bags at 4-5</w:t>
      </w:r>
      <w:r w:rsidRPr="00DF63A4">
        <w:rPr>
          <w:vertAlign w:val="superscript"/>
        </w:rPr>
        <w:t>0</w:t>
      </w:r>
      <w:r w:rsidRPr="00DF63A4">
        <w:t> C for a short period of 3-4 days.</w:t>
      </w:r>
    </w:p>
    <w:p w:rsidR="005E0C4D" w:rsidRPr="00DF63A4" w:rsidRDefault="005E0C4D" w:rsidP="005E0C4D">
      <w:pPr>
        <w:spacing w:after="120" w:line="276" w:lineRule="auto"/>
        <w:jc w:val="both"/>
      </w:pPr>
      <w:r w:rsidRPr="00DF63A4">
        <w:t>The mushrooms are usually packed in unlabelled simple polythene or polypropylene for retail sale. Bulk packaging does not exist. In developed countries, modified atmosphere packaging (MAP) and controlled atmosphere packaging (CAP) are in vogue.</w:t>
      </w:r>
    </w:p>
    <w:p w:rsidR="005E0C4D" w:rsidRPr="00DF63A4" w:rsidRDefault="005E0C4D" w:rsidP="005E0C4D">
      <w:pPr>
        <w:spacing w:after="120" w:line="276" w:lineRule="auto"/>
        <w:jc w:val="both"/>
      </w:pPr>
      <w:r w:rsidRPr="00DF63A4">
        <w:rPr>
          <w:b/>
          <w:bCs/>
        </w:rPr>
        <w:t>Long Term Storage</w:t>
      </w:r>
    </w:p>
    <w:p w:rsidR="005E0C4D" w:rsidRPr="00DF63A4" w:rsidRDefault="005E0C4D" w:rsidP="005E0C4D">
      <w:pPr>
        <w:spacing w:after="120" w:line="276" w:lineRule="auto"/>
        <w:jc w:val="both"/>
      </w:pPr>
      <w:r w:rsidRPr="00DF63A4">
        <w:t>White button mushrooms are not usually dried by common procedures used in case of oyster, paddy and shitake mushrooms. Canning is the most popular method of preserving the white button mushrooms and sizeable quantity of canned produce are exported to international markets. Besides that, freeze drying, IQF and pickling are also practiced by some units.</w:t>
      </w:r>
    </w:p>
    <w:p w:rsidR="005E0C4D" w:rsidRPr="00DF63A4" w:rsidRDefault="005E0C4D" w:rsidP="005E0C4D">
      <w:pPr>
        <w:spacing w:after="120" w:line="276" w:lineRule="auto"/>
        <w:jc w:val="both"/>
      </w:pPr>
    </w:p>
    <w:p w:rsidR="005E0C4D" w:rsidRPr="00DF63A4" w:rsidRDefault="005E0C4D" w:rsidP="00AF7D90">
      <w:pPr>
        <w:spacing w:after="120" w:line="276" w:lineRule="auto"/>
        <w:jc w:val="both"/>
      </w:pPr>
    </w:p>
    <w:p w:rsidR="005E0C4D" w:rsidRDefault="005E0C4D" w:rsidP="00AF7D90">
      <w:pPr>
        <w:spacing w:after="120" w:line="276" w:lineRule="auto"/>
        <w:jc w:val="both"/>
      </w:pPr>
    </w:p>
    <w:p w:rsidR="006810A7" w:rsidRDefault="006810A7" w:rsidP="00AF7D90">
      <w:pPr>
        <w:spacing w:after="120" w:line="276" w:lineRule="auto"/>
        <w:jc w:val="both"/>
      </w:pPr>
    </w:p>
    <w:p w:rsidR="006810A7" w:rsidRDefault="006810A7" w:rsidP="00AF7D90">
      <w:pPr>
        <w:spacing w:after="120" w:line="276" w:lineRule="auto"/>
        <w:jc w:val="both"/>
      </w:pPr>
    </w:p>
    <w:p w:rsidR="006810A7" w:rsidRDefault="006810A7" w:rsidP="00AF7D90">
      <w:pPr>
        <w:spacing w:after="120" w:line="276" w:lineRule="auto"/>
        <w:jc w:val="both"/>
      </w:pPr>
    </w:p>
    <w:p w:rsidR="006810A7" w:rsidRDefault="006810A7"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3C2F19" w:rsidRPr="00DF63A4" w:rsidRDefault="00FA0468" w:rsidP="00FA0468">
      <w:pPr>
        <w:spacing w:after="120" w:line="276" w:lineRule="auto"/>
        <w:jc w:val="right"/>
        <w:rPr>
          <w:iCs/>
        </w:rPr>
      </w:pPr>
      <w:r>
        <w:rPr>
          <w:b/>
        </w:rPr>
        <w:lastRenderedPageBreak/>
        <w:t xml:space="preserve">                                                               </w:t>
      </w:r>
      <w:r w:rsidR="00DF63A4" w:rsidRPr="00DF63A4">
        <w:rPr>
          <w:b/>
        </w:rPr>
        <w:t>CABBAGE</w:t>
      </w:r>
      <w:r w:rsidR="000C6C11" w:rsidRPr="000C6C11">
        <w:rPr>
          <w:rFonts w:eastAsia="Arial Unicode MS"/>
          <w:b/>
        </w:rPr>
        <w:t xml:space="preserve"> </w:t>
      </w:r>
      <w:r>
        <w:rPr>
          <w:rFonts w:eastAsia="Arial Unicode MS"/>
          <w:b/>
        </w:rPr>
        <w:tab/>
      </w:r>
      <w:r>
        <w:rPr>
          <w:rFonts w:eastAsia="Arial Unicode MS"/>
          <w:b/>
        </w:rPr>
        <w:tab/>
      </w:r>
      <w:r>
        <w:rPr>
          <w:rFonts w:eastAsia="Arial Unicode MS"/>
          <w:b/>
        </w:rPr>
        <w:tab/>
      </w:r>
      <w:r>
        <w:rPr>
          <w:rFonts w:eastAsia="Arial Unicode MS"/>
          <w:b/>
        </w:rPr>
        <w:tab/>
      </w:r>
      <w:r>
        <w:rPr>
          <w:rFonts w:eastAsia="Arial Unicode MS"/>
          <w:b/>
        </w:rPr>
        <w:tab/>
      </w:r>
      <w:r w:rsidR="004E06FD">
        <w:rPr>
          <w:rFonts w:eastAsia="Arial Unicode MS"/>
          <w:b/>
        </w:rPr>
        <w:t>(</w:t>
      </w:r>
      <w:r w:rsidR="000C6C11">
        <w:rPr>
          <w:rFonts w:eastAsia="Arial Unicode MS"/>
          <w:b/>
        </w:rPr>
        <w:t>Code No: 12</w:t>
      </w:r>
      <w:r w:rsidR="004E06FD">
        <w:rPr>
          <w:rFonts w:eastAsia="Arial Unicode MS"/>
          <w:b/>
        </w:rPr>
        <w:t>)</w:t>
      </w:r>
    </w:p>
    <w:p w:rsidR="003C2F19" w:rsidRPr="00DF63A4" w:rsidRDefault="003C2F19" w:rsidP="0010390B">
      <w:pPr>
        <w:spacing w:after="120" w:line="276" w:lineRule="auto"/>
        <w:ind w:firstLine="720"/>
        <w:jc w:val="both"/>
      </w:pPr>
      <w:r w:rsidRPr="00DF63A4">
        <w:t xml:space="preserve">Cabbage is a typical cool season Cole crops, grown for thickened main bud called ‘head’. It is a rich source of vitamin A, C and minerals including potassium, calcium, sodium and iron. Cabbage juice is said to be a remedy against poisonous mushrooms and is also used as gargle against hoarseness. </w:t>
      </w:r>
    </w:p>
    <w:p w:rsidR="003C2F19" w:rsidRPr="00DF63A4" w:rsidRDefault="003C2F19" w:rsidP="003C2F19">
      <w:pPr>
        <w:spacing w:after="120" w:line="276" w:lineRule="auto"/>
        <w:jc w:val="both"/>
        <w:rPr>
          <w:b/>
        </w:rPr>
      </w:pPr>
      <w:r w:rsidRPr="00DF63A4">
        <w:rPr>
          <w:b/>
        </w:rPr>
        <w:t>Climate</w:t>
      </w:r>
    </w:p>
    <w:p w:rsidR="003C2F19" w:rsidRPr="00DF63A4" w:rsidRDefault="003C2F19" w:rsidP="0010390B">
      <w:pPr>
        <w:spacing w:after="120" w:line="276" w:lineRule="auto"/>
        <w:ind w:firstLine="720"/>
        <w:jc w:val="both"/>
      </w:pPr>
      <w:r w:rsidRPr="00DF63A4">
        <w:t>It requires cool and moist climate. In lower hills of Meghalaya, Cabbage is grown in winter season (Oct – Jan) while in higher hills it is grown in both rainy and winter seasons. In mid hills, Cabbage can be grown almost throughout the year. The optimum seed germination is obtained at 12.6 – 15.6ºC soil temperature.  The optimum temperature for growth is between 15-20ºC whereas about 25ºC growth is arrested in most of the cultivars.  It looses flavour in dry and warm weather conditions.  The minimum temperature for growth of cabbage is just above 0ºC.</w:t>
      </w:r>
    </w:p>
    <w:p w:rsidR="003C2F19" w:rsidRPr="00DF63A4" w:rsidRDefault="003C2F19" w:rsidP="003C2F19">
      <w:pPr>
        <w:spacing w:after="120" w:line="276" w:lineRule="auto"/>
        <w:jc w:val="both"/>
        <w:rPr>
          <w:b/>
          <w:bCs/>
        </w:rPr>
      </w:pPr>
      <w:r w:rsidRPr="00DF63A4">
        <w:rPr>
          <w:b/>
          <w:bCs/>
        </w:rPr>
        <w:t>Soil</w:t>
      </w:r>
    </w:p>
    <w:p w:rsidR="003C2F19" w:rsidRPr="00DF63A4" w:rsidRDefault="003C2F19" w:rsidP="003C2F19">
      <w:pPr>
        <w:spacing w:after="120" w:line="276" w:lineRule="auto"/>
        <w:jc w:val="both"/>
        <w:rPr>
          <w:bCs/>
        </w:rPr>
      </w:pPr>
      <w:r w:rsidRPr="00DF63A4">
        <w:rPr>
          <w:bCs/>
        </w:rPr>
        <w:t>Cabbage can be grown the same soil as discussed in cauliflower.  In saline soils, the plant shows die back margins and dark foliage and become more susceptible to the disease like black leg.</w:t>
      </w:r>
    </w:p>
    <w:p w:rsidR="003C2F19" w:rsidRPr="00DF63A4" w:rsidRDefault="003C2F19" w:rsidP="003C2F19">
      <w:pPr>
        <w:spacing w:after="120" w:line="276" w:lineRule="auto"/>
        <w:jc w:val="both"/>
        <w:rPr>
          <w:b/>
          <w:bCs/>
        </w:rPr>
      </w:pPr>
      <w:r w:rsidRPr="00DF63A4">
        <w:rPr>
          <w:b/>
          <w:bCs/>
        </w:rPr>
        <w:t>Varieties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09"/>
        <w:gridCol w:w="3041"/>
        <w:gridCol w:w="3226"/>
        <w:gridCol w:w="2579"/>
      </w:tblGrid>
      <w:tr w:rsidR="003C2F19" w:rsidRPr="00DF63A4" w:rsidTr="00AA1B79">
        <w:tc>
          <w:tcPr>
            <w:tcW w:w="644" w:type="pct"/>
            <w:hideMark/>
          </w:tcPr>
          <w:p w:rsidR="003C2F19" w:rsidRPr="00DF63A4" w:rsidRDefault="007D041B" w:rsidP="003C2F19">
            <w:pPr>
              <w:spacing w:after="120" w:line="276" w:lineRule="auto"/>
              <w:jc w:val="both"/>
            </w:pPr>
            <w:r w:rsidRPr="00DF63A4">
              <w:rPr>
                <w:bCs/>
                <w:iCs/>
              </w:rPr>
              <w:t>S</w:t>
            </w:r>
            <w:r w:rsidR="003C2F19" w:rsidRPr="00DF63A4">
              <w:rPr>
                <w:bCs/>
                <w:iCs/>
              </w:rPr>
              <w:t>eason</w:t>
            </w:r>
          </w:p>
        </w:tc>
        <w:tc>
          <w:tcPr>
            <w:tcW w:w="1497" w:type="pct"/>
            <w:hideMark/>
          </w:tcPr>
          <w:p w:rsidR="003C2F19" w:rsidRPr="00DF63A4" w:rsidRDefault="003C2F19" w:rsidP="003C2F19">
            <w:pPr>
              <w:spacing w:after="120" w:line="276" w:lineRule="auto"/>
              <w:jc w:val="both"/>
            </w:pPr>
            <w:r w:rsidRPr="00DF63A4">
              <w:rPr>
                <w:bCs/>
                <w:iCs/>
              </w:rPr>
              <w:t>Varieties / hybrids</w:t>
            </w:r>
          </w:p>
        </w:tc>
        <w:tc>
          <w:tcPr>
            <w:tcW w:w="1588" w:type="pct"/>
            <w:hideMark/>
          </w:tcPr>
          <w:p w:rsidR="003C2F19" w:rsidRPr="00DF63A4" w:rsidRDefault="003C2F19" w:rsidP="003C2F19">
            <w:pPr>
              <w:spacing w:after="120" w:line="276" w:lineRule="auto"/>
              <w:jc w:val="both"/>
            </w:pPr>
            <w:r w:rsidRPr="00DF63A4">
              <w:rPr>
                <w:bCs/>
                <w:iCs/>
              </w:rPr>
              <w:t>Days to 50% maturity</w:t>
            </w:r>
          </w:p>
        </w:tc>
        <w:tc>
          <w:tcPr>
            <w:tcW w:w="1270" w:type="pct"/>
            <w:hideMark/>
          </w:tcPr>
          <w:p w:rsidR="003C2F19" w:rsidRPr="00DF63A4" w:rsidRDefault="003C2F19" w:rsidP="003C2F19">
            <w:pPr>
              <w:spacing w:after="120" w:line="276" w:lineRule="auto"/>
              <w:jc w:val="both"/>
            </w:pPr>
            <w:r w:rsidRPr="00DF63A4">
              <w:rPr>
                <w:bCs/>
                <w:iCs/>
              </w:rPr>
              <w:t>Yield q/ha</w:t>
            </w:r>
          </w:p>
        </w:tc>
      </w:tr>
      <w:tr w:rsidR="003C2F19" w:rsidRPr="00DF63A4" w:rsidTr="00AA1B79">
        <w:tc>
          <w:tcPr>
            <w:tcW w:w="644" w:type="pct"/>
            <w:vMerge w:val="restart"/>
            <w:vAlign w:val="center"/>
            <w:hideMark/>
          </w:tcPr>
          <w:p w:rsidR="003C2F19" w:rsidRPr="00DF63A4" w:rsidRDefault="003C2F19" w:rsidP="003C2F19">
            <w:pPr>
              <w:spacing w:after="120" w:line="276" w:lineRule="auto"/>
              <w:jc w:val="both"/>
            </w:pPr>
            <w:r w:rsidRPr="00DF63A4">
              <w:t>Early</w:t>
            </w:r>
          </w:p>
        </w:tc>
        <w:tc>
          <w:tcPr>
            <w:tcW w:w="1497" w:type="pct"/>
            <w:vAlign w:val="center"/>
            <w:hideMark/>
          </w:tcPr>
          <w:p w:rsidR="003C2F19" w:rsidRPr="00DF63A4" w:rsidRDefault="003C2F19" w:rsidP="003C2F19">
            <w:pPr>
              <w:spacing w:after="120" w:line="276" w:lineRule="auto"/>
              <w:jc w:val="both"/>
            </w:pPr>
            <w:r w:rsidRPr="00DF63A4">
              <w:t>CH-21 (Hyb)</w:t>
            </w:r>
          </w:p>
        </w:tc>
        <w:tc>
          <w:tcPr>
            <w:tcW w:w="1588" w:type="pct"/>
            <w:vAlign w:val="center"/>
            <w:hideMark/>
          </w:tcPr>
          <w:p w:rsidR="003C2F19" w:rsidRPr="00DF63A4" w:rsidRDefault="003C2F19" w:rsidP="003C2F19">
            <w:pPr>
              <w:spacing w:after="120" w:line="276" w:lineRule="auto"/>
              <w:jc w:val="both"/>
            </w:pPr>
            <w:r w:rsidRPr="00DF63A4">
              <w:t>63</w:t>
            </w:r>
          </w:p>
        </w:tc>
        <w:tc>
          <w:tcPr>
            <w:tcW w:w="1270" w:type="pct"/>
            <w:vAlign w:val="center"/>
            <w:hideMark/>
          </w:tcPr>
          <w:p w:rsidR="003C2F19" w:rsidRPr="00DF63A4" w:rsidRDefault="003C2F19" w:rsidP="003C2F19">
            <w:pPr>
              <w:spacing w:after="120" w:line="276" w:lineRule="auto"/>
              <w:jc w:val="both"/>
            </w:pPr>
            <w:r w:rsidRPr="00DF63A4">
              <w:t>290</w:t>
            </w:r>
          </w:p>
        </w:tc>
      </w:tr>
      <w:tr w:rsidR="003C2F19" w:rsidRPr="00DF63A4" w:rsidTr="00AA1B79">
        <w:tc>
          <w:tcPr>
            <w:tcW w:w="644" w:type="pct"/>
            <w:vMerge/>
            <w:vAlign w:val="center"/>
            <w:hideMark/>
          </w:tcPr>
          <w:p w:rsidR="003C2F19" w:rsidRPr="00DF63A4" w:rsidRDefault="003C2F19" w:rsidP="003C2F19">
            <w:pPr>
              <w:spacing w:after="120" w:line="276" w:lineRule="auto"/>
              <w:jc w:val="both"/>
            </w:pPr>
          </w:p>
        </w:tc>
        <w:tc>
          <w:tcPr>
            <w:tcW w:w="1497" w:type="pct"/>
            <w:vAlign w:val="center"/>
            <w:hideMark/>
          </w:tcPr>
          <w:p w:rsidR="003C2F19" w:rsidRPr="00DF63A4" w:rsidRDefault="003C2F19" w:rsidP="003C2F19">
            <w:pPr>
              <w:spacing w:after="120" w:line="276" w:lineRule="auto"/>
              <w:jc w:val="both"/>
            </w:pPr>
            <w:r w:rsidRPr="00DF63A4">
              <w:t>CH-2200(Hyb)</w:t>
            </w:r>
          </w:p>
        </w:tc>
        <w:tc>
          <w:tcPr>
            <w:tcW w:w="1588" w:type="pct"/>
            <w:vAlign w:val="center"/>
            <w:hideMark/>
          </w:tcPr>
          <w:p w:rsidR="003C2F19" w:rsidRPr="00DF63A4" w:rsidRDefault="003C2F19" w:rsidP="003C2F19">
            <w:pPr>
              <w:spacing w:after="120" w:line="276" w:lineRule="auto"/>
              <w:jc w:val="both"/>
            </w:pPr>
            <w:r w:rsidRPr="00DF63A4">
              <w:t>65</w:t>
            </w:r>
          </w:p>
        </w:tc>
        <w:tc>
          <w:tcPr>
            <w:tcW w:w="1270" w:type="pct"/>
            <w:vAlign w:val="center"/>
            <w:hideMark/>
          </w:tcPr>
          <w:p w:rsidR="003C2F19" w:rsidRPr="00DF63A4" w:rsidRDefault="003C2F19" w:rsidP="003C2F19">
            <w:pPr>
              <w:spacing w:after="120" w:line="276" w:lineRule="auto"/>
              <w:jc w:val="both"/>
            </w:pPr>
            <w:r w:rsidRPr="00DF63A4">
              <w:t>300</w:t>
            </w:r>
          </w:p>
        </w:tc>
      </w:tr>
      <w:tr w:rsidR="003C2F19" w:rsidRPr="00DF63A4" w:rsidTr="00AA1B79">
        <w:tc>
          <w:tcPr>
            <w:tcW w:w="644" w:type="pct"/>
            <w:vMerge/>
            <w:vAlign w:val="center"/>
            <w:hideMark/>
          </w:tcPr>
          <w:p w:rsidR="003C2F19" w:rsidRPr="00DF63A4" w:rsidRDefault="003C2F19" w:rsidP="003C2F19">
            <w:pPr>
              <w:spacing w:after="120" w:line="276" w:lineRule="auto"/>
              <w:jc w:val="both"/>
            </w:pPr>
          </w:p>
        </w:tc>
        <w:tc>
          <w:tcPr>
            <w:tcW w:w="1497" w:type="pct"/>
            <w:vAlign w:val="center"/>
            <w:hideMark/>
          </w:tcPr>
          <w:p w:rsidR="003C2F19" w:rsidRPr="00DF63A4" w:rsidRDefault="003C2F19" w:rsidP="003C2F19">
            <w:pPr>
              <w:spacing w:after="120" w:line="276" w:lineRule="auto"/>
              <w:jc w:val="both"/>
            </w:pPr>
            <w:r w:rsidRPr="00DF63A4">
              <w:t>Green Empress(Hyb)</w:t>
            </w:r>
          </w:p>
        </w:tc>
        <w:tc>
          <w:tcPr>
            <w:tcW w:w="1588" w:type="pct"/>
            <w:vAlign w:val="center"/>
            <w:hideMark/>
          </w:tcPr>
          <w:p w:rsidR="003C2F19" w:rsidRPr="00DF63A4" w:rsidRDefault="003C2F19" w:rsidP="003C2F19">
            <w:pPr>
              <w:spacing w:after="120" w:line="276" w:lineRule="auto"/>
              <w:jc w:val="both"/>
            </w:pPr>
            <w:r w:rsidRPr="00DF63A4">
              <w:t>72</w:t>
            </w:r>
          </w:p>
        </w:tc>
        <w:tc>
          <w:tcPr>
            <w:tcW w:w="1270" w:type="pct"/>
            <w:vAlign w:val="center"/>
            <w:hideMark/>
          </w:tcPr>
          <w:p w:rsidR="003C2F19" w:rsidRPr="00DF63A4" w:rsidRDefault="003C2F19" w:rsidP="003C2F19">
            <w:pPr>
              <w:spacing w:after="120" w:line="276" w:lineRule="auto"/>
              <w:jc w:val="both"/>
            </w:pPr>
            <w:r w:rsidRPr="00DF63A4">
              <w:t>320</w:t>
            </w:r>
          </w:p>
        </w:tc>
      </w:tr>
      <w:tr w:rsidR="003C2F19" w:rsidRPr="00DF63A4" w:rsidTr="00AA1B79">
        <w:tc>
          <w:tcPr>
            <w:tcW w:w="644" w:type="pct"/>
            <w:vMerge/>
            <w:vAlign w:val="center"/>
            <w:hideMark/>
          </w:tcPr>
          <w:p w:rsidR="003C2F19" w:rsidRPr="00DF63A4" w:rsidRDefault="003C2F19" w:rsidP="003C2F19">
            <w:pPr>
              <w:spacing w:after="120" w:line="276" w:lineRule="auto"/>
              <w:jc w:val="both"/>
            </w:pPr>
          </w:p>
        </w:tc>
        <w:tc>
          <w:tcPr>
            <w:tcW w:w="1497" w:type="pct"/>
            <w:vAlign w:val="center"/>
            <w:hideMark/>
          </w:tcPr>
          <w:p w:rsidR="003C2F19" w:rsidRPr="00DF63A4" w:rsidRDefault="003C2F19" w:rsidP="003C2F19">
            <w:pPr>
              <w:spacing w:after="120" w:line="276" w:lineRule="auto"/>
              <w:jc w:val="both"/>
            </w:pPr>
            <w:r w:rsidRPr="00DF63A4">
              <w:t>Pusa Ageti (OP)</w:t>
            </w:r>
          </w:p>
        </w:tc>
        <w:tc>
          <w:tcPr>
            <w:tcW w:w="1588" w:type="pct"/>
            <w:vAlign w:val="center"/>
            <w:hideMark/>
          </w:tcPr>
          <w:p w:rsidR="003C2F19" w:rsidRPr="00DF63A4" w:rsidRDefault="003C2F19" w:rsidP="003C2F19">
            <w:pPr>
              <w:spacing w:after="120" w:line="276" w:lineRule="auto"/>
              <w:jc w:val="both"/>
            </w:pPr>
            <w:r w:rsidRPr="00DF63A4">
              <w:t>68</w:t>
            </w:r>
          </w:p>
        </w:tc>
        <w:tc>
          <w:tcPr>
            <w:tcW w:w="1270" w:type="pct"/>
            <w:vAlign w:val="center"/>
            <w:hideMark/>
          </w:tcPr>
          <w:p w:rsidR="003C2F19" w:rsidRPr="00DF63A4" w:rsidRDefault="003C2F19" w:rsidP="003C2F19">
            <w:pPr>
              <w:spacing w:after="120" w:line="276" w:lineRule="auto"/>
              <w:jc w:val="both"/>
            </w:pPr>
            <w:r w:rsidRPr="00DF63A4">
              <w:t>280</w:t>
            </w:r>
          </w:p>
        </w:tc>
      </w:tr>
      <w:tr w:rsidR="003C2F19" w:rsidRPr="00DF63A4" w:rsidTr="00AA1B79">
        <w:tc>
          <w:tcPr>
            <w:tcW w:w="644" w:type="pct"/>
            <w:vMerge w:val="restart"/>
            <w:vAlign w:val="center"/>
            <w:hideMark/>
          </w:tcPr>
          <w:p w:rsidR="003C2F19" w:rsidRPr="00DF63A4" w:rsidRDefault="003C2F19" w:rsidP="003C2F19">
            <w:pPr>
              <w:spacing w:after="120" w:line="276" w:lineRule="auto"/>
              <w:jc w:val="both"/>
            </w:pPr>
            <w:r w:rsidRPr="00DF63A4">
              <w:t>Mid</w:t>
            </w:r>
          </w:p>
        </w:tc>
        <w:tc>
          <w:tcPr>
            <w:tcW w:w="1497" w:type="pct"/>
            <w:vAlign w:val="center"/>
            <w:hideMark/>
          </w:tcPr>
          <w:p w:rsidR="003C2F19" w:rsidRPr="00DF63A4" w:rsidRDefault="003C2F19" w:rsidP="003C2F19">
            <w:pPr>
              <w:spacing w:after="120" w:line="276" w:lineRule="auto"/>
              <w:jc w:val="both"/>
            </w:pPr>
            <w:r w:rsidRPr="00DF63A4">
              <w:t>Bahar (Hyb)</w:t>
            </w:r>
          </w:p>
        </w:tc>
        <w:tc>
          <w:tcPr>
            <w:tcW w:w="1588" w:type="pct"/>
            <w:vAlign w:val="center"/>
            <w:hideMark/>
          </w:tcPr>
          <w:p w:rsidR="003C2F19" w:rsidRPr="00DF63A4" w:rsidRDefault="003C2F19" w:rsidP="003C2F19">
            <w:pPr>
              <w:spacing w:after="120" w:line="276" w:lineRule="auto"/>
              <w:jc w:val="both"/>
            </w:pPr>
            <w:r w:rsidRPr="00DF63A4">
              <w:t>85</w:t>
            </w:r>
          </w:p>
        </w:tc>
        <w:tc>
          <w:tcPr>
            <w:tcW w:w="1270" w:type="pct"/>
            <w:vAlign w:val="center"/>
            <w:hideMark/>
          </w:tcPr>
          <w:p w:rsidR="003C2F19" w:rsidRPr="00DF63A4" w:rsidRDefault="003C2F19" w:rsidP="003C2F19">
            <w:pPr>
              <w:spacing w:after="120" w:line="276" w:lineRule="auto"/>
              <w:jc w:val="both"/>
            </w:pPr>
            <w:r w:rsidRPr="00DF63A4">
              <w:t>750</w:t>
            </w:r>
          </w:p>
        </w:tc>
      </w:tr>
      <w:tr w:rsidR="003C2F19" w:rsidRPr="00DF63A4" w:rsidTr="00AA1B79">
        <w:tc>
          <w:tcPr>
            <w:tcW w:w="644" w:type="pct"/>
            <w:vMerge/>
            <w:vAlign w:val="center"/>
            <w:hideMark/>
          </w:tcPr>
          <w:p w:rsidR="003C2F19" w:rsidRPr="00DF63A4" w:rsidRDefault="003C2F19" w:rsidP="003C2F19">
            <w:pPr>
              <w:spacing w:after="120" w:line="276" w:lineRule="auto"/>
              <w:jc w:val="both"/>
            </w:pPr>
          </w:p>
        </w:tc>
        <w:tc>
          <w:tcPr>
            <w:tcW w:w="1497" w:type="pct"/>
            <w:vAlign w:val="center"/>
            <w:hideMark/>
          </w:tcPr>
          <w:p w:rsidR="003C2F19" w:rsidRPr="00DF63A4" w:rsidRDefault="003C2F19" w:rsidP="003C2F19">
            <w:pPr>
              <w:spacing w:after="120" w:line="276" w:lineRule="auto"/>
              <w:jc w:val="both"/>
            </w:pPr>
            <w:r w:rsidRPr="00DF63A4">
              <w:t>BC -76 (Hyb)</w:t>
            </w:r>
          </w:p>
        </w:tc>
        <w:tc>
          <w:tcPr>
            <w:tcW w:w="1588" w:type="pct"/>
            <w:vAlign w:val="center"/>
            <w:hideMark/>
          </w:tcPr>
          <w:p w:rsidR="003C2F19" w:rsidRPr="00DF63A4" w:rsidRDefault="003C2F19" w:rsidP="003C2F19">
            <w:pPr>
              <w:spacing w:after="120" w:line="276" w:lineRule="auto"/>
              <w:jc w:val="both"/>
            </w:pPr>
            <w:r w:rsidRPr="00DF63A4">
              <w:t>85</w:t>
            </w:r>
          </w:p>
        </w:tc>
        <w:tc>
          <w:tcPr>
            <w:tcW w:w="1270" w:type="pct"/>
            <w:vAlign w:val="center"/>
            <w:hideMark/>
          </w:tcPr>
          <w:p w:rsidR="003C2F19" w:rsidRPr="00DF63A4" w:rsidRDefault="003C2F19" w:rsidP="003C2F19">
            <w:pPr>
              <w:spacing w:after="120" w:line="276" w:lineRule="auto"/>
              <w:jc w:val="both"/>
            </w:pPr>
            <w:r w:rsidRPr="00DF63A4">
              <w:t>650</w:t>
            </w:r>
          </w:p>
        </w:tc>
      </w:tr>
      <w:tr w:rsidR="003C2F19" w:rsidRPr="00DF63A4" w:rsidTr="00AA1B79">
        <w:tc>
          <w:tcPr>
            <w:tcW w:w="644" w:type="pct"/>
            <w:vMerge/>
            <w:vAlign w:val="center"/>
            <w:hideMark/>
          </w:tcPr>
          <w:p w:rsidR="003C2F19" w:rsidRPr="00DF63A4" w:rsidRDefault="003C2F19" w:rsidP="003C2F19">
            <w:pPr>
              <w:spacing w:after="120" w:line="276" w:lineRule="auto"/>
              <w:jc w:val="both"/>
            </w:pPr>
          </w:p>
        </w:tc>
        <w:tc>
          <w:tcPr>
            <w:tcW w:w="1497" w:type="pct"/>
            <w:vAlign w:val="center"/>
            <w:hideMark/>
          </w:tcPr>
          <w:p w:rsidR="003C2F19" w:rsidRPr="00DF63A4" w:rsidRDefault="003C2F19" w:rsidP="003C2F19">
            <w:pPr>
              <w:spacing w:after="120" w:line="276" w:lineRule="auto"/>
              <w:jc w:val="both"/>
            </w:pPr>
            <w:r w:rsidRPr="00DF63A4">
              <w:t>BC -79 (Hyb)</w:t>
            </w:r>
          </w:p>
        </w:tc>
        <w:tc>
          <w:tcPr>
            <w:tcW w:w="1588" w:type="pct"/>
            <w:vAlign w:val="center"/>
            <w:hideMark/>
          </w:tcPr>
          <w:p w:rsidR="003C2F19" w:rsidRPr="00DF63A4" w:rsidRDefault="003C2F19" w:rsidP="003C2F19">
            <w:pPr>
              <w:spacing w:after="120" w:line="276" w:lineRule="auto"/>
              <w:jc w:val="both"/>
            </w:pPr>
            <w:r w:rsidRPr="00DF63A4">
              <w:t>78</w:t>
            </w:r>
          </w:p>
        </w:tc>
        <w:tc>
          <w:tcPr>
            <w:tcW w:w="1270" w:type="pct"/>
            <w:vAlign w:val="center"/>
            <w:hideMark/>
          </w:tcPr>
          <w:p w:rsidR="003C2F19" w:rsidRPr="00DF63A4" w:rsidRDefault="003C2F19" w:rsidP="003C2F19">
            <w:pPr>
              <w:spacing w:after="120" w:line="276" w:lineRule="auto"/>
              <w:jc w:val="both"/>
            </w:pPr>
            <w:r w:rsidRPr="00DF63A4">
              <w:t>548</w:t>
            </w:r>
          </w:p>
        </w:tc>
      </w:tr>
      <w:tr w:rsidR="003C2F19" w:rsidRPr="00DF63A4" w:rsidTr="00AA1B79">
        <w:tc>
          <w:tcPr>
            <w:tcW w:w="644" w:type="pct"/>
            <w:vMerge/>
            <w:vAlign w:val="center"/>
            <w:hideMark/>
          </w:tcPr>
          <w:p w:rsidR="003C2F19" w:rsidRPr="00DF63A4" w:rsidRDefault="003C2F19" w:rsidP="003C2F19">
            <w:pPr>
              <w:spacing w:after="120" w:line="276" w:lineRule="auto"/>
              <w:jc w:val="both"/>
            </w:pPr>
          </w:p>
        </w:tc>
        <w:tc>
          <w:tcPr>
            <w:tcW w:w="1497" w:type="pct"/>
            <w:vAlign w:val="center"/>
            <w:hideMark/>
          </w:tcPr>
          <w:p w:rsidR="003C2F19" w:rsidRPr="00DF63A4" w:rsidRDefault="003C2F19" w:rsidP="003C2F19">
            <w:pPr>
              <w:spacing w:after="120" w:line="276" w:lineRule="auto"/>
              <w:jc w:val="both"/>
            </w:pPr>
            <w:r w:rsidRPr="00DF63A4">
              <w:t>Pride of India (OP)</w:t>
            </w:r>
          </w:p>
        </w:tc>
        <w:tc>
          <w:tcPr>
            <w:tcW w:w="1588" w:type="pct"/>
            <w:vAlign w:val="center"/>
            <w:hideMark/>
          </w:tcPr>
          <w:p w:rsidR="003C2F19" w:rsidRPr="00DF63A4" w:rsidRDefault="003C2F19" w:rsidP="003C2F19">
            <w:pPr>
              <w:spacing w:after="120" w:line="276" w:lineRule="auto"/>
              <w:jc w:val="both"/>
            </w:pPr>
            <w:r w:rsidRPr="00DF63A4">
              <w:t>75</w:t>
            </w:r>
          </w:p>
        </w:tc>
        <w:tc>
          <w:tcPr>
            <w:tcW w:w="1270" w:type="pct"/>
            <w:vAlign w:val="center"/>
            <w:hideMark/>
          </w:tcPr>
          <w:p w:rsidR="003C2F19" w:rsidRPr="00DF63A4" w:rsidRDefault="003C2F19" w:rsidP="003C2F19">
            <w:pPr>
              <w:spacing w:after="120" w:line="276" w:lineRule="auto"/>
              <w:jc w:val="both"/>
            </w:pPr>
            <w:r w:rsidRPr="00DF63A4">
              <w:t>308</w:t>
            </w:r>
          </w:p>
        </w:tc>
      </w:tr>
      <w:tr w:rsidR="003C2F19" w:rsidRPr="00DF63A4" w:rsidTr="00AA1B79">
        <w:tc>
          <w:tcPr>
            <w:tcW w:w="644" w:type="pct"/>
            <w:vMerge w:val="restart"/>
            <w:vAlign w:val="center"/>
            <w:hideMark/>
          </w:tcPr>
          <w:p w:rsidR="003C2F19" w:rsidRPr="00DF63A4" w:rsidRDefault="003C2F19" w:rsidP="003C2F19">
            <w:pPr>
              <w:spacing w:after="120" w:line="276" w:lineRule="auto"/>
              <w:jc w:val="both"/>
            </w:pPr>
            <w:r w:rsidRPr="00DF63A4">
              <w:t>Late</w:t>
            </w:r>
          </w:p>
        </w:tc>
        <w:tc>
          <w:tcPr>
            <w:tcW w:w="1497" w:type="pct"/>
            <w:vAlign w:val="center"/>
            <w:hideMark/>
          </w:tcPr>
          <w:p w:rsidR="003C2F19" w:rsidRPr="00DF63A4" w:rsidRDefault="003C2F19" w:rsidP="003C2F19">
            <w:pPr>
              <w:spacing w:after="120" w:line="276" w:lineRule="auto"/>
              <w:jc w:val="both"/>
            </w:pPr>
            <w:r w:rsidRPr="00DF63A4">
              <w:t>Raj -2 (Large ) (Hyb)</w:t>
            </w:r>
          </w:p>
        </w:tc>
        <w:tc>
          <w:tcPr>
            <w:tcW w:w="1588" w:type="pct"/>
            <w:vAlign w:val="center"/>
            <w:hideMark/>
          </w:tcPr>
          <w:p w:rsidR="003C2F19" w:rsidRPr="00DF63A4" w:rsidRDefault="003C2F19" w:rsidP="003C2F19">
            <w:pPr>
              <w:spacing w:after="120" w:line="276" w:lineRule="auto"/>
              <w:jc w:val="both"/>
            </w:pPr>
            <w:r w:rsidRPr="00DF63A4">
              <w:t>98</w:t>
            </w:r>
          </w:p>
        </w:tc>
        <w:tc>
          <w:tcPr>
            <w:tcW w:w="1270" w:type="pct"/>
            <w:vAlign w:val="center"/>
            <w:hideMark/>
          </w:tcPr>
          <w:p w:rsidR="003C2F19" w:rsidRPr="00DF63A4" w:rsidRDefault="003C2F19" w:rsidP="003C2F19">
            <w:pPr>
              <w:spacing w:after="120" w:line="276" w:lineRule="auto"/>
              <w:jc w:val="both"/>
            </w:pPr>
            <w:r w:rsidRPr="00DF63A4">
              <w:t>648</w:t>
            </w:r>
          </w:p>
        </w:tc>
      </w:tr>
      <w:tr w:rsidR="003C2F19" w:rsidRPr="00DF63A4" w:rsidTr="00AA1B79">
        <w:tc>
          <w:tcPr>
            <w:tcW w:w="644" w:type="pct"/>
            <w:vMerge/>
            <w:vAlign w:val="center"/>
            <w:hideMark/>
          </w:tcPr>
          <w:p w:rsidR="003C2F19" w:rsidRPr="00DF63A4" w:rsidRDefault="003C2F19" w:rsidP="003C2F19">
            <w:pPr>
              <w:spacing w:after="120" w:line="276" w:lineRule="auto"/>
              <w:jc w:val="both"/>
            </w:pPr>
          </w:p>
        </w:tc>
        <w:tc>
          <w:tcPr>
            <w:tcW w:w="1497" w:type="pct"/>
            <w:vAlign w:val="center"/>
            <w:hideMark/>
          </w:tcPr>
          <w:p w:rsidR="003C2F19" w:rsidRPr="00DF63A4" w:rsidRDefault="003C2F19" w:rsidP="003C2F19">
            <w:pPr>
              <w:spacing w:after="120" w:line="276" w:lineRule="auto"/>
              <w:jc w:val="both"/>
            </w:pPr>
            <w:r w:rsidRPr="00DF63A4">
              <w:t>Raj -2 (Hyb)</w:t>
            </w:r>
          </w:p>
        </w:tc>
        <w:tc>
          <w:tcPr>
            <w:tcW w:w="1588" w:type="pct"/>
            <w:vAlign w:val="center"/>
            <w:hideMark/>
          </w:tcPr>
          <w:p w:rsidR="003C2F19" w:rsidRPr="00DF63A4" w:rsidRDefault="003C2F19" w:rsidP="003C2F19">
            <w:pPr>
              <w:spacing w:after="120" w:line="276" w:lineRule="auto"/>
              <w:jc w:val="both"/>
            </w:pPr>
            <w:r w:rsidRPr="00DF63A4">
              <w:t>88</w:t>
            </w:r>
          </w:p>
        </w:tc>
        <w:tc>
          <w:tcPr>
            <w:tcW w:w="1270" w:type="pct"/>
            <w:vAlign w:val="center"/>
            <w:hideMark/>
          </w:tcPr>
          <w:p w:rsidR="003C2F19" w:rsidRPr="00DF63A4" w:rsidRDefault="003C2F19" w:rsidP="003C2F19">
            <w:pPr>
              <w:spacing w:after="120" w:line="276" w:lineRule="auto"/>
              <w:jc w:val="both"/>
            </w:pPr>
            <w:r w:rsidRPr="00DF63A4">
              <w:t>572</w:t>
            </w:r>
          </w:p>
        </w:tc>
      </w:tr>
      <w:tr w:rsidR="003C2F19" w:rsidRPr="00DF63A4" w:rsidTr="00AA1B79">
        <w:tc>
          <w:tcPr>
            <w:tcW w:w="644" w:type="pct"/>
            <w:vMerge/>
            <w:vAlign w:val="center"/>
            <w:hideMark/>
          </w:tcPr>
          <w:p w:rsidR="003C2F19" w:rsidRPr="00DF63A4" w:rsidRDefault="003C2F19" w:rsidP="003C2F19">
            <w:pPr>
              <w:spacing w:after="120" w:line="276" w:lineRule="auto"/>
              <w:jc w:val="both"/>
            </w:pPr>
          </w:p>
        </w:tc>
        <w:tc>
          <w:tcPr>
            <w:tcW w:w="1497" w:type="pct"/>
            <w:vAlign w:val="center"/>
            <w:hideMark/>
          </w:tcPr>
          <w:p w:rsidR="003C2F19" w:rsidRPr="00DF63A4" w:rsidRDefault="003C2F19" w:rsidP="003C2F19">
            <w:pPr>
              <w:spacing w:after="120" w:line="276" w:lineRule="auto"/>
              <w:jc w:val="both"/>
            </w:pPr>
            <w:r w:rsidRPr="00DF63A4">
              <w:t>Green challenger (Hyb)</w:t>
            </w:r>
          </w:p>
        </w:tc>
        <w:tc>
          <w:tcPr>
            <w:tcW w:w="1588" w:type="pct"/>
            <w:vAlign w:val="center"/>
            <w:hideMark/>
          </w:tcPr>
          <w:p w:rsidR="003C2F19" w:rsidRPr="00DF63A4" w:rsidRDefault="003C2F19" w:rsidP="003C2F19">
            <w:pPr>
              <w:spacing w:after="120" w:line="276" w:lineRule="auto"/>
              <w:jc w:val="both"/>
            </w:pPr>
            <w:r w:rsidRPr="00DF63A4">
              <w:t>90</w:t>
            </w:r>
          </w:p>
        </w:tc>
        <w:tc>
          <w:tcPr>
            <w:tcW w:w="1270" w:type="pct"/>
            <w:vAlign w:val="center"/>
            <w:hideMark/>
          </w:tcPr>
          <w:p w:rsidR="003C2F19" w:rsidRPr="00DF63A4" w:rsidRDefault="003C2F19" w:rsidP="003C2F19">
            <w:pPr>
              <w:spacing w:after="120" w:line="276" w:lineRule="auto"/>
              <w:jc w:val="both"/>
            </w:pPr>
            <w:r w:rsidRPr="00DF63A4">
              <w:t>500</w:t>
            </w:r>
          </w:p>
        </w:tc>
      </w:tr>
    </w:tbl>
    <w:p w:rsidR="003C2F19" w:rsidRPr="00DF63A4" w:rsidRDefault="003C2F19" w:rsidP="003C2F19">
      <w:pPr>
        <w:spacing w:after="120" w:line="276" w:lineRule="auto"/>
        <w:jc w:val="both"/>
      </w:pPr>
    </w:p>
    <w:p w:rsidR="003C2F19" w:rsidRPr="00DF63A4" w:rsidRDefault="003C2F19" w:rsidP="003C2F19">
      <w:pPr>
        <w:spacing w:after="120" w:line="276" w:lineRule="auto"/>
        <w:jc w:val="both"/>
        <w:rPr>
          <w:b/>
        </w:rPr>
      </w:pPr>
      <w:r w:rsidRPr="00DF63A4">
        <w:rPr>
          <w:b/>
        </w:rPr>
        <w:t>Cropping System</w:t>
      </w:r>
    </w:p>
    <w:p w:rsidR="003C2F19" w:rsidRPr="00DF63A4" w:rsidRDefault="003C2F19" w:rsidP="0010390B">
      <w:pPr>
        <w:spacing w:after="120" w:line="276" w:lineRule="auto"/>
        <w:ind w:firstLine="720"/>
        <w:jc w:val="both"/>
      </w:pPr>
      <w:r w:rsidRPr="00DF63A4">
        <w:t xml:space="preserve">Crop </w:t>
      </w:r>
      <w:r w:rsidR="00DF63A4" w:rsidRPr="00DF63A4">
        <w:t>rotation with non cruciferous crop provides</w:t>
      </w:r>
      <w:r w:rsidRPr="00DF63A4">
        <w:t xml:space="preserve"> </w:t>
      </w:r>
      <w:r w:rsidR="00DF63A4" w:rsidRPr="00DF63A4">
        <w:t>fewer insects</w:t>
      </w:r>
      <w:r w:rsidRPr="00DF63A4">
        <w:t xml:space="preserve"> built up population and weed infestation. Cabbage can intercrop with leaf lettuce, radish, onion, and snap bean.</w:t>
      </w:r>
    </w:p>
    <w:p w:rsidR="003C2F19" w:rsidRPr="00DF63A4" w:rsidRDefault="003C2F19" w:rsidP="003C2F19">
      <w:pPr>
        <w:spacing w:after="120" w:line="276" w:lineRule="auto"/>
        <w:jc w:val="both"/>
        <w:rPr>
          <w:b/>
          <w:bCs/>
        </w:rPr>
      </w:pPr>
      <w:r w:rsidRPr="00DF63A4">
        <w:rPr>
          <w:b/>
          <w:bCs/>
        </w:rPr>
        <w:t>Land preparation</w:t>
      </w:r>
    </w:p>
    <w:p w:rsidR="003C2F19" w:rsidRPr="00DF63A4" w:rsidRDefault="003C2F19" w:rsidP="0010390B">
      <w:pPr>
        <w:spacing w:after="120" w:line="276" w:lineRule="auto"/>
        <w:ind w:firstLine="720"/>
        <w:jc w:val="both"/>
      </w:pPr>
      <w:r w:rsidRPr="00DF63A4">
        <w:t>It is same as discussed in cauliflower.  It thrive well when crop sown in plains usually in August, September and October for early, main and late season varieties, respectively.  After good drainage facility and selection of tropical hybrids, it can be sown in June for rainy season crop.  In some parts, farmers are growing during summer also putting nursery in January and transplanting in the end of February or March.</w:t>
      </w:r>
    </w:p>
    <w:p w:rsidR="003C2F19" w:rsidRPr="00DF63A4" w:rsidRDefault="003C2F19" w:rsidP="003C2F19">
      <w:pPr>
        <w:spacing w:after="120" w:line="276" w:lineRule="auto"/>
        <w:jc w:val="both"/>
        <w:rPr>
          <w:b/>
        </w:rPr>
      </w:pPr>
      <w:r w:rsidRPr="00DF63A4">
        <w:rPr>
          <w:b/>
        </w:rPr>
        <w:lastRenderedPageBreak/>
        <w:t>Seed treatment</w:t>
      </w:r>
      <w:r w:rsidRPr="00DF63A4">
        <w:t xml:space="preserve"> can also be done with biocontrol agents such as </w:t>
      </w:r>
      <w:r w:rsidRPr="00DF63A4">
        <w:rPr>
          <w:i/>
        </w:rPr>
        <w:t xml:space="preserve">Pseudomonas, Bacillus, Trichoderma, </w:t>
      </w:r>
      <w:r w:rsidRPr="00DF63A4">
        <w:t>at 24 hrs before sowing.</w:t>
      </w:r>
    </w:p>
    <w:p w:rsidR="003C2F19" w:rsidRPr="0010390B" w:rsidRDefault="003C2F19" w:rsidP="003C2F19">
      <w:pPr>
        <w:spacing w:after="120" w:line="276" w:lineRule="auto"/>
        <w:jc w:val="both"/>
        <w:rPr>
          <w:b/>
          <w:u w:val="single"/>
        </w:rPr>
      </w:pPr>
      <w:r w:rsidRPr="0010390B">
        <w:rPr>
          <w:b/>
          <w:u w:val="single"/>
        </w:rPr>
        <w:t>Seed rate</w:t>
      </w:r>
    </w:p>
    <w:tbl>
      <w:tblPr>
        <w:tblW w:w="0" w:type="auto"/>
        <w:tblLook w:val="04A0"/>
      </w:tblPr>
      <w:tblGrid>
        <w:gridCol w:w="2718"/>
        <w:gridCol w:w="6858"/>
      </w:tblGrid>
      <w:tr w:rsidR="003C2F19" w:rsidRPr="00DF63A4" w:rsidTr="001F19C0">
        <w:trPr>
          <w:trHeight w:val="288"/>
        </w:trPr>
        <w:tc>
          <w:tcPr>
            <w:tcW w:w="2718" w:type="dxa"/>
          </w:tcPr>
          <w:p w:rsidR="003C2F19" w:rsidRPr="00DF63A4" w:rsidRDefault="003C2F19" w:rsidP="003C2F19">
            <w:pPr>
              <w:spacing w:after="120" w:line="276" w:lineRule="auto"/>
              <w:jc w:val="both"/>
            </w:pPr>
            <w:r w:rsidRPr="00DF63A4">
              <w:t>Early season</w:t>
            </w:r>
          </w:p>
        </w:tc>
        <w:tc>
          <w:tcPr>
            <w:tcW w:w="6858" w:type="dxa"/>
          </w:tcPr>
          <w:p w:rsidR="003C2F19" w:rsidRPr="00DF63A4" w:rsidRDefault="003C2F19" w:rsidP="003C2F19">
            <w:pPr>
              <w:spacing w:after="120" w:line="276" w:lineRule="auto"/>
              <w:jc w:val="both"/>
            </w:pPr>
            <w:r w:rsidRPr="00DF63A4">
              <w:t>500 g/ ha</w:t>
            </w:r>
          </w:p>
        </w:tc>
      </w:tr>
      <w:tr w:rsidR="003C2F19" w:rsidRPr="00DF63A4" w:rsidTr="001F19C0">
        <w:trPr>
          <w:trHeight w:val="288"/>
        </w:trPr>
        <w:tc>
          <w:tcPr>
            <w:tcW w:w="2718" w:type="dxa"/>
          </w:tcPr>
          <w:p w:rsidR="003C2F19" w:rsidRPr="00DF63A4" w:rsidRDefault="003C2F19" w:rsidP="003C2F19">
            <w:pPr>
              <w:spacing w:after="120" w:line="276" w:lineRule="auto"/>
              <w:jc w:val="both"/>
            </w:pPr>
            <w:r w:rsidRPr="00DF63A4">
              <w:t>Mid &amp; late season</w:t>
            </w:r>
          </w:p>
        </w:tc>
        <w:tc>
          <w:tcPr>
            <w:tcW w:w="6858" w:type="dxa"/>
          </w:tcPr>
          <w:p w:rsidR="003C2F19" w:rsidRPr="00DF63A4" w:rsidRDefault="003C2F19" w:rsidP="003C2F19">
            <w:pPr>
              <w:spacing w:after="120" w:line="276" w:lineRule="auto"/>
              <w:jc w:val="both"/>
            </w:pPr>
            <w:r w:rsidRPr="00DF63A4">
              <w:t>400 g/ha</w:t>
            </w:r>
          </w:p>
        </w:tc>
      </w:tr>
    </w:tbl>
    <w:p w:rsidR="003C2F19" w:rsidRPr="0010390B" w:rsidRDefault="003C2F19" w:rsidP="003C2F19">
      <w:pPr>
        <w:spacing w:after="120" w:line="276" w:lineRule="auto"/>
        <w:jc w:val="both"/>
        <w:rPr>
          <w:b/>
          <w:bCs/>
          <w:u w:val="single"/>
        </w:rPr>
      </w:pPr>
      <w:r w:rsidRPr="0010390B">
        <w:rPr>
          <w:b/>
          <w:bCs/>
          <w:u w:val="single"/>
        </w:rPr>
        <w:t xml:space="preserve">Time of sowing </w:t>
      </w:r>
    </w:p>
    <w:tbl>
      <w:tblPr>
        <w:tblW w:w="0" w:type="auto"/>
        <w:tblLook w:val="04A0"/>
      </w:tblPr>
      <w:tblGrid>
        <w:gridCol w:w="2718"/>
        <w:gridCol w:w="6858"/>
      </w:tblGrid>
      <w:tr w:rsidR="003C2F19" w:rsidRPr="00DF63A4" w:rsidTr="001F19C0">
        <w:tc>
          <w:tcPr>
            <w:tcW w:w="2718" w:type="dxa"/>
          </w:tcPr>
          <w:p w:rsidR="003C2F19" w:rsidRPr="00DF63A4" w:rsidRDefault="003C2F19" w:rsidP="003C2F19">
            <w:pPr>
              <w:spacing w:after="120" w:line="276" w:lineRule="auto"/>
              <w:jc w:val="both"/>
            </w:pPr>
            <w:r w:rsidRPr="00DF63A4">
              <w:t>Early season</w:t>
            </w:r>
          </w:p>
        </w:tc>
        <w:tc>
          <w:tcPr>
            <w:tcW w:w="6858" w:type="dxa"/>
          </w:tcPr>
          <w:p w:rsidR="003C2F19" w:rsidRPr="00DF63A4" w:rsidRDefault="003C2F19" w:rsidP="003C2F19">
            <w:pPr>
              <w:spacing w:after="120" w:line="276" w:lineRule="auto"/>
              <w:jc w:val="both"/>
            </w:pPr>
            <w:r w:rsidRPr="00DF63A4">
              <w:t>Mid June to July</w:t>
            </w:r>
          </w:p>
        </w:tc>
      </w:tr>
      <w:tr w:rsidR="003C2F19" w:rsidRPr="00DF63A4" w:rsidTr="001F19C0">
        <w:tc>
          <w:tcPr>
            <w:tcW w:w="2718" w:type="dxa"/>
          </w:tcPr>
          <w:p w:rsidR="003C2F19" w:rsidRPr="00DF63A4" w:rsidRDefault="003C2F19" w:rsidP="003C2F19">
            <w:pPr>
              <w:spacing w:after="120" w:line="276" w:lineRule="auto"/>
              <w:jc w:val="both"/>
            </w:pPr>
            <w:r w:rsidRPr="00DF63A4">
              <w:t>Mid season</w:t>
            </w:r>
          </w:p>
        </w:tc>
        <w:tc>
          <w:tcPr>
            <w:tcW w:w="6858" w:type="dxa"/>
          </w:tcPr>
          <w:p w:rsidR="003C2F19" w:rsidRPr="00DF63A4" w:rsidRDefault="003C2F19" w:rsidP="003C2F19">
            <w:pPr>
              <w:spacing w:after="120" w:line="276" w:lineRule="auto"/>
              <w:jc w:val="both"/>
            </w:pPr>
            <w:r w:rsidRPr="00DF63A4">
              <w:t>Mid August to September</w:t>
            </w:r>
          </w:p>
        </w:tc>
      </w:tr>
      <w:tr w:rsidR="003C2F19" w:rsidRPr="00DF63A4" w:rsidTr="001F19C0">
        <w:tc>
          <w:tcPr>
            <w:tcW w:w="2718" w:type="dxa"/>
          </w:tcPr>
          <w:p w:rsidR="003C2F19" w:rsidRPr="00DF63A4" w:rsidRDefault="003C2F19" w:rsidP="003C2F19">
            <w:pPr>
              <w:spacing w:after="120" w:line="276" w:lineRule="auto"/>
              <w:jc w:val="both"/>
            </w:pPr>
            <w:r w:rsidRPr="00DF63A4">
              <w:t>Late season</w:t>
            </w:r>
          </w:p>
        </w:tc>
        <w:tc>
          <w:tcPr>
            <w:tcW w:w="6858" w:type="dxa"/>
          </w:tcPr>
          <w:p w:rsidR="003C2F19" w:rsidRPr="00DF63A4" w:rsidRDefault="003C2F19" w:rsidP="003C2F19">
            <w:pPr>
              <w:spacing w:after="120" w:line="276" w:lineRule="auto"/>
              <w:jc w:val="both"/>
            </w:pPr>
            <w:r w:rsidRPr="00DF63A4">
              <w:t>October – November</w:t>
            </w:r>
          </w:p>
        </w:tc>
      </w:tr>
    </w:tbl>
    <w:p w:rsidR="003C2F19" w:rsidRPr="00DF63A4" w:rsidRDefault="003C2F19" w:rsidP="003C2F19">
      <w:pPr>
        <w:spacing w:after="120" w:line="276" w:lineRule="auto"/>
        <w:jc w:val="both"/>
        <w:rPr>
          <w:b/>
        </w:rPr>
      </w:pPr>
      <w:r w:rsidRPr="00DF63A4">
        <w:rPr>
          <w:b/>
        </w:rPr>
        <w:t xml:space="preserve">RAISING OF SEEDLINGS AND TRANSPLANTING  </w:t>
      </w:r>
    </w:p>
    <w:p w:rsidR="003C2F19" w:rsidRPr="00DF63A4" w:rsidRDefault="003C2F19" w:rsidP="00CD6FD5">
      <w:pPr>
        <w:numPr>
          <w:ilvl w:val="0"/>
          <w:numId w:val="45"/>
        </w:numPr>
        <w:spacing w:after="120" w:line="276" w:lineRule="auto"/>
        <w:jc w:val="both"/>
        <w:rPr>
          <w:b/>
        </w:rPr>
      </w:pPr>
      <w:r w:rsidRPr="00DF63A4">
        <w:rPr>
          <w:b/>
        </w:rPr>
        <w:t>Raising of seedlings:</w:t>
      </w:r>
    </w:p>
    <w:p w:rsidR="003C2F19" w:rsidRPr="00DF63A4" w:rsidRDefault="003C2F19" w:rsidP="003C2F19">
      <w:pPr>
        <w:spacing w:after="120" w:line="276" w:lineRule="auto"/>
        <w:jc w:val="both"/>
      </w:pPr>
      <w:r w:rsidRPr="00DF63A4">
        <w:tab/>
        <w:t>Cabbage is grown from seeds. The seeds are generally sown in a seed bed and 4-6 weeks old seedlings are transplanted to the field. In the plains, the seed beds for early crop required cover to save small seedlings from rains, while in the high hills it may be better to grow them under glass frames or polytunnels. However, the seedlings of mid-season or late cultivars may be raised in the open.</w:t>
      </w:r>
    </w:p>
    <w:p w:rsidR="003C2F19" w:rsidRPr="00DF63A4" w:rsidRDefault="003C2F19" w:rsidP="003C2F19">
      <w:pPr>
        <w:spacing w:after="120" w:line="276" w:lineRule="auto"/>
        <w:jc w:val="both"/>
      </w:pPr>
      <w:r w:rsidRPr="00DF63A4">
        <w:tab/>
        <w:t xml:space="preserve">The soil of the seed bed should be in good tilth, not liable to crusting, free from diseases and weeds. If necessary, the seed bed may be disinfected by soil drenching or sterilization. Manuring should be restricted to FYM (or cow dung manures) @ 6-8 tones/ha. </w:t>
      </w:r>
    </w:p>
    <w:p w:rsidR="003C2F19" w:rsidRPr="00DF63A4" w:rsidRDefault="003C2F19" w:rsidP="003C2F19">
      <w:pPr>
        <w:spacing w:after="120" w:line="276" w:lineRule="auto"/>
        <w:jc w:val="both"/>
      </w:pPr>
      <w:r w:rsidRPr="00DF63A4">
        <w:tab/>
        <w:t>For cultivation in one hectare, 200-500 g seed would be needed. The seed is sown in 200-300 sq. m seed bed area @ of 1-2 per sq m. One-gram seed would give rise to about 100 seedlings. Sowing should be sown in rows and sowing too close may cause the seedlings to be lanky. Seeds should be sown in correct depth since deeper sowing will delay germination and will create other problems also. A depth of 1.5-2 cm would be optimum. A good moisture supply for rapid and optimum germination is essential. It may be a good idea to cover the beds which would prevent washing away of seeds in case of rain, besides keeping the beds moist. The cover, if used, is removed just before the emergence of seedlings.</w:t>
      </w:r>
    </w:p>
    <w:p w:rsidR="003C2F19" w:rsidRPr="00DF63A4" w:rsidRDefault="003C2F19" w:rsidP="003C2F19">
      <w:pPr>
        <w:spacing w:after="120" w:line="276" w:lineRule="auto"/>
        <w:jc w:val="both"/>
      </w:pPr>
      <w:r w:rsidRPr="00DF63A4">
        <w:t xml:space="preserve">Rapid germination avoids the chances of attack by soil organism and a temperature of 19-20 degree Celsius would be quite optimum for germination. Attention should be paid for the control of pest and diseases after germination. </w:t>
      </w:r>
    </w:p>
    <w:p w:rsidR="003C2F19" w:rsidRPr="00DF63A4" w:rsidRDefault="003C2F19" w:rsidP="003C2F19">
      <w:pPr>
        <w:spacing w:after="120" w:line="276" w:lineRule="auto"/>
        <w:jc w:val="both"/>
      </w:pPr>
      <w:r w:rsidRPr="00DF63A4">
        <w:rPr>
          <w:b/>
        </w:rPr>
        <w:t>Seed treatment</w:t>
      </w:r>
      <w:r w:rsidRPr="00DF63A4">
        <w:t xml:space="preserve"> – 250g of hybrid cabbage seed is required for the production of seedlings for 1 ha. Treat the seeds in hot water @ 50C for 30 mins. 25g of Azospirillum is required for the seed treatment of 250g cabbage seeds. </w:t>
      </w:r>
    </w:p>
    <w:p w:rsidR="003C2F19" w:rsidRPr="00DF63A4" w:rsidRDefault="003C2F19" w:rsidP="00CD6FD5">
      <w:pPr>
        <w:numPr>
          <w:ilvl w:val="0"/>
          <w:numId w:val="45"/>
        </w:numPr>
        <w:spacing w:after="120" w:line="276" w:lineRule="auto"/>
        <w:jc w:val="both"/>
        <w:rPr>
          <w:b/>
        </w:rPr>
      </w:pPr>
      <w:r w:rsidRPr="00DF63A4">
        <w:rPr>
          <w:b/>
        </w:rPr>
        <w:t>Transplanting:</w:t>
      </w:r>
    </w:p>
    <w:p w:rsidR="00AA1B79" w:rsidRDefault="003C2F19" w:rsidP="003C2F19">
      <w:pPr>
        <w:spacing w:after="120" w:line="276" w:lineRule="auto"/>
        <w:jc w:val="both"/>
        <w:rPr>
          <w:b/>
        </w:rPr>
      </w:pPr>
      <w:r w:rsidRPr="00DF63A4">
        <w:tab/>
        <w:t xml:space="preserve">30-40 days old seedlings are selected for transplanting. Hardening of seedlings is done by withholding irrigation 4-6 days prior to planting. Sowing, transplanting and choice of cultivar have to be done after very careful consideration of the area for growing. Since the temperature plays the most important role on the performance. </w:t>
      </w:r>
    </w:p>
    <w:p w:rsidR="003C2F19" w:rsidRPr="00DF63A4" w:rsidRDefault="003C2F19" w:rsidP="003C2F19">
      <w:pPr>
        <w:spacing w:after="120" w:line="276" w:lineRule="auto"/>
        <w:jc w:val="both"/>
      </w:pPr>
      <w:r w:rsidRPr="00DF63A4">
        <w:rPr>
          <w:b/>
        </w:rPr>
        <w:t>SPACING:</w:t>
      </w:r>
      <w:r w:rsidRPr="00DF63A4">
        <w:tab/>
        <w:t>Spacing is dependent on cultivars. The early cultivars may be spaced at 20-30 cm between the plants and 45-60 cm between the rows but the late cultivars required a wide spacing between the plants, mostly following 45-60 cm both ways.</w:t>
      </w:r>
    </w:p>
    <w:p w:rsidR="003C2F19" w:rsidRPr="00DF63A4" w:rsidRDefault="003C2F19" w:rsidP="003C2F19">
      <w:pPr>
        <w:spacing w:after="120" w:line="276" w:lineRule="auto"/>
        <w:jc w:val="both"/>
        <w:rPr>
          <w:b/>
        </w:rPr>
      </w:pPr>
      <w:r w:rsidRPr="00DF63A4">
        <w:rPr>
          <w:b/>
        </w:rPr>
        <w:lastRenderedPageBreak/>
        <w:t>FERTILIZATION MANAGEMENT</w:t>
      </w:r>
    </w:p>
    <w:p w:rsidR="003C2F19" w:rsidRPr="00DF63A4" w:rsidRDefault="003C2F19" w:rsidP="00CD6FD5">
      <w:pPr>
        <w:numPr>
          <w:ilvl w:val="0"/>
          <w:numId w:val="47"/>
        </w:numPr>
        <w:spacing w:after="120" w:line="276" w:lineRule="auto"/>
        <w:jc w:val="both"/>
      </w:pPr>
      <w:r w:rsidRPr="00DF63A4">
        <w:rPr>
          <w:b/>
        </w:rPr>
        <w:t>Bio Fertilizers</w:t>
      </w:r>
      <w:r w:rsidRPr="00DF63A4">
        <w:t>:</w:t>
      </w:r>
    </w:p>
    <w:p w:rsidR="003C2F19" w:rsidRPr="00DF63A4" w:rsidRDefault="003C2F19" w:rsidP="003C2F19">
      <w:pPr>
        <w:spacing w:after="120" w:line="276" w:lineRule="auto"/>
        <w:jc w:val="both"/>
      </w:pPr>
      <w:r w:rsidRPr="00DF63A4">
        <w:tab/>
        <w:t>Twenty tonnes of well rotten Farm yard manure (FYM) or Compost/ha should incorporate at the time of land preparation. Cabbage is a heavy feeder especially of nitrogen and potash. Application of biofertilizers, Azospirillium and Phosphobacteria @ 25kg each/ha at the time of field preparation is recommended for better growth and quality. The amount and type of fertilizer used vary in different part of the area depending on agro-climatic conditions, plant population and cultivars.</w:t>
      </w:r>
    </w:p>
    <w:p w:rsidR="003C2F19" w:rsidRPr="00DF63A4" w:rsidRDefault="003C2F19" w:rsidP="003C2F19">
      <w:pPr>
        <w:spacing w:after="120" w:line="276" w:lineRule="auto"/>
        <w:jc w:val="both"/>
        <w:rPr>
          <w:b/>
        </w:rPr>
      </w:pPr>
      <w:r w:rsidRPr="00DF63A4">
        <w:rPr>
          <w:b/>
        </w:rPr>
        <w:t xml:space="preserve">Growth Regulators: </w:t>
      </w:r>
    </w:p>
    <w:p w:rsidR="003C2F19" w:rsidRPr="00DF63A4" w:rsidRDefault="003C2F19" w:rsidP="00CD6FD5">
      <w:pPr>
        <w:numPr>
          <w:ilvl w:val="0"/>
          <w:numId w:val="46"/>
        </w:numPr>
        <w:spacing w:after="120" w:line="276" w:lineRule="auto"/>
        <w:jc w:val="both"/>
      </w:pPr>
      <w:r w:rsidRPr="00DF63A4">
        <w:t>Foliar spraying of Panchagavya @ 3% at 10 days interval from 1</w:t>
      </w:r>
      <w:r w:rsidRPr="00DF63A4">
        <w:rPr>
          <w:vertAlign w:val="superscript"/>
        </w:rPr>
        <w:t>st</w:t>
      </w:r>
      <w:r w:rsidRPr="00DF63A4">
        <w:t xml:space="preserve"> month after planting is recommended.</w:t>
      </w:r>
    </w:p>
    <w:p w:rsidR="003C2F19" w:rsidRPr="00DF63A4" w:rsidRDefault="003C2F19" w:rsidP="00CD6FD5">
      <w:pPr>
        <w:numPr>
          <w:ilvl w:val="0"/>
          <w:numId w:val="46"/>
        </w:numPr>
        <w:spacing w:after="120" w:line="276" w:lineRule="auto"/>
        <w:jc w:val="both"/>
      </w:pPr>
      <w:r w:rsidRPr="00DF63A4">
        <w:t>Spraying of 10% vermiwash 5 times at 15 days interval from one month after planting to improve the growth of the crop.</w:t>
      </w:r>
    </w:p>
    <w:p w:rsidR="003C2F19" w:rsidRPr="00DF63A4" w:rsidRDefault="003C2F19" w:rsidP="003C2F19">
      <w:pPr>
        <w:spacing w:after="120" w:line="276" w:lineRule="auto"/>
        <w:jc w:val="both"/>
      </w:pPr>
      <w:r w:rsidRPr="00DF63A4">
        <w:tab/>
        <w:t>Seedlings should be watered immediately after transplanting and thereafter irrigation at an interval of 15 days would be adequate. At the time maturity watering should be avoided since this will cause splitting of heads. However, presently cultivars are available which would not split.</w:t>
      </w:r>
    </w:p>
    <w:p w:rsidR="003C2F19" w:rsidRPr="00DF63A4" w:rsidRDefault="003C2F19" w:rsidP="003C2F19">
      <w:pPr>
        <w:spacing w:after="120" w:line="276" w:lineRule="auto"/>
        <w:jc w:val="both"/>
        <w:rPr>
          <w:b/>
        </w:rPr>
      </w:pPr>
      <w:r w:rsidRPr="00DF63A4">
        <w:rPr>
          <w:b/>
        </w:rPr>
        <w:t>Interculture:</w:t>
      </w:r>
    </w:p>
    <w:p w:rsidR="003C2F19" w:rsidRPr="00DF63A4" w:rsidRDefault="003C2F19" w:rsidP="003C2F19">
      <w:pPr>
        <w:spacing w:after="120" w:line="276" w:lineRule="auto"/>
        <w:jc w:val="both"/>
      </w:pPr>
      <w:r w:rsidRPr="00DF63A4">
        <w:tab/>
        <w:t>Post-planting care mainly concentrate on checking the weed growth and to keep proper moisture condition of the soil to promote sustained growth. Normally, the crop is kept free of weeds by hoeing and if necessary earthing up may be done. Once the foliage has covered the soil, it is better to stop hoeing since it may damage the roots.</w:t>
      </w:r>
    </w:p>
    <w:p w:rsidR="003C2F19" w:rsidRPr="00DF63A4" w:rsidRDefault="003C2F19" w:rsidP="003C2F19">
      <w:pPr>
        <w:spacing w:after="120" w:line="276" w:lineRule="auto"/>
        <w:jc w:val="both"/>
        <w:rPr>
          <w:b/>
        </w:rPr>
      </w:pPr>
      <w:r w:rsidRPr="00DF63A4">
        <w:rPr>
          <w:b/>
        </w:rPr>
        <w:t>INSECT PEST MANAGAMENT</w:t>
      </w:r>
    </w:p>
    <w:p w:rsidR="003C2F19" w:rsidRPr="00DF63A4" w:rsidRDefault="003C2F19" w:rsidP="003C2F19">
      <w:pPr>
        <w:spacing w:after="120" w:line="276" w:lineRule="auto"/>
        <w:jc w:val="both"/>
      </w:pPr>
      <w:r w:rsidRPr="00DF63A4">
        <w:t xml:space="preserve">1. </w:t>
      </w:r>
      <w:r w:rsidRPr="00DF63A4">
        <w:rPr>
          <w:b/>
        </w:rPr>
        <w:t>Cut-worm</w:t>
      </w:r>
      <w:r w:rsidRPr="00DF63A4">
        <w:t>: Seedlings are cut in the base at night by cut-worm.</w:t>
      </w:r>
    </w:p>
    <w:p w:rsidR="003C2F19" w:rsidRPr="00DF63A4" w:rsidRDefault="003C2F19" w:rsidP="003C2F19">
      <w:pPr>
        <w:spacing w:after="120" w:line="276" w:lineRule="auto"/>
        <w:jc w:val="both"/>
        <w:rPr>
          <w:b/>
        </w:rPr>
      </w:pPr>
      <w:r w:rsidRPr="00DF63A4">
        <w:rPr>
          <w:b/>
        </w:rPr>
        <w:t xml:space="preserve">Management: </w:t>
      </w:r>
    </w:p>
    <w:p w:rsidR="003C2F19" w:rsidRPr="00DF63A4" w:rsidRDefault="003C2F19" w:rsidP="00CD6FD5">
      <w:pPr>
        <w:numPr>
          <w:ilvl w:val="0"/>
          <w:numId w:val="48"/>
        </w:numPr>
        <w:spacing w:after="120" w:line="276" w:lineRule="auto"/>
        <w:jc w:val="both"/>
      </w:pPr>
      <w:r w:rsidRPr="00DF63A4">
        <w:t xml:space="preserve">Sow two rows of mustard for every 25rows of cabbage. </w:t>
      </w:r>
    </w:p>
    <w:p w:rsidR="003C2F19" w:rsidRPr="00DF63A4" w:rsidRDefault="003C2F19" w:rsidP="00CD6FD5">
      <w:pPr>
        <w:numPr>
          <w:ilvl w:val="0"/>
          <w:numId w:val="48"/>
        </w:numPr>
        <w:spacing w:after="120" w:line="276" w:lineRule="auto"/>
        <w:jc w:val="both"/>
      </w:pPr>
      <w:r w:rsidRPr="00DF63A4">
        <w:t>Drenched the soil with Helicon-L or Biopower (</w:t>
      </w:r>
      <w:r w:rsidRPr="00DF63A4">
        <w:rPr>
          <w:i/>
        </w:rPr>
        <w:t>Beauveria bassiana</w:t>
      </w:r>
      <w:r w:rsidRPr="00DF63A4">
        <w:t xml:space="preserve"> ) @5gm/lt of water. </w:t>
      </w:r>
    </w:p>
    <w:p w:rsidR="003C2F19" w:rsidRPr="00DF63A4" w:rsidRDefault="003C2F19" w:rsidP="00CD6FD5">
      <w:pPr>
        <w:numPr>
          <w:ilvl w:val="0"/>
          <w:numId w:val="48"/>
        </w:numPr>
        <w:spacing w:after="120" w:line="276" w:lineRule="auto"/>
        <w:jc w:val="both"/>
      </w:pPr>
      <w:r w:rsidRPr="00DF63A4">
        <w:t>Spray with Multi neem@ 6-7 tea spoons in 15 liters of water.</w:t>
      </w:r>
    </w:p>
    <w:p w:rsidR="003C2F19" w:rsidRPr="00DF63A4" w:rsidRDefault="003C2F19" w:rsidP="003C2F19">
      <w:pPr>
        <w:spacing w:after="120" w:line="276" w:lineRule="auto"/>
        <w:jc w:val="both"/>
      </w:pPr>
      <w:r w:rsidRPr="00DF63A4">
        <w:t xml:space="preserve">2. </w:t>
      </w:r>
      <w:r w:rsidRPr="00DF63A4">
        <w:rPr>
          <w:b/>
        </w:rPr>
        <w:t>Diamond back moth</w:t>
      </w:r>
      <w:r w:rsidRPr="00DF63A4">
        <w:t>: One of the most notorious pests throughout the world on Cole crops causes extensive defoliation of young leaves, mostly on growing part by green, small larvae. When damage is serious, aborts head formation.</w:t>
      </w:r>
    </w:p>
    <w:p w:rsidR="003C2F19" w:rsidRPr="00DF63A4" w:rsidRDefault="003C2F19" w:rsidP="003C2F19">
      <w:pPr>
        <w:spacing w:after="120" w:line="276" w:lineRule="auto"/>
        <w:jc w:val="both"/>
        <w:rPr>
          <w:b/>
        </w:rPr>
      </w:pPr>
      <w:r w:rsidRPr="00DF63A4">
        <w:rPr>
          <w:b/>
        </w:rPr>
        <w:t xml:space="preserve">Management:  </w:t>
      </w:r>
      <w:r w:rsidRPr="00DF63A4">
        <w:rPr>
          <w:b/>
        </w:rPr>
        <w:tab/>
      </w:r>
    </w:p>
    <w:p w:rsidR="003C2F19" w:rsidRPr="00DF63A4" w:rsidRDefault="003C2F19" w:rsidP="00CD6FD5">
      <w:pPr>
        <w:numPr>
          <w:ilvl w:val="0"/>
          <w:numId w:val="49"/>
        </w:numPr>
        <w:spacing w:after="120" w:line="276" w:lineRule="auto"/>
        <w:jc w:val="both"/>
      </w:pPr>
      <w:r w:rsidRPr="00DF63A4">
        <w:t>Used Indian mustard as trap crop and apply neem-seed kernel extract to manage diamond back moth, leaf-webber, stem borer, aphids and bugs.</w:t>
      </w:r>
    </w:p>
    <w:p w:rsidR="003C2F19" w:rsidRPr="00DF63A4" w:rsidRDefault="003C2F19" w:rsidP="00CD6FD5">
      <w:pPr>
        <w:numPr>
          <w:ilvl w:val="0"/>
          <w:numId w:val="49"/>
        </w:numPr>
        <w:spacing w:after="120" w:line="276" w:lineRule="auto"/>
        <w:jc w:val="both"/>
      </w:pPr>
      <w:r w:rsidRPr="00DF63A4">
        <w:t>Grow mustard as intercrop as 20:1 ratio to attract diamond back moths for oviposition.</w:t>
      </w:r>
    </w:p>
    <w:p w:rsidR="003C2F19" w:rsidRPr="00DF63A4" w:rsidRDefault="003C2F19" w:rsidP="00CD6FD5">
      <w:pPr>
        <w:numPr>
          <w:ilvl w:val="0"/>
          <w:numId w:val="49"/>
        </w:numPr>
        <w:spacing w:after="120" w:line="276" w:lineRule="auto"/>
        <w:jc w:val="both"/>
      </w:pPr>
      <w:r w:rsidRPr="00DF63A4">
        <w:t>Install pheromone traps at 12nos/ha. Foliar spraying of 10% garlic-chilli extract 3 times on 45</w:t>
      </w:r>
      <w:r w:rsidRPr="00DF63A4">
        <w:rPr>
          <w:vertAlign w:val="superscript"/>
        </w:rPr>
        <w:t>th</w:t>
      </w:r>
      <w:r w:rsidRPr="00DF63A4">
        <w:t>, 60</w:t>
      </w:r>
      <w:r w:rsidRPr="00DF63A4">
        <w:rPr>
          <w:vertAlign w:val="superscript"/>
        </w:rPr>
        <w:t>th</w:t>
      </w:r>
      <w:r w:rsidRPr="00DF63A4">
        <w:t xml:space="preserve"> and 75</w:t>
      </w:r>
      <w:r w:rsidRPr="00DF63A4">
        <w:rPr>
          <w:vertAlign w:val="superscript"/>
        </w:rPr>
        <w:t>th</w:t>
      </w:r>
      <w:r w:rsidRPr="00DF63A4">
        <w:t xml:space="preserve"> day after planting.</w:t>
      </w:r>
    </w:p>
    <w:p w:rsidR="003C2F19" w:rsidRPr="00DF63A4" w:rsidRDefault="003C2F19" w:rsidP="003C2F19">
      <w:pPr>
        <w:spacing w:after="120" w:line="276" w:lineRule="auto"/>
        <w:jc w:val="both"/>
      </w:pPr>
      <w:r w:rsidRPr="00DF63A4">
        <w:t>3</w:t>
      </w:r>
      <w:r w:rsidRPr="00DF63A4">
        <w:rPr>
          <w:b/>
        </w:rPr>
        <w:t>. Leaf webber</w:t>
      </w:r>
      <w:r w:rsidRPr="00DF63A4">
        <w:t>: Group of hairy larvae feed on leaves and damaged heads, which may rot.</w:t>
      </w:r>
    </w:p>
    <w:p w:rsidR="006810A7" w:rsidRDefault="006810A7" w:rsidP="003C2F19">
      <w:pPr>
        <w:spacing w:after="120" w:line="276" w:lineRule="auto"/>
        <w:jc w:val="both"/>
        <w:rPr>
          <w:b/>
        </w:rPr>
      </w:pPr>
    </w:p>
    <w:p w:rsidR="006810A7" w:rsidRDefault="006810A7" w:rsidP="003C2F19">
      <w:pPr>
        <w:spacing w:after="120" w:line="276" w:lineRule="auto"/>
        <w:jc w:val="both"/>
        <w:rPr>
          <w:b/>
        </w:rPr>
      </w:pPr>
    </w:p>
    <w:p w:rsidR="003C2F19" w:rsidRPr="00DF63A4" w:rsidRDefault="003C2F19" w:rsidP="003C2F19">
      <w:pPr>
        <w:spacing w:after="120" w:line="276" w:lineRule="auto"/>
        <w:jc w:val="both"/>
        <w:rPr>
          <w:b/>
        </w:rPr>
      </w:pPr>
      <w:r w:rsidRPr="00DF63A4">
        <w:rPr>
          <w:b/>
        </w:rPr>
        <w:lastRenderedPageBreak/>
        <w:t>Management:</w:t>
      </w:r>
    </w:p>
    <w:p w:rsidR="003C2F19" w:rsidRPr="00DF63A4" w:rsidRDefault="003C2F19" w:rsidP="00CD6FD5">
      <w:pPr>
        <w:numPr>
          <w:ilvl w:val="0"/>
          <w:numId w:val="50"/>
        </w:numPr>
        <w:spacing w:after="120" w:line="276" w:lineRule="auto"/>
        <w:jc w:val="both"/>
      </w:pPr>
      <w:r w:rsidRPr="00DF63A4">
        <w:t xml:space="preserve">Sow mustard in one row for every 25 rows of cabbage (also keep first and last row of mustard in field). Bold-seeded mustard is preferred as trap crop. </w:t>
      </w:r>
    </w:p>
    <w:p w:rsidR="003C2F19" w:rsidRPr="00DF63A4" w:rsidRDefault="003C2F19" w:rsidP="00CD6FD5">
      <w:pPr>
        <w:numPr>
          <w:ilvl w:val="0"/>
          <w:numId w:val="50"/>
        </w:numPr>
        <w:spacing w:after="120" w:line="276" w:lineRule="auto"/>
        <w:jc w:val="both"/>
      </w:pPr>
      <w:r w:rsidRPr="00DF63A4">
        <w:t xml:space="preserve">Spray with Multi-neem / Nimbicidine@ 6-7 tea spoon in 15 liters of water. </w:t>
      </w:r>
    </w:p>
    <w:p w:rsidR="003C2F19" w:rsidRPr="00DF63A4" w:rsidRDefault="003C2F19" w:rsidP="00CD6FD5">
      <w:pPr>
        <w:numPr>
          <w:ilvl w:val="0"/>
          <w:numId w:val="50"/>
        </w:numPr>
        <w:spacing w:after="120" w:line="276" w:lineRule="auto"/>
        <w:jc w:val="both"/>
      </w:pPr>
      <w:r w:rsidRPr="00DF63A4">
        <w:t>Plant tomato along with cabbage.</w:t>
      </w:r>
    </w:p>
    <w:p w:rsidR="003C2F19" w:rsidRPr="00DF63A4" w:rsidRDefault="003C2F19" w:rsidP="003C2F19">
      <w:pPr>
        <w:spacing w:after="120" w:line="276" w:lineRule="auto"/>
        <w:jc w:val="both"/>
      </w:pPr>
      <w:r w:rsidRPr="00DF63A4">
        <w:t xml:space="preserve">5. </w:t>
      </w:r>
      <w:r w:rsidRPr="00DF63A4">
        <w:rPr>
          <w:b/>
        </w:rPr>
        <w:t>Cabbage caterpillar</w:t>
      </w:r>
      <w:r w:rsidRPr="00DF63A4">
        <w:t xml:space="preserve">: Holes are eaten in the outer leaves and damage may also be seen on the inner leaves of cabbages when the heart is cut through. Caterpillars and their excrement are often found on the plants. </w:t>
      </w:r>
    </w:p>
    <w:p w:rsidR="003C2F19" w:rsidRPr="00DF63A4" w:rsidRDefault="003C2F19" w:rsidP="003C2F19">
      <w:pPr>
        <w:spacing w:after="120" w:line="276" w:lineRule="auto"/>
        <w:jc w:val="both"/>
        <w:rPr>
          <w:b/>
        </w:rPr>
      </w:pPr>
      <w:r w:rsidRPr="00DF63A4">
        <w:rPr>
          <w:b/>
        </w:rPr>
        <w:t xml:space="preserve">Management: </w:t>
      </w:r>
    </w:p>
    <w:p w:rsidR="003C2F19" w:rsidRPr="00DF63A4" w:rsidRDefault="003C2F19" w:rsidP="00CD6FD5">
      <w:pPr>
        <w:numPr>
          <w:ilvl w:val="0"/>
          <w:numId w:val="51"/>
        </w:numPr>
        <w:spacing w:after="120" w:line="276" w:lineRule="auto"/>
        <w:jc w:val="both"/>
      </w:pPr>
      <w:r w:rsidRPr="00DF63A4">
        <w:t>Install Trichocard (</w:t>
      </w:r>
      <w:r w:rsidRPr="00DF63A4">
        <w:rPr>
          <w:i/>
        </w:rPr>
        <w:t>Trichogramma barssicae</w:t>
      </w:r>
      <w:r w:rsidRPr="00DF63A4">
        <w:t xml:space="preserve">) one week after transplanting helps in controlling the pest. </w:t>
      </w:r>
    </w:p>
    <w:p w:rsidR="003C2F19" w:rsidRPr="00DF63A4" w:rsidRDefault="003C2F19" w:rsidP="00CD6FD5">
      <w:pPr>
        <w:numPr>
          <w:ilvl w:val="0"/>
          <w:numId w:val="51"/>
        </w:numPr>
        <w:spacing w:after="120" w:line="276" w:lineRule="auto"/>
        <w:jc w:val="both"/>
      </w:pPr>
      <w:r w:rsidRPr="00DF63A4">
        <w:t xml:space="preserve">Growing Marigold as border crop or in between the rows also control the damages caused by the caterpillar. </w:t>
      </w:r>
    </w:p>
    <w:p w:rsidR="003C2F19" w:rsidRPr="00DF63A4" w:rsidRDefault="003C2F19" w:rsidP="00CD6FD5">
      <w:pPr>
        <w:numPr>
          <w:ilvl w:val="0"/>
          <w:numId w:val="51"/>
        </w:numPr>
        <w:spacing w:after="120" w:line="276" w:lineRule="auto"/>
        <w:jc w:val="both"/>
      </w:pPr>
      <w:r w:rsidRPr="00DF63A4">
        <w:t xml:space="preserve">Spray the plant with Tobacco juice/ Tobacco </w:t>
      </w:r>
      <w:r w:rsidR="00DF63A4" w:rsidRPr="00DF63A4">
        <w:t xml:space="preserve">water. </w:t>
      </w:r>
      <w:r w:rsidRPr="00DF63A4">
        <w:t>Spray with Multi neem@ 6-7 tea spoons in 15 liters of water.</w:t>
      </w:r>
    </w:p>
    <w:p w:rsidR="003C2F19" w:rsidRPr="00DF63A4" w:rsidRDefault="003C2F19" w:rsidP="003C2F19">
      <w:pPr>
        <w:spacing w:after="120" w:line="276" w:lineRule="auto"/>
        <w:jc w:val="both"/>
      </w:pPr>
      <w:r w:rsidRPr="00DF63A4">
        <w:t xml:space="preserve">6. </w:t>
      </w:r>
      <w:r w:rsidRPr="00DF63A4">
        <w:rPr>
          <w:b/>
        </w:rPr>
        <w:t>Semilooper</w:t>
      </w:r>
      <w:r w:rsidRPr="00DF63A4">
        <w:t>: The larvae eat large holes in the underside of leaves and consume developing cabbage heads.</w:t>
      </w:r>
    </w:p>
    <w:p w:rsidR="003C2F19" w:rsidRPr="00DF63A4" w:rsidRDefault="003C2F19" w:rsidP="003C2F19">
      <w:pPr>
        <w:spacing w:after="120" w:line="276" w:lineRule="auto"/>
        <w:jc w:val="both"/>
      </w:pPr>
      <w:r w:rsidRPr="00DF63A4">
        <w:rPr>
          <w:b/>
        </w:rPr>
        <w:t>Management:</w:t>
      </w:r>
    </w:p>
    <w:p w:rsidR="003C2F19" w:rsidRPr="00DF63A4" w:rsidRDefault="003C2F19" w:rsidP="00CD6FD5">
      <w:pPr>
        <w:numPr>
          <w:ilvl w:val="0"/>
          <w:numId w:val="52"/>
        </w:numPr>
        <w:spacing w:after="120" w:line="276" w:lineRule="auto"/>
        <w:jc w:val="both"/>
      </w:pPr>
      <w:r w:rsidRPr="00DF63A4">
        <w:t>Grow cabbage along with mustard. Spray with Multi neem@ 6-7 tea spoons in 15 liters of water.</w:t>
      </w:r>
    </w:p>
    <w:p w:rsidR="003C2F19" w:rsidRPr="00DF63A4" w:rsidRDefault="003C2F19" w:rsidP="003C2F19">
      <w:pPr>
        <w:spacing w:after="120" w:line="276" w:lineRule="auto"/>
        <w:jc w:val="both"/>
      </w:pPr>
      <w:r w:rsidRPr="00DF63A4">
        <w:t xml:space="preserve">7. </w:t>
      </w:r>
      <w:r w:rsidRPr="00DF63A4">
        <w:rPr>
          <w:b/>
        </w:rPr>
        <w:t>Aphids</w:t>
      </w:r>
      <w:r w:rsidRPr="00DF63A4">
        <w:t>: Aphids feed by sucking sap from their host plants. They produce a sugary waste product called honey dew, which is fed on by ants. In turn, the ants provide protection for the aphids from natural enemies. Cabbage aphids feed on the underside of the leaves and on the centre of the cabbage head. Continued feeding by aphids causes yellowing, wilting and stunting of plants.</w:t>
      </w:r>
    </w:p>
    <w:p w:rsidR="003C2F19" w:rsidRPr="00DF63A4" w:rsidRDefault="003C2F19" w:rsidP="003C2F19">
      <w:pPr>
        <w:spacing w:after="120" w:line="276" w:lineRule="auto"/>
        <w:jc w:val="both"/>
        <w:rPr>
          <w:b/>
        </w:rPr>
      </w:pPr>
      <w:r w:rsidRPr="00DF63A4">
        <w:rPr>
          <w:b/>
        </w:rPr>
        <w:t>Management:</w:t>
      </w:r>
    </w:p>
    <w:p w:rsidR="003C2F19" w:rsidRPr="00DF63A4" w:rsidRDefault="003C2F19" w:rsidP="00CD6FD5">
      <w:pPr>
        <w:numPr>
          <w:ilvl w:val="0"/>
          <w:numId w:val="52"/>
        </w:numPr>
        <w:spacing w:after="120" w:line="276" w:lineRule="auto"/>
        <w:jc w:val="both"/>
      </w:pPr>
      <w:r w:rsidRPr="00DF63A4">
        <w:t>Install yellow sticky trap @12 no/ha to monitor the pest.</w:t>
      </w:r>
    </w:p>
    <w:p w:rsidR="003C2F19" w:rsidRPr="00DF63A4" w:rsidRDefault="003C2F19" w:rsidP="003C2F19">
      <w:pPr>
        <w:spacing w:after="120" w:line="276" w:lineRule="auto"/>
        <w:jc w:val="both"/>
        <w:rPr>
          <w:b/>
        </w:rPr>
      </w:pPr>
      <w:r w:rsidRPr="00DF63A4">
        <w:rPr>
          <w:b/>
        </w:rPr>
        <w:t>DISEASES MANAGEMENT</w:t>
      </w:r>
    </w:p>
    <w:p w:rsidR="003C2F19" w:rsidRPr="00DF63A4" w:rsidRDefault="003C2F19" w:rsidP="00CD6FD5">
      <w:pPr>
        <w:numPr>
          <w:ilvl w:val="0"/>
          <w:numId w:val="56"/>
        </w:numPr>
        <w:spacing w:after="120" w:line="276" w:lineRule="auto"/>
        <w:jc w:val="both"/>
      </w:pPr>
      <w:r w:rsidRPr="00DF63A4">
        <w:rPr>
          <w:b/>
        </w:rPr>
        <w:t>Damping off:</w:t>
      </w:r>
      <w:r w:rsidRPr="00DF63A4">
        <w:t xml:space="preserve"> The infection takes place at the base of the young stems or at the soil level. Tissues become water-soaked and rapidly collapse thus toppling the seedlings. </w:t>
      </w:r>
      <w:r w:rsidR="00DF63A4" w:rsidRPr="00DF63A4">
        <w:t>These pathogens cause</w:t>
      </w:r>
      <w:r w:rsidR="00DF63A4">
        <w:t xml:space="preserve"> </w:t>
      </w:r>
      <w:r w:rsidR="00DF63A4" w:rsidRPr="00DF63A4">
        <w:t xml:space="preserve">pre- and post-emergence damping-off and wire stem of seedlings. </w:t>
      </w:r>
      <w:r w:rsidRPr="00DF63A4">
        <w:t>It causes mortality of seedlings.</w:t>
      </w:r>
    </w:p>
    <w:p w:rsidR="003C2F19" w:rsidRPr="00DF63A4" w:rsidRDefault="003C2F19" w:rsidP="003C2F19">
      <w:pPr>
        <w:spacing w:after="120" w:line="276" w:lineRule="auto"/>
        <w:jc w:val="both"/>
        <w:rPr>
          <w:b/>
        </w:rPr>
      </w:pPr>
      <w:r w:rsidRPr="00DF63A4">
        <w:rPr>
          <w:b/>
        </w:rPr>
        <w:t>Management:</w:t>
      </w:r>
    </w:p>
    <w:p w:rsidR="003C2F19" w:rsidRPr="00DF63A4" w:rsidRDefault="003C2F19" w:rsidP="00CD6FD5">
      <w:pPr>
        <w:numPr>
          <w:ilvl w:val="0"/>
          <w:numId w:val="52"/>
        </w:numPr>
        <w:spacing w:after="120" w:line="276" w:lineRule="auto"/>
        <w:jc w:val="both"/>
      </w:pPr>
      <w:r w:rsidRPr="00DF63A4">
        <w:t xml:space="preserve">Drenched the field with </w:t>
      </w:r>
      <w:r w:rsidRPr="00DF63A4">
        <w:rPr>
          <w:i/>
        </w:rPr>
        <w:t>Trichoderma viridae</w:t>
      </w:r>
      <w:r w:rsidRPr="00DF63A4">
        <w:t xml:space="preserve"> @ 1 teaspoon/lt of water before transplanting. After the seedlings has established and attain growth spray the plant with </w:t>
      </w:r>
      <w:r w:rsidR="00685478">
        <w:rPr>
          <w:i/>
        </w:rPr>
        <w:t>Trichoderma virid</w:t>
      </w:r>
      <w:r w:rsidRPr="00DF63A4">
        <w:rPr>
          <w:i/>
        </w:rPr>
        <w:t xml:space="preserve">e </w:t>
      </w:r>
      <w:r w:rsidRPr="00DF63A4">
        <w:t xml:space="preserve">at the same dosage mention above. </w:t>
      </w:r>
    </w:p>
    <w:p w:rsidR="003C2F19" w:rsidRPr="00DF63A4" w:rsidRDefault="003C2F19" w:rsidP="00CD6FD5">
      <w:pPr>
        <w:numPr>
          <w:ilvl w:val="0"/>
          <w:numId w:val="52"/>
        </w:numPr>
        <w:spacing w:after="120" w:line="276" w:lineRule="auto"/>
        <w:jc w:val="both"/>
      </w:pPr>
      <w:r w:rsidRPr="00DF63A4">
        <w:t xml:space="preserve">Always sow hot-water treated seeds. </w:t>
      </w:r>
    </w:p>
    <w:p w:rsidR="003C2F19" w:rsidRPr="00DF63A4" w:rsidRDefault="003C2F19" w:rsidP="00CD6FD5">
      <w:pPr>
        <w:numPr>
          <w:ilvl w:val="0"/>
          <w:numId w:val="52"/>
        </w:numPr>
        <w:spacing w:after="120" w:line="276" w:lineRule="auto"/>
        <w:jc w:val="both"/>
      </w:pPr>
      <w:r w:rsidRPr="00DF63A4">
        <w:t>Do not raise seedlings at the same site every year.</w:t>
      </w:r>
    </w:p>
    <w:p w:rsidR="003C2F19" w:rsidRPr="00DF63A4" w:rsidRDefault="003C2F19" w:rsidP="00CD6FD5">
      <w:pPr>
        <w:numPr>
          <w:ilvl w:val="0"/>
          <w:numId w:val="56"/>
        </w:numPr>
        <w:spacing w:after="120" w:line="276" w:lineRule="auto"/>
        <w:jc w:val="both"/>
      </w:pPr>
      <w:r w:rsidRPr="00DF63A4">
        <w:rPr>
          <w:b/>
        </w:rPr>
        <w:lastRenderedPageBreak/>
        <w:t>Alternaria leaf spot</w:t>
      </w:r>
      <w:r w:rsidRPr="00DF63A4">
        <w:t>: Symptoms of Alternaria leaf spot on cabbage may first develop on young plants in seedbeds, where leaf spots, stunting or damping-off may occur. Dark brown to black leaf spots may appear on tissues of any age and vary in size from pinpoint to 2-inches in diameter. The leaf spots enlarge in concentric circles and mature lesions have a bull’s eye type appearance.</w:t>
      </w:r>
    </w:p>
    <w:p w:rsidR="003C2F19" w:rsidRPr="00DF63A4" w:rsidRDefault="003C2F19" w:rsidP="003C2F19">
      <w:pPr>
        <w:spacing w:after="120" w:line="276" w:lineRule="auto"/>
        <w:jc w:val="both"/>
        <w:rPr>
          <w:b/>
        </w:rPr>
      </w:pPr>
      <w:r w:rsidRPr="00DF63A4">
        <w:rPr>
          <w:b/>
        </w:rPr>
        <w:t xml:space="preserve">Management: </w:t>
      </w:r>
    </w:p>
    <w:p w:rsidR="003C2F19" w:rsidRPr="00DF63A4" w:rsidRDefault="003C2F19" w:rsidP="00CD6FD5">
      <w:pPr>
        <w:numPr>
          <w:ilvl w:val="0"/>
          <w:numId w:val="53"/>
        </w:numPr>
        <w:spacing w:after="120" w:line="276" w:lineRule="auto"/>
        <w:jc w:val="both"/>
      </w:pPr>
      <w:r w:rsidRPr="00DF63A4">
        <w:t xml:space="preserve">To reduce the level of seed-borne inoculums, a hot water treatment may be used by soaking the seed in hot water for half an hour. </w:t>
      </w:r>
    </w:p>
    <w:p w:rsidR="003C2F19" w:rsidRPr="00DF63A4" w:rsidRDefault="003C2F19" w:rsidP="00CD6FD5">
      <w:pPr>
        <w:numPr>
          <w:ilvl w:val="0"/>
          <w:numId w:val="53"/>
        </w:numPr>
        <w:spacing w:after="120" w:line="276" w:lineRule="auto"/>
        <w:jc w:val="both"/>
      </w:pPr>
      <w:r w:rsidRPr="00DF63A4">
        <w:t>Some varieties show more tolerance than others; growers should avoid using varieties that have shown chronic problems with the disease.</w:t>
      </w:r>
    </w:p>
    <w:p w:rsidR="003C2F19" w:rsidRPr="00DF63A4" w:rsidRDefault="003C2F19" w:rsidP="00CD6FD5">
      <w:pPr>
        <w:numPr>
          <w:ilvl w:val="0"/>
          <w:numId w:val="53"/>
        </w:numPr>
        <w:spacing w:after="120" w:line="276" w:lineRule="auto"/>
        <w:jc w:val="both"/>
      </w:pPr>
      <w:r w:rsidRPr="00DF63A4">
        <w:t>A minimum two year crop rotation is recommended, alternating with non-cruciferous crops.</w:t>
      </w:r>
    </w:p>
    <w:p w:rsidR="003C2F19" w:rsidRPr="00DF63A4" w:rsidRDefault="003C2F19" w:rsidP="00CD6FD5">
      <w:pPr>
        <w:numPr>
          <w:ilvl w:val="0"/>
          <w:numId w:val="56"/>
        </w:numPr>
        <w:spacing w:after="120" w:line="276" w:lineRule="auto"/>
        <w:jc w:val="both"/>
      </w:pPr>
      <w:r w:rsidRPr="00DF63A4">
        <w:rPr>
          <w:b/>
        </w:rPr>
        <w:t xml:space="preserve">Black leg: </w:t>
      </w:r>
      <w:r w:rsidRPr="00DF63A4">
        <w:t>Blackleg is a fungal disease that can be highly destructive. The leaves of an infected seedling will have grey lesions with pinprick black spots.</w:t>
      </w:r>
    </w:p>
    <w:p w:rsidR="003C2F19" w:rsidRPr="00DF63A4" w:rsidRDefault="003C2F19" w:rsidP="003C2F19">
      <w:pPr>
        <w:spacing w:after="120" w:line="276" w:lineRule="auto"/>
        <w:jc w:val="both"/>
        <w:rPr>
          <w:b/>
        </w:rPr>
      </w:pPr>
      <w:r w:rsidRPr="00DF63A4">
        <w:rPr>
          <w:b/>
        </w:rPr>
        <w:t>Management:</w:t>
      </w:r>
    </w:p>
    <w:p w:rsidR="003C2F19" w:rsidRPr="00DF63A4" w:rsidRDefault="003C2F19" w:rsidP="00CD6FD5">
      <w:pPr>
        <w:numPr>
          <w:ilvl w:val="0"/>
          <w:numId w:val="54"/>
        </w:numPr>
        <w:spacing w:after="120" w:line="276" w:lineRule="auto"/>
        <w:jc w:val="both"/>
      </w:pPr>
      <w:r w:rsidRPr="00DF63A4">
        <w:t xml:space="preserve">Soaking the seed in hot water for half an hour before sowing reduces the infection of the diseases. </w:t>
      </w:r>
    </w:p>
    <w:p w:rsidR="003C2F19" w:rsidRPr="00DF63A4" w:rsidRDefault="003C2F19" w:rsidP="00CD6FD5">
      <w:pPr>
        <w:numPr>
          <w:ilvl w:val="0"/>
          <w:numId w:val="56"/>
        </w:numPr>
        <w:spacing w:after="120" w:line="276" w:lineRule="auto"/>
        <w:jc w:val="both"/>
      </w:pPr>
      <w:r w:rsidRPr="00DF63A4">
        <w:rPr>
          <w:b/>
        </w:rPr>
        <w:t xml:space="preserve">Black rot: </w:t>
      </w:r>
      <w:r w:rsidRPr="00DF63A4">
        <w:t xml:space="preserve">Infection of leaves takes place through water pores at the margins of wound caused by insects. At the point of infection, tissue turns yellow and chlorosis progresses towards centre forming wilted ‘V’ shaped lesions with the base towards the mid-ribs. </w:t>
      </w:r>
    </w:p>
    <w:p w:rsidR="003C2F19" w:rsidRPr="00DF63A4" w:rsidRDefault="003C2F19" w:rsidP="003C2F19">
      <w:pPr>
        <w:spacing w:after="120" w:line="276" w:lineRule="auto"/>
        <w:jc w:val="both"/>
      </w:pPr>
      <w:r w:rsidRPr="00DF63A4">
        <w:rPr>
          <w:b/>
        </w:rPr>
        <w:t>Management:</w:t>
      </w:r>
      <w:r w:rsidRPr="00DF63A4">
        <w:t xml:space="preserve"> </w:t>
      </w:r>
    </w:p>
    <w:p w:rsidR="003C2F19" w:rsidRPr="00DF63A4" w:rsidRDefault="003C2F19" w:rsidP="00CD6FD5">
      <w:pPr>
        <w:numPr>
          <w:ilvl w:val="0"/>
          <w:numId w:val="54"/>
        </w:numPr>
        <w:spacing w:after="120" w:line="276" w:lineRule="auto"/>
        <w:jc w:val="both"/>
      </w:pPr>
      <w:r w:rsidRPr="00DF63A4">
        <w:t xml:space="preserve">Dip the seed in 100 ppm Streptocycline for 30 minutes. </w:t>
      </w:r>
    </w:p>
    <w:p w:rsidR="003C2F19" w:rsidRPr="00DF63A4" w:rsidRDefault="003C2F19" w:rsidP="00CD6FD5">
      <w:pPr>
        <w:numPr>
          <w:ilvl w:val="0"/>
          <w:numId w:val="54"/>
        </w:numPr>
        <w:spacing w:after="120" w:line="276" w:lineRule="auto"/>
        <w:jc w:val="both"/>
      </w:pPr>
      <w:r w:rsidRPr="00DF63A4">
        <w:t>Two sprays with Streptomycin 100 ppm after planting and at head formation are recommended.</w:t>
      </w:r>
    </w:p>
    <w:p w:rsidR="003C2F19" w:rsidRPr="00DF63A4" w:rsidRDefault="003C2F19" w:rsidP="00CD6FD5">
      <w:pPr>
        <w:numPr>
          <w:ilvl w:val="0"/>
          <w:numId w:val="56"/>
        </w:numPr>
        <w:spacing w:after="120" w:line="276" w:lineRule="auto"/>
        <w:jc w:val="both"/>
      </w:pPr>
      <w:r w:rsidRPr="00DF63A4">
        <w:rPr>
          <w:b/>
        </w:rPr>
        <w:t>Clubroot</w:t>
      </w:r>
      <w:r w:rsidRPr="00DF63A4">
        <w:t>: Clubroot is a fungal disease the affects a number of plants in the cabbage family. The first symptom is usually wilting during average daily conditions but recovery at night. The older leaves may yellow and die and the plant look stunted. Examination of the root system reveals enlarged roots that make them look club-like and reduced feeder root. The reduction in feeder roots as well as disruption of the water conducting tissue in the root causes the drought-like symptoms.</w:t>
      </w:r>
    </w:p>
    <w:p w:rsidR="003C2F19" w:rsidRPr="00DF63A4" w:rsidRDefault="003C2F19" w:rsidP="003C2F19">
      <w:pPr>
        <w:spacing w:after="120" w:line="276" w:lineRule="auto"/>
        <w:jc w:val="both"/>
      </w:pPr>
      <w:r w:rsidRPr="00DF63A4">
        <w:rPr>
          <w:b/>
        </w:rPr>
        <w:t>Management:</w:t>
      </w:r>
      <w:r w:rsidRPr="00DF63A4">
        <w:t xml:space="preserve"> </w:t>
      </w:r>
    </w:p>
    <w:p w:rsidR="003C2F19" w:rsidRPr="00DF63A4" w:rsidRDefault="003C2F19" w:rsidP="00CD6FD5">
      <w:pPr>
        <w:numPr>
          <w:ilvl w:val="0"/>
          <w:numId w:val="55"/>
        </w:numPr>
        <w:spacing w:after="120" w:line="276" w:lineRule="auto"/>
        <w:jc w:val="both"/>
      </w:pPr>
      <w:r w:rsidRPr="00DF63A4">
        <w:t xml:space="preserve">Since problems are more severe in acid soils (pH 5.0-7.0) adding lime to acid soils can help control the disease. </w:t>
      </w:r>
    </w:p>
    <w:p w:rsidR="003C2F19" w:rsidRPr="00DF63A4" w:rsidRDefault="003C2F19" w:rsidP="00CD6FD5">
      <w:pPr>
        <w:numPr>
          <w:ilvl w:val="0"/>
          <w:numId w:val="55"/>
        </w:numPr>
        <w:spacing w:after="120" w:line="276" w:lineRule="auto"/>
        <w:jc w:val="both"/>
      </w:pPr>
      <w:r w:rsidRPr="00DF63A4">
        <w:t xml:space="preserve">Seed treatment @ 10 g/kg of seeds or soil application @ 2.5 kg/ha or seedling dip in solution of 5g/lit with </w:t>
      </w:r>
      <w:r w:rsidRPr="00DF63A4">
        <w:rPr>
          <w:i/>
        </w:rPr>
        <w:t xml:space="preserve">Pseudomonas fluorescens </w:t>
      </w:r>
      <w:r w:rsidRPr="00DF63A4">
        <w:t>reduces the disease infection</w:t>
      </w:r>
      <w:r w:rsidRPr="00DF63A4">
        <w:rPr>
          <w:i/>
        </w:rPr>
        <w:t>.</w:t>
      </w:r>
      <w:r w:rsidRPr="00DF63A4">
        <w:t xml:space="preserve"> </w:t>
      </w:r>
    </w:p>
    <w:p w:rsidR="008D2D1F" w:rsidRDefault="008D2D1F" w:rsidP="003C2F19">
      <w:pPr>
        <w:spacing w:after="120" w:line="276" w:lineRule="auto"/>
        <w:jc w:val="both"/>
        <w:rPr>
          <w:b/>
        </w:rPr>
      </w:pPr>
    </w:p>
    <w:p w:rsidR="003C2F19" w:rsidRPr="00DF63A4" w:rsidRDefault="003C2F19" w:rsidP="003C2F19">
      <w:pPr>
        <w:spacing w:after="120" w:line="276" w:lineRule="auto"/>
        <w:jc w:val="both"/>
        <w:rPr>
          <w:b/>
        </w:rPr>
      </w:pPr>
      <w:r w:rsidRPr="00DF63A4">
        <w:rPr>
          <w:b/>
        </w:rPr>
        <w:t>HARVESTING AND POST HARVEST MANAGEMENT</w:t>
      </w:r>
    </w:p>
    <w:p w:rsidR="003C2F19" w:rsidRPr="00DF63A4" w:rsidRDefault="003C2F19" w:rsidP="00CD6FD5">
      <w:pPr>
        <w:numPr>
          <w:ilvl w:val="0"/>
          <w:numId w:val="57"/>
        </w:numPr>
        <w:spacing w:after="120" w:line="276" w:lineRule="auto"/>
        <w:jc w:val="both"/>
        <w:rPr>
          <w:b/>
        </w:rPr>
      </w:pPr>
      <w:r w:rsidRPr="00DF63A4">
        <w:rPr>
          <w:b/>
        </w:rPr>
        <w:t>Harvesting:</w:t>
      </w:r>
    </w:p>
    <w:p w:rsidR="003C2F19" w:rsidRPr="00DF63A4" w:rsidRDefault="003C2F19" w:rsidP="003C2F19">
      <w:pPr>
        <w:spacing w:after="120" w:line="276" w:lineRule="auto"/>
        <w:jc w:val="both"/>
      </w:pPr>
      <w:r w:rsidRPr="00DF63A4">
        <w:tab/>
        <w:t xml:space="preserve">In general, harvesting is done when the heads are firm. Harvesting is also done earlier, especially early in season when the prices are high. The best example for such harvesting is that of the </w:t>
      </w:r>
      <w:r w:rsidRPr="00DF63A4">
        <w:lastRenderedPageBreak/>
        <w:t>early winter cultivars like Golden Acre, Pride of India, etc. Initially, these are harvested rather loose, though small in size while later harvests generally consist of firm heads.</w:t>
      </w:r>
    </w:p>
    <w:p w:rsidR="003C2F19" w:rsidRPr="00DF63A4" w:rsidRDefault="003C2F19" w:rsidP="003C2F19">
      <w:pPr>
        <w:spacing w:after="120" w:line="276" w:lineRule="auto"/>
        <w:jc w:val="both"/>
      </w:pPr>
      <w:r w:rsidRPr="00DF63A4">
        <w:tab/>
        <w:t>The heads are cut with a knife, frequently attached with some wrapper leaves. A uniform produce may be obtained by proper grading. In India, the heads are sent to the market loose in trucks or in sacks. The early cultivars, due to their looseness or succulence may be damaged more when sent in sacks.</w:t>
      </w:r>
    </w:p>
    <w:p w:rsidR="003C2F19" w:rsidRPr="00DF63A4" w:rsidRDefault="003C2F19" w:rsidP="00CD6FD5">
      <w:pPr>
        <w:numPr>
          <w:ilvl w:val="0"/>
          <w:numId w:val="57"/>
        </w:numPr>
        <w:spacing w:after="120" w:line="276" w:lineRule="auto"/>
        <w:jc w:val="both"/>
        <w:rPr>
          <w:b/>
        </w:rPr>
      </w:pPr>
      <w:r w:rsidRPr="00DF63A4">
        <w:rPr>
          <w:b/>
        </w:rPr>
        <w:t>Yield:</w:t>
      </w:r>
    </w:p>
    <w:p w:rsidR="003C2F19" w:rsidRPr="00DF63A4" w:rsidRDefault="003C2F19" w:rsidP="003C2F19">
      <w:pPr>
        <w:spacing w:after="120" w:line="276" w:lineRule="auto"/>
        <w:jc w:val="both"/>
      </w:pPr>
      <w:r w:rsidRPr="00DF63A4">
        <w:t>The yield of cabbage varies between 20 and 50 tonnes per hectare. The variation in yield is due to the choice of cultivar, cultural practices and growing condition. In the early cultivars under comparatively higher temperature, the heads become somewhat loose at the initial stages, but become harder with the cooler season. As a result, the yield hardly exceeds 12-15 tones/ha in spite of closer spacing adopted by the farmers. In the mid-season and late cultivar, the yield reaches between 20 and 30 tonnes/ha, depending on the cultivar and compactness of head. The yields are optimum in the areas where moderate to longer winter condition prevail, as in north India.</w:t>
      </w:r>
    </w:p>
    <w:p w:rsidR="003C2F19" w:rsidRPr="00DF63A4" w:rsidRDefault="003C2F19" w:rsidP="00CD6FD5">
      <w:pPr>
        <w:numPr>
          <w:ilvl w:val="0"/>
          <w:numId w:val="57"/>
        </w:numPr>
        <w:spacing w:after="120" w:line="276" w:lineRule="auto"/>
        <w:jc w:val="both"/>
      </w:pPr>
      <w:r w:rsidRPr="00DF63A4">
        <w:rPr>
          <w:b/>
        </w:rPr>
        <w:t>Storage</w:t>
      </w:r>
      <w:r w:rsidRPr="00DF63A4">
        <w:t>:</w:t>
      </w:r>
    </w:p>
    <w:p w:rsidR="003C2F19" w:rsidRPr="00DF63A4" w:rsidRDefault="003C2F19" w:rsidP="003C2F19">
      <w:pPr>
        <w:spacing w:after="120" w:line="276" w:lineRule="auto"/>
        <w:jc w:val="both"/>
      </w:pPr>
      <w:r w:rsidRPr="00DF63A4">
        <w:t>The marketable cabbage heads can be stored for 4-5 days under ordinary conditions, whereas for several weeks in the cold storage at 0°- 1.7°C with 85-87% relative humidity. The cabbage under CA showed better retention of green colour, fresh appearance and texture.</w:t>
      </w:r>
    </w:p>
    <w:p w:rsidR="003C2F19" w:rsidRPr="00DF63A4" w:rsidRDefault="003C2F19" w:rsidP="003C2F19">
      <w:pPr>
        <w:spacing w:after="120" w:line="276" w:lineRule="auto"/>
        <w:jc w:val="both"/>
      </w:pPr>
    </w:p>
    <w:p w:rsidR="001F19C0" w:rsidRPr="00DF63A4" w:rsidRDefault="001F19C0" w:rsidP="003C2F19">
      <w:pPr>
        <w:spacing w:after="120" w:line="276" w:lineRule="auto"/>
        <w:jc w:val="both"/>
      </w:pPr>
    </w:p>
    <w:p w:rsidR="001F19C0" w:rsidRPr="00DF63A4" w:rsidRDefault="001F19C0" w:rsidP="003C2F19">
      <w:pPr>
        <w:spacing w:after="120" w:line="276" w:lineRule="auto"/>
        <w:jc w:val="both"/>
      </w:pPr>
    </w:p>
    <w:p w:rsidR="001F19C0" w:rsidRPr="00DF63A4" w:rsidRDefault="001F19C0" w:rsidP="003C2F19">
      <w:pPr>
        <w:spacing w:after="120" w:line="276" w:lineRule="auto"/>
        <w:jc w:val="both"/>
      </w:pPr>
    </w:p>
    <w:p w:rsidR="001F19C0" w:rsidRPr="00DF63A4" w:rsidRDefault="001F19C0" w:rsidP="003C2F19">
      <w:pPr>
        <w:spacing w:after="120" w:line="276" w:lineRule="auto"/>
        <w:jc w:val="both"/>
      </w:pPr>
    </w:p>
    <w:p w:rsidR="001F19C0" w:rsidRPr="00DF63A4" w:rsidRDefault="001F19C0" w:rsidP="003C2F19">
      <w:pPr>
        <w:spacing w:after="120" w:line="276" w:lineRule="auto"/>
        <w:jc w:val="both"/>
      </w:pPr>
    </w:p>
    <w:p w:rsidR="001F19C0" w:rsidRPr="00DF63A4" w:rsidRDefault="001F19C0" w:rsidP="003C2F19">
      <w:pPr>
        <w:spacing w:after="120" w:line="276" w:lineRule="auto"/>
        <w:jc w:val="both"/>
      </w:pPr>
    </w:p>
    <w:p w:rsidR="001F19C0" w:rsidRPr="00DF63A4" w:rsidRDefault="001F19C0" w:rsidP="003C2F19">
      <w:pPr>
        <w:spacing w:after="120" w:line="276" w:lineRule="auto"/>
        <w:jc w:val="both"/>
      </w:pPr>
    </w:p>
    <w:p w:rsidR="001F19C0" w:rsidRPr="00DF63A4" w:rsidRDefault="001F19C0" w:rsidP="003C2F19">
      <w:pPr>
        <w:spacing w:after="120" w:line="276" w:lineRule="auto"/>
        <w:jc w:val="both"/>
      </w:pPr>
    </w:p>
    <w:p w:rsidR="001F19C0" w:rsidRPr="00DF63A4" w:rsidRDefault="001F19C0" w:rsidP="003C2F19">
      <w:pPr>
        <w:spacing w:after="120" w:line="276" w:lineRule="auto"/>
        <w:jc w:val="both"/>
      </w:pPr>
    </w:p>
    <w:p w:rsidR="001F19C0" w:rsidRPr="00DF63A4" w:rsidRDefault="001F19C0" w:rsidP="003C2F19">
      <w:pPr>
        <w:spacing w:after="120" w:line="276" w:lineRule="auto"/>
        <w:jc w:val="both"/>
      </w:pPr>
    </w:p>
    <w:p w:rsidR="001F19C0" w:rsidRPr="00DF63A4" w:rsidRDefault="001F19C0" w:rsidP="003C2F19">
      <w:pPr>
        <w:spacing w:after="120" w:line="276" w:lineRule="auto"/>
        <w:jc w:val="both"/>
      </w:pPr>
    </w:p>
    <w:p w:rsidR="001F19C0" w:rsidRDefault="001F19C0" w:rsidP="003C2F19">
      <w:pPr>
        <w:spacing w:after="120" w:line="276" w:lineRule="auto"/>
        <w:jc w:val="both"/>
      </w:pPr>
    </w:p>
    <w:p w:rsidR="006810A7" w:rsidRPr="00DF63A4" w:rsidRDefault="006810A7" w:rsidP="003C2F19">
      <w:pPr>
        <w:spacing w:after="120" w:line="276" w:lineRule="auto"/>
        <w:jc w:val="both"/>
      </w:pPr>
    </w:p>
    <w:p w:rsidR="001F19C0" w:rsidRDefault="001F19C0" w:rsidP="003C2F19">
      <w:pPr>
        <w:spacing w:after="120" w:line="276" w:lineRule="auto"/>
        <w:jc w:val="both"/>
      </w:pPr>
    </w:p>
    <w:p w:rsidR="002D56B3" w:rsidRDefault="002D56B3" w:rsidP="003C2F19">
      <w:pPr>
        <w:spacing w:after="120" w:line="276" w:lineRule="auto"/>
        <w:jc w:val="both"/>
      </w:pPr>
    </w:p>
    <w:p w:rsidR="002D56B3" w:rsidRDefault="002D56B3" w:rsidP="003C2F19">
      <w:pPr>
        <w:spacing w:after="120" w:line="276" w:lineRule="auto"/>
        <w:jc w:val="both"/>
      </w:pPr>
    </w:p>
    <w:p w:rsidR="002D56B3" w:rsidRDefault="002D56B3" w:rsidP="003C2F19">
      <w:pPr>
        <w:spacing w:after="120" w:line="276" w:lineRule="auto"/>
        <w:jc w:val="both"/>
      </w:pPr>
    </w:p>
    <w:p w:rsidR="002D56B3" w:rsidRPr="00DF63A4" w:rsidRDefault="002D56B3" w:rsidP="003C2F19">
      <w:pPr>
        <w:spacing w:after="120" w:line="276" w:lineRule="auto"/>
        <w:jc w:val="both"/>
      </w:pPr>
    </w:p>
    <w:p w:rsidR="001F19C0" w:rsidRPr="00DF63A4" w:rsidRDefault="001F19C0" w:rsidP="003C2F19">
      <w:pPr>
        <w:spacing w:after="120" w:line="276" w:lineRule="auto"/>
        <w:jc w:val="both"/>
      </w:pPr>
    </w:p>
    <w:p w:rsidR="001F19C0" w:rsidRPr="00DF63A4" w:rsidRDefault="001F19C0" w:rsidP="00FA0468">
      <w:pPr>
        <w:spacing w:after="120" w:line="276" w:lineRule="auto"/>
        <w:jc w:val="right"/>
        <w:rPr>
          <w:b/>
        </w:rPr>
      </w:pPr>
      <w:r w:rsidRPr="00DF63A4">
        <w:rPr>
          <w:b/>
        </w:rPr>
        <w:lastRenderedPageBreak/>
        <w:t>CAPSICUM</w:t>
      </w:r>
      <w:r w:rsidR="000C6C11" w:rsidRPr="000C6C11">
        <w:rPr>
          <w:rFonts w:eastAsia="Arial Unicode MS"/>
          <w:b/>
        </w:rPr>
        <w:t xml:space="preserve"> </w:t>
      </w:r>
      <w:r w:rsidR="00FA0468">
        <w:rPr>
          <w:rFonts w:eastAsia="Arial Unicode MS"/>
          <w:b/>
        </w:rPr>
        <w:tab/>
        <w:t xml:space="preserve">                     </w:t>
      </w:r>
      <w:r w:rsidR="00FA0468">
        <w:rPr>
          <w:rFonts w:eastAsia="Arial Unicode MS"/>
          <w:b/>
        </w:rPr>
        <w:tab/>
      </w:r>
      <w:r w:rsidR="00FA0468">
        <w:rPr>
          <w:rFonts w:eastAsia="Arial Unicode MS"/>
          <w:b/>
        </w:rPr>
        <w:tab/>
      </w:r>
      <w:r w:rsidR="00FA0468">
        <w:rPr>
          <w:rFonts w:eastAsia="Arial Unicode MS"/>
          <w:b/>
        </w:rPr>
        <w:tab/>
      </w:r>
      <w:r w:rsidR="004E06FD">
        <w:rPr>
          <w:rFonts w:eastAsia="Arial Unicode MS"/>
          <w:b/>
        </w:rPr>
        <w:t>(</w:t>
      </w:r>
      <w:r w:rsidR="000C6C11">
        <w:rPr>
          <w:rFonts w:eastAsia="Arial Unicode MS"/>
          <w:b/>
        </w:rPr>
        <w:t>Code No: 13</w:t>
      </w:r>
      <w:r w:rsidR="004E06FD">
        <w:rPr>
          <w:rFonts w:eastAsia="Arial Unicode MS"/>
          <w:b/>
        </w:rPr>
        <w:t>)</w:t>
      </w:r>
    </w:p>
    <w:p w:rsidR="001F19C0" w:rsidRPr="00DF63A4" w:rsidRDefault="001F19C0" w:rsidP="00850916">
      <w:pPr>
        <w:spacing w:after="120" w:line="276" w:lineRule="auto"/>
        <w:jc w:val="both"/>
        <w:rPr>
          <w:b/>
        </w:rPr>
      </w:pPr>
      <w:r w:rsidRPr="00DF63A4">
        <w:rPr>
          <w:b/>
        </w:rPr>
        <w:t>INTRODUCTION</w:t>
      </w:r>
    </w:p>
    <w:p w:rsidR="001F19C0" w:rsidRPr="00DF63A4" w:rsidRDefault="001F19C0" w:rsidP="00AA1B79">
      <w:pPr>
        <w:spacing w:after="120" w:line="276" w:lineRule="auto"/>
        <w:ind w:firstLine="720"/>
        <w:jc w:val="both"/>
      </w:pPr>
      <w:r w:rsidRPr="00DF63A4">
        <w:t>Capsicum (</w:t>
      </w:r>
      <w:r w:rsidRPr="00DF63A4">
        <w:rPr>
          <w:i/>
          <w:iCs/>
        </w:rPr>
        <w:t xml:space="preserve">Capsicum annuum L.) </w:t>
      </w:r>
      <w:r w:rsidRPr="00DF63A4">
        <w:t>commonly called as bell pepper or sweet pepper or Shimla mirch is mild or non-pungent type of capsicum which is a very popular vegetable worldwide and belongs to family Solanaceae. It is highly suitable and economical under poly house condition. Its cultivation in rice fallow has been commercialized in the state. It is highly remunerative vegetable crop in north eastern region especially in hilly areas and differs from common hot pepper in size, shape of the fruits, capsaicin content and usage. In India, bell pepper is mainly grown for its fruits which are used prior to its maturity in various culinary preparations and also in stuffing’s, pizza and burger. It is also used in salad and soup preparation. It has attained a status of high value crop in India in the recent years and occupies a pride place among vegetables in Indian cuisine, because of its delicate taste and pleasant flavor coupled with rich content of ascorbic acid and other vitamins like Vitamin B, oleoresin, Vitamin A, Vitamin C  and minerals like calcium, magnesium, phosphorus and potassium.</w:t>
      </w:r>
    </w:p>
    <w:p w:rsidR="001F19C0" w:rsidRPr="00DF63A4" w:rsidRDefault="001F19C0" w:rsidP="00850916">
      <w:pPr>
        <w:spacing w:after="120" w:line="276" w:lineRule="auto"/>
        <w:jc w:val="both"/>
        <w:rPr>
          <w:b/>
        </w:rPr>
      </w:pPr>
      <w:r w:rsidRPr="00DF63A4">
        <w:rPr>
          <w:b/>
        </w:rPr>
        <w:t xml:space="preserve">SEASON OF GROWING </w:t>
      </w:r>
    </w:p>
    <w:p w:rsidR="001F19C0" w:rsidRPr="00DF63A4" w:rsidRDefault="001F19C0" w:rsidP="001F19C0">
      <w:pPr>
        <w:spacing w:after="120" w:line="276" w:lineRule="auto"/>
        <w:jc w:val="both"/>
      </w:pPr>
      <w:r w:rsidRPr="00DF63A4">
        <w:t>It is a cool season crop. Sandy loam soil rich in organic matter is ideal. It cannot withstand heavy rains during flowering or fruit set. The soil and climate condition of the region is highly suitable for cultivation of capsicum. Seeds are sown in the month of November – December and planting is done during January – February.</w:t>
      </w:r>
    </w:p>
    <w:p w:rsidR="001F19C0" w:rsidRPr="00DF63A4" w:rsidRDefault="001F19C0" w:rsidP="001F19C0">
      <w:pPr>
        <w:spacing w:after="120" w:line="276" w:lineRule="auto"/>
        <w:jc w:val="both"/>
        <w:rPr>
          <w:b/>
        </w:rPr>
      </w:pPr>
      <w:r w:rsidRPr="00DF63A4">
        <w:rPr>
          <w:b/>
        </w:rPr>
        <w:t>VARIETIES</w:t>
      </w:r>
    </w:p>
    <w:p w:rsidR="001F19C0" w:rsidRPr="00DF63A4" w:rsidRDefault="001F19C0" w:rsidP="001F19C0">
      <w:pPr>
        <w:spacing w:after="120" w:line="276" w:lineRule="auto"/>
        <w:jc w:val="both"/>
        <w:rPr>
          <w:b/>
        </w:rPr>
      </w:pPr>
      <w:r w:rsidRPr="00DF63A4">
        <w:t>The varieties found suitable for the region are as follows:</w:t>
      </w:r>
    </w:p>
    <w:p w:rsidR="001F19C0" w:rsidRPr="00DF63A4" w:rsidRDefault="001F19C0" w:rsidP="001F19C0">
      <w:pPr>
        <w:spacing w:after="120" w:line="276" w:lineRule="auto"/>
        <w:jc w:val="both"/>
      </w:pPr>
      <w:r w:rsidRPr="00DF63A4">
        <w:rPr>
          <w:i/>
          <w:iCs/>
        </w:rPr>
        <w:t>Open pollinated varieties</w:t>
      </w:r>
      <w:r w:rsidRPr="00DF63A4">
        <w:t>: California Wonder, Hungarian Yellow Wax, TMR -23 (long)</w:t>
      </w:r>
    </w:p>
    <w:p w:rsidR="001F19C0" w:rsidRPr="00DF63A4" w:rsidRDefault="001F19C0" w:rsidP="001F19C0">
      <w:pPr>
        <w:spacing w:after="120" w:line="276" w:lineRule="auto"/>
        <w:jc w:val="both"/>
      </w:pPr>
      <w:r w:rsidRPr="00DF63A4">
        <w:rPr>
          <w:i/>
          <w:iCs/>
        </w:rPr>
        <w:t>Hybrids</w:t>
      </w:r>
      <w:r w:rsidRPr="00DF63A4">
        <w:t>: Mahabharat, Bharat, Indame – 3</w:t>
      </w:r>
    </w:p>
    <w:p w:rsidR="001F19C0" w:rsidRPr="00DF63A4" w:rsidRDefault="001F19C0" w:rsidP="001F19C0">
      <w:pPr>
        <w:spacing w:after="120" w:line="276" w:lineRule="auto"/>
        <w:jc w:val="both"/>
      </w:pPr>
      <w:r w:rsidRPr="00DF63A4">
        <w:rPr>
          <w:i/>
          <w:iCs/>
        </w:rPr>
        <w:t>Other varieties mainly grown in India</w:t>
      </w:r>
      <w:r w:rsidRPr="00DF63A4">
        <w:rPr>
          <w:i/>
          <w:iCs/>
        </w:rPr>
        <w:tab/>
        <w:t xml:space="preserve"> </w:t>
      </w:r>
      <w:r w:rsidRPr="00DF63A4">
        <w:rPr>
          <w:b/>
        </w:rPr>
        <w:t xml:space="preserve">: </w:t>
      </w:r>
      <w:r w:rsidRPr="00DF63A4">
        <w:t>Red colour - Bomby, Yellow colour - Orobelle, Green colour - Indra</w:t>
      </w:r>
    </w:p>
    <w:p w:rsidR="001F19C0" w:rsidRPr="00DF63A4" w:rsidRDefault="001F19C0" w:rsidP="00850916">
      <w:pPr>
        <w:spacing w:after="120" w:line="276" w:lineRule="auto"/>
        <w:jc w:val="both"/>
        <w:rPr>
          <w:b/>
        </w:rPr>
      </w:pPr>
      <w:r w:rsidRPr="00DF63A4">
        <w:rPr>
          <w:b/>
        </w:rPr>
        <w:t>LAND PREPARATION</w:t>
      </w:r>
    </w:p>
    <w:p w:rsidR="001F19C0" w:rsidRPr="00DF63A4" w:rsidRDefault="001F19C0" w:rsidP="001F19C0">
      <w:pPr>
        <w:spacing w:after="120" w:line="276" w:lineRule="auto"/>
        <w:jc w:val="both"/>
      </w:pPr>
      <w:r w:rsidRPr="00DF63A4">
        <w:t xml:space="preserve">For preparation of field, soil is ploughed 2 – 3 times with power tiller or through digging with spade. Planking is done during the last ploughing to make friable soil bed before sowing and transplanting. Raised bed of 1 m width and 5 m long and 30 cm above the soil are prepared in the rice fallow.  Form ridges and furrows 45 or 60 cm apart. Bed should be highly porous and well drained, providing adequate aeration for root development. Land preparation and sowing of capsicum in low altitude region must have been completed in the month of May. </w:t>
      </w:r>
    </w:p>
    <w:p w:rsidR="001F19C0" w:rsidRPr="00DF63A4" w:rsidRDefault="00850916" w:rsidP="00850916">
      <w:pPr>
        <w:spacing w:after="120" w:line="276" w:lineRule="auto"/>
        <w:jc w:val="both"/>
        <w:rPr>
          <w:b/>
        </w:rPr>
      </w:pPr>
      <w:r w:rsidRPr="00DF63A4">
        <w:rPr>
          <w:b/>
        </w:rPr>
        <w:t>S</w:t>
      </w:r>
      <w:r w:rsidR="001F19C0" w:rsidRPr="00DF63A4">
        <w:rPr>
          <w:b/>
        </w:rPr>
        <w:t>EED TREATMENT</w:t>
      </w:r>
    </w:p>
    <w:p w:rsidR="001F19C0" w:rsidRPr="00DF63A4" w:rsidRDefault="001F19C0" w:rsidP="001F19C0">
      <w:pPr>
        <w:spacing w:after="120" w:line="276" w:lineRule="auto"/>
        <w:jc w:val="both"/>
        <w:rPr>
          <w:b/>
        </w:rPr>
      </w:pPr>
      <w:r w:rsidRPr="00DF63A4">
        <w:t xml:space="preserve">Bell pepper seeds can be treated with </w:t>
      </w:r>
      <w:r w:rsidR="00685478">
        <w:rPr>
          <w:i/>
        </w:rPr>
        <w:t>Trichoderma virid</w:t>
      </w:r>
      <w:r w:rsidRPr="00DF63A4">
        <w:rPr>
          <w:i/>
        </w:rPr>
        <w:t>e</w:t>
      </w:r>
      <w:r w:rsidRPr="00DF63A4">
        <w:t xml:space="preserve"> @4g/kg seeds prior to sowing. Nursery bed is covered with dry grass/ paddy straw or polythene for 3 – 5 days to induce early germination of seeds.</w:t>
      </w:r>
    </w:p>
    <w:p w:rsidR="001F19C0" w:rsidRPr="00DF63A4" w:rsidRDefault="001F19C0" w:rsidP="00850916">
      <w:pPr>
        <w:spacing w:after="120" w:line="276" w:lineRule="auto"/>
        <w:jc w:val="both"/>
        <w:rPr>
          <w:b/>
        </w:rPr>
      </w:pPr>
      <w:r w:rsidRPr="00DF63A4">
        <w:rPr>
          <w:b/>
        </w:rPr>
        <w:t>NURSERY</w:t>
      </w:r>
    </w:p>
    <w:p w:rsidR="001F19C0" w:rsidRPr="00DF63A4" w:rsidRDefault="001F19C0" w:rsidP="00AA1B79">
      <w:pPr>
        <w:spacing w:after="120" w:line="276" w:lineRule="auto"/>
        <w:ind w:firstLine="720"/>
        <w:jc w:val="both"/>
      </w:pPr>
      <w:r w:rsidRPr="00DF63A4">
        <w:t>Seedlings are raised on raised beds of 15 cm height. The width of bed is kept around one metre and length may be kept as per need or availability of space (generally 5 m). The beds are dug and mixed with FYM @ 4 kg / m</w:t>
      </w:r>
      <w:r w:rsidRPr="00DF63A4">
        <w:rPr>
          <w:vertAlign w:val="superscript"/>
        </w:rPr>
        <w:t>2</w:t>
      </w:r>
      <w:r w:rsidRPr="00DF63A4">
        <w:t xml:space="preserve"> area and leveled. Rows at 5 cm distance along the width of bed are prepared with the help of bamboo stick. Seeds are sown 1 – 2 cm deep in line and covered with sieved FYM, sand and soil mixture. Soon after sowing, the bed is irrigated with water can and it should be </w:t>
      </w:r>
      <w:r w:rsidRPr="00DF63A4">
        <w:lastRenderedPageBreak/>
        <w:t>irrigated every day morning and evening till germination. The coverage (rice straw etc.) is removed immediately as soon as sprouts come out. After germination, whole nursery bed should be covered with transparent polythene on top at height of 2 – 3 feet to avoid the seedlings from frosting. During very hot or very cold climate, Capsicum can drop their flowers to conserve its energy, hence will be unproductive. Therefore, planting them during the right season is necessary for a good harvest. Capsicum is suitable for growing in containers as well.</w:t>
      </w:r>
    </w:p>
    <w:p w:rsidR="001F19C0" w:rsidRPr="00DF63A4" w:rsidRDefault="001F19C0" w:rsidP="001F19C0">
      <w:pPr>
        <w:spacing w:after="120" w:line="276" w:lineRule="auto"/>
        <w:jc w:val="both"/>
      </w:pPr>
      <w:r w:rsidRPr="00DF63A4">
        <w:rPr>
          <w:b/>
          <w:bCs/>
        </w:rPr>
        <w:t>Protected nursery</w:t>
      </w:r>
    </w:p>
    <w:p w:rsidR="001F19C0" w:rsidRPr="00DF63A4" w:rsidRDefault="001F19C0" w:rsidP="00CD6FD5">
      <w:pPr>
        <w:numPr>
          <w:ilvl w:val="0"/>
          <w:numId w:val="59"/>
        </w:numPr>
        <w:spacing w:after="120" w:line="276" w:lineRule="auto"/>
        <w:jc w:val="both"/>
      </w:pPr>
      <w:r w:rsidRPr="00DF63A4">
        <w:t>Prepare the nursery area of 3 cents with slanting slope of 2 % for the seedling production to cover 1 ha.</w:t>
      </w:r>
    </w:p>
    <w:p w:rsidR="001F19C0" w:rsidRPr="00DF63A4" w:rsidRDefault="001F19C0" w:rsidP="00CD6FD5">
      <w:pPr>
        <w:numPr>
          <w:ilvl w:val="0"/>
          <w:numId w:val="59"/>
        </w:numPr>
        <w:spacing w:after="120" w:line="276" w:lineRule="auto"/>
        <w:jc w:val="both"/>
      </w:pPr>
      <w:r w:rsidRPr="00DF63A4">
        <w:t>Cover the nursery area with 50 % shade net and cover the sides using 40/50 mesh insect proof nylon net.</w:t>
      </w:r>
    </w:p>
    <w:p w:rsidR="001F19C0" w:rsidRPr="00DF63A4" w:rsidRDefault="001F19C0" w:rsidP="00CD6FD5">
      <w:pPr>
        <w:numPr>
          <w:ilvl w:val="0"/>
          <w:numId w:val="59"/>
        </w:numPr>
        <w:spacing w:after="120" w:line="276" w:lineRule="auto"/>
        <w:jc w:val="both"/>
      </w:pPr>
      <w:r w:rsidRPr="00DF63A4">
        <w:t>Form raised beds of 1 m width and convenient length and place HDPV pipes at 2m interval for further protection with polythene sheets during rainy months.</w:t>
      </w:r>
    </w:p>
    <w:p w:rsidR="001F19C0" w:rsidRPr="00DF63A4" w:rsidRDefault="001F19C0" w:rsidP="00CD6FD5">
      <w:pPr>
        <w:numPr>
          <w:ilvl w:val="0"/>
          <w:numId w:val="59"/>
        </w:numPr>
        <w:spacing w:after="120" w:line="276" w:lineRule="auto"/>
        <w:jc w:val="both"/>
      </w:pPr>
      <w:r w:rsidRPr="00DF63A4">
        <w:t>Mix sterilized coco peat @ 300 kg with 5 kg neem cake along with Azospirillum and phosphobacteria each @ 1 kg. Approximately 1.2 kg of coco peat is required for filling one protray. 238 protrays (98 cells) are required for the production of 23,334 seedlings, which are required for one hectare adopting a spacing of 90 x 60 x 60 cm in a paired row system.</w:t>
      </w:r>
    </w:p>
    <w:p w:rsidR="001F19C0" w:rsidRPr="00DF63A4" w:rsidRDefault="001F19C0" w:rsidP="00CD6FD5">
      <w:pPr>
        <w:numPr>
          <w:ilvl w:val="0"/>
          <w:numId w:val="59"/>
        </w:numPr>
        <w:spacing w:after="120" w:line="276" w:lineRule="auto"/>
        <w:jc w:val="both"/>
      </w:pPr>
      <w:r w:rsidRPr="00DF63A4">
        <w:t>Sow the treated seed in protrays @ 1 seed per cell.</w:t>
      </w:r>
    </w:p>
    <w:p w:rsidR="001F19C0" w:rsidRPr="00DF63A4" w:rsidRDefault="001F19C0" w:rsidP="00CD6FD5">
      <w:pPr>
        <w:numPr>
          <w:ilvl w:val="0"/>
          <w:numId w:val="59"/>
        </w:numPr>
        <w:spacing w:after="120" w:line="276" w:lineRule="auto"/>
        <w:jc w:val="both"/>
      </w:pPr>
      <w:r w:rsidRPr="00DF63A4">
        <w:t>Cover the seed with coco peat and keep the trays one above the other and cover with a polythene sheet till germination starts.</w:t>
      </w:r>
    </w:p>
    <w:p w:rsidR="001F19C0" w:rsidRPr="00DF63A4" w:rsidRDefault="001F19C0" w:rsidP="00CD6FD5">
      <w:pPr>
        <w:numPr>
          <w:ilvl w:val="0"/>
          <w:numId w:val="59"/>
        </w:numPr>
        <w:spacing w:after="120" w:line="276" w:lineRule="auto"/>
        <w:jc w:val="both"/>
      </w:pPr>
      <w:r w:rsidRPr="00DF63A4">
        <w:t>After 6 days, place the protrays with germinated seeds individually on the raised beds inside the shade net.</w:t>
      </w:r>
    </w:p>
    <w:p w:rsidR="001F19C0" w:rsidRPr="00DF63A4" w:rsidRDefault="001F19C0" w:rsidP="00CD6FD5">
      <w:pPr>
        <w:numPr>
          <w:ilvl w:val="0"/>
          <w:numId w:val="59"/>
        </w:numPr>
        <w:spacing w:after="120" w:line="276" w:lineRule="auto"/>
        <w:jc w:val="both"/>
      </w:pPr>
      <w:r w:rsidRPr="00DF63A4">
        <w:t>Water with rose-can everyday and drench with 19:19:19 @ 0.5% (5g/l) at 18 days after sowing.</w:t>
      </w:r>
    </w:p>
    <w:p w:rsidR="001F19C0" w:rsidRPr="00DF63A4" w:rsidRDefault="001F19C0" w:rsidP="00850916">
      <w:pPr>
        <w:spacing w:after="120" w:line="276" w:lineRule="auto"/>
        <w:jc w:val="both"/>
        <w:rPr>
          <w:b/>
        </w:rPr>
      </w:pPr>
      <w:r w:rsidRPr="00DF63A4">
        <w:rPr>
          <w:b/>
        </w:rPr>
        <w:t>SEED RATE</w:t>
      </w:r>
    </w:p>
    <w:p w:rsidR="001F19C0" w:rsidRPr="00DF63A4" w:rsidRDefault="001F19C0" w:rsidP="001F19C0">
      <w:pPr>
        <w:spacing w:after="120" w:line="276" w:lineRule="auto"/>
        <w:jc w:val="both"/>
      </w:pPr>
      <w:r w:rsidRPr="00DF63A4">
        <w:t>For open pollinated varieties 650 g and for hybrid 350 g seed is required for raising nursery for transplanting one hectare area.</w:t>
      </w:r>
    </w:p>
    <w:p w:rsidR="001F19C0" w:rsidRPr="00DF63A4" w:rsidRDefault="001F19C0" w:rsidP="00850916">
      <w:pPr>
        <w:spacing w:after="120" w:line="276" w:lineRule="auto"/>
        <w:jc w:val="both"/>
        <w:rPr>
          <w:b/>
        </w:rPr>
      </w:pPr>
      <w:r w:rsidRPr="00DF63A4">
        <w:rPr>
          <w:b/>
        </w:rPr>
        <w:t>SPACING</w:t>
      </w:r>
    </w:p>
    <w:p w:rsidR="001F19C0" w:rsidRPr="00DF63A4" w:rsidRDefault="001F19C0" w:rsidP="001F19C0">
      <w:pPr>
        <w:spacing w:after="120" w:line="276" w:lineRule="auto"/>
        <w:jc w:val="both"/>
      </w:pPr>
      <w:r w:rsidRPr="00DF63A4">
        <w:t>The seedlings are ready for transplanting 35 – 40 days after seed sowing when they attain a height of 10 – 15 cm and contain 4-6 leaves. 45 cm and 30 cm spacing is kept between rows and plants respectively for open pollinated varieties. However for hybrids 60 cm x 45 cm spacing is kept. Transplanting should be done during evening hours and irrigation is done immediately after transplanting if there is no rainfall at the time of transplanting.</w:t>
      </w:r>
    </w:p>
    <w:p w:rsidR="001F19C0" w:rsidRPr="00DF63A4" w:rsidRDefault="001F19C0" w:rsidP="00850916">
      <w:pPr>
        <w:spacing w:after="120" w:line="276" w:lineRule="auto"/>
        <w:jc w:val="both"/>
        <w:rPr>
          <w:b/>
        </w:rPr>
      </w:pPr>
      <w:r w:rsidRPr="00DF63A4">
        <w:rPr>
          <w:b/>
        </w:rPr>
        <w:t>WATER MANAGEMENT</w:t>
      </w:r>
    </w:p>
    <w:p w:rsidR="001F19C0" w:rsidRPr="00DF63A4" w:rsidRDefault="001F19C0" w:rsidP="001F19C0">
      <w:pPr>
        <w:spacing w:after="120" w:line="276" w:lineRule="auto"/>
        <w:jc w:val="both"/>
        <w:rPr>
          <w:b/>
        </w:rPr>
      </w:pPr>
      <w:r w:rsidRPr="00DF63A4">
        <w:t>First irrigation is given after the transplanting and subsequent irrigations are given 5-7 days interval depending on weather and conditions of soil during summer and rainy season and after every 10 to 15 days in winter. The maintenance of uniform soil moisture is essential to prevent blossom and fruit drops. </w:t>
      </w:r>
    </w:p>
    <w:p w:rsidR="001F19C0" w:rsidRPr="00DF63A4" w:rsidRDefault="001F19C0" w:rsidP="00850916">
      <w:pPr>
        <w:spacing w:after="120" w:line="276" w:lineRule="auto"/>
        <w:jc w:val="both"/>
        <w:rPr>
          <w:b/>
        </w:rPr>
      </w:pPr>
      <w:r w:rsidRPr="00DF63A4">
        <w:rPr>
          <w:b/>
        </w:rPr>
        <w:t>WEED MANAGEMENT</w:t>
      </w:r>
      <w:r w:rsidR="00850916" w:rsidRPr="00DF63A4">
        <w:rPr>
          <w:b/>
        </w:rPr>
        <w:t xml:space="preserve"> </w:t>
      </w:r>
      <w:r w:rsidRPr="00DF63A4">
        <w:rPr>
          <w:b/>
        </w:rPr>
        <w:t>(organic)</w:t>
      </w:r>
    </w:p>
    <w:p w:rsidR="001F19C0" w:rsidRPr="00DF63A4" w:rsidRDefault="001F19C0" w:rsidP="001F19C0">
      <w:pPr>
        <w:spacing w:after="120" w:line="276" w:lineRule="auto"/>
        <w:jc w:val="both"/>
        <w:rPr>
          <w:b/>
        </w:rPr>
      </w:pPr>
      <w:r w:rsidRPr="00DF63A4">
        <w:t xml:space="preserve">On 30th day, hoeing and weeding has to be done once and the plants are earthed up. Crop rotations that alternate warm- and cool-season vegetables, cover cropping, providing sufficient but not excessive nutrients from slow-release organic sources, and stale seedbed (planting delayed after seedbed </w:t>
      </w:r>
      <w:r w:rsidRPr="00DF63A4">
        <w:lastRenderedPageBreak/>
        <w:t>preparation to allow removal of the initial flush of weeds) to draw down the weed seed bank. Most organic farmers use one of two strategies to control weeds in solanaceous vegetables:</w:t>
      </w:r>
    </w:p>
    <w:p w:rsidR="001F19C0" w:rsidRPr="00DF63A4" w:rsidRDefault="001F19C0" w:rsidP="00CD6FD5">
      <w:pPr>
        <w:numPr>
          <w:ilvl w:val="0"/>
          <w:numId w:val="58"/>
        </w:numPr>
        <w:tabs>
          <w:tab w:val="clear" w:pos="720"/>
          <w:tab w:val="num" w:pos="567"/>
        </w:tabs>
        <w:spacing w:after="120" w:line="276" w:lineRule="auto"/>
        <w:ind w:left="567"/>
        <w:jc w:val="both"/>
      </w:pPr>
      <w:r w:rsidRPr="00DF63A4">
        <w:t>Black plastic mulch laid just before transplanting; alley weeds managed by cultivation, mowing, or organic mulch.</w:t>
      </w:r>
    </w:p>
    <w:p w:rsidR="001F19C0" w:rsidRPr="00DF63A4" w:rsidRDefault="001F19C0" w:rsidP="00CD6FD5">
      <w:pPr>
        <w:numPr>
          <w:ilvl w:val="0"/>
          <w:numId w:val="58"/>
        </w:numPr>
        <w:tabs>
          <w:tab w:val="clear" w:pos="720"/>
          <w:tab w:val="num" w:pos="567"/>
        </w:tabs>
        <w:spacing w:after="120" w:line="276" w:lineRule="auto"/>
        <w:ind w:left="567"/>
        <w:jc w:val="both"/>
      </w:pPr>
      <w:r w:rsidRPr="00DF63A4">
        <w:t>Cultivation to remove early-season flushes of weeds, followed by hay, straw, or other organic mulch.</w:t>
      </w:r>
    </w:p>
    <w:p w:rsidR="00850916" w:rsidRPr="00DF63A4" w:rsidRDefault="001F19C0" w:rsidP="00850916">
      <w:pPr>
        <w:spacing w:after="120" w:line="276" w:lineRule="auto"/>
        <w:jc w:val="both"/>
      </w:pPr>
      <w:r w:rsidRPr="00DF63A4">
        <w:t>Variations on these strategies include opaque white or light-reflecting (aluminized) plastic mulch for later plantings when soil warming is not desired; spreading organic mulch over plastic films several weeks after planting to prevent excessive soil heating; and in situ organic mulch from </w:t>
      </w:r>
      <w:hyperlink r:id="rId66" w:history="1">
        <w:r w:rsidRPr="00DF63A4">
          <w:rPr>
            <w:rStyle w:val="Hyperlink"/>
            <w:color w:val="auto"/>
            <w:u w:val="none"/>
          </w:rPr>
          <w:t>mowed or roll-crimped cover crops</w:t>
        </w:r>
      </w:hyperlink>
      <w:r w:rsidRPr="00DF63A4">
        <w:t>.</w:t>
      </w:r>
    </w:p>
    <w:p w:rsidR="001F19C0" w:rsidRPr="00DF63A4" w:rsidRDefault="001F19C0" w:rsidP="00850916">
      <w:pPr>
        <w:spacing w:after="120" w:line="276" w:lineRule="auto"/>
        <w:jc w:val="both"/>
      </w:pPr>
      <w:r w:rsidRPr="00DF63A4">
        <w:rPr>
          <w:b/>
        </w:rPr>
        <w:t>INTERCULTURAL OPERATIONS</w:t>
      </w:r>
    </w:p>
    <w:p w:rsidR="001F19C0" w:rsidRPr="00DF63A4" w:rsidRDefault="001F19C0" w:rsidP="001F19C0">
      <w:pPr>
        <w:spacing w:after="120" w:line="276" w:lineRule="auto"/>
        <w:jc w:val="both"/>
      </w:pPr>
      <w:r w:rsidRPr="00DF63A4">
        <w:rPr>
          <w:b/>
          <w:bCs/>
        </w:rPr>
        <w:t xml:space="preserve">     Weeding and hoeing: </w:t>
      </w:r>
      <w:r w:rsidRPr="00DF63A4">
        <w:t>Two to three weeding and hoeing is essential at the initial stage of plant growth. The soil is kept loose for better growth of plants.</w:t>
      </w:r>
    </w:p>
    <w:p w:rsidR="001F19C0" w:rsidRPr="00DF63A4" w:rsidRDefault="001F19C0" w:rsidP="00850916">
      <w:pPr>
        <w:spacing w:after="120" w:line="276" w:lineRule="auto"/>
        <w:jc w:val="both"/>
        <w:rPr>
          <w:b/>
        </w:rPr>
      </w:pPr>
      <w:r w:rsidRPr="00DF63A4">
        <w:rPr>
          <w:b/>
        </w:rPr>
        <w:t>INTEGRATED NUTRIENT MANAGEMENT (organic)</w:t>
      </w:r>
    </w:p>
    <w:p w:rsidR="001F19C0" w:rsidRPr="00DF63A4" w:rsidRDefault="001F19C0" w:rsidP="001F19C0">
      <w:pPr>
        <w:spacing w:after="120" w:line="276" w:lineRule="auto"/>
        <w:jc w:val="both"/>
      </w:pPr>
      <w:r w:rsidRPr="00DF63A4">
        <w:rPr>
          <w:b/>
          <w:bCs/>
        </w:rPr>
        <w:t>Manure and fertilizer</w:t>
      </w:r>
      <w:r w:rsidRPr="00DF63A4">
        <w:rPr>
          <w:bCs/>
        </w:rPr>
        <w:t>: </w:t>
      </w:r>
      <w:r w:rsidRPr="00DF63A4">
        <w:t xml:space="preserve">FYM or compost @ 15-20 t/ha is incorporated in the soil during land preparation. Application of poultry manure (5 t/ha) + biofertilizer, FYM @10 tonnes/ha + bio-fertilizer and integration of </w:t>
      </w:r>
      <w:r w:rsidRPr="00DF63A4">
        <w:rPr>
          <w:i/>
        </w:rPr>
        <w:t>Azotobacter, Azospirillum,</w:t>
      </w:r>
      <w:r w:rsidRPr="00DF63A4">
        <w:t xml:space="preserve"> PSB and VAM when further supplied improved the growth and yield of peppers. </w:t>
      </w:r>
      <w:hyperlink r:id="rId67" w:tgtFrame="_blank" w:tooltip="Organic Fertilizers" w:history="1">
        <w:r w:rsidRPr="00DF63A4">
          <w:rPr>
            <w:rStyle w:val="Hyperlink"/>
            <w:color w:val="auto"/>
            <w:u w:val="none"/>
          </w:rPr>
          <w:t>We can also fertilize</w:t>
        </w:r>
      </w:hyperlink>
      <w:r w:rsidRPr="00DF63A4">
        <w:t>  the soil using compost, manure, </w:t>
      </w:r>
      <w:hyperlink r:id="rId68" w:tgtFrame="_blank" w:tooltip="Compost Tea" w:history="1">
        <w:r w:rsidRPr="00DF63A4">
          <w:rPr>
            <w:rStyle w:val="Hyperlink"/>
            <w:color w:val="auto"/>
            <w:u w:val="none"/>
          </w:rPr>
          <w:t>compost tea</w:t>
        </w:r>
      </w:hyperlink>
      <w:r w:rsidRPr="00DF63A4">
        <w:t> or </w:t>
      </w:r>
      <w:hyperlink r:id="rId69" w:tgtFrame="_blank" w:tooltip="Panchagavya – The Magic Combination" w:history="1">
        <w:r w:rsidRPr="00DF63A4">
          <w:rPr>
            <w:rStyle w:val="Hyperlink"/>
            <w:color w:val="auto"/>
            <w:u w:val="none"/>
          </w:rPr>
          <w:t>Panchagavya</w:t>
        </w:r>
      </w:hyperlink>
      <w:r w:rsidRPr="00DF63A4">
        <w:t> before transplanting the Capsicum seedlings. </w:t>
      </w:r>
    </w:p>
    <w:p w:rsidR="001F19C0" w:rsidRPr="00DF63A4" w:rsidRDefault="001F19C0" w:rsidP="00850916">
      <w:pPr>
        <w:spacing w:after="120" w:line="276" w:lineRule="auto"/>
        <w:jc w:val="both"/>
        <w:rPr>
          <w:b/>
        </w:rPr>
      </w:pPr>
      <w:r w:rsidRPr="00DF63A4">
        <w:rPr>
          <w:b/>
        </w:rPr>
        <w:t>INTEGRATED PEST MANAGEMENT (organic) including for virus</w:t>
      </w:r>
    </w:p>
    <w:p w:rsidR="001F19C0" w:rsidRPr="00DF63A4" w:rsidRDefault="001F19C0" w:rsidP="001F19C0">
      <w:pPr>
        <w:spacing w:after="120" w:line="276" w:lineRule="auto"/>
        <w:jc w:val="both"/>
        <w:rPr>
          <w:b/>
        </w:rPr>
      </w:pPr>
      <w:r w:rsidRPr="00DF63A4">
        <w:rPr>
          <w:b/>
          <w:bCs/>
        </w:rPr>
        <w:t xml:space="preserve">Insects: </w:t>
      </w:r>
    </w:p>
    <w:p w:rsidR="001F19C0" w:rsidRPr="00DF63A4" w:rsidRDefault="001F19C0" w:rsidP="00CD6FD5">
      <w:pPr>
        <w:numPr>
          <w:ilvl w:val="0"/>
          <w:numId w:val="61"/>
        </w:numPr>
        <w:spacing w:after="120" w:line="276" w:lineRule="auto"/>
        <w:jc w:val="both"/>
      </w:pPr>
      <w:r w:rsidRPr="00DF63A4">
        <w:rPr>
          <w:b/>
          <w:bCs/>
        </w:rPr>
        <w:t>Thrips</w:t>
      </w:r>
    </w:p>
    <w:p w:rsidR="001F19C0" w:rsidRPr="00DF63A4" w:rsidRDefault="001F19C0" w:rsidP="001F19C0">
      <w:pPr>
        <w:spacing w:after="120" w:line="276" w:lineRule="auto"/>
        <w:jc w:val="both"/>
      </w:pPr>
      <w:r w:rsidRPr="00DF63A4">
        <w:rPr>
          <w:b/>
          <w:bCs/>
        </w:rPr>
        <w:t>Symptoms</w:t>
      </w:r>
      <w:r w:rsidRPr="00DF63A4">
        <w:t>: Thrips cause upward curling of leaves, sucks sap and reduce leaf growth, plant growth, yield and market value of produce. It also reduces leaf area and hinders absorption of nutrients and water by the plants. Increased infestation leads to blackening and drying of leaves and irregular fruit bearing.</w:t>
      </w:r>
    </w:p>
    <w:p w:rsidR="001F19C0" w:rsidRPr="00DF63A4" w:rsidRDefault="001F19C0" w:rsidP="001F19C0">
      <w:pPr>
        <w:spacing w:after="120" w:line="276" w:lineRule="auto"/>
        <w:jc w:val="both"/>
      </w:pPr>
      <w:r w:rsidRPr="00DF63A4">
        <w:rPr>
          <w:b/>
          <w:bCs/>
        </w:rPr>
        <w:t>Management:</w:t>
      </w:r>
      <w:r w:rsidRPr="00DF63A4">
        <w:t> </w:t>
      </w:r>
    </w:p>
    <w:p w:rsidR="001F19C0" w:rsidRPr="00DF63A4" w:rsidRDefault="001F19C0" w:rsidP="00CD6FD5">
      <w:pPr>
        <w:numPr>
          <w:ilvl w:val="0"/>
          <w:numId w:val="62"/>
        </w:numPr>
        <w:spacing w:after="120" w:line="276" w:lineRule="auto"/>
        <w:jc w:val="both"/>
      </w:pPr>
      <w:r w:rsidRPr="00DF63A4">
        <w:t xml:space="preserve">Intercrop with </w:t>
      </w:r>
      <w:r w:rsidRPr="00DF63A4">
        <w:rPr>
          <w:i/>
        </w:rPr>
        <w:t>Sesbania grandiflora</w:t>
      </w:r>
      <w:r w:rsidRPr="00DF63A4">
        <w:t xml:space="preserve">, to provide barrier which regulate the thrips population. </w:t>
      </w:r>
    </w:p>
    <w:p w:rsidR="001F19C0" w:rsidRPr="00DF63A4" w:rsidRDefault="001F19C0" w:rsidP="00CD6FD5">
      <w:pPr>
        <w:numPr>
          <w:ilvl w:val="0"/>
          <w:numId w:val="62"/>
        </w:numPr>
        <w:spacing w:after="120" w:line="276" w:lineRule="auto"/>
        <w:jc w:val="both"/>
      </w:pPr>
      <w:r w:rsidRPr="00DF63A4">
        <w:t>Do not follow chilli and onion mixed crop – both the crops attacked by thrips.</w:t>
      </w:r>
    </w:p>
    <w:p w:rsidR="001F19C0" w:rsidRPr="00DF63A4" w:rsidRDefault="001F19C0" w:rsidP="00CD6FD5">
      <w:pPr>
        <w:numPr>
          <w:ilvl w:val="0"/>
          <w:numId w:val="62"/>
        </w:numPr>
        <w:spacing w:after="120" w:line="276" w:lineRule="auto"/>
        <w:jc w:val="both"/>
      </w:pPr>
      <w:r w:rsidRPr="00DF63A4">
        <w:t>Sprinkle water over the seedlings to check the multiplication of thrips.</w:t>
      </w:r>
    </w:p>
    <w:p w:rsidR="001F19C0" w:rsidRPr="00DF63A4" w:rsidRDefault="001F19C0" w:rsidP="00CD6FD5">
      <w:pPr>
        <w:numPr>
          <w:ilvl w:val="0"/>
          <w:numId w:val="62"/>
        </w:numPr>
        <w:spacing w:after="120" w:line="276" w:lineRule="auto"/>
        <w:jc w:val="both"/>
      </w:pPr>
      <w:r w:rsidRPr="00DF63A4">
        <w:t xml:space="preserve">Remove affected plant parts including leaves, flowers and fruits. Keep the plots clean by removing all the dropped plant parts. </w:t>
      </w:r>
    </w:p>
    <w:p w:rsidR="001F19C0" w:rsidRPr="00DF63A4" w:rsidRDefault="001F19C0" w:rsidP="00CD6FD5">
      <w:pPr>
        <w:numPr>
          <w:ilvl w:val="0"/>
          <w:numId w:val="62"/>
        </w:numPr>
        <w:spacing w:after="120" w:line="276" w:lineRule="auto"/>
        <w:jc w:val="both"/>
      </w:pPr>
      <w:r w:rsidRPr="00DF63A4">
        <w:t>Spray Pongamia oil (5-8 ml/L) or Neem seeds kernel extract or Pongamia / Neem soap or neem cake to the beds @ 100 Kg/acre in two split doses at the time of planting and 30 days after transplanting.</w:t>
      </w:r>
    </w:p>
    <w:p w:rsidR="001F19C0" w:rsidRPr="00DF63A4" w:rsidRDefault="001F19C0" w:rsidP="00CD6FD5">
      <w:pPr>
        <w:numPr>
          <w:ilvl w:val="0"/>
          <w:numId w:val="62"/>
        </w:numPr>
        <w:spacing w:after="120" w:line="276" w:lineRule="auto"/>
        <w:jc w:val="both"/>
      </w:pPr>
      <w:r w:rsidRPr="00DF63A4">
        <w:t xml:space="preserve">Predatory mites – </w:t>
      </w:r>
      <w:r w:rsidRPr="00DF63A4">
        <w:rPr>
          <w:i/>
        </w:rPr>
        <w:t>Amblyseius cucumeris, Amblyseius mcknziei.</w:t>
      </w:r>
    </w:p>
    <w:p w:rsidR="008D2D1F" w:rsidRPr="00DF63A4" w:rsidRDefault="001F19C0" w:rsidP="004A0313">
      <w:pPr>
        <w:numPr>
          <w:ilvl w:val="0"/>
          <w:numId w:val="62"/>
        </w:numPr>
        <w:spacing w:after="120" w:line="276" w:lineRule="auto"/>
        <w:jc w:val="both"/>
      </w:pPr>
      <w:r w:rsidRPr="00DF63A4">
        <w:t> </w:t>
      </w:r>
      <w:r w:rsidRPr="00DF63A4">
        <w:rPr>
          <w:i/>
          <w:iCs/>
        </w:rPr>
        <w:t>Beauveria bassiana</w:t>
      </w:r>
      <w:r w:rsidRPr="00DF63A4">
        <w:t>  4.4×10</w:t>
      </w:r>
      <w:r w:rsidRPr="00DF63A4">
        <w:rPr>
          <w:vertAlign w:val="superscript"/>
        </w:rPr>
        <w:t xml:space="preserve">10 </w:t>
      </w:r>
      <w:r w:rsidRPr="00DF63A4">
        <w:t xml:space="preserve">conidia per g, </w:t>
      </w:r>
      <w:r w:rsidRPr="00DF63A4">
        <w:rPr>
          <w:i/>
          <w:iCs/>
        </w:rPr>
        <w:t>Isaria fumosorosea</w:t>
      </w:r>
      <w:r w:rsidRPr="00DF63A4">
        <w:t>  10</w:t>
      </w:r>
      <w:r w:rsidRPr="00DF63A4">
        <w:rPr>
          <w:vertAlign w:val="superscript"/>
        </w:rPr>
        <w:t xml:space="preserve">9 </w:t>
      </w:r>
      <w:r w:rsidRPr="00DF63A4">
        <w:t>CFU(blastospore)/g  and an oil-based formulation of </w:t>
      </w:r>
      <w:r w:rsidRPr="00DF63A4">
        <w:rPr>
          <w:i/>
          <w:iCs/>
        </w:rPr>
        <w:t>Metarhizium brunneum</w:t>
      </w:r>
      <w:r w:rsidRPr="00DF63A4">
        <w:t>  5×10</w:t>
      </w:r>
      <w:r w:rsidRPr="00DF63A4">
        <w:rPr>
          <w:vertAlign w:val="superscript"/>
        </w:rPr>
        <w:t>9</w:t>
      </w:r>
      <w:r w:rsidRPr="00DF63A4">
        <w:t>conidia/ml.</w:t>
      </w:r>
    </w:p>
    <w:p w:rsidR="001F19C0" w:rsidRPr="00DF63A4" w:rsidRDefault="001F19C0" w:rsidP="00CD6FD5">
      <w:pPr>
        <w:numPr>
          <w:ilvl w:val="0"/>
          <w:numId w:val="61"/>
        </w:numPr>
        <w:spacing w:after="120" w:line="276" w:lineRule="auto"/>
        <w:jc w:val="both"/>
      </w:pPr>
      <w:r w:rsidRPr="00DF63A4">
        <w:rPr>
          <w:b/>
          <w:bCs/>
        </w:rPr>
        <w:t>Mites</w:t>
      </w:r>
    </w:p>
    <w:p w:rsidR="001F19C0" w:rsidRPr="00DF63A4" w:rsidRDefault="001F19C0" w:rsidP="001F19C0">
      <w:pPr>
        <w:spacing w:after="120" w:line="276" w:lineRule="auto"/>
        <w:jc w:val="both"/>
      </w:pPr>
      <w:r w:rsidRPr="00DF63A4">
        <w:rPr>
          <w:b/>
          <w:bCs/>
        </w:rPr>
        <w:lastRenderedPageBreak/>
        <w:t>Symptoms:</w:t>
      </w:r>
      <w:r w:rsidRPr="00DF63A4">
        <w:t> Young larvae and adults feed on leaves, bud and fruits, suck sap from plant parts which in turn cause downward curling of leaves. The size of leaf, fruit and plants gets reduced, fruit and flower 13 drop affecting the market value of the produce. This pest infestation increases with increased temperature coupled with high humidity.</w:t>
      </w:r>
    </w:p>
    <w:p w:rsidR="001F19C0" w:rsidRPr="00DF63A4" w:rsidRDefault="001F19C0" w:rsidP="001F19C0">
      <w:pPr>
        <w:spacing w:after="120" w:line="276" w:lineRule="auto"/>
        <w:jc w:val="both"/>
      </w:pPr>
      <w:r w:rsidRPr="00DF63A4">
        <w:rPr>
          <w:b/>
          <w:bCs/>
        </w:rPr>
        <w:t>Management:</w:t>
      </w:r>
      <w:r w:rsidRPr="00DF63A4">
        <w:t> </w:t>
      </w:r>
    </w:p>
    <w:p w:rsidR="001F19C0" w:rsidRPr="00DF63A4" w:rsidRDefault="001F19C0" w:rsidP="00CD6FD5">
      <w:pPr>
        <w:numPr>
          <w:ilvl w:val="0"/>
          <w:numId w:val="63"/>
        </w:numPr>
        <w:spacing w:after="120" w:line="276" w:lineRule="auto"/>
        <w:jc w:val="both"/>
      </w:pPr>
      <w:r w:rsidRPr="00DF63A4">
        <w:t>Remove the pest damaged plant parts including leaves, flowers and fruits.</w:t>
      </w:r>
    </w:p>
    <w:p w:rsidR="001F19C0" w:rsidRPr="00DF63A4" w:rsidRDefault="001F19C0" w:rsidP="00CD6FD5">
      <w:pPr>
        <w:numPr>
          <w:ilvl w:val="0"/>
          <w:numId w:val="63"/>
        </w:numPr>
        <w:spacing w:after="120" w:line="276" w:lineRule="auto"/>
        <w:jc w:val="both"/>
      </w:pPr>
      <w:r w:rsidRPr="00DF63A4">
        <w:t>Spray Pongamia oil (5-8 ml/L) or Pongamia / Neem soap (8-10 g/L) or abamectin (0.5ml/</w:t>
      </w:r>
      <w:r w:rsidR="00DF63A4" w:rsidRPr="00DF63A4">
        <w:t>l</w:t>
      </w:r>
      <w:r w:rsidRPr="00DF63A4">
        <w:t>) or vermicompost @ 2500 kg/ha and neem cake @ 500kg/ha.</w:t>
      </w:r>
    </w:p>
    <w:p w:rsidR="001F19C0" w:rsidRPr="00DF63A4" w:rsidRDefault="001F19C0" w:rsidP="00CD6FD5">
      <w:pPr>
        <w:numPr>
          <w:ilvl w:val="0"/>
          <w:numId w:val="63"/>
        </w:numPr>
        <w:spacing w:after="120" w:line="276" w:lineRule="auto"/>
        <w:jc w:val="both"/>
      </w:pPr>
      <w:r w:rsidRPr="00DF63A4">
        <w:t>Chilli crop bordered by 3-5 two rows of maize as a barrier or guard crop.</w:t>
      </w:r>
    </w:p>
    <w:p w:rsidR="001F19C0" w:rsidRPr="00DF63A4" w:rsidRDefault="001F19C0" w:rsidP="00CD6FD5">
      <w:pPr>
        <w:numPr>
          <w:ilvl w:val="0"/>
          <w:numId w:val="63"/>
        </w:numPr>
        <w:spacing w:after="120" w:line="276" w:lineRule="auto"/>
        <w:jc w:val="both"/>
      </w:pPr>
      <w:r w:rsidRPr="00DF63A4">
        <w:t xml:space="preserve"> If the incidence of mites is low, spray neem seed powder extract 4% at 10 days interval.</w:t>
      </w:r>
    </w:p>
    <w:p w:rsidR="001F19C0" w:rsidRPr="00DF63A4" w:rsidRDefault="001F19C0" w:rsidP="00CD6FD5">
      <w:pPr>
        <w:numPr>
          <w:ilvl w:val="0"/>
          <w:numId w:val="63"/>
        </w:numPr>
        <w:spacing w:after="120" w:line="276" w:lineRule="auto"/>
        <w:jc w:val="both"/>
      </w:pPr>
      <w:r w:rsidRPr="00DF63A4">
        <w:rPr>
          <w:iCs/>
        </w:rPr>
        <w:t>Predatory mites</w:t>
      </w:r>
      <w:r w:rsidRPr="00DF63A4">
        <w:rPr>
          <w:i/>
          <w:iCs/>
        </w:rPr>
        <w:t>- Amblyseius californicus, Phytoseiulus longipes, Phytoseiulus persimilis</w:t>
      </w:r>
    </w:p>
    <w:p w:rsidR="001F19C0" w:rsidRPr="00DF63A4" w:rsidRDefault="001F19C0" w:rsidP="00CD6FD5">
      <w:pPr>
        <w:numPr>
          <w:ilvl w:val="0"/>
          <w:numId w:val="61"/>
        </w:numPr>
        <w:spacing w:after="120" w:line="276" w:lineRule="auto"/>
        <w:jc w:val="both"/>
      </w:pPr>
      <w:r w:rsidRPr="00DF63A4">
        <w:rPr>
          <w:b/>
          <w:bCs/>
        </w:rPr>
        <w:t>Aphids</w:t>
      </w:r>
    </w:p>
    <w:p w:rsidR="001F19C0" w:rsidRPr="00DF63A4" w:rsidRDefault="001F19C0" w:rsidP="001F19C0">
      <w:pPr>
        <w:spacing w:after="120" w:line="276" w:lineRule="auto"/>
        <w:jc w:val="both"/>
      </w:pPr>
      <w:r w:rsidRPr="00DF63A4">
        <w:rPr>
          <w:b/>
          <w:bCs/>
        </w:rPr>
        <w:t>Symptoms:</w:t>
      </w:r>
      <w:r w:rsidRPr="00DF63A4">
        <w:t> Nymphs and adult aphids suck sap from leaf veins and younger leaves resulting in reduced plant growth and decrease in yield. Its infestation not only causes curling of leaves but also spreads viral diseases.</w:t>
      </w:r>
    </w:p>
    <w:p w:rsidR="001F19C0" w:rsidRPr="00DF63A4" w:rsidRDefault="001F19C0" w:rsidP="001F19C0">
      <w:pPr>
        <w:spacing w:after="120" w:line="276" w:lineRule="auto"/>
        <w:jc w:val="both"/>
        <w:rPr>
          <w:b/>
          <w:bCs/>
        </w:rPr>
      </w:pPr>
      <w:r w:rsidRPr="00DF63A4">
        <w:rPr>
          <w:b/>
          <w:bCs/>
        </w:rPr>
        <w:t>Management: </w:t>
      </w:r>
    </w:p>
    <w:p w:rsidR="001F19C0" w:rsidRPr="00DF63A4" w:rsidRDefault="001F19C0" w:rsidP="00CD6FD5">
      <w:pPr>
        <w:numPr>
          <w:ilvl w:val="0"/>
          <w:numId w:val="69"/>
        </w:numPr>
        <w:spacing w:after="120" w:line="276" w:lineRule="auto"/>
        <w:jc w:val="both"/>
      </w:pPr>
      <w:r w:rsidRPr="00DF63A4">
        <w:t>Keep a close watch on the plants at regular intervals for aphids’ infestation. Spray Pongamia / Neem soap (8-10 g/L) or vermicompost @ 2500 kg/ha and neem cake @ 500kg/ha.</w:t>
      </w:r>
    </w:p>
    <w:p w:rsidR="001F19C0" w:rsidRPr="00DF63A4" w:rsidRDefault="001F19C0" w:rsidP="00CD6FD5">
      <w:pPr>
        <w:numPr>
          <w:ilvl w:val="0"/>
          <w:numId w:val="69"/>
        </w:numPr>
        <w:spacing w:after="120" w:line="276" w:lineRule="auto"/>
        <w:jc w:val="both"/>
      </w:pPr>
      <w:r w:rsidRPr="00DF63A4">
        <w:rPr>
          <w:iCs/>
        </w:rPr>
        <w:t>Lady beetles-</w:t>
      </w:r>
      <w:r w:rsidRPr="00DF63A4">
        <w:rPr>
          <w:i/>
          <w:iCs/>
        </w:rPr>
        <w:t xml:space="preserve"> Hippodamia convergens, Cryptolaemus montrouzeri</w:t>
      </w:r>
    </w:p>
    <w:p w:rsidR="001F19C0" w:rsidRPr="00DF63A4" w:rsidRDefault="001F19C0" w:rsidP="00CD6FD5">
      <w:pPr>
        <w:numPr>
          <w:ilvl w:val="0"/>
          <w:numId w:val="69"/>
        </w:numPr>
        <w:spacing w:after="120" w:line="276" w:lineRule="auto"/>
        <w:jc w:val="both"/>
      </w:pPr>
      <w:r w:rsidRPr="00DF63A4">
        <w:rPr>
          <w:iCs/>
        </w:rPr>
        <w:t>Green lacewings</w:t>
      </w:r>
      <w:r w:rsidRPr="00DF63A4">
        <w:rPr>
          <w:i/>
          <w:iCs/>
        </w:rPr>
        <w:t>- Chrysoperla carnea</w:t>
      </w:r>
    </w:p>
    <w:p w:rsidR="001F19C0" w:rsidRPr="00DF63A4" w:rsidRDefault="001F19C0" w:rsidP="00CD6FD5">
      <w:pPr>
        <w:numPr>
          <w:ilvl w:val="0"/>
          <w:numId w:val="61"/>
        </w:numPr>
        <w:spacing w:after="120" w:line="276" w:lineRule="auto"/>
        <w:jc w:val="both"/>
      </w:pPr>
      <w:r w:rsidRPr="00DF63A4">
        <w:rPr>
          <w:b/>
          <w:bCs/>
        </w:rPr>
        <w:t>Whitefly</w:t>
      </w:r>
    </w:p>
    <w:p w:rsidR="001F19C0" w:rsidRPr="00DF63A4" w:rsidRDefault="001F19C0" w:rsidP="001F19C0">
      <w:pPr>
        <w:spacing w:after="120" w:line="276" w:lineRule="auto"/>
        <w:jc w:val="both"/>
        <w:rPr>
          <w:b/>
          <w:bCs/>
        </w:rPr>
      </w:pPr>
      <w:r w:rsidRPr="00DF63A4">
        <w:rPr>
          <w:b/>
          <w:bCs/>
        </w:rPr>
        <w:t xml:space="preserve">Symptoms: </w:t>
      </w:r>
      <w:r w:rsidRPr="00DF63A4">
        <w:rPr>
          <w:bCs/>
        </w:rPr>
        <w:t>Both adult and nymph whiteflies feed by sucking plant juices out of the foliage. Large populations or heavy feeding by whitefly can give plants a mottled look, cause yellowing and eventually death to the host plant. They can reduce plant vigor and vector a number of plant disorders and viruses; they reproduce quickly and spread at a rapid rate. </w:t>
      </w:r>
    </w:p>
    <w:p w:rsidR="001F19C0" w:rsidRPr="00DF63A4" w:rsidRDefault="001F19C0" w:rsidP="001F19C0">
      <w:pPr>
        <w:spacing w:after="120" w:line="276" w:lineRule="auto"/>
        <w:jc w:val="both"/>
        <w:rPr>
          <w:b/>
          <w:bCs/>
        </w:rPr>
      </w:pPr>
      <w:r w:rsidRPr="00DF63A4">
        <w:rPr>
          <w:b/>
          <w:bCs/>
        </w:rPr>
        <w:t xml:space="preserve">Management: </w:t>
      </w:r>
    </w:p>
    <w:p w:rsidR="001F19C0" w:rsidRPr="00DF63A4" w:rsidRDefault="001F19C0" w:rsidP="00AA1B79">
      <w:pPr>
        <w:spacing w:after="120" w:line="276" w:lineRule="auto"/>
        <w:jc w:val="both"/>
        <w:rPr>
          <w:b/>
          <w:bCs/>
        </w:rPr>
      </w:pPr>
      <w:r w:rsidRPr="00DF63A4">
        <w:rPr>
          <w:bCs/>
        </w:rPr>
        <w:t>Knockdown with sprays of </w:t>
      </w:r>
      <w:hyperlink r:id="rId70" w:tgtFrame="_blank" w:history="1">
        <w:r w:rsidRPr="00DF63A4">
          <w:rPr>
            <w:rStyle w:val="Hyperlink"/>
            <w:bCs/>
            <w:color w:val="auto"/>
            <w:u w:val="none"/>
          </w:rPr>
          <w:t>horticultural oils</w:t>
        </w:r>
      </w:hyperlink>
      <w:r w:rsidRPr="00DF63A4">
        <w:rPr>
          <w:bCs/>
        </w:rPr>
        <w:t>, </w:t>
      </w:r>
      <w:hyperlink r:id="rId71" w:tgtFrame="_blank" w:history="1">
        <w:r w:rsidRPr="00DF63A4">
          <w:rPr>
            <w:rStyle w:val="Hyperlink"/>
            <w:bCs/>
            <w:color w:val="auto"/>
            <w:u w:val="none"/>
          </w:rPr>
          <w:t>insecticidal soap</w:t>
        </w:r>
      </w:hyperlink>
      <w:r w:rsidRPr="00DF63A4">
        <w:rPr>
          <w:bCs/>
        </w:rPr>
        <w:t>, </w:t>
      </w:r>
      <w:hyperlink r:id="rId72" w:tgtFrame="_blank" w:history="1">
        <w:r w:rsidRPr="00DF63A4">
          <w:rPr>
            <w:rStyle w:val="Hyperlink"/>
            <w:bCs/>
            <w:color w:val="auto"/>
            <w:u w:val="none"/>
          </w:rPr>
          <w:t>neem</w:t>
        </w:r>
      </w:hyperlink>
      <w:r w:rsidRPr="00DF63A4">
        <w:rPr>
          <w:bCs/>
        </w:rPr>
        <w:t> and </w:t>
      </w:r>
      <w:hyperlink r:id="rId73" w:tgtFrame="_blank" w:history="1">
        <w:r w:rsidRPr="00DF63A4">
          <w:rPr>
            <w:rStyle w:val="Hyperlink"/>
            <w:bCs/>
            <w:color w:val="auto"/>
            <w:u w:val="none"/>
          </w:rPr>
          <w:t>pyrethrins</w:t>
        </w:r>
      </w:hyperlink>
      <w:r w:rsidRPr="00DF63A4">
        <w:rPr>
          <w:bCs/>
        </w:rPr>
        <w:t>. </w:t>
      </w:r>
    </w:p>
    <w:p w:rsidR="001F19C0" w:rsidRPr="00DF63A4" w:rsidRDefault="001F19C0" w:rsidP="00AA1B79">
      <w:pPr>
        <w:spacing w:after="120" w:line="276" w:lineRule="auto"/>
        <w:jc w:val="both"/>
        <w:rPr>
          <w:bCs/>
        </w:rPr>
      </w:pPr>
      <w:r w:rsidRPr="00DF63A4">
        <w:rPr>
          <w:bCs/>
        </w:rPr>
        <w:t>Botanigard is an excellent bio-rational control for whitefly – use on the plant or as a soil drench.</w:t>
      </w:r>
    </w:p>
    <w:p w:rsidR="001F19C0" w:rsidRPr="00DF63A4" w:rsidRDefault="001F19C0" w:rsidP="00CD6FD5">
      <w:pPr>
        <w:numPr>
          <w:ilvl w:val="0"/>
          <w:numId w:val="68"/>
        </w:numPr>
        <w:spacing w:after="120" w:line="276" w:lineRule="auto"/>
        <w:jc w:val="both"/>
        <w:rPr>
          <w:b/>
        </w:rPr>
      </w:pPr>
      <w:r w:rsidRPr="00DF63A4">
        <w:rPr>
          <w:bCs/>
        </w:rPr>
        <w:t xml:space="preserve">Parasitoid: </w:t>
      </w:r>
      <w:r w:rsidRPr="00DF63A4">
        <w:rPr>
          <w:bCs/>
          <w:i/>
        </w:rPr>
        <w:t>Encarsia formosa</w:t>
      </w:r>
    </w:p>
    <w:p w:rsidR="001F19C0" w:rsidRPr="00DF63A4" w:rsidRDefault="001F19C0" w:rsidP="00CD6FD5">
      <w:pPr>
        <w:numPr>
          <w:ilvl w:val="0"/>
          <w:numId w:val="68"/>
        </w:numPr>
        <w:spacing w:after="120" w:line="276" w:lineRule="auto"/>
        <w:jc w:val="both"/>
        <w:rPr>
          <w:b/>
        </w:rPr>
      </w:pPr>
      <w:r w:rsidRPr="00DF63A4">
        <w:t xml:space="preserve">Green lacewing - </w:t>
      </w:r>
      <w:r w:rsidRPr="00DF63A4">
        <w:rPr>
          <w:i/>
        </w:rPr>
        <w:t>Mallada signata</w:t>
      </w:r>
    </w:p>
    <w:p w:rsidR="001F19C0" w:rsidRPr="00DF63A4" w:rsidRDefault="001F19C0" w:rsidP="00AA1B79">
      <w:pPr>
        <w:spacing w:after="120" w:line="276" w:lineRule="auto"/>
        <w:jc w:val="both"/>
        <w:rPr>
          <w:b/>
        </w:rPr>
      </w:pPr>
      <w:r w:rsidRPr="00DF63A4">
        <w:t>In the greenhouse install physical barriers such as screens (whitefly grade mesh) with pore size of 400 microns (µm) or less to prevent adult whiteflies moving from infested areas or to prevent them from entering the greenhouse at all.</w:t>
      </w:r>
    </w:p>
    <w:p w:rsidR="001F19C0" w:rsidRPr="00DF63A4" w:rsidRDefault="001F19C0" w:rsidP="00AA1B79">
      <w:pPr>
        <w:spacing w:after="120" w:line="276" w:lineRule="auto"/>
        <w:jc w:val="both"/>
      </w:pPr>
      <w:r w:rsidRPr="00DF63A4">
        <w:t>Trapping whiteflies using yellow sticky cards, both inside and outside the greenhouse.</w:t>
      </w:r>
    </w:p>
    <w:p w:rsidR="001F19C0" w:rsidRPr="00DF63A4" w:rsidRDefault="001F19C0" w:rsidP="00CD6FD5">
      <w:pPr>
        <w:numPr>
          <w:ilvl w:val="0"/>
          <w:numId w:val="61"/>
        </w:numPr>
        <w:spacing w:after="120" w:line="276" w:lineRule="auto"/>
        <w:jc w:val="both"/>
      </w:pPr>
      <w:r w:rsidRPr="00DF63A4">
        <w:rPr>
          <w:b/>
          <w:bCs/>
        </w:rPr>
        <w:t>Fruit borer</w:t>
      </w:r>
    </w:p>
    <w:p w:rsidR="001F19C0" w:rsidRPr="00DF63A4" w:rsidRDefault="001F19C0" w:rsidP="001F19C0">
      <w:pPr>
        <w:spacing w:after="120" w:line="276" w:lineRule="auto"/>
        <w:jc w:val="both"/>
      </w:pPr>
      <w:r w:rsidRPr="00DF63A4">
        <w:rPr>
          <w:b/>
          <w:bCs/>
        </w:rPr>
        <w:t>Symptoms: </w:t>
      </w:r>
      <w:r w:rsidRPr="00DF63A4">
        <w:t xml:space="preserve">Fruit borers are very active during night. The adults lay eggs on fruits, flowers and leaves in large number and the nymphs that 14 come out of eggs, feed on fruits and leaves causing heavy </w:t>
      </w:r>
      <w:r w:rsidRPr="00DF63A4">
        <w:lastRenderedPageBreak/>
        <w:t>destruction of crops and severely affects the quality of the produce. Whenever night temperature is low, coupled with cool and high humidity the infestation is increased. Since eggs are laid in group, the larva also feeds gregariously on leaves at one place, which can be easily identified and destroyed.</w:t>
      </w:r>
    </w:p>
    <w:p w:rsidR="001F19C0" w:rsidRPr="00DF63A4" w:rsidRDefault="001F19C0" w:rsidP="001F19C0">
      <w:pPr>
        <w:spacing w:after="120" w:line="276" w:lineRule="auto"/>
        <w:jc w:val="both"/>
      </w:pPr>
      <w:r w:rsidRPr="00DF63A4">
        <w:rPr>
          <w:b/>
          <w:bCs/>
        </w:rPr>
        <w:t>Management:</w:t>
      </w:r>
      <w:r w:rsidRPr="00DF63A4">
        <w:t> </w:t>
      </w:r>
    </w:p>
    <w:p w:rsidR="001F19C0" w:rsidRPr="00DF63A4" w:rsidRDefault="001F19C0" w:rsidP="00CD6FD5">
      <w:pPr>
        <w:numPr>
          <w:ilvl w:val="0"/>
          <w:numId w:val="64"/>
        </w:numPr>
        <w:spacing w:after="120" w:line="276" w:lineRule="auto"/>
        <w:jc w:val="both"/>
      </w:pPr>
      <w:r w:rsidRPr="00DF63A4">
        <w:t xml:space="preserve">Pick and destroy nymphs and adult insects. Generally eggs are laid and hatch in groups, which is easy to identify from a distance. Hence they should be identified and destroyed immediately. Grownup adults should be subjected to methomyl baiting, which is a safe, healthy and effective practice. </w:t>
      </w:r>
    </w:p>
    <w:p w:rsidR="001F19C0" w:rsidRPr="00DF63A4" w:rsidRDefault="001F19C0" w:rsidP="00CD6FD5">
      <w:pPr>
        <w:numPr>
          <w:ilvl w:val="0"/>
          <w:numId w:val="64"/>
        </w:numPr>
        <w:spacing w:after="120" w:line="276" w:lineRule="auto"/>
        <w:jc w:val="both"/>
      </w:pPr>
      <w:r w:rsidRPr="00DF63A4">
        <w:t>Spray specific NPV of the borer species. ™</w:t>
      </w:r>
    </w:p>
    <w:p w:rsidR="001F19C0" w:rsidRPr="00DF63A4" w:rsidRDefault="001F19C0" w:rsidP="00CD6FD5">
      <w:pPr>
        <w:numPr>
          <w:ilvl w:val="0"/>
          <w:numId w:val="64"/>
        </w:numPr>
        <w:spacing w:after="120" w:line="276" w:lineRule="auto"/>
        <w:jc w:val="both"/>
      </w:pPr>
      <w:r w:rsidRPr="00DF63A4">
        <w:t xml:space="preserve">Inundative release of </w:t>
      </w:r>
      <w:r w:rsidRPr="00DF63A4">
        <w:rPr>
          <w:i/>
        </w:rPr>
        <w:t>Trichogramma</w:t>
      </w:r>
      <w:r w:rsidRPr="00DF63A4">
        <w:t xml:space="preserve"> sp. Spray </w:t>
      </w:r>
      <w:r w:rsidR="00651507" w:rsidRPr="00DF63A4">
        <w:t xml:space="preserve">Neem Seed Kernel Extract </w:t>
      </w:r>
      <w:r w:rsidRPr="00DF63A4">
        <w:t xml:space="preserve">5 % against eggs and first instar larva. </w:t>
      </w:r>
    </w:p>
    <w:p w:rsidR="001F19C0" w:rsidRPr="00DF63A4" w:rsidRDefault="001F19C0" w:rsidP="00CD6FD5">
      <w:pPr>
        <w:numPr>
          <w:ilvl w:val="0"/>
          <w:numId w:val="64"/>
        </w:numPr>
        <w:spacing w:after="120" w:line="276" w:lineRule="auto"/>
        <w:jc w:val="both"/>
      </w:pPr>
      <w:r w:rsidRPr="00DF63A4">
        <w:t xml:space="preserve">Spray </w:t>
      </w:r>
      <w:r w:rsidRPr="00DF63A4">
        <w:rPr>
          <w:i/>
        </w:rPr>
        <w:t>B. t. var gallariae</w:t>
      </w:r>
      <w:r w:rsidRPr="00DF63A4">
        <w:t xml:space="preserve"> @ 600-800 g in 400 l of water/acre</w:t>
      </w:r>
    </w:p>
    <w:p w:rsidR="001F19C0" w:rsidRPr="00DF63A4" w:rsidRDefault="001F19C0" w:rsidP="00CD6FD5">
      <w:pPr>
        <w:numPr>
          <w:ilvl w:val="0"/>
          <w:numId w:val="64"/>
        </w:numPr>
        <w:spacing w:after="120" w:line="276" w:lineRule="auto"/>
        <w:jc w:val="both"/>
      </w:pPr>
      <w:r w:rsidRPr="00DF63A4">
        <w:t>Planting border rows of </w:t>
      </w:r>
      <w:r w:rsidRPr="00DF63A4">
        <w:rPr>
          <w:i/>
          <w:iCs/>
        </w:rPr>
        <w:t>Portulaca oleracea </w:t>
      </w:r>
      <w:r w:rsidRPr="00DF63A4">
        <w:t xml:space="preserve">in rows can be used as a trap crop for tobacco caterpillar under protected environment. </w:t>
      </w:r>
    </w:p>
    <w:p w:rsidR="001F19C0" w:rsidRPr="00DF63A4" w:rsidRDefault="001F19C0" w:rsidP="00CD6FD5">
      <w:pPr>
        <w:numPr>
          <w:ilvl w:val="0"/>
          <w:numId w:val="64"/>
        </w:numPr>
        <w:spacing w:after="120" w:line="276" w:lineRule="auto"/>
        <w:jc w:val="both"/>
      </w:pPr>
      <w:r w:rsidRPr="00DF63A4">
        <w:t>Application of vermicompost @ 2500 kg/ha, vermicompost @ 1250 kg/ha and neem cake @ 500 kg/ha also prove effective in controlling its population.</w:t>
      </w:r>
    </w:p>
    <w:p w:rsidR="001F19C0" w:rsidRPr="00DF63A4" w:rsidRDefault="001F19C0" w:rsidP="00CD6FD5">
      <w:pPr>
        <w:numPr>
          <w:ilvl w:val="0"/>
          <w:numId w:val="64"/>
        </w:numPr>
        <w:spacing w:after="120" w:line="276" w:lineRule="auto"/>
        <w:jc w:val="both"/>
      </w:pPr>
      <w:r w:rsidRPr="00DF63A4">
        <w:t xml:space="preserve">Release of egg parasitoid </w:t>
      </w:r>
      <w:r w:rsidRPr="00DF63A4">
        <w:rPr>
          <w:i/>
        </w:rPr>
        <w:t>Trichogramma pretiosum</w:t>
      </w:r>
      <w:r w:rsidRPr="00DF63A4">
        <w:t xml:space="preserve"> @ 50,000 adults (in the form of parasitized card)/acre/week commenced right from the start of flower initiation to till end of the crop, tie the egg cards on the stick placed throughout the field at 4-5 m apart, in the evening, a day prior to the emergence of adult.</w:t>
      </w:r>
    </w:p>
    <w:p w:rsidR="001F19C0" w:rsidRPr="00DF63A4" w:rsidRDefault="001F19C0" w:rsidP="00CD6FD5">
      <w:pPr>
        <w:numPr>
          <w:ilvl w:val="0"/>
          <w:numId w:val="61"/>
        </w:numPr>
        <w:spacing w:after="120" w:line="276" w:lineRule="auto"/>
        <w:jc w:val="both"/>
      </w:pPr>
      <w:r w:rsidRPr="00DF63A4">
        <w:rPr>
          <w:b/>
          <w:bCs/>
        </w:rPr>
        <w:t>Nematodes</w:t>
      </w:r>
    </w:p>
    <w:p w:rsidR="001F19C0" w:rsidRPr="00DF63A4" w:rsidRDefault="001F19C0" w:rsidP="001F19C0">
      <w:pPr>
        <w:spacing w:after="120" w:line="276" w:lineRule="auto"/>
        <w:jc w:val="both"/>
      </w:pPr>
      <w:r w:rsidRPr="00DF63A4">
        <w:rPr>
          <w:b/>
          <w:bCs/>
        </w:rPr>
        <w:t>Symptoms:</w:t>
      </w:r>
      <w:r w:rsidRPr="00DF63A4">
        <w:t> Nematodes are commonly seen in solanaceous crops when grown 3-4 times continuously in the same field. Initially yellowing of leaves can be observed followed by reduction in leaf size, count and 15 drastic reductions in size of fruits. When infected plant is uprooted and observed, small and big nodes filled with large number of nematodes nodules can be observed on roots depending on the level of infestation.</w:t>
      </w:r>
    </w:p>
    <w:p w:rsidR="001F19C0" w:rsidRPr="00DF63A4" w:rsidRDefault="001F19C0" w:rsidP="001F19C0">
      <w:pPr>
        <w:spacing w:after="120" w:line="276" w:lineRule="auto"/>
        <w:jc w:val="both"/>
      </w:pPr>
      <w:r w:rsidRPr="00DF63A4">
        <w:rPr>
          <w:b/>
          <w:bCs/>
        </w:rPr>
        <w:t>Management:</w:t>
      </w:r>
      <w:r w:rsidRPr="00DF63A4">
        <w:t> </w:t>
      </w:r>
    </w:p>
    <w:p w:rsidR="001F19C0" w:rsidRPr="00DF63A4" w:rsidRDefault="001F19C0" w:rsidP="00CD6FD5">
      <w:pPr>
        <w:numPr>
          <w:ilvl w:val="0"/>
          <w:numId w:val="65"/>
        </w:numPr>
        <w:spacing w:after="120" w:line="276" w:lineRule="auto"/>
        <w:jc w:val="both"/>
      </w:pPr>
      <w:r w:rsidRPr="00DF63A4">
        <w:t xml:space="preserve">Go for crop rotation with non-solanaceous crops like marigold, sweet corn and cabbage to avoid nematode. </w:t>
      </w:r>
    </w:p>
    <w:p w:rsidR="001F19C0" w:rsidRPr="00DF63A4" w:rsidRDefault="001F19C0" w:rsidP="00CD6FD5">
      <w:pPr>
        <w:numPr>
          <w:ilvl w:val="0"/>
          <w:numId w:val="65"/>
        </w:numPr>
        <w:spacing w:after="120" w:line="276" w:lineRule="auto"/>
        <w:jc w:val="both"/>
      </w:pPr>
      <w:r w:rsidRPr="00DF63A4">
        <w:t xml:space="preserve">Bio-pesticides enriched Neem cake is to be applied @ 800 kg/ acre 4-5 days before transplanting to the beds. </w:t>
      </w:r>
    </w:p>
    <w:p w:rsidR="001F19C0" w:rsidRPr="00DF63A4" w:rsidRDefault="001F19C0" w:rsidP="00CD6FD5">
      <w:pPr>
        <w:numPr>
          <w:ilvl w:val="0"/>
          <w:numId w:val="65"/>
        </w:numPr>
        <w:spacing w:after="120" w:line="276" w:lineRule="auto"/>
        <w:jc w:val="both"/>
      </w:pPr>
      <w:r w:rsidRPr="00DF63A4">
        <w:t xml:space="preserve">Apply </w:t>
      </w:r>
      <w:r w:rsidRPr="00DF63A4">
        <w:rPr>
          <w:i/>
          <w:iCs/>
        </w:rPr>
        <w:t>Pseudomonas fluorescens 1% WP, Paecilomyces lilacirius </w:t>
      </w:r>
      <w:r w:rsidRPr="00DF63A4">
        <w:t>and </w:t>
      </w:r>
      <w:r w:rsidRPr="00DF63A4">
        <w:rPr>
          <w:i/>
          <w:iCs/>
        </w:rPr>
        <w:t>Verticillium chlamydosporium </w:t>
      </w:r>
      <w:r w:rsidRPr="00DF63A4">
        <w:t>1% WP @ 10g/kg as seed dresser.</w:t>
      </w:r>
    </w:p>
    <w:p w:rsidR="001F19C0" w:rsidRPr="00DF63A4" w:rsidRDefault="001F19C0" w:rsidP="001F19C0">
      <w:pPr>
        <w:spacing w:after="120" w:line="276" w:lineRule="auto"/>
        <w:jc w:val="both"/>
      </w:pPr>
      <w:r w:rsidRPr="00DF63A4">
        <w:rPr>
          <w:b/>
          <w:bCs/>
        </w:rPr>
        <w:t>Diseases:</w:t>
      </w:r>
      <w:r w:rsidRPr="00DF63A4">
        <w:t> </w:t>
      </w:r>
    </w:p>
    <w:p w:rsidR="001F19C0" w:rsidRPr="00DF63A4" w:rsidRDefault="001F19C0" w:rsidP="001F19C0">
      <w:pPr>
        <w:spacing w:after="120" w:line="276" w:lineRule="auto"/>
        <w:jc w:val="both"/>
      </w:pPr>
      <w:r w:rsidRPr="00DF63A4">
        <w:rPr>
          <w:b/>
        </w:rPr>
        <w:t>Common cultural practices for all:</w:t>
      </w:r>
      <w:r w:rsidRPr="00DF63A4">
        <w:t xml:space="preserve"> </w:t>
      </w:r>
    </w:p>
    <w:p w:rsidR="001F19C0" w:rsidRPr="00DF63A4" w:rsidRDefault="001F19C0" w:rsidP="001F19C0">
      <w:pPr>
        <w:spacing w:after="120" w:line="276" w:lineRule="auto"/>
        <w:jc w:val="both"/>
      </w:pPr>
      <w:r w:rsidRPr="00DF63A4">
        <w:t xml:space="preserve">• Collect and destroy crop debris </w:t>
      </w:r>
    </w:p>
    <w:p w:rsidR="001F19C0" w:rsidRPr="00DF63A4" w:rsidRDefault="001F19C0" w:rsidP="001F19C0">
      <w:pPr>
        <w:spacing w:after="120" w:line="276" w:lineRule="auto"/>
        <w:jc w:val="both"/>
      </w:pPr>
      <w:r w:rsidRPr="00DF63A4">
        <w:t xml:space="preserve">• Provide irrigation at critical stages of the crop </w:t>
      </w:r>
    </w:p>
    <w:p w:rsidR="001F19C0" w:rsidRPr="00DF63A4" w:rsidRDefault="001F19C0" w:rsidP="001F19C0">
      <w:pPr>
        <w:spacing w:after="120" w:line="276" w:lineRule="auto"/>
        <w:jc w:val="both"/>
      </w:pPr>
      <w:r w:rsidRPr="00DF63A4">
        <w:t xml:space="preserve">• Avoid water logging </w:t>
      </w:r>
    </w:p>
    <w:p w:rsidR="001F19C0" w:rsidRPr="00DF63A4" w:rsidRDefault="001F19C0" w:rsidP="001F19C0">
      <w:pPr>
        <w:spacing w:after="120" w:line="276" w:lineRule="auto"/>
        <w:jc w:val="both"/>
      </w:pPr>
      <w:r w:rsidRPr="00DF63A4">
        <w:t xml:space="preserve">• Avoid water stress during flowering stage </w:t>
      </w:r>
    </w:p>
    <w:p w:rsidR="001F19C0" w:rsidRPr="00DF63A4" w:rsidRDefault="001F19C0" w:rsidP="001F19C0">
      <w:pPr>
        <w:spacing w:after="120" w:line="276" w:lineRule="auto"/>
        <w:jc w:val="both"/>
      </w:pPr>
      <w:r w:rsidRPr="00DF63A4">
        <w:lastRenderedPageBreak/>
        <w:t xml:space="preserve">• Judicious use of fertilizers </w:t>
      </w:r>
    </w:p>
    <w:p w:rsidR="001F19C0" w:rsidRPr="00DF63A4" w:rsidRDefault="001F19C0" w:rsidP="001F19C0">
      <w:pPr>
        <w:spacing w:after="120" w:line="276" w:lineRule="auto"/>
        <w:jc w:val="both"/>
      </w:pPr>
      <w:r w:rsidRPr="00DF63A4">
        <w:t xml:space="preserve">• Enhance parasitic activity by avoiding chemical spray, when 1-2 larval parasitoids are observed </w:t>
      </w:r>
    </w:p>
    <w:p w:rsidR="001F19C0" w:rsidRPr="00DF63A4" w:rsidRDefault="001F19C0" w:rsidP="001F19C0">
      <w:pPr>
        <w:spacing w:after="120" w:line="276" w:lineRule="auto"/>
        <w:jc w:val="both"/>
      </w:pPr>
      <w:r w:rsidRPr="00DF63A4">
        <w:t xml:space="preserve">• Field sanitation </w:t>
      </w:r>
    </w:p>
    <w:p w:rsidR="001F19C0" w:rsidRPr="00DF63A4" w:rsidRDefault="001F19C0" w:rsidP="001F19C0">
      <w:pPr>
        <w:spacing w:after="120" w:line="276" w:lineRule="auto"/>
        <w:jc w:val="both"/>
        <w:rPr>
          <w:b/>
        </w:rPr>
      </w:pPr>
      <w:r w:rsidRPr="00DF63A4">
        <w:rPr>
          <w:b/>
        </w:rPr>
        <w:t>Common mechanical practices for all:</w:t>
      </w:r>
    </w:p>
    <w:p w:rsidR="001F19C0" w:rsidRPr="00DF63A4" w:rsidRDefault="001F19C0" w:rsidP="001F19C0">
      <w:pPr>
        <w:spacing w:after="120" w:line="276" w:lineRule="auto"/>
        <w:jc w:val="both"/>
      </w:pPr>
      <w:r w:rsidRPr="00DF63A4">
        <w:t xml:space="preserve"> • Collection and destruction of eggs and early stage larvae </w:t>
      </w:r>
    </w:p>
    <w:p w:rsidR="001F19C0" w:rsidRPr="00DF63A4" w:rsidRDefault="001F19C0" w:rsidP="001F19C0">
      <w:pPr>
        <w:spacing w:after="120" w:line="276" w:lineRule="auto"/>
        <w:jc w:val="both"/>
      </w:pPr>
      <w:r w:rsidRPr="00DF63A4">
        <w:t xml:space="preserve">• Collect and destroy disease infected and insect damaged plant parts </w:t>
      </w:r>
    </w:p>
    <w:p w:rsidR="001F19C0" w:rsidRPr="00DF63A4" w:rsidRDefault="001F19C0" w:rsidP="001F19C0">
      <w:pPr>
        <w:spacing w:after="120" w:line="276" w:lineRule="auto"/>
        <w:jc w:val="both"/>
      </w:pPr>
      <w:r w:rsidRPr="00DF63A4">
        <w:t xml:space="preserve">• Handpick the older larvae during early stages of the crop </w:t>
      </w:r>
    </w:p>
    <w:p w:rsidR="001F19C0" w:rsidRPr="00DF63A4" w:rsidRDefault="001F19C0" w:rsidP="001F19C0">
      <w:pPr>
        <w:spacing w:after="120" w:line="276" w:lineRule="auto"/>
        <w:jc w:val="both"/>
      </w:pPr>
      <w:r w:rsidRPr="00DF63A4">
        <w:t xml:space="preserve">• The infested shoots and seed capsules may be collected and destroyed </w:t>
      </w:r>
    </w:p>
    <w:p w:rsidR="001F19C0" w:rsidRPr="00DF63A4" w:rsidRDefault="001F19C0" w:rsidP="001F19C0">
      <w:pPr>
        <w:spacing w:after="120" w:line="276" w:lineRule="auto"/>
        <w:jc w:val="both"/>
      </w:pPr>
      <w:r w:rsidRPr="00DF63A4">
        <w:t xml:space="preserve">• Handpick the gregarious caterpillars and the cocoons which are found on stem and destroy them in kerosene mixed water. </w:t>
      </w:r>
    </w:p>
    <w:p w:rsidR="001F19C0" w:rsidRPr="00DF63A4" w:rsidRDefault="001F19C0" w:rsidP="001F19C0">
      <w:pPr>
        <w:spacing w:after="120" w:line="276" w:lineRule="auto"/>
        <w:jc w:val="both"/>
      </w:pPr>
      <w:r w:rsidRPr="00DF63A4">
        <w:t xml:space="preserve">• Use yellow/blue pan water sticky traps @ 4-5 trap/acre </w:t>
      </w:r>
    </w:p>
    <w:p w:rsidR="001F19C0" w:rsidRPr="00DF63A4" w:rsidRDefault="001F19C0" w:rsidP="001F19C0">
      <w:pPr>
        <w:spacing w:after="120" w:line="276" w:lineRule="auto"/>
        <w:jc w:val="both"/>
      </w:pPr>
      <w:r w:rsidRPr="00DF63A4">
        <w:t xml:space="preserve">• Use light trap @ 1/acre and operate between 6 pm and 10 pm </w:t>
      </w:r>
    </w:p>
    <w:p w:rsidR="001F19C0" w:rsidRPr="00DF63A4" w:rsidRDefault="001F19C0" w:rsidP="001F19C0">
      <w:pPr>
        <w:spacing w:after="120" w:line="276" w:lineRule="auto"/>
        <w:jc w:val="both"/>
      </w:pPr>
      <w:r w:rsidRPr="00DF63A4">
        <w:t xml:space="preserve">• Install pheromone traps @ 4-5/acre for monitoring adult </w:t>
      </w:r>
      <w:r w:rsidR="00DF63A4" w:rsidRPr="00DF63A4">
        <w:t>moth’s</w:t>
      </w:r>
      <w:r w:rsidRPr="00DF63A4">
        <w:t xml:space="preserve"> activity (replace the lures with fresh lures after every 2-3 week</w:t>
      </w:r>
    </w:p>
    <w:p w:rsidR="001F19C0" w:rsidRPr="00DF63A4" w:rsidRDefault="001F19C0" w:rsidP="00CD6FD5">
      <w:pPr>
        <w:numPr>
          <w:ilvl w:val="0"/>
          <w:numId w:val="60"/>
        </w:numPr>
        <w:spacing w:after="120" w:line="276" w:lineRule="auto"/>
        <w:jc w:val="both"/>
      </w:pPr>
      <w:r w:rsidRPr="00DF63A4">
        <w:rPr>
          <w:b/>
          <w:bCs/>
        </w:rPr>
        <w:t> Damping off</w:t>
      </w:r>
    </w:p>
    <w:p w:rsidR="001F19C0" w:rsidRPr="00DF63A4" w:rsidRDefault="001F19C0" w:rsidP="001F19C0">
      <w:pPr>
        <w:spacing w:after="120" w:line="276" w:lineRule="auto"/>
        <w:jc w:val="both"/>
      </w:pPr>
      <w:r w:rsidRPr="00DF63A4">
        <w:rPr>
          <w:b/>
          <w:bCs/>
        </w:rPr>
        <w:t>Symptoms:</w:t>
      </w:r>
      <w:r w:rsidRPr="00DF63A4">
        <w:t> Infection takes place at the base of the young seedlings just above the ground level which leads to wilting and 16 later deaths of seedlings. Any damage caused to seedlings while transplanting can also lead to damping off or seedling wilt besides fresh infection in main field or infection that is carried from nursery.</w:t>
      </w:r>
    </w:p>
    <w:p w:rsidR="001F19C0" w:rsidRPr="00DF63A4" w:rsidRDefault="001F19C0" w:rsidP="00CD6FD5">
      <w:pPr>
        <w:numPr>
          <w:ilvl w:val="0"/>
          <w:numId w:val="60"/>
        </w:numPr>
        <w:spacing w:after="120" w:line="276" w:lineRule="auto"/>
        <w:jc w:val="both"/>
      </w:pPr>
      <w:r w:rsidRPr="00DF63A4">
        <w:rPr>
          <w:b/>
          <w:bCs/>
        </w:rPr>
        <w:t> Powdery mildew</w:t>
      </w:r>
    </w:p>
    <w:p w:rsidR="001F19C0" w:rsidRPr="00DF63A4" w:rsidRDefault="001F19C0" w:rsidP="001F19C0">
      <w:pPr>
        <w:spacing w:after="120" w:line="276" w:lineRule="auto"/>
        <w:jc w:val="both"/>
      </w:pPr>
      <w:r w:rsidRPr="00DF63A4">
        <w:rPr>
          <w:b/>
          <w:bCs/>
        </w:rPr>
        <w:t>Symptoms:</w:t>
      </w:r>
      <w:r w:rsidRPr="00DF63A4">
        <w:t> The disease initially appears as tiny yellow spots on surface of leaf and powder like material on the lower surface leading to a powdery growth covering the entire lower surface of leaf which leads to drying and dropping of leaves at later stages. The disease reduces growth of leaves and fruits leading to low quality and quantity of the produce.</w:t>
      </w:r>
    </w:p>
    <w:p w:rsidR="001F19C0" w:rsidRPr="00DF63A4" w:rsidRDefault="001F19C0" w:rsidP="001F19C0">
      <w:pPr>
        <w:spacing w:after="120" w:line="276" w:lineRule="auto"/>
        <w:jc w:val="both"/>
      </w:pPr>
      <w:r w:rsidRPr="00DF63A4">
        <w:rPr>
          <w:b/>
          <w:bCs/>
        </w:rPr>
        <w:t>Management:</w:t>
      </w:r>
      <w:r w:rsidRPr="00DF63A4">
        <w:t> Sp</w:t>
      </w:r>
      <w:r w:rsidR="00850916" w:rsidRPr="00DF63A4">
        <w:t xml:space="preserve">ray Pongamia </w:t>
      </w:r>
      <w:r w:rsidR="00316281">
        <w:t xml:space="preserve">(7ml/L) </w:t>
      </w:r>
      <w:r w:rsidR="00850916" w:rsidRPr="00DF63A4">
        <w:t>/</w:t>
      </w:r>
      <w:r w:rsidR="00317E26" w:rsidRPr="00317E26">
        <w:rPr>
          <w:rFonts w:ascii="Arial" w:hAnsi="Arial" w:cs="Arial"/>
          <w:color w:val="000000"/>
          <w:shd w:val="clear" w:color="auto" w:fill="FFFFFF"/>
        </w:rPr>
        <w:t xml:space="preserve"> </w:t>
      </w:r>
      <w:r w:rsidR="00317E26" w:rsidRPr="00317E26">
        <w:rPr>
          <w:color w:val="000000"/>
          <w:shd w:val="clear" w:color="auto" w:fill="FFFFFF"/>
        </w:rPr>
        <w:t>Bacillus subtilis</w:t>
      </w:r>
      <w:r w:rsidR="00316281">
        <w:t xml:space="preserve"> </w:t>
      </w:r>
      <w:r w:rsidR="00316281" w:rsidRPr="00DF63A4">
        <w:t xml:space="preserve">@ </w:t>
      </w:r>
      <w:r w:rsidR="008020BC">
        <w:t>5ml/L or</w:t>
      </w:r>
      <w:r w:rsidR="008020BC" w:rsidRPr="00DF63A4">
        <w:t xml:space="preserve"> </w:t>
      </w:r>
      <w:r w:rsidR="00316281" w:rsidRPr="00DF63A4">
        <w:t xml:space="preserve">3 Litres or 4 kg / ha is to </w:t>
      </w:r>
      <w:r w:rsidR="00316281">
        <w:t xml:space="preserve">be </w:t>
      </w:r>
      <w:r w:rsidR="00316281" w:rsidRPr="00DF63A4">
        <w:t>mixed with 500 Litres of water.</w:t>
      </w:r>
    </w:p>
    <w:p w:rsidR="001F19C0" w:rsidRPr="00DF63A4" w:rsidRDefault="001F19C0" w:rsidP="00CD6FD5">
      <w:pPr>
        <w:numPr>
          <w:ilvl w:val="0"/>
          <w:numId w:val="60"/>
        </w:numPr>
        <w:spacing w:after="120" w:line="276" w:lineRule="auto"/>
        <w:jc w:val="both"/>
      </w:pPr>
      <w:r w:rsidRPr="00DF63A4">
        <w:rPr>
          <w:b/>
          <w:bCs/>
        </w:rPr>
        <w:t>Cercospora leaf spot</w:t>
      </w:r>
    </w:p>
    <w:p w:rsidR="001F19C0" w:rsidRPr="00DF63A4" w:rsidRDefault="001F19C0" w:rsidP="001F19C0">
      <w:pPr>
        <w:spacing w:after="120" w:line="276" w:lineRule="auto"/>
        <w:jc w:val="both"/>
      </w:pPr>
      <w:r w:rsidRPr="00DF63A4">
        <w:rPr>
          <w:b/>
          <w:bCs/>
        </w:rPr>
        <w:t>Symptoms: </w:t>
      </w:r>
      <w:r w:rsidRPr="00DF63A4">
        <w:t>Cercospora appears initially as tiny yellow spot on leaf surface leading to increased dark grey spots which spreads on entire leaf resulting in dropping of leaf.</w:t>
      </w:r>
    </w:p>
    <w:p w:rsidR="001F19C0" w:rsidRPr="00DF63A4" w:rsidRDefault="001F19C0" w:rsidP="00CD6FD5">
      <w:pPr>
        <w:numPr>
          <w:ilvl w:val="0"/>
          <w:numId w:val="60"/>
        </w:numPr>
        <w:spacing w:after="120" w:line="276" w:lineRule="auto"/>
        <w:jc w:val="both"/>
      </w:pPr>
      <w:r w:rsidRPr="00DF63A4">
        <w:rPr>
          <w:b/>
          <w:bCs/>
        </w:rPr>
        <w:t>Phythopthera</w:t>
      </w:r>
    </w:p>
    <w:p w:rsidR="001F19C0" w:rsidRPr="00DF63A4" w:rsidRDefault="001F19C0" w:rsidP="001F19C0">
      <w:pPr>
        <w:spacing w:after="120" w:line="276" w:lineRule="auto"/>
        <w:jc w:val="both"/>
      </w:pPr>
      <w:r w:rsidRPr="00DF63A4">
        <w:rPr>
          <w:b/>
          <w:bCs/>
        </w:rPr>
        <w:t>Symptoms:</w:t>
      </w:r>
      <w:r w:rsidRPr="00DF63A4">
        <w:t> This disease appears during fruiting and flowering stage resulting in tiny oil like spot on leaf surface resulting in rottening and blackening of plants. Later plant weakens and dies in 2-3 days. Heavy and continuous rainfalls coupled with high humidity favors 18 disease appearance and its quick spread. Phythopthera disease is relatively more severe in net houses which may lead to 40-80 per cent crop damage.</w:t>
      </w:r>
    </w:p>
    <w:p w:rsidR="001F19C0" w:rsidRPr="00DF63A4" w:rsidRDefault="001F19C0" w:rsidP="001F19C0">
      <w:pPr>
        <w:spacing w:after="120" w:line="276" w:lineRule="auto"/>
        <w:jc w:val="both"/>
      </w:pPr>
      <w:r w:rsidRPr="00DF63A4">
        <w:rPr>
          <w:b/>
          <w:bCs/>
        </w:rPr>
        <w:t>Management:</w:t>
      </w:r>
      <w:r w:rsidRPr="00DF63A4">
        <w:t xml:space="preserve"> Spray Bordeaux mixture (1%). Severely infected plant parts should be destroyed. It is better to avoid capsicum cultivation in severely affected net-houses.</w:t>
      </w:r>
    </w:p>
    <w:p w:rsidR="001F19C0" w:rsidRPr="00DF63A4" w:rsidRDefault="001F19C0" w:rsidP="00CD6FD5">
      <w:pPr>
        <w:numPr>
          <w:ilvl w:val="0"/>
          <w:numId w:val="60"/>
        </w:numPr>
        <w:spacing w:after="120" w:line="276" w:lineRule="auto"/>
        <w:jc w:val="both"/>
      </w:pPr>
      <w:r w:rsidRPr="00DF63A4">
        <w:rPr>
          <w:b/>
        </w:rPr>
        <w:t>Anthracnose or fruit rot (</w:t>
      </w:r>
      <w:r w:rsidRPr="00DF63A4">
        <w:rPr>
          <w:b/>
          <w:i/>
        </w:rPr>
        <w:t>Colletotrichum capsici):</w:t>
      </w:r>
      <w:r w:rsidRPr="00DF63A4">
        <w:t xml:space="preserve"> </w:t>
      </w:r>
    </w:p>
    <w:p w:rsidR="001F19C0" w:rsidRPr="00DF63A4" w:rsidRDefault="001F19C0" w:rsidP="001F19C0">
      <w:pPr>
        <w:spacing w:after="120" w:line="276" w:lineRule="auto"/>
        <w:jc w:val="both"/>
      </w:pPr>
      <w:r w:rsidRPr="00DF63A4">
        <w:rPr>
          <w:b/>
        </w:rPr>
        <w:lastRenderedPageBreak/>
        <w:t xml:space="preserve">Symptoms: </w:t>
      </w:r>
      <w:r w:rsidRPr="00DF63A4">
        <w:t xml:space="preserve">The disease symptom appears mostly on ripen fruits. Usually circular and sunken with black margins spots are found on the fruits. </w:t>
      </w:r>
    </w:p>
    <w:p w:rsidR="001F19C0" w:rsidRPr="00DF63A4" w:rsidRDefault="001F19C0" w:rsidP="001F19C0">
      <w:pPr>
        <w:spacing w:after="120" w:line="276" w:lineRule="auto"/>
        <w:jc w:val="both"/>
      </w:pPr>
      <w:r w:rsidRPr="00DF63A4">
        <w:rPr>
          <w:b/>
        </w:rPr>
        <w:t>Management:</w:t>
      </w:r>
      <w:r w:rsidRPr="00DF63A4">
        <w:t xml:space="preserve"> </w:t>
      </w:r>
    </w:p>
    <w:p w:rsidR="001F19C0" w:rsidRPr="00DF63A4" w:rsidRDefault="001F19C0" w:rsidP="00CD6FD5">
      <w:pPr>
        <w:numPr>
          <w:ilvl w:val="0"/>
          <w:numId w:val="66"/>
        </w:numPr>
        <w:spacing w:after="120" w:line="276" w:lineRule="auto"/>
        <w:jc w:val="both"/>
      </w:pPr>
      <w:r w:rsidRPr="00DF63A4">
        <w:t>Production of pathogen-free planting materials is the key control measure used to manage the disease.</w:t>
      </w:r>
    </w:p>
    <w:p w:rsidR="001F19C0" w:rsidRPr="00DF63A4" w:rsidRDefault="001F19C0" w:rsidP="00CD6FD5">
      <w:pPr>
        <w:numPr>
          <w:ilvl w:val="0"/>
          <w:numId w:val="66"/>
        </w:numPr>
        <w:spacing w:after="120" w:line="276" w:lineRule="auto"/>
        <w:jc w:val="both"/>
      </w:pPr>
      <w:r w:rsidRPr="00DF63A4">
        <w:t xml:space="preserve">Transplants should be kept clean by controlling weeds and solanaceous volunteer plants in the vicinity of the transplants </w:t>
      </w:r>
    </w:p>
    <w:p w:rsidR="001F19C0" w:rsidRPr="00DF63A4" w:rsidRDefault="001F19C0" w:rsidP="00CD6FD5">
      <w:pPr>
        <w:numPr>
          <w:ilvl w:val="0"/>
          <w:numId w:val="66"/>
        </w:numPr>
        <w:spacing w:after="120" w:line="276" w:lineRule="auto"/>
        <w:jc w:val="both"/>
      </w:pPr>
      <w:r w:rsidRPr="00DF63A4">
        <w:t xml:space="preserve">Stagnation of water should not be allowed in nursery beds and fields in order to avoid fungal infection. </w:t>
      </w:r>
    </w:p>
    <w:p w:rsidR="001F19C0" w:rsidRPr="00DF63A4" w:rsidRDefault="001F19C0" w:rsidP="00CD6FD5">
      <w:pPr>
        <w:numPr>
          <w:ilvl w:val="0"/>
          <w:numId w:val="66"/>
        </w:numPr>
        <w:spacing w:after="120" w:line="276" w:lineRule="auto"/>
        <w:jc w:val="both"/>
      </w:pPr>
      <w:r w:rsidRPr="00DF63A4">
        <w:t>Treat them using </w:t>
      </w:r>
      <w:hyperlink r:id="rId74" w:tgtFrame="_blank" w:tooltip="Organic Pest Control Methods in Gardens" w:history="1">
        <w:r w:rsidRPr="00DF63A4">
          <w:rPr>
            <w:rStyle w:val="Hyperlink"/>
            <w:color w:val="auto"/>
            <w:u w:val="none"/>
          </w:rPr>
          <w:t>organic pesticides</w:t>
        </w:r>
      </w:hyperlink>
      <w:r w:rsidRPr="00DF63A4">
        <w:t> like </w:t>
      </w:r>
      <w:hyperlink r:id="rId75" w:tgtFrame="_blank" w:tooltip="Neem Organic Insecticide" w:history="1">
        <w:r w:rsidRPr="00DF63A4">
          <w:rPr>
            <w:rStyle w:val="Hyperlink"/>
            <w:color w:val="auto"/>
            <w:u w:val="none"/>
          </w:rPr>
          <w:t>Neem Oil</w:t>
        </w:r>
      </w:hyperlink>
      <w:r w:rsidRPr="00DF63A4">
        <w:t xml:space="preserve">. </w:t>
      </w:r>
    </w:p>
    <w:p w:rsidR="001F19C0" w:rsidRPr="00DF63A4" w:rsidRDefault="001F19C0" w:rsidP="00CD6FD5">
      <w:pPr>
        <w:numPr>
          <w:ilvl w:val="0"/>
          <w:numId w:val="66"/>
        </w:numPr>
        <w:spacing w:after="120" w:line="276" w:lineRule="auto"/>
        <w:jc w:val="both"/>
      </w:pPr>
      <w:r w:rsidRPr="00DF63A4">
        <w:t>In areas with higher humidity levels, good plant spacing is essential to ensure air flow and help minimize a number of potential mould problems. </w:t>
      </w:r>
    </w:p>
    <w:p w:rsidR="001F19C0" w:rsidRPr="00DF63A4" w:rsidRDefault="001F19C0" w:rsidP="00CD6FD5">
      <w:pPr>
        <w:numPr>
          <w:ilvl w:val="0"/>
          <w:numId w:val="60"/>
        </w:numPr>
        <w:spacing w:after="120" w:line="276" w:lineRule="auto"/>
        <w:jc w:val="both"/>
      </w:pPr>
      <w:r w:rsidRPr="00DF63A4">
        <w:rPr>
          <w:b/>
        </w:rPr>
        <w:t>Bacterial leaf spot:</w:t>
      </w:r>
    </w:p>
    <w:p w:rsidR="001F19C0" w:rsidRPr="00DF63A4" w:rsidRDefault="001F19C0" w:rsidP="001F19C0">
      <w:pPr>
        <w:spacing w:after="120" w:line="276" w:lineRule="auto"/>
        <w:jc w:val="both"/>
        <w:rPr>
          <w:b/>
        </w:rPr>
      </w:pPr>
      <w:r w:rsidRPr="00DF63A4">
        <w:rPr>
          <w:b/>
        </w:rPr>
        <w:t>Symptoms:</w:t>
      </w:r>
      <w:r w:rsidRPr="00DF63A4">
        <w:t xml:space="preserve"> BLS affects all aboveground parts of the plant. Spots on leaves appear as chocolate-brown irregular-shaped areas of dead leaf tissue. In a severe outbreak, plants will drop 50 to 100% of their foliage, leaving the fruit exposed to the sun and vulnerable to sunscald. Plant stems and branches develop elongated, raised, light-brown cankers, less than 1/4 inches long. Fruit may develop light-colored, raised, wart-like spots that eventually darken to brown or black.</w:t>
      </w:r>
      <w:r w:rsidRPr="00DF63A4">
        <w:rPr>
          <w:b/>
        </w:rPr>
        <w:t xml:space="preserve">  </w:t>
      </w:r>
    </w:p>
    <w:p w:rsidR="001F19C0" w:rsidRPr="00DF63A4" w:rsidRDefault="001F19C0" w:rsidP="001F19C0">
      <w:pPr>
        <w:spacing w:after="120" w:line="276" w:lineRule="auto"/>
        <w:jc w:val="both"/>
      </w:pPr>
      <w:r w:rsidRPr="00DF63A4">
        <w:rPr>
          <w:b/>
        </w:rPr>
        <w:t>Management</w:t>
      </w:r>
      <w:r w:rsidRPr="00DF63A4">
        <w:t xml:space="preserve">: </w:t>
      </w:r>
    </w:p>
    <w:p w:rsidR="001F19C0" w:rsidRPr="00DF63A4" w:rsidRDefault="001F19C0" w:rsidP="00CD6FD5">
      <w:pPr>
        <w:numPr>
          <w:ilvl w:val="0"/>
          <w:numId w:val="70"/>
        </w:numPr>
        <w:spacing w:after="120" w:line="276" w:lineRule="auto"/>
        <w:jc w:val="both"/>
      </w:pPr>
      <w:r w:rsidRPr="00DF63A4">
        <w:t>Seeds should be collected from healthy fruits.</w:t>
      </w:r>
    </w:p>
    <w:p w:rsidR="001F19C0" w:rsidRPr="00DF63A4" w:rsidRDefault="001F19C0" w:rsidP="00CD6FD5">
      <w:pPr>
        <w:numPr>
          <w:ilvl w:val="0"/>
          <w:numId w:val="60"/>
        </w:numPr>
        <w:spacing w:after="120" w:line="276" w:lineRule="auto"/>
        <w:jc w:val="both"/>
      </w:pPr>
      <w:r w:rsidRPr="00DF63A4">
        <w:rPr>
          <w:b/>
          <w:bCs/>
        </w:rPr>
        <w:t>Viral diseases</w:t>
      </w:r>
    </w:p>
    <w:p w:rsidR="001F19C0" w:rsidRPr="00DF63A4" w:rsidRDefault="001F19C0" w:rsidP="001F19C0">
      <w:pPr>
        <w:spacing w:after="120" w:line="276" w:lineRule="auto"/>
        <w:jc w:val="both"/>
      </w:pPr>
      <w:r w:rsidRPr="00DF63A4">
        <w:rPr>
          <w:b/>
          <w:bCs/>
        </w:rPr>
        <w:t>Symptoms: </w:t>
      </w:r>
      <w:r w:rsidRPr="00DF63A4">
        <w:t>Viral diseases are transmitted through aphids and thrips leading to upward and downward curling of leaves with yellow spot in the middle of leaf and sometimes on fruit also. Heavy infestation leads to dropping up of leaves, stunted plant growth and reduces quality and quantity of fruits. Virus affected fruits are unmarketable.</w:t>
      </w:r>
    </w:p>
    <w:p w:rsidR="001F19C0" w:rsidRPr="00DF63A4" w:rsidRDefault="001F19C0" w:rsidP="001F19C0">
      <w:pPr>
        <w:spacing w:after="120" w:line="276" w:lineRule="auto"/>
        <w:jc w:val="both"/>
        <w:rPr>
          <w:b/>
          <w:bCs/>
        </w:rPr>
      </w:pPr>
      <w:r w:rsidRPr="00DF63A4">
        <w:rPr>
          <w:b/>
          <w:bCs/>
        </w:rPr>
        <w:t>Management:</w:t>
      </w:r>
    </w:p>
    <w:p w:rsidR="001F19C0" w:rsidRPr="00DF63A4" w:rsidRDefault="001F19C0" w:rsidP="00CD6FD5">
      <w:pPr>
        <w:numPr>
          <w:ilvl w:val="0"/>
          <w:numId w:val="67"/>
        </w:numPr>
        <w:spacing w:after="120" w:line="276" w:lineRule="auto"/>
        <w:jc w:val="both"/>
      </w:pPr>
      <w:r w:rsidRPr="00DF63A4">
        <w:t>Grow nursery beds under nylon cover (50 meshes), proper management of aphids, mites and thrips which acts as disease transmitting vectors and disposal of diseased/infected plants, control infestations of viral diseases.</w:t>
      </w:r>
    </w:p>
    <w:p w:rsidR="001F19C0" w:rsidRPr="00DF63A4" w:rsidRDefault="001F19C0" w:rsidP="00850916">
      <w:pPr>
        <w:spacing w:after="120" w:line="276" w:lineRule="auto"/>
        <w:jc w:val="both"/>
        <w:rPr>
          <w:b/>
        </w:rPr>
      </w:pPr>
      <w:r w:rsidRPr="00DF63A4">
        <w:rPr>
          <w:b/>
        </w:rPr>
        <w:t>SEED PRODUCTION</w:t>
      </w:r>
    </w:p>
    <w:p w:rsidR="001F19C0" w:rsidRPr="00DF63A4" w:rsidRDefault="001F19C0" w:rsidP="001F19C0">
      <w:pPr>
        <w:spacing w:after="120" w:line="276" w:lineRule="auto"/>
        <w:jc w:val="both"/>
        <w:rPr>
          <w:b/>
        </w:rPr>
      </w:pPr>
      <w:r w:rsidRPr="00DF63A4">
        <w:t>Capsicum can be propagated by seeds from a healthy harvest</w:t>
      </w:r>
      <w:r w:rsidRPr="00DF63A4">
        <w:rPr>
          <w:b/>
        </w:rPr>
        <w:t>. </w:t>
      </w:r>
    </w:p>
    <w:p w:rsidR="001F19C0" w:rsidRPr="00DF63A4" w:rsidRDefault="001F19C0" w:rsidP="00850916">
      <w:pPr>
        <w:spacing w:after="120" w:line="276" w:lineRule="auto"/>
        <w:jc w:val="both"/>
        <w:rPr>
          <w:b/>
        </w:rPr>
      </w:pPr>
      <w:r w:rsidRPr="00DF63A4">
        <w:rPr>
          <w:b/>
        </w:rPr>
        <w:t>HARVESTING</w:t>
      </w:r>
    </w:p>
    <w:p w:rsidR="001F19C0" w:rsidRPr="00DF63A4" w:rsidRDefault="001F19C0" w:rsidP="001F19C0">
      <w:pPr>
        <w:spacing w:after="120" w:line="276" w:lineRule="auto"/>
        <w:jc w:val="both"/>
        <w:rPr>
          <w:b/>
        </w:rPr>
      </w:pPr>
      <w:r w:rsidRPr="00DF63A4">
        <w:rPr>
          <w:b/>
          <w:bCs/>
        </w:rPr>
        <w:t>Fruit set</w:t>
      </w:r>
      <w:r w:rsidRPr="00DF63A4">
        <w:rPr>
          <w:b/>
        </w:rPr>
        <w:t xml:space="preserve">: </w:t>
      </w:r>
      <w:r w:rsidRPr="00DF63A4">
        <w:t>Capsicums are mainly self-pollinating and do not need bees for pollination. Green fruit is mature for picking 30-35 days after flowering and red fruit takes a further 20-25 days. Pollination may be poor in hot or cold weather, after moisture stress, when the humidity is too low and in high winds. Fruit is ready for harvesting 10–15 weeks after planting, depending on season and stage of maturity required for market.</w:t>
      </w:r>
    </w:p>
    <w:p w:rsidR="001F19C0" w:rsidRPr="00DF63A4" w:rsidRDefault="001F19C0" w:rsidP="001F19C0">
      <w:pPr>
        <w:spacing w:after="120" w:line="276" w:lineRule="auto"/>
        <w:jc w:val="both"/>
      </w:pPr>
      <w:r w:rsidRPr="00DF63A4">
        <w:t xml:space="preserve">            Sweet peppers should be harvested when fruits reach full size and become firm, but before turning color (unless they are intended for mature color: yellow, orange, or red). The fruits at the first </w:t>
      </w:r>
      <w:r w:rsidRPr="00DF63A4">
        <w:lastRenderedPageBreak/>
        <w:t>and second nodes will be larger than subsequent fruits. It usually takes 35–40 days from flowering to optimum harvest stage, but the environment can affect this. Stems of pepper plants are very fragile, so use a knife to harvest fruits. To avoid mechanical transmission of tobamoviruses, dip knives routinely in a 3% (w/v) solution of TSP, or in milk. For most sweet pepper varieties, production usually lasts 6–8 weeks (3–4 harvests as fruits ripen). In temperate regions, sweet pepper production is usually halted by frost at the end of the season. In tropical and subtropical regions, pepper productivity declines due to biotic and/or abiotic stresses. The yield of capsicum is 100-150q/ha in open pollinated varieties and 300 q/ha in hybrids.</w:t>
      </w:r>
    </w:p>
    <w:p w:rsidR="001F19C0" w:rsidRPr="00DF63A4" w:rsidRDefault="001F19C0" w:rsidP="00850916">
      <w:pPr>
        <w:spacing w:after="120" w:line="276" w:lineRule="auto"/>
        <w:jc w:val="both"/>
        <w:rPr>
          <w:b/>
        </w:rPr>
      </w:pPr>
      <w:r w:rsidRPr="00DF63A4">
        <w:rPr>
          <w:b/>
        </w:rPr>
        <w:t>STORAGE</w:t>
      </w:r>
    </w:p>
    <w:p w:rsidR="001F19C0" w:rsidRPr="00DF63A4" w:rsidRDefault="001F19C0" w:rsidP="001F19C0">
      <w:pPr>
        <w:spacing w:after="120" w:line="276" w:lineRule="auto"/>
        <w:jc w:val="both"/>
      </w:pPr>
      <w:r w:rsidRPr="00DF63A4">
        <w:t>Cool the fruit with forced-air cooling or by vacuum cooling. Store at 7–10°C and 90–95% relative humidity for up to three weeks. Fruit which is to be stored for some time must not be stored with fruit such as tomatoes and apples which will give off ethylene gas and reduce the storage life. Green fruit has the longest storage life.</w:t>
      </w:r>
    </w:p>
    <w:p w:rsidR="001F19C0" w:rsidRPr="00DF63A4" w:rsidRDefault="001F19C0" w:rsidP="00850916">
      <w:pPr>
        <w:spacing w:after="120" w:line="276" w:lineRule="auto"/>
        <w:jc w:val="both"/>
        <w:rPr>
          <w:b/>
        </w:rPr>
      </w:pPr>
      <w:r w:rsidRPr="00DF63A4">
        <w:rPr>
          <w:b/>
        </w:rPr>
        <w:t>Any other relevant information</w:t>
      </w:r>
    </w:p>
    <w:p w:rsidR="001F19C0" w:rsidRPr="00DF63A4" w:rsidRDefault="001F19C0" w:rsidP="001F19C0">
      <w:pPr>
        <w:spacing w:after="120" w:line="276" w:lineRule="auto"/>
        <w:jc w:val="both"/>
      </w:pPr>
      <w:r w:rsidRPr="00DF63A4">
        <w:rPr>
          <w:b/>
        </w:rPr>
        <w:t xml:space="preserve">Off-season production: </w:t>
      </w:r>
      <w:r w:rsidRPr="00DF63A4">
        <w:t>Since capsicum is a high value crop, the off-season production under low cost polyhouse is found economical due to high productivity, generally two to three times higher than open conditions. Since in off-season there is scarcity of capsicum in the market, therefore, it fetches higher prices. For off-season cultivation seedlings are raised as well as transplanted under polyhouse during winter and rainy seasons to protect from the adverse effect of weather.</w:t>
      </w:r>
    </w:p>
    <w:p w:rsidR="001F19C0" w:rsidRPr="00DF63A4" w:rsidRDefault="001F19C0" w:rsidP="001F19C0">
      <w:pPr>
        <w:spacing w:after="120" w:line="276" w:lineRule="auto"/>
        <w:jc w:val="both"/>
      </w:pPr>
    </w:p>
    <w:p w:rsidR="001F19C0" w:rsidRPr="00DF63A4" w:rsidRDefault="001F19C0" w:rsidP="003C2F19">
      <w:pPr>
        <w:spacing w:after="120" w:line="276" w:lineRule="auto"/>
        <w:jc w:val="both"/>
      </w:pPr>
    </w:p>
    <w:p w:rsidR="003C2F19" w:rsidRPr="00DF63A4" w:rsidRDefault="003C2F19" w:rsidP="003C2F19">
      <w:pPr>
        <w:spacing w:after="120" w:line="276" w:lineRule="auto"/>
        <w:jc w:val="both"/>
      </w:pPr>
    </w:p>
    <w:p w:rsidR="003C2F19" w:rsidRPr="00DF63A4" w:rsidRDefault="003C2F19" w:rsidP="00AF7D90">
      <w:pPr>
        <w:spacing w:after="120" w:line="276" w:lineRule="auto"/>
        <w:jc w:val="both"/>
      </w:pPr>
    </w:p>
    <w:p w:rsidR="003C2F19" w:rsidRPr="00DF63A4" w:rsidRDefault="003C2F19" w:rsidP="00AF7D90">
      <w:pPr>
        <w:spacing w:after="120" w:line="276" w:lineRule="auto"/>
        <w:jc w:val="both"/>
      </w:pPr>
    </w:p>
    <w:p w:rsidR="003C2F19" w:rsidRPr="00DF63A4" w:rsidRDefault="003C2F19" w:rsidP="00AF7D90">
      <w:pPr>
        <w:spacing w:after="120" w:line="276" w:lineRule="auto"/>
        <w:jc w:val="both"/>
      </w:pPr>
    </w:p>
    <w:p w:rsidR="003C2F19" w:rsidRDefault="003C2F19" w:rsidP="00AF7D90">
      <w:pPr>
        <w:spacing w:after="120" w:line="276" w:lineRule="auto"/>
        <w:jc w:val="both"/>
      </w:pPr>
    </w:p>
    <w:p w:rsidR="006810A7" w:rsidRDefault="006810A7" w:rsidP="00AF7D90">
      <w:pPr>
        <w:spacing w:after="120" w:line="276" w:lineRule="auto"/>
        <w:jc w:val="both"/>
      </w:pPr>
    </w:p>
    <w:p w:rsidR="006810A7" w:rsidRDefault="006810A7" w:rsidP="00AF7D90">
      <w:pPr>
        <w:spacing w:after="120" w:line="276" w:lineRule="auto"/>
        <w:jc w:val="both"/>
      </w:pPr>
    </w:p>
    <w:p w:rsidR="006810A7" w:rsidRDefault="006810A7" w:rsidP="00AF7D90">
      <w:pPr>
        <w:spacing w:after="120" w:line="276" w:lineRule="auto"/>
        <w:jc w:val="both"/>
      </w:pPr>
    </w:p>
    <w:p w:rsidR="006810A7" w:rsidRPr="00DF63A4" w:rsidRDefault="006810A7" w:rsidP="00AF7D90">
      <w:pPr>
        <w:spacing w:after="120" w:line="276" w:lineRule="auto"/>
        <w:jc w:val="both"/>
      </w:pPr>
    </w:p>
    <w:p w:rsidR="003C2F19" w:rsidRPr="00DF63A4" w:rsidRDefault="003C2F19" w:rsidP="00AF7D90">
      <w:pPr>
        <w:spacing w:after="120" w:line="276" w:lineRule="auto"/>
        <w:jc w:val="both"/>
      </w:pPr>
    </w:p>
    <w:p w:rsidR="003C2F19" w:rsidRDefault="003C2F19" w:rsidP="00AF7D90">
      <w:pPr>
        <w:spacing w:after="120" w:line="276" w:lineRule="auto"/>
        <w:jc w:val="both"/>
      </w:pPr>
    </w:p>
    <w:p w:rsidR="004A0313" w:rsidRDefault="004A0313" w:rsidP="00AF7D90">
      <w:pPr>
        <w:spacing w:after="120" w:line="276" w:lineRule="auto"/>
        <w:jc w:val="both"/>
      </w:pPr>
    </w:p>
    <w:p w:rsidR="00BF6346" w:rsidRDefault="00BF6346"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CF26A1" w:rsidRPr="00DF63A4" w:rsidRDefault="00CF26A1" w:rsidP="00FA0468">
      <w:pPr>
        <w:spacing w:after="120" w:line="276" w:lineRule="auto"/>
        <w:jc w:val="right"/>
        <w:rPr>
          <w:lang w:val="en-IN"/>
        </w:rPr>
      </w:pPr>
      <w:r w:rsidRPr="00DF63A4">
        <w:rPr>
          <w:b/>
          <w:lang w:val="en-IN"/>
        </w:rPr>
        <w:lastRenderedPageBreak/>
        <w:t>CARDAMON</w:t>
      </w:r>
      <w:r w:rsidR="000C6C11" w:rsidRPr="000C6C11">
        <w:rPr>
          <w:rFonts w:eastAsia="Arial Unicode MS"/>
          <w:b/>
        </w:rPr>
        <w:t xml:space="preserve"> </w:t>
      </w:r>
      <w:r w:rsidR="00FA0468">
        <w:rPr>
          <w:rFonts w:eastAsia="Arial Unicode MS"/>
          <w:b/>
        </w:rPr>
        <w:tab/>
        <w:t xml:space="preserve">                </w:t>
      </w:r>
      <w:r w:rsidR="00FA0468">
        <w:rPr>
          <w:rFonts w:eastAsia="Arial Unicode MS"/>
          <w:b/>
        </w:rPr>
        <w:tab/>
      </w:r>
      <w:r w:rsidR="00FA0468">
        <w:rPr>
          <w:rFonts w:eastAsia="Arial Unicode MS"/>
          <w:b/>
        </w:rPr>
        <w:tab/>
      </w:r>
      <w:r w:rsidR="004E06FD">
        <w:rPr>
          <w:rFonts w:eastAsia="Arial Unicode MS"/>
          <w:b/>
        </w:rPr>
        <w:t>(</w:t>
      </w:r>
      <w:r w:rsidR="000C6C11">
        <w:rPr>
          <w:rFonts w:eastAsia="Arial Unicode MS"/>
          <w:b/>
        </w:rPr>
        <w:t>Code No: 14</w:t>
      </w:r>
      <w:r w:rsidR="004E06FD">
        <w:rPr>
          <w:rFonts w:eastAsia="Arial Unicode MS"/>
          <w:b/>
        </w:rPr>
        <w:t>)</w:t>
      </w:r>
    </w:p>
    <w:p w:rsidR="00CF26A1" w:rsidRPr="00DF63A4" w:rsidRDefault="00CF26A1" w:rsidP="00CF26A1">
      <w:pPr>
        <w:spacing w:after="120" w:line="276" w:lineRule="auto"/>
        <w:jc w:val="both"/>
        <w:rPr>
          <w:lang w:val="en-IN"/>
        </w:rPr>
      </w:pPr>
      <w:r w:rsidRPr="00DF63A4">
        <w:rPr>
          <w:b/>
          <w:lang w:val="en-IN"/>
        </w:rPr>
        <w:t>Local Name:</w:t>
      </w:r>
      <w:r w:rsidRPr="00DF63A4">
        <w:rPr>
          <w:lang w:val="en-IN"/>
        </w:rPr>
        <w:t xml:space="preserve"> Elaichi</w:t>
      </w:r>
    </w:p>
    <w:p w:rsidR="00CF26A1" w:rsidRPr="00DF63A4" w:rsidRDefault="00CF26A1" w:rsidP="00CF26A1">
      <w:pPr>
        <w:spacing w:after="120" w:line="276" w:lineRule="auto"/>
        <w:jc w:val="both"/>
        <w:rPr>
          <w:lang w:val="en-IN"/>
        </w:rPr>
      </w:pPr>
      <w:r w:rsidRPr="00DF63A4">
        <w:rPr>
          <w:b/>
          <w:lang w:val="en-IN"/>
        </w:rPr>
        <w:t>English Name:</w:t>
      </w:r>
      <w:r w:rsidRPr="00DF63A4">
        <w:rPr>
          <w:lang w:val="en-IN"/>
        </w:rPr>
        <w:t xml:space="preserve"> Cardamon</w:t>
      </w:r>
    </w:p>
    <w:p w:rsidR="00CF26A1" w:rsidRPr="00DF63A4" w:rsidRDefault="00CF26A1" w:rsidP="00CF26A1">
      <w:pPr>
        <w:spacing w:after="120" w:line="276" w:lineRule="auto"/>
        <w:jc w:val="both"/>
        <w:rPr>
          <w:lang w:val="en-IN"/>
        </w:rPr>
      </w:pPr>
      <w:r w:rsidRPr="00DF63A4">
        <w:rPr>
          <w:b/>
          <w:lang w:val="en-IN"/>
        </w:rPr>
        <w:t>Scientific Name:</w:t>
      </w:r>
      <w:r w:rsidRPr="00DF63A4">
        <w:rPr>
          <w:lang w:val="en-IN"/>
        </w:rPr>
        <w:t xml:space="preserve"> Elearia </w:t>
      </w:r>
      <w:r w:rsidR="00DF63A4" w:rsidRPr="00BF4567">
        <w:rPr>
          <w:i/>
          <w:lang w:val="en-IN"/>
        </w:rPr>
        <w:t>cardamomum</w:t>
      </w:r>
    </w:p>
    <w:p w:rsidR="00CF26A1" w:rsidRPr="00DF63A4" w:rsidRDefault="00CF26A1" w:rsidP="00CF26A1">
      <w:pPr>
        <w:spacing w:after="120" w:line="276" w:lineRule="auto"/>
        <w:jc w:val="both"/>
        <w:rPr>
          <w:lang w:val="en-IN"/>
        </w:rPr>
      </w:pPr>
      <w:r w:rsidRPr="00DF63A4">
        <w:rPr>
          <w:b/>
          <w:lang w:val="en-IN"/>
        </w:rPr>
        <w:t>Family:</w:t>
      </w:r>
      <w:r w:rsidRPr="00DF63A4">
        <w:rPr>
          <w:lang w:val="en-IN"/>
        </w:rPr>
        <w:t xml:space="preserve"> Zigniberaceae</w:t>
      </w:r>
    </w:p>
    <w:p w:rsidR="00CF26A1" w:rsidRPr="00DF63A4" w:rsidRDefault="00CF26A1" w:rsidP="00CF26A1">
      <w:pPr>
        <w:spacing w:after="120" w:line="276" w:lineRule="auto"/>
        <w:jc w:val="both"/>
        <w:rPr>
          <w:b/>
          <w:lang w:val="en-IN"/>
        </w:rPr>
      </w:pPr>
      <w:r w:rsidRPr="00DF63A4">
        <w:rPr>
          <w:b/>
          <w:lang w:val="en-IN"/>
        </w:rPr>
        <w:t xml:space="preserve">INTRODUCTION </w:t>
      </w:r>
    </w:p>
    <w:p w:rsidR="00CF26A1" w:rsidRPr="00DF63A4" w:rsidRDefault="00CF26A1" w:rsidP="00CF26A1">
      <w:pPr>
        <w:spacing w:after="120" w:line="276" w:lineRule="auto"/>
        <w:jc w:val="both"/>
        <w:rPr>
          <w:lang w:val="en-IN"/>
        </w:rPr>
      </w:pPr>
      <w:r w:rsidRPr="00DF63A4">
        <w:rPr>
          <w:lang w:val="en-IN"/>
        </w:rPr>
        <w:t>Cardamon popularly known as ‘ILAICHI’ or ‘ELAICHI’ in India and referred as ‘Queen of Spices’. It is actually a dried fruit of a tall perennial plant. It is a part of the ‘Zigniberaceae’ family. In India, Cardamon is cultivated in Karnataka, Kerala, and Tamilnadu. Because of its aroma and flavour, Cardamon is one of the most expensive spices in the world. India is one of the biggest producers of cardamom in the world. The useful part of cardamom is the dried mature fruit. It is usually termed as capsule. Cardamom is used for flavouring cakes, curries, and bread for other culinary purposes. It is also used as masticators and for flavouring coffee and confectionery.</w:t>
      </w:r>
    </w:p>
    <w:p w:rsidR="00CF26A1" w:rsidRPr="00DF63A4" w:rsidRDefault="00CF26A1" w:rsidP="00CF26A1">
      <w:pPr>
        <w:spacing w:after="120" w:line="276" w:lineRule="auto"/>
        <w:jc w:val="both"/>
        <w:rPr>
          <w:b/>
          <w:lang w:val="en-IN"/>
        </w:rPr>
      </w:pPr>
      <w:r w:rsidRPr="00DF63A4">
        <w:rPr>
          <w:b/>
          <w:lang w:val="en-IN"/>
        </w:rPr>
        <w:t>HEALTH BENEFITS OF CARDAMON:-</w:t>
      </w:r>
    </w:p>
    <w:p w:rsidR="00CF26A1" w:rsidRPr="00DF63A4" w:rsidRDefault="00CF26A1" w:rsidP="00CF26A1">
      <w:pPr>
        <w:spacing w:after="120" w:line="276" w:lineRule="auto"/>
        <w:jc w:val="both"/>
        <w:rPr>
          <w:lang w:val="en-IN"/>
        </w:rPr>
      </w:pPr>
      <w:r w:rsidRPr="00DF63A4">
        <w:rPr>
          <w:lang w:val="en-IN"/>
        </w:rPr>
        <w:t>Some of the health benefits of Cardamon are listed below.</w:t>
      </w:r>
    </w:p>
    <w:p w:rsidR="00CF26A1" w:rsidRPr="00DF63A4" w:rsidRDefault="00CF26A1" w:rsidP="00CD6FD5">
      <w:pPr>
        <w:numPr>
          <w:ilvl w:val="0"/>
          <w:numId w:val="71"/>
        </w:numPr>
        <w:spacing w:after="120" w:line="276" w:lineRule="auto"/>
        <w:jc w:val="both"/>
        <w:rPr>
          <w:lang w:val="en-IN"/>
        </w:rPr>
      </w:pPr>
      <w:r w:rsidRPr="00DF63A4">
        <w:rPr>
          <w:lang w:val="en-IN"/>
        </w:rPr>
        <w:t>Cardamon relieves acidity.</w:t>
      </w:r>
    </w:p>
    <w:p w:rsidR="00CF26A1" w:rsidRPr="00DF63A4" w:rsidRDefault="00CF26A1" w:rsidP="00CD6FD5">
      <w:pPr>
        <w:numPr>
          <w:ilvl w:val="0"/>
          <w:numId w:val="71"/>
        </w:numPr>
        <w:spacing w:after="120" w:line="276" w:lineRule="auto"/>
        <w:jc w:val="both"/>
        <w:rPr>
          <w:lang w:val="en-IN"/>
        </w:rPr>
      </w:pPr>
      <w:r w:rsidRPr="00DF63A4">
        <w:rPr>
          <w:lang w:val="en-IN"/>
        </w:rPr>
        <w:t>Cardamon beats bad breath.</w:t>
      </w:r>
    </w:p>
    <w:p w:rsidR="00CF26A1" w:rsidRPr="00DF63A4" w:rsidRDefault="00CF26A1" w:rsidP="00CD6FD5">
      <w:pPr>
        <w:numPr>
          <w:ilvl w:val="0"/>
          <w:numId w:val="71"/>
        </w:numPr>
        <w:spacing w:after="120" w:line="276" w:lineRule="auto"/>
        <w:jc w:val="both"/>
        <w:rPr>
          <w:lang w:val="en-IN"/>
        </w:rPr>
      </w:pPr>
      <w:r w:rsidRPr="00DF63A4">
        <w:rPr>
          <w:lang w:val="en-IN"/>
        </w:rPr>
        <w:t>Cardamon improves digestion.</w:t>
      </w:r>
    </w:p>
    <w:p w:rsidR="00CF26A1" w:rsidRPr="00DF63A4" w:rsidRDefault="00CF26A1" w:rsidP="00CD6FD5">
      <w:pPr>
        <w:numPr>
          <w:ilvl w:val="0"/>
          <w:numId w:val="71"/>
        </w:numPr>
        <w:spacing w:after="120" w:line="276" w:lineRule="auto"/>
        <w:jc w:val="both"/>
        <w:rPr>
          <w:lang w:val="en-IN"/>
        </w:rPr>
      </w:pPr>
      <w:r w:rsidRPr="00DF63A4">
        <w:rPr>
          <w:lang w:val="en-IN"/>
        </w:rPr>
        <w:t>Cardamon fights anaemia.</w:t>
      </w:r>
    </w:p>
    <w:p w:rsidR="00CF26A1" w:rsidRPr="00DF63A4" w:rsidRDefault="00CF26A1" w:rsidP="00CD6FD5">
      <w:pPr>
        <w:numPr>
          <w:ilvl w:val="0"/>
          <w:numId w:val="71"/>
        </w:numPr>
        <w:spacing w:after="120" w:line="276" w:lineRule="auto"/>
        <w:jc w:val="both"/>
        <w:rPr>
          <w:lang w:val="en-IN"/>
        </w:rPr>
      </w:pPr>
      <w:r w:rsidRPr="00DF63A4">
        <w:rPr>
          <w:lang w:val="en-IN"/>
        </w:rPr>
        <w:t>Cardamon helps in lowering Blood Pressure.</w:t>
      </w:r>
    </w:p>
    <w:p w:rsidR="00CF26A1" w:rsidRPr="00DF63A4" w:rsidRDefault="00CF26A1" w:rsidP="00CD6FD5">
      <w:pPr>
        <w:numPr>
          <w:ilvl w:val="0"/>
          <w:numId w:val="71"/>
        </w:numPr>
        <w:spacing w:after="120" w:line="276" w:lineRule="auto"/>
        <w:jc w:val="both"/>
        <w:rPr>
          <w:lang w:val="en-IN"/>
        </w:rPr>
      </w:pPr>
      <w:r w:rsidRPr="00DF63A4">
        <w:rPr>
          <w:lang w:val="en-IN"/>
        </w:rPr>
        <w:t>Cardamon helps in preventing blood cloths.</w:t>
      </w:r>
    </w:p>
    <w:p w:rsidR="00CF26A1" w:rsidRPr="00DF63A4" w:rsidRDefault="00CF26A1" w:rsidP="00CF26A1">
      <w:pPr>
        <w:spacing w:after="120" w:line="276" w:lineRule="auto"/>
        <w:jc w:val="both"/>
        <w:rPr>
          <w:lang w:val="en-IN"/>
        </w:rPr>
      </w:pPr>
      <w:r w:rsidRPr="00DF63A4">
        <w:rPr>
          <w:b/>
          <w:bCs/>
          <w:lang w:val="en-IN"/>
        </w:rPr>
        <w:t>Varieties</w:t>
      </w:r>
    </w:p>
    <w:p w:rsidR="00CF26A1" w:rsidRPr="00DF63A4" w:rsidRDefault="00CF26A1" w:rsidP="00CF26A1">
      <w:pPr>
        <w:spacing w:after="120" w:line="276" w:lineRule="auto"/>
        <w:jc w:val="both"/>
        <w:rPr>
          <w:lang w:val="en-IN"/>
        </w:rPr>
      </w:pPr>
      <w:r w:rsidRPr="00DF63A4">
        <w:rPr>
          <w:lang w:val="en-IN"/>
        </w:rPr>
        <w:t>Malabar : Mudigree 1, Mudigree 2, PV 1, ICRI 1, ICRI 3, TKD 4,IISR Suvarna, IISR Vijetha, IISR Avinash, Mysore : ICRI 2, Vazhukka : PV2, Njallani (Green gold).</w:t>
      </w:r>
    </w:p>
    <w:p w:rsidR="00CF26A1" w:rsidRPr="00DF63A4" w:rsidRDefault="00CF26A1" w:rsidP="00CF26A1">
      <w:pPr>
        <w:spacing w:after="120" w:line="276" w:lineRule="auto"/>
        <w:jc w:val="both"/>
      </w:pPr>
      <w:r w:rsidRPr="00DF63A4">
        <w:rPr>
          <w:b/>
          <w:bCs/>
        </w:rPr>
        <w:t>SOURCES OF PLANTING MATERIAL:-</w:t>
      </w:r>
    </w:p>
    <w:p w:rsidR="00CF26A1" w:rsidRPr="00DF63A4" w:rsidRDefault="00CF26A1" w:rsidP="00CF26A1">
      <w:pPr>
        <w:spacing w:after="120" w:line="276" w:lineRule="auto"/>
        <w:jc w:val="both"/>
      </w:pPr>
      <w:r w:rsidRPr="00DF63A4">
        <w:t>Initially the seeds can be collected from any elite plantation even if they are not grown organically. However, the methods followed for raising seedlings should conform to the organic standards. If rhizomes are to be used as planting material, the plantation should have been following organic methods of production at least one year prior to collection. Tissue culture plantlets should not be used as planting materials in order to keep integrity with the natural methods of propagation. Acid treatment of seeds should be avoided; treatment of seeds with </w:t>
      </w:r>
      <w:r w:rsidRPr="00DF63A4">
        <w:rPr>
          <w:i/>
          <w:iCs/>
        </w:rPr>
        <w:t>Trichoderma </w:t>
      </w:r>
      <w:r w:rsidRPr="00DF63A4">
        <w:t>culture (50 ml spore suspension for 100 g of seed) is desirable as a prophylactic measure for managing nursery rot diseases. At the time of preparation of beds, incorporation of VAM multiplied in recommended organic medium may be done. For raising poly bag seedlings (preferably bio-degradable polybags), potting mixture may be prepared by using 3: 1: 1 soil rich in organic matter, well rotten cow dung or vermin compost and sand. To this VAM and </w:t>
      </w:r>
      <w:r w:rsidRPr="00DF63A4">
        <w:rPr>
          <w:i/>
          <w:iCs/>
        </w:rPr>
        <w:t>Trichoderma </w:t>
      </w:r>
      <w:r w:rsidRPr="00DF63A4">
        <w:t xml:space="preserve">can also be added (250 g of mass multiple media mixed with 25 kg of well rotten cow dung). If growth of the seedlings is not adequate, spraying vermin wash once in a month is desirable (20 ml per plant). The diseases in the nurseries may be managed by regular surveillance and adopting phyto sanitary measures. Restricted application of Bordeaux mixture 1 % may be done to </w:t>
      </w:r>
      <w:r w:rsidRPr="00DF63A4">
        <w:lastRenderedPageBreak/>
        <w:t>control rot disease at the initial stage itself. Changing the nursery site is benefited to ward off pests and diseases and for vigorous growth of seedlings.</w:t>
      </w:r>
    </w:p>
    <w:p w:rsidR="00CF26A1" w:rsidRPr="00DF63A4" w:rsidRDefault="00CF26A1" w:rsidP="00CF26A1">
      <w:pPr>
        <w:spacing w:after="120" w:line="276" w:lineRule="auto"/>
        <w:jc w:val="both"/>
        <w:rPr>
          <w:b/>
          <w:lang w:val="en-IN"/>
        </w:rPr>
      </w:pPr>
      <w:r w:rsidRPr="00DF63A4">
        <w:rPr>
          <w:b/>
          <w:lang w:val="en-IN"/>
        </w:rPr>
        <w:t>CLIMATE REQUIRED FOR CARDAMON FARMING:-</w:t>
      </w:r>
    </w:p>
    <w:p w:rsidR="00CF26A1" w:rsidRPr="00DF63A4" w:rsidRDefault="00CF26A1" w:rsidP="00CF26A1">
      <w:pPr>
        <w:spacing w:after="120" w:line="276" w:lineRule="auto"/>
        <w:jc w:val="both"/>
        <w:rPr>
          <w:lang w:val="en-IN"/>
        </w:rPr>
      </w:pPr>
      <w:r w:rsidRPr="00DF63A4">
        <w:rPr>
          <w:lang w:val="en-IN"/>
        </w:rPr>
        <w:tab/>
        <w:t xml:space="preserve"> Cardamon plants are naturally seen in the Western Ghats hilly tracts. Commercial farming of Cardamon is found in Western Ghats as this area is more suitable for its cultivation. Ideal temperature range for this crop is 10</w:t>
      </w:r>
      <w:r w:rsidRPr="00DF63A4">
        <w:rPr>
          <w:rFonts w:ascii="Cambria Math" w:hAnsi="Cambria Math" w:cs="Cambria Math"/>
          <w:lang w:val="en-IN"/>
        </w:rPr>
        <w:t>⁰</w:t>
      </w:r>
      <w:r w:rsidRPr="00DF63A4">
        <w:rPr>
          <w:lang w:val="en-IN"/>
        </w:rPr>
        <w:t xml:space="preserve"> to 35</w:t>
      </w:r>
      <w:r w:rsidRPr="00DF63A4">
        <w:rPr>
          <w:rFonts w:ascii="Cambria Math" w:hAnsi="Cambria Math" w:cs="Cambria Math"/>
          <w:lang w:val="en-IN"/>
        </w:rPr>
        <w:t>⁰</w:t>
      </w:r>
      <w:r w:rsidRPr="00DF63A4">
        <w:rPr>
          <w:lang w:val="en-IN"/>
        </w:rPr>
        <w:t>C. Small cardamom is well grown in areas where annual rainfall of 1,500 mm to 4,000 mm is received. This crop can be grown about 600</w:t>
      </w:r>
      <w:r w:rsidR="00DF63A4">
        <w:rPr>
          <w:lang w:val="en-IN"/>
        </w:rPr>
        <w:t>-</w:t>
      </w:r>
      <w:r w:rsidRPr="00DF63A4">
        <w:rPr>
          <w:lang w:val="en-IN"/>
        </w:rPr>
        <w:t xml:space="preserve"> 1,500 m above sea level.</w:t>
      </w:r>
    </w:p>
    <w:p w:rsidR="00CF26A1" w:rsidRPr="00DF63A4" w:rsidRDefault="00CF26A1" w:rsidP="00CF26A1">
      <w:pPr>
        <w:spacing w:after="120" w:line="276" w:lineRule="auto"/>
        <w:jc w:val="both"/>
        <w:rPr>
          <w:b/>
          <w:lang w:val="en-IN"/>
        </w:rPr>
      </w:pPr>
      <w:r w:rsidRPr="00DF63A4">
        <w:rPr>
          <w:b/>
          <w:lang w:val="en-IN"/>
        </w:rPr>
        <w:t>SOIL REQUIREMENTS IN CARDAMON FARMING:-</w:t>
      </w:r>
    </w:p>
    <w:p w:rsidR="00CF26A1" w:rsidRPr="00DF63A4" w:rsidRDefault="00CF26A1" w:rsidP="00CF26A1">
      <w:pPr>
        <w:spacing w:after="120" w:line="276" w:lineRule="auto"/>
        <w:jc w:val="both"/>
        <w:rPr>
          <w:lang w:val="en-IN"/>
        </w:rPr>
      </w:pPr>
      <w:r w:rsidRPr="00DF63A4">
        <w:rPr>
          <w:lang w:val="en-IN"/>
        </w:rPr>
        <w:tab/>
        <w:t>Small Cardamon is usually thrives well in soil with rich in organic matter. The best suited soils for small Cardamon commercial cultivation is loamy soils rich in humus. Ideal soil pH range of 4.5 to 7.0 is best suited for Cardamon plants growth.</w:t>
      </w:r>
    </w:p>
    <w:p w:rsidR="00CF26A1" w:rsidRPr="00DF63A4" w:rsidRDefault="00CF26A1" w:rsidP="00CF26A1">
      <w:pPr>
        <w:spacing w:after="120" w:line="276" w:lineRule="auto"/>
        <w:jc w:val="both"/>
        <w:rPr>
          <w:b/>
          <w:lang w:val="en-IN"/>
        </w:rPr>
      </w:pPr>
      <w:r w:rsidRPr="00DF63A4">
        <w:rPr>
          <w:b/>
          <w:lang w:val="en-IN"/>
        </w:rPr>
        <w:t>PROPOGATION IN CARDAMON FARMING:-</w:t>
      </w:r>
    </w:p>
    <w:p w:rsidR="00CF26A1" w:rsidRPr="00DF63A4" w:rsidRDefault="00CF26A1" w:rsidP="00CF26A1">
      <w:pPr>
        <w:spacing w:after="120" w:line="276" w:lineRule="auto"/>
        <w:jc w:val="both"/>
        <w:rPr>
          <w:lang w:val="en-IN"/>
        </w:rPr>
      </w:pPr>
      <w:r w:rsidRPr="00DF63A4">
        <w:rPr>
          <w:lang w:val="en-IN"/>
        </w:rPr>
        <w:tab/>
        <w:t xml:space="preserve">Small Cardamon is mainly propagated by seeds and vegetative propagation. Vegetative propagation is best compared to seed propagation. In vegetative propagation, the suckers free from diseases and pest are normally used. In commercial cultivation of small Cardamon, micro-propagation using tissue culture technique can also be practiced. Small </w:t>
      </w:r>
      <w:r w:rsidR="00DF63A4" w:rsidRPr="00DF63A4">
        <w:rPr>
          <w:lang w:val="en-IN"/>
        </w:rPr>
        <w:t>Cardamon</w:t>
      </w:r>
      <w:r w:rsidRPr="00DF63A4">
        <w:rPr>
          <w:lang w:val="en-IN"/>
        </w:rPr>
        <w:t xml:space="preserve"> seedlings are raised in nursery beds for 10 to 18 months and they should be moved to main field plantation.</w:t>
      </w:r>
    </w:p>
    <w:p w:rsidR="00CF26A1" w:rsidRPr="00DF63A4" w:rsidRDefault="00CF26A1" w:rsidP="00CF26A1">
      <w:pPr>
        <w:spacing w:after="120" w:line="276" w:lineRule="auto"/>
        <w:jc w:val="both"/>
        <w:rPr>
          <w:b/>
          <w:lang w:val="en-IN"/>
        </w:rPr>
      </w:pPr>
      <w:r w:rsidRPr="00DF63A4">
        <w:rPr>
          <w:b/>
          <w:lang w:val="en-IN"/>
        </w:rPr>
        <w:t>LAND PREPARATION IN CARDAMON FARMING:-</w:t>
      </w:r>
    </w:p>
    <w:p w:rsidR="00CF26A1" w:rsidRPr="00DF63A4" w:rsidRDefault="00CF26A1" w:rsidP="00CF26A1">
      <w:pPr>
        <w:spacing w:after="120" w:line="276" w:lineRule="auto"/>
        <w:jc w:val="both"/>
        <w:rPr>
          <w:lang w:val="en-IN"/>
        </w:rPr>
      </w:pPr>
      <w:r w:rsidRPr="00DF63A4">
        <w:rPr>
          <w:lang w:val="en-IN"/>
        </w:rPr>
        <w:tab/>
        <w:t>Main field is prepared by supplementing with organic matter and clearing all under growth. Dig pits of 45 × 45 × 30 cm in size in April to May season and fill with a mixture of top soil and well rotten Farm Yard Manure or any compost. If the field is sloppy, contour terraces should be made and pits should be taken along the contour. Preferred spacing for contour Cardamon planting is 2 × 1 while for Malabar type, spacing recommended in rows in Karnataka is 2 × 2 m between plants. In Kerala, a spacing of 2 m to 3 m from row-to-row and plant-to-plant is adopted.</w:t>
      </w:r>
    </w:p>
    <w:p w:rsidR="00CF26A1" w:rsidRPr="00DF63A4" w:rsidRDefault="00CF26A1" w:rsidP="00CF26A1">
      <w:pPr>
        <w:spacing w:after="120" w:line="276" w:lineRule="auto"/>
        <w:jc w:val="both"/>
        <w:rPr>
          <w:b/>
          <w:lang w:val="en-IN"/>
        </w:rPr>
      </w:pPr>
      <w:r w:rsidRPr="00DF63A4">
        <w:rPr>
          <w:b/>
          <w:lang w:val="en-IN"/>
        </w:rPr>
        <w:t>PLANTATION IN CARDAMON FARMING:-</w:t>
      </w:r>
    </w:p>
    <w:p w:rsidR="00CF26A1" w:rsidRPr="00DF63A4" w:rsidRDefault="00CF26A1" w:rsidP="00CF26A1">
      <w:pPr>
        <w:spacing w:after="120" w:line="276" w:lineRule="auto"/>
        <w:jc w:val="both"/>
        <w:rPr>
          <w:lang w:val="en-IN"/>
        </w:rPr>
      </w:pPr>
      <w:r w:rsidRPr="00DF63A4">
        <w:rPr>
          <w:lang w:val="en-IN"/>
        </w:rPr>
        <w:tab/>
        <w:t>Best time for planting Cardamon is in monsoons i.e., from June to July. Light drizzles and cloudy day’s best suited for its planting. One mature sucker along with a young growing shoot should be planted in a prepared pit. After planting Cardamon, pits are filled with soil and base is covered with mulch. Care should be taken while planting seedlings, to avoid deep planting. Seedlings can be planted up to collar region in the pit. The Cardamon seedlings can be by stakes and mulched. If you are considering tissue culture seedlings, hardened plants should be planted in the main land.</w:t>
      </w:r>
    </w:p>
    <w:p w:rsidR="00CF26A1" w:rsidRPr="00DF63A4" w:rsidRDefault="00CF26A1" w:rsidP="00CF26A1">
      <w:pPr>
        <w:spacing w:after="120" w:line="276" w:lineRule="auto"/>
        <w:jc w:val="both"/>
      </w:pPr>
      <w:r w:rsidRPr="00DF63A4">
        <w:rPr>
          <w:b/>
          <w:bCs/>
        </w:rPr>
        <w:t>PLANT PROTECTION</w:t>
      </w:r>
      <w:r w:rsidRPr="00DF63A4">
        <w:rPr>
          <w:b/>
          <w:bCs/>
        </w:rPr>
        <w:tab/>
      </w:r>
      <w:r w:rsidRPr="00DF63A4">
        <w:br/>
      </w:r>
      <w:r w:rsidRPr="00DF63A4">
        <w:rPr>
          <w:b/>
          <w:bCs/>
        </w:rPr>
        <w:t>DISEASES:</w:t>
      </w:r>
    </w:p>
    <w:p w:rsidR="00CF26A1" w:rsidRPr="00DF63A4" w:rsidRDefault="00CF26A1" w:rsidP="00CF26A1">
      <w:pPr>
        <w:spacing w:after="120" w:line="276" w:lineRule="auto"/>
        <w:jc w:val="both"/>
      </w:pPr>
      <w:r w:rsidRPr="00DF63A4">
        <w:t>The major fungal diseases affecting cardamom are azhukal </w:t>
      </w:r>
      <w:r w:rsidRPr="00DF63A4">
        <w:rPr>
          <w:i/>
          <w:iCs/>
        </w:rPr>
        <w:t>(Phytophthora medii) </w:t>
      </w:r>
      <w:r w:rsidRPr="00DF63A4">
        <w:t>and clump rot </w:t>
      </w:r>
      <w:r w:rsidRPr="00DF63A4">
        <w:rPr>
          <w:i/>
          <w:iCs/>
        </w:rPr>
        <w:t>(Pythium vexans, Rhizoctonia solani </w:t>
      </w:r>
      <w:r w:rsidRPr="00DF63A4">
        <w:t>and </w:t>
      </w:r>
      <w:r w:rsidRPr="00DF63A4">
        <w:rPr>
          <w:i/>
          <w:iCs/>
        </w:rPr>
        <w:t>Fusarium sp.). </w:t>
      </w:r>
      <w:r w:rsidRPr="00DF63A4">
        <w:t>Incorporation of </w:t>
      </w:r>
      <w:r w:rsidRPr="00DF63A4">
        <w:rPr>
          <w:i/>
          <w:iCs/>
        </w:rPr>
        <w:t>Trichoderma </w:t>
      </w:r>
      <w:r w:rsidRPr="00DF63A4">
        <w:t>multiplied in suitable organic medium in the plant base (1 kg per clump) prior to the onset of monsoon season (May) is a prophylactic operation for clump rot disease. Use of Bordeaux mixture 1 % when found necessary may be resorted to. Regular rouging of virus affected plants should be made to reduce the spread. Rouged plants should be destroyed by burning.</w:t>
      </w:r>
    </w:p>
    <w:p w:rsidR="00465095" w:rsidRDefault="00465095" w:rsidP="00CF26A1">
      <w:pPr>
        <w:spacing w:after="120" w:line="276" w:lineRule="auto"/>
        <w:jc w:val="both"/>
        <w:rPr>
          <w:b/>
          <w:bCs/>
        </w:rPr>
      </w:pPr>
    </w:p>
    <w:p w:rsidR="00465095" w:rsidRDefault="00465095" w:rsidP="00CF26A1">
      <w:pPr>
        <w:spacing w:after="120" w:line="276" w:lineRule="auto"/>
        <w:jc w:val="both"/>
        <w:rPr>
          <w:b/>
          <w:bCs/>
        </w:rPr>
      </w:pPr>
    </w:p>
    <w:p w:rsidR="00CF26A1" w:rsidRPr="00DF63A4" w:rsidRDefault="00CF26A1" w:rsidP="00CF26A1">
      <w:pPr>
        <w:spacing w:after="120" w:line="276" w:lineRule="auto"/>
        <w:jc w:val="both"/>
      </w:pPr>
      <w:r w:rsidRPr="00DF63A4">
        <w:rPr>
          <w:b/>
          <w:bCs/>
        </w:rPr>
        <w:lastRenderedPageBreak/>
        <w:t>PESTS:-</w:t>
      </w:r>
    </w:p>
    <w:p w:rsidR="00CF26A1" w:rsidRPr="00DF63A4" w:rsidRDefault="00CF26A1" w:rsidP="004A0313">
      <w:pPr>
        <w:spacing w:after="120" w:line="276" w:lineRule="auto"/>
        <w:ind w:firstLine="720"/>
        <w:jc w:val="both"/>
      </w:pPr>
      <w:r w:rsidRPr="00DF63A4">
        <w:t>Removal of drooping dry leaves, dry leaf sheath, old panicles and other dry plant parts is an important sanitation method recommended for reducing the pest inoculums in the plantation. Mechanical collection and destruction of egg masses of pests, larvae of hairy caterpillar </w:t>
      </w:r>
      <w:r w:rsidRPr="00DF63A4">
        <w:rPr>
          <w:i/>
          <w:iCs/>
        </w:rPr>
        <w:t>(Eupterote </w:t>
      </w:r>
      <w:r w:rsidRPr="00DF63A4">
        <w:t>sp) and beetles of root grub </w:t>
      </w:r>
      <w:r w:rsidRPr="00DF63A4">
        <w:rPr>
          <w:i/>
          <w:iCs/>
        </w:rPr>
        <w:t>(Balepta fuliscorna)</w:t>
      </w:r>
      <w:r w:rsidRPr="00DF63A4">
        <w:t xml:space="preserve"> are other approaches in reducing the pest damage. As soon as bore holes of stem borer </w:t>
      </w:r>
      <w:r w:rsidRPr="00DF63A4">
        <w:rPr>
          <w:i/>
          <w:iCs/>
        </w:rPr>
        <w:t>(Conogethes punctiferalis) </w:t>
      </w:r>
      <w:r w:rsidRPr="00DF63A4">
        <w:t>are noticed, injection of </w:t>
      </w:r>
      <w:r w:rsidRPr="00DF63A4">
        <w:rPr>
          <w:i/>
          <w:iCs/>
        </w:rPr>
        <w:t>Bacillus thuringiensis</w:t>
      </w:r>
      <w:r w:rsidR="00DF63A4">
        <w:rPr>
          <w:i/>
          <w:iCs/>
        </w:rPr>
        <w:t xml:space="preserve"> </w:t>
      </w:r>
      <w:r w:rsidRPr="00DF63A4">
        <w:t>preparation into the bore hole (0.5 ml in 10 ml water) will kill the larva so that subsequent resurgence can be reduced. Wherever organic methods of cultivation are adopted outbreak of white flies </w:t>
      </w:r>
      <w:r w:rsidRPr="00DF63A4">
        <w:rPr>
          <w:i/>
          <w:iCs/>
        </w:rPr>
        <w:t>(Dialeurodes cardamomi) </w:t>
      </w:r>
      <w:r w:rsidRPr="00DF63A4">
        <w:t>is seldom observed. However in the event of such outbreak, collection of adults using yellow sticky trap and control of nymphs by spraying neem oil with soft soap made out of minimum caustic soda (500 ml neem and 500 g soft soap in 100 litres of water) is to be followed. In areas prone for nematodes, </w:t>
      </w:r>
      <w:r w:rsidRPr="00DF63A4">
        <w:rPr>
          <w:i/>
          <w:iCs/>
        </w:rPr>
        <w:t>(Meloidogine </w:t>
      </w:r>
      <w:r w:rsidRPr="00DF63A4">
        <w:t>sp.) application of crushed neem seed can take care of the problems. Application of fish oil rosin soap may be made for managing thrips </w:t>
      </w:r>
      <w:r w:rsidRPr="00DF63A4">
        <w:rPr>
          <w:i/>
          <w:iCs/>
        </w:rPr>
        <w:t>(Sciothrips cardamomi). </w:t>
      </w:r>
      <w:r w:rsidRPr="00DF63A4">
        <w:t>Malabar varieties are found to be tolerant to thrips to a certain extent. Regular surveillance is absolutely essential for timely detection and adoption of remedial measures against the pests affecting cardamom.</w:t>
      </w:r>
    </w:p>
    <w:p w:rsidR="00CF26A1" w:rsidRPr="00DF63A4" w:rsidRDefault="00CF26A1" w:rsidP="00CF26A1">
      <w:pPr>
        <w:spacing w:after="120" w:line="276" w:lineRule="auto"/>
        <w:jc w:val="both"/>
        <w:rPr>
          <w:b/>
          <w:lang w:val="en-IN"/>
        </w:rPr>
      </w:pPr>
      <w:r w:rsidRPr="00DF63A4">
        <w:rPr>
          <w:b/>
          <w:lang w:val="en-IN"/>
        </w:rPr>
        <w:t>MANURES AND FERTILIZERS IN CARDAMON FARMING:-</w:t>
      </w:r>
    </w:p>
    <w:p w:rsidR="00CF26A1" w:rsidRPr="00DF63A4" w:rsidRDefault="00CF26A1" w:rsidP="004A0313">
      <w:pPr>
        <w:spacing w:after="120" w:line="276" w:lineRule="auto"/>
        <w:ind w:firstLine="720"/>
        <w:jc w:val="both"/>
        <w:rPr>
          <w:lang w:val="en-IN"/>
        </w:rPr>
      </w:pPr>
      <w:r w:rsidRPr="00DF63A4">
        <w:rPr>
          <w:lang w:val="en-IN"/>
        </w:rPr>
        <w:t>Organic matter like compost or cattle manure (cow dung) may be given at 5 kg per clump. Neem oil cake may be supplemented at 1 kg per clump.</w:t>
      </w:r>
    </w:p>
    <w:p w:rsidR="00CF26A1" w:rsidRPr="00DF63A4" w:rsidRDefault="00CF26A1" w:rsidP="00CF26A1">
      <w:pPr>
        <w:spacing w:after="120" w:line="276" w:lineRule="auto"/>
        <w:jc w:val="both"/>
        <w:rPr>
          <w:b/>
          <w:lang w:val="en-IN"/>
        </w:rPr>
      </w:pPr>
      <w:r w:rsidRPr="00DF63A4">
        <w:rPr>
          <w:b/>
          <w:lang w:val="en-IN"/>
        </w:rPr>
        <w:t>WEED CONTROL/INTERCULTURAL OPERATIONS IN CARDAMON FARMING:-</w:t>
      </w:r>
    </w:p>
    <w:p w:rsidR="00CF26A1" w:rsidRPr="00DF63A4" w:rsidRDefault="00CF26A1" w:rsidP="004A0313">
      <w:pPr>
        <w:spacing w:after="120" w:line="276" w:lineRule="auto"/>
        <w:ind w:firstLine="720"/>
        <w:jc w:val="both"/>
        <w:rPr>
          <w:lang w:val="en-IN"/>
        </w:rPr>
      </w:pPr>
      <w:r w:rsidRPr="00DF63A4">
        <w:rPr>
          <w:lang w:val="en-IN"/>
        </w:rPr>
        <w:t>3 to 4 rounds of weeding is required in May to June, Aug to Sept &amp; Dec to Jan. Plants shade should be regulated when needed. Cardamon plants base should be mulched on regular basis. Panicles exposing over the mulch would be beneficial for bee pollination. Removal of old and drying shoots should be carried out once in a year with monsoon under rain fed conditions and 2 to 3 times in high density Cardamon plantation provided with alternative irrigation facilities.</w:t>
      </w:r>
    </w:p>
    <w:p w:rsidR="00CF26A1" w:rsidRPr="00DF63A4" w:rsidRDefault="00CF26A1" w:rsidP="004A0313">
      <w:pPr>
        <w:spacing w:after="120" w:line="276" w:lineRule="auto"/>
        <w:ind w:firstLine="720"/>
        <w:jc w:val="both"/>
        <w:rPr>
          <w:lang w:val="en-IN"/>
        </w:rPr>
      </w:pPr>
      <w:r w:rsidRPr="00DF63A4">
        <w:rPr>
          <w:lang w:val="en-IN"/>
        </w:rPr>
        <w:t>Before planting of Cardamon, fast growing shade trees like balangi, cedar, and elangi should be planted in the main field. To provide sufficient light during monsoon, shade should be regulated in May before the monsoon arrives. 2-tier canopy is beneficial with a height max of 3 meter between the lower and higher canopy.</w:t>
      </w:r>
    </w:p>
    <w:p w:rsidR="00CF26A1" w:rsidRPr="00DF63A4" w:rsidRDefault="00CF26A1" w:rsidP="00CF26A1">
      <w:pPr>
        <w:spacing w:after="120" w:line="276" w:lineRule="auto"/>
        <w:jc w:val="both"/>
        <w:rPr>
          <w:b/>
          <w:lang w:val="en-IN"/>
        </w:rPr>
      </w:pPr>
      <w:r w:rsidRPr="00DF63A4">
        <w:rPr>
          <w:b/>
          <w:lang w:val="en-IN"/>
        </w:rPr>
        <w:t>IRRIGATOIN IN CARDAMON FARMING:-</w:t>
      </w:r>
    </w:p>
    <w:p w:rsidR="00CF26A1" w:rsidRPr="00DF63A4" w:rsidRDefault="00CF26A1" w:rsidP="004A0313">
      <w:pPr>
        <w:spacing w:after="120" w:line="276" w:lineRule="auto"/>
        <w:ind w:firstLine="720"/>
        <w:jc w:val="both"/>
        <w:rPr>
          <w:lang w:val="en-IN"/>
        </w:rPr>
      </w:pPr>
      <w:r w:rsidRPr="00DF63A4">
        <w:rPr>
          <w:lang w:val="en-IN"/>
        </w:rPr>
        <w:t>Frequent watering 1 week to 2 weeks interval is required during the hot summer months. Regular watering (25mm to 38 mm/irrigation) helps in panicles initiation, flowering of plant and fruit set. Make sure the soil has enough moisture level all the time (at least 45-50%). Overhead irrigation process/method is best suited to Cardamon plantations. Drip irrigation also found beneficial in the Cardamon crop.</w:t>
      </w:r>
    </w:p>
    <w:p w:rsidR="00CF26A1" w:rsidRPr="00DF63A4" w:rsidRDefault="00CF26A1" w:rsidP="00CF26A1">
      <w:pPr>
        <w:spacing w:after="120" w:line="276" w:lineRule="auto"/>
        <w:jc w:val="both"/>
        <w:rPr>
          <w:b/>
          <w:lang w:val="en-IN"/>
        </w:rPr>
      </w:pPr>
      <w:r w:rsidRPr="00DF63A4">
        <w:rPr>
          <w:b/>
          <w:lang w:val="en-IN"/>
        </w:rPr>
        <w:t>HARVESTING OF CARDAMON:-</w:t>
      </w:r>
    </w:p>
    <w:p w:rsidR="00CF26A1" w:rsidRPr="00DF63A4" w:rsidRDefault="00CF26A1" w:rsidP="004A0313">
      <w:pPr>
        <w:spacing w:after="120" w:line="276" w:lineRule="auto"/>
        <w:ind w:firstLine="720"/>
        <w:jc w:val="both"/>
        <w:rPr>
          <w:b/>
          <w:lang w:val="en-IN"/>
        </w:rPr>
      </w:pPr>
      <w:r w:rsidRPr="00DF63A4">
        <w:rPr>
          <w:lang w:val="en-IN"/>
        </w:rPr>
        <w:t>Cardamon plants start bearing the fruit in 2</w:t>
      </w:r>
      <w:r w:rsidRPr="00DF63A4">
        <w:rPr>
          <w:vertAlign w:val="superscript"/>
          <w:lang w:val="en-IN"/>
        </w:rPr>
        <w:t>nd</w:t>
      </w:r>
      <w:r w:rsidRPr="00DF63A4">
        <w:rPr>
          <w:lang w:val="en-IN"/>
        </w:rPr>
        <w:t xml:space="preserve"> or 3</w:t>
      </w:r>
      <w:r w:rsidRPr="00DF63A4">
        <w:rPr>
          <w:vertAlign w:val="superscript"/>
          <w:lang w:val="en-IN"/>
        </w:rPr>
        <w:t>rd</w:t>
      </w:r>
      <w:r w:rsidRPr="00DF63A4">
        <w:rPr>
          <w:lang w:val="en-IN"/>
        </w:rPr>
        <w:t xml:space="preserve"> year or plantation. The fruits would mature @35 to 45 days intervals, with 5 to 6 pickings. Normally harvesting season for Cardamon is from October to November. In Tamil Nadu and Kerala, harvesting starts from Aug to Sept and continues till Feb to March. In Karnataka, it starts in July to Aug and continues up to Dec to Jan. When fruits are in ripped stage, capsules should be harvested. Over mature Cardamon fruits split on drying floor, whereas the unripe Cardamon fruits shrivel on drying</w:t>
      </w:r>
      <w:r w:rsidR="00A8516B" w:rsidRPr="00DF63A4">
        <w:rPr>
          <w:lang w:val="en-IN"/>
        </w:rPr>
        <w:t>.</w:t>
      </w:r>
    </w:p>
    <w:p w:rsidR="00C4323E" w:rsidRDefault="00C4323E" w:rsidP="00CF26A1">
      <w:pPr>
        <w:spacing w:after="120" w:line="276" w:lineRule="auto"/>
        <w:jc w:val="both"/>
        <w:rPr>
          <w:b/>
          <w:lang w:val="en-IN"/>
        </w:rPr>
      </w:pPr>
    </w:p>
    <w:p w:rsidR="00CF26A1" w:rsidRPr="00DF63A4" w:rsidRDefault="00CF26A1" w:rsidP="00CF26A1">
      <w:pPr>
        <w:spacing w:after="120" w:line="276" w:lineRule="auto"/>
        <w:jc w:val="both"/>
        <w:rPr>
          <w:b/>
          <w:lang w:val="en-IN"/>
        </w:rPr>
      </w:pPr>
      <w:r w:rsidRPr="00DF63A4">
        <w:rPr>
          <w:b/>
          <w:lang w:val="en-IN"/>
        </w:rPr>
        <w:lastRenderedPageBreak/>
        <w:t>YIELD OF CARDAMON:-</w:t>
      </w:r>
    </w:p>
    <w:p w:rsidR="00CF26A1" w:rsidRPr="00DF63A4" w:rsidRDefault="00CF26A1" w:rsidP="00CF26A1">
      <w:pPr>
        <w:spacing w:after="120" w:line="276" w:lineRule="auto"/>
        <w:jc w:val="both"/>
        <w:rPr>
          <w:lang w:val="en-IN"/>
        </w:rPr>
      </w:pPr>
      <w:r w:rsidRPr="00DF63A4">
        <w:rPr>
          <w:lang w:val="en-IN"/>
        </w:rPr>
        <w:t>An average yield of dry Cardamon capsules from a well-grown plantation would be around 450 to 500 kg/ha. Yield may vary from soil to soil and type of variety.</w:t>
      </w:r>
    </w:p>
    <w:p w:rsidR="00CF26A1" w:rsidRPr="00DF63A4" w:rsidRDefault="00CF26A1" w:rsidP="00CF26A1">
      <w:pPr>
        <w:spacing w:after="120" w:line="276" w:lineRule="auto"/>
        <w:jc w:val="both"/>
        <w:rPr>
          <w:b/>
          <w:lang w:val="en-IN"/>
        </w:rPr>
      </w:pPr>
      <w:r w:rsidRPr="00DF63A4">
        <w:rPr>
          <w:b/>
          <w:lang w:val="en-IN"/>
        </w:rPr>
        <w:t>POST HARVESTING IN CARDAMON FARMING:-</w:t>
      </w:r>
    </w:p>
    <w:p w:rsidR="00CF26A1" w:rsidRPr="00DF63A4" w:rsidRDefault="00CF26A1" w:rsidP="00CF26A1">
      <w:pPr>
        <w:spacing w:after="120" w:line="276" w:lineRule="auto"/>
        <w:jc w:val="both"/>
        <w:rPr>
          <w:lang w:val="en-IN"/>
        </w:rPr>
      </w:pPr>
      <w:r w:rsidRPr="00DF63A4">
        <w:rPr>
          <w:lang w:val="en-IN"/>
        </w:rPr>
        <w:t>Both machine drying and sun drying methods are practiced. After harvesting, Cardamon capsules are dried either in the sun or electrical or fuel kiln. Soak harvested green Cardamon capsules with 2% washing soda solution for 10 minutes to retain original green colour. Sorting and grading is done based on the size and colour of the dried Cardamon capsules. Graded capsules should be stored in black polythene lined gunny bags to maintain the green colour during storage. These bags should be kept in wooden chambers.</w:t>
      </w:r>
    </w:p>
    <w:p w:rsidR="00CF26A1" w:rsidRPr="00DF63A4" w:rsidRDefault="00CF26A1" w:rsidP="00CF26A1">
      <w:pPr>
        <w:spacing w:after="120" w:line="276" w:lineRule="auto"/>
        <w:jc w:val="both"/>
      </w:pPr>
      <w:r w:rsidRPr="00DF63A4">
        <w:t>After harvesting, the freshly harvested capsules need to be cleaned from dirt. Curing of cardamom capsules is done by reducing the moisture from 80% to 8-12% at an optimum temperature by retaining green colour to the maximum extent. Cardamom can be cured by two methods.</w:t>
      </w:r>
    </w:p>
    <w:p w:rsidR="00CF26A1" w:rsidRPr="00DF63A4" w:rsidRDefault="00CF26A1" w:rsidP="00CF26A1">
      <w:pPr>
        <w:spacing w:after="120" w:line="276" w:lineRule="auto"/>
        <w:jc w:val="both"/>
      </w:pPr>
      <w:r w:rsidRPr="00DF63A4">
        <w:rPr>
          <w:b/>
          <w:bCs/>
        </w:rPr>
        <w:t>SUN DRYING:-</w:t>
      </w:r>
    </w:p>
    <w:p w:rsidR="00CF26A1" w:rsidRPr="00DF63A4" w:rsidRDefault="00CF26A1" w:rsidP="00CF26A1">
      <w:pPr>
        <w:spacing w:after="120" w:line="276" w:lineRule="auto"/>
        <w:jc w:val="both"/>
      </w:pPr>
      <w:r w:rsidRPr="00DF63A4">
        <w:t>Cardamom is directly dried under the sunlight. Sun drying generally requires 5-6 days. It is not dependable during rainy season. This practice is followed only in some parts of Karnataka. By this method, it is not possible to obtain good green colour.</w:t>
      </w:r>
    </w:p>
    <w:p w:rsidR="00CF26A1" w:rsidRPr="00DF63A4" w:rsidRDefault="00CF26A1" w:rsidP="00CF26A1">
      <w:pPr>
        <w:spacing w:after="120" w:line="276" w:lineRule="auto"/>
        <w:jc w:val="both"/>
      </w:pPr>
      <w:r w:rsidRPr="00DF63A4">
        <w:rPr>
          <w:b/>
          <w:bCs/>
        </w:rPr>
        <w:t>CONVENTIONAL CURING:-</w:t>
      </w:r>
    </w:p>
    <w:p w:rsidR="00CF26A1" w:rsidRPr="00DF63A4" w:rsidRDefault="00CF26A1" w:rsidP="00CF26A1">
      <w:pPr>
        <w:spacing w:after="120" w:line="276" w:lineRule="auto"/>
        <w:jc w:val="both"/>
      </w:pPr>
      <w:r w:rsidRPr="00DF63A4">
        <w:t>This is the most commonly adopted method for curing cardamom. It requires a structure fitted with furnace, flue pipes, chimney, ventilators etc. It is a masonry structure consisting of two apartments, a curing room and a furnace room. Curing room is a tall one provided with ceiling at the roof and fitted with wire gauge on the beams at the middle of the room parallel to the ground floor, making the room into two compartments. Flue pipes having a radius of about 25 cms made of galvanized iron sheets are provided in the ground floor from one end to the other from the furnace to chimney pipe to expel the smoke through the roof. Racks holding rectangular trays are also fitted to the side walls for accommodating larger quantities of cardamom.</w:t>
      </w:r>
    </w:p>
    <w:p w:rsidR="00CF26A1" w:rsidRPr="00DF63A4" w:rsidRDefault="00CF26A1" w:rsidP="00CF26A1">
      <w:pPr>
        <w:spacing w:after="120" w:line="276" w:lineRule="auto"/>
        <w:jc w:val="both"/>
      </w:pPr>
      <w:r w:rsidRPr="00DF63A4">
        <w:t>Capsules are spread in a single layer on the racks and trays. After spreading, the curing room is closed and heating is done by burning firewood in the furnace and the heat produced is conducted. Only fallen trees and lopped branches should be used as fuel. The hot smoke passes through the pipes bringing the room temperature to 45 to 50°C. This temperature is maintained for 3 to 4 hours. At this stage capsules sweat and give off moisture. Ventilators are then opened for sudden cooling and sweeping out vapour from the drying capsules. Ventilators are closed after vapour is escaped completely and temperature is maintained at 40°C for about 24 to 30 hours. Temperature is raised again to 45°C for one hour. The whole process of curing takes about 28 to 36 hours. In general, quality of capsules cured by this method is very good. Community curing is cheap and less polluting.</w:t>
      </w:r>
    </w:p>
    <w:p w:rsidR="00CF26A1" w:rsidRDefault="00CF26A1" w:rsidP="00CF26A1">
      <w:pPr>
        <w:spacing w:after="120" w:line="276" w:lineRule="auto"/>
        <w:jc w:val="both"/>
        <w:rPr>
          <w:lang w:val="en-IN"/>
        </w:rPr>
      </w:pPr>
    </w:p>
    <w:p w:rsidR="006810A7" w:rsidRDefault="006810A7" w:rsidP="00CF26A1">
      <w:pPr>
        <w:spacing w:after="120" w:line="276" w:lineRule="auto"/>
        <w:jc w:val="both"/>
        <w:rPr>
          <w:lang w:val="en-IN"/>
        </w:rPr>
      </w:pPr>
    </w:p>
    <w:p w:rsidR="00CF26A1" w:rsidRDefault="00CF26A1" w:rsidP="00CF26A1">
      <w:pPr>
        <w:spacing w:after="120" w:line="276" w:lineRule="auto"/>
        <w:jc w:val="both"/>
        <w:rPr>
          <w:lang w:val="en-IN"/>
        </w:rPr>
      </w:pPr>
    </w:p>
    <w:p w:rsidR="004A0313" w:rsidRDefault="004A0313" w:rsidP="00CF26A1">
      <w:pPr>
        <w:spacing w:after="120" w:line="276" w:lineRule="auto"/>
        <w:jc w:val="both"/>
        <w:rPr>
          <w:lang w:val="en-IN"/>
        </w:rPr>
      </w:pPr>
    </w:p>
    <w:p w:rsidR="002D56B3" w:rsidRPr="00DF63A4" w:rsidRDefault="002D56B3" w:rsidP="00CF26A1">
      <w:pPr>
        <w:spacing w:after="120" w:line="276" w:lineRule="auto"/>
        <w:jc w:val="both"/>
        <w:rPr>
          <w:lang w:val="en-IN"/>
        </w:rPr>
      </w:pPr>
    </w:p>
    <w:p w:rsidR="00A8516B" w:rsidRPr="00DF63A4" w:rsidRDefault="00A8516B" w:rsidP="00CF26A1">
      <w:pPr>
        <w:spacing w:after="120" w:line="276" w:lineRule="auto"/>
        <w:jc w:val="both"/>
        <w:rPr>
          <w:lang w:val="en-IN"/>
        </w:rPr>
      </w:pPr>
    </w:p>
    <w:p w:rsidR="00A8516B" w:rsidRPr="00DF63A4" w:rsidRDefault="00A8516B" w:rsidP="00FA0468">
      <w:pPr>
        <w:spacing w:after="120" w:line="276" w:lineRule="auto"/>
        <w:jc w:val="right"/>
        <w:rPr>
          <w:b/>
          <w:bCs/>
          <w:lang w:val="en-IN"/>
        </w:rPr>
      </w:pPr>
      <w:r w:rsidRPr="00DF63A4">
        <w:rPr>
          <w:b/>
          <w:bCs/>
          <w:lang w:val="en-IN"/>
        </w:rPr>
        <w:lastRenderedPageBreak/>
        <w:t>CARNATION (</w:t>
      </w:r>
      <w:r w:rsidRPr="00DF63A4">
        <w:rPr>
          <w:b/>
          <w:bCs/>
          <w:i/>
          <w:iCs/>
          <w:lang w:val="en-IN"/>
        </w:rPr>
        <w:t xml:space="preserve">Dianthus </w:t>
      </w:r>
      <w:r w:rsidRPr="00DF63A4">
        <w:rPr>
          <w:b/>
          <w:bCs/>
          <w:lang w:val="en-IN"/>
        </w:rPr>
        <w:t>Spp)</w:t>
      </w:r>
      <w:r w:rsidR="000C6C11" w:rsidRPr="000C6C11">
        <w:rPr>
          <w:rFonts w:eastAsia="Arial Unicode MS"/>
          <w:b/>
        </w:rPr>
        <w:t xml:space="preserve"> </w:t>
      </w:r>
      <w:r w:rsidR="00FA0468">
        <w:rPr>
          <w:rFonts w:eastAsia="Arial Unicode MS"/>
          <w:b/>
        </w:rPr>
        <w:tab/>
      </w:r>
      <w:r w:rsidR="00FA0468">
        <w:rPr>
          <w:rFonts w:eastAsia="Arial Unicode MS"/>
          <w:b/>
        </w:rPr>
        <w:tab/>
      </w:r>
      <w:r w:rsidR="00FA0468">
        <w:rPr>
          <w:rFonts w:eastAsia="Arial Unicode MS"/>
          <w:b/>
        </w:rPr>
        <w:tab/>
      </w:r>
      <w:r w:rsidR="004E06FD">
        <w:rPr>
          <w:rFonts w:eastAsia="Arial Unicode MS"/>
          <w:b/>
        </w:rPr>
        <w:t>(</w:t>
      </w:r>
      <w:r w:rsidR="000C6C11">
        <w:rPr>
          <w:rFonts w:eastAsia="Arial Unicode MS"/>
          <w:b/>
        </w:rPr>
        <w:t>Code No: 15</w:t>
      </w:r>
      <w:r w:rsidR="004E06FD">
        <w:rPr>
          <w:rFonts w:eastAsia="Arial Unicode MS"/>
          <w:b/>
        </w:rPr>
        <w:t>)</w:t>
      </w:r>
    </w:p>
    <w:p w:rsidR="00A8516B" w:rsidRPr="00DF63A4" w:rsidRDefault="00A8516B" w:rsidP="00A8516B">
      <w:pPr>
        <w:spacing w:after="120" w:line="276" w:lineRule="auto"/>
        <w:jc w:val="both"/>
        <w:rPr>
          <w:lang w:val="en-IN"/>
        </w:rPr>
      </w:pPr>
      <w:r w:rsidRPr="00DF63A4">
        <w:rPr>
          <w:lang w:val="en-IN"/>
        </w:rPr>
        <w:tab/>
        <w:t>Carnation is one of the most important cut flowers in the Meghalaya. They are also called ‘clove gilly-flowers’, divine flowers, clove pinks and gilly flowers. They belong to the family Cryophyllaceae. Carnations are grown in almost every climate. In temperate zones mostly in Glasshouses, in Sub tropic areas, in plastic and glasshouses as well as in open air and in tropic areas more or less shaded. Carnations are excellent for cut flowers, bedding, pots, borders, edging and rock gardens. Due to its excellent keeping quality, wide range of forms, ability to withstand long distance transportation and remarkable ability to rehydrate after continuous shipping.</w:t>
      </w:r>
    </w:p>
    <w:p w:rsidR="00A8516B" w:rsidRPr="00DF63A4" w:rsidRDefault="00A8516B" w:rsidP="00A8516B">
      <w:pPr>
        <w:spacing w:after="120" w:line="276" w:lineRule="auto"/>
        <w:jc w:val="both"/>
        <w:rPr>
          <w:b/>
          <w:lang w:val="en-IN"/>
        </w:rPr>
      </w:pPr>
      <w:r w:rsidRPr="00DF63A4">
        <w:rPr>
          <w:b/>
          <w:lang w:val="en-IN"/>
        </w:rPr>
        <w:t>Varieties</w:t>
      </w:r>
    </w:p>
    <w:p w:rsidR="00A8516B" w:rsidRPr="00DF63A4" w:rsidRDefault="00A8516B" w:rsidP="00A8516B">
      <w:pPr>
        <w:spacing w:after="120" w:line="276" w:lineRule="auto"/>
        <w:jc w:val="both"/>
      </w:pPr>
      <w:r w:rsidRPr="00DF63A4">
        <w:tab/>
        <w:t>The Carnation varieties can be divided into two main groups:</w:t>
      </w:r>
    </w:p>
    <w:p w:rsidR="00A8516B" w:rsidRPr="00DF63A4" w:rsidRDefault="00A8516B" w:rsidP="00A8516B">
      <w:pPr>
        <w:spacing w:after="120" w:line="276" w:lineRule="auto"/>
        <w:jc w:val="both"/>
        <w:rPr>
          <w:b/>
          <w:bCs/>
          <w:lang w:val="en-IN"/>
        </w:rPr>
      </w:pPr>
      <w:r w:rsidRPr="00DF63A4">
        <w:t xml:space="preserve"> </w:t>
      </w:r>
      <w:r w:rsidRPr="00DF63A4">
        <w:rPr>
          <w:lang w:val="en-IN"/>
        </w:rPr>
        <w:t xml:space="preserve">1.  </w:t>
      </w:r>
      <w:r w:rsidRPr="00DF63A4">
        <w:rPr>
          <w:b/>
          <w:bCs/>
          <w:lang w:val="en-IN"/>
        </w:rPr>
        <w:t xml:space="preserve">Varieties Standard Types: </w:t>
      </w:r>
    </w:p>
    <w:p w:rsidR="00A8516B" w:rsidRPr="00DF63A4" w:rsidRDefault="00A8516B" w:rsidP="00A8516B">
      <w:pPr>
        <w:spacing w:after="120" w:line="276" w:lineRule="auto"/>
        <w:jc w:val="both"/>
        <w:rPr>
          <w:lang w:val="en-IN"/>
        </w:rPr>
      </w:pPr>
      <w:r w:rsidRPr="00DF63A4">
        <w:rPr>
          <w:bCs/>
          <w:lang w:val="en-IN"/>
        </w:rPr>
        <w:tab/>
        <w:t xml:space="preserve">The standard Carnation has one large flower on an individual stem. It was the first type of carnations used for large scale production. Red Desi, White giant, Willium sim, caberatt, Icardi, </w:t>
      </w:r>
      <w:r w:rsidRPr="00DF63A4">
        <w:rPr>
          <w:lang w:val="en-IN"/>
        </w:rPr>
        <w:t xml:space="preserve">Killer, Malaga, Delphi, Madame Colette, Varna, Solar, and Lady Green are some of the popular standard types. </w:t>
      </w:r>
    </w:p>
    <w:p w:rsidR="00A8516B" w:rsidRPr="00DF63A4" w:rsidRDefault="00A8516B" w:rsidP="00A8516B">
      <w:pPr>
        <w:spacing w:after="120" w:line="276" w:lineRule="auto"/>
        <w:jc w:val="both"/>
        <w:rPr>
          <w:b/>
          <w:bCs/>
          <w:lang w:val="en-IN"/>
        </w:rPr>
      </w:pPr>
      <w:r w:rsidRPr="00DF63A4">
        <w:rPr>
          <w:lang w:val="en-IN"/>
        </w:rPr>
        <w:t xml:space="preserve"> 2. </w:t>
      </w:r>
      <w:r w:rsidRPr="00DF63A4">
        <w:rPr>
          <w:b/>
          <w:bCs/>
          <w:lang w:val="en-IN"/>
        </w:rPr>
        <w:t>Spray Types:</w:t>
      </w:r>
    </w:p>
    <w:p w:rsidR="00A8516B" w:rsidRPr="00DF63A4" w:rsidRDefault="00A8516B" w:rsidP="00A8516B">
      <w:pPr>
        <w:spacing w:after="120" w:line="276" w:lineRule="auto"/>
        <w:jc w:val="both"/>
        <w:rPr>
          <w:bCs/>
          <w:lang w:val="en-IN"/>
        </w:rPr>
      </w:pPr>
      <w:r w:rsidRPr="00DF63A4">
        <w:rPr>
          <w:b/>
          <w:bCs/>
          <w:lang w:val="en-IN"/>
        </w:rPr>
        <w:tab/>
      </w:r>
      <w:r w:rsidRPr="00DF63A4">
        <w:rPr>
          <w:bCs/>
          <w:lang w:val="en-IN"/>
        </w:rPr>
        <w:t xml:space="preserve">The spray carnation has several shorter branches with smaller flower on each branch. Chaubad giants, Marguerite, Red baron, white elegance, </w:t>
      </w:r>
      <w:r w:rsidRPr="00DF63A4">
        <w:rPr>
          <w:lang w:val="en-IN"/>
        </w:rPr>
        <w:t>Estimade, Indira, Vera, Durago, Amore, Kiss Siga are some of the popular spray types.</w:t>
      </w:r>
    </w:p>
    <w:p w:rsidR="00A8516B" w:rsidRPr="00DF63A4" w:rsidRDefault="00A8516B" w:rsidP="00A8516B">
      <w:pPr>
        <w:spacing w:after="120" w:line="276" w:lineRule="auto"/>
        <w:jc w:val="both"/>
        <w:rPr>
          <w:b/>
          <w:bCs/>
          <w:lang w:val="en-IN"/>
        </w:rPr>
      </w:pPr>
      <w:r w:rsidRPr="00DF63A4">
        <w:rPr>
          <w:lang w:val="en-IN"/>
        </w:rPr>
        <w:t xml:space="preserve"> </w:t>
      </w:r>
      <w:r w:rsidRPr="00DF63A4">
        <w:rPr>
          <w:b/>
          <w:bCs/>
          <w:lang w:val="en-IN"/>
        </w:rPr>
        <w:t xml:space="preserve">Soil and Climate </w:t>
      </w:r>
    </w:p>
    <w:p w:rsidR="00A8516B" w:rsidRPr="00DF63A4" w:rsidRDefault="00A8516B" w:rsidP="00A8516B">
      <w:pPr>
        <w:spacing w:after="120" w:line="276" w:lineRule="auto"/>
        <w:jc w:val="both"/>
        <w:rPr>
          <w:lang w:val="en-IN"/>
        </w:rPr>
      </w:pPr>
      <w:r w:rsidRPr="00DF63A4">
        <w:rPr>
          <w:b/>
          <w:bCs/>
          <w:lang w:val="en-IN"/>
        </w:rPr>
        <w:tab/>
      </w:r>
      <w:r w:rsidRPr="00DF63A4">
        <w:rPr>
          <w:lang w:val="en-IN"/>
        </w:rPr>
        <w:t xml:space="preserve">Carnations can be successfully grown in any type of soil but the soil should be well drained and in good physical condition. Soil must be worked </w:t>
      </w:r>
      <w:r w:rsidR="00DF63A4" w:rsidRPr="00DF63A4">
        <w:rPr>
          <w:lang w:val="en-IN"/>
        </w:rPr>
        <w:t>up to</w:t>
      </w:r>
      <w:r w:rsidRPr="00DF63A4">
        <w:rPr>
          <w:lang w:val="en-IN"/>
        </w:rPr>
        <w:t xml:space="preserve"> 40 cm as carnation roots go as deep as 25 to 30 cm. The ideal soil pH is between 5.5 to 6.5. A rich sandy loam or loamy sand is considered to be the most ideal soil for successful production of carnation. Soils with higher amount of clay or silt should be amended by incorporating organic matter or compost. It is indispensable to sterilize the soil to keep pace with problem of </w:t>
      </w:r>
      <w:r w:rsidRPr="00DF63A4">
        <w:rPr>
          <w:b/>
          <w:bCs/>
          <w:i/>
          <w:iCs/>
          <w:lang w:val="en-IN"/>
        </w:rPr>
        <w:t xml:space="preserve">Fusarium </w:t>
      </w:r>
      <w:r w:rsidRPr="00DF63A4">
        <w:rPr>
          <w:lang w:val="en-IN"/>
        </w:rPr>
        <w:t>and nematodes. Temperature should be within the range of 25°C - 27°C.</w:t>
      </w:r>
    </w:p>
    <w:p w:rsidR="00A8516B" w:rsidRPr="00DF63A4" w:rsidRDefault="00A8516B" w:rsidP="00A8516B">
      <w:pPr>
        <w:spacing w:after="120" w:line="276" w:lineRule="auto"/>
        <w:jc w:val="both"/>
        <w:rPr>
          <w:b/>
          <w:bCs/>
          <w:lang w:val="en-IN"/>
        </w:rPr>
      </w:pPr>
      <w:r w:rsidRPr="00DF63A4">
        <w:rPr>
          <w:b/>
          <w:bCs/>
          <w:lang w:val="en-IN"/>
        </w:rPr>
        <w:t xml:space="preserve">Propagation and Planting </w:t>
      </w:r>
    </w:p>
    <w:p w:rsidR="00A8516B" w:rsidRPr="00DF63A4" w:rsidRDefault="00A8516B" w:rsidP="00A8516B">
      <w:pPr>
        <w:spacing w:after="120" w:line="276" w:lineRule="auto"/>
        <w:jc w:val="both"/>
        <w:rPr>
          <w:lang w:val="en-IN"/>
        </w:rPr>
      </w:pPr>
      <w:r w:rsidRPr="00DF63A4">
        <w:rPr>
          <w:b/>
          <w:bCs/>
          <w:lang w:val="en-IN"/>
        </w:rPr>
        <w:tab/>
      </w:r>
      <w:r w:rsidRPr="00DF63A4">
        <w:rPr>
          <w:lang w:val="en-IN"/>
        </w:rPr>
        <w:t>Plantlets/suckers can be used for planting. The terminal cuttings of 5-10 cm are treated with NAA at 500 ppm for 5 minutes to induce rooting. Raised beds at 3 feet width and 45 cm height are formed at 45 cm interval and planting is done on top of the bed at 15 x 15 cm spacing. The cuttings normally develop good root system within 21 days.</w:t>
      </w:r>
    </w:p>
    <w:p w:rsidR="00A8516B" w:rsidRPr="00DF63A4" w:rsidRDefault="00A8516B" w:rsidP="00A8516B">
      <w:pPr>
        <w:spacing w:after="120" w:line="276" w:lineRule="auto"/>
        <w:jc w:val="both"/>
      </w:pPr>
      <w:r w:rsidRPr="00DF63A4">
        <w:rPr>
          <w:b/>
          <w:bCs/>
        </w:rPr>
        <w:t xml:space="preserve">Growing condition </w:t>
      </w:r>
    </w:p>
    <w:p w:rsidR="00A8516B" w:rsidRPr="00DF63A4" w:rsidRDefault="00A8516B" w:rsidP="00CD6FD5">
      <w:pPr>
        <w:numPr>
          <w:ilvl w:val="0"/>
          <w:numId w:val="73"/>
        </w:numPr>
        <w:spacing w:after="120" w:line="276" w:lineRule="auto"/>
        <w:jc w:val="both"/>
      </w:pPr>
      <w:r w:rsidRPr="00DF63A4">
        <w:t>Day temperature- 20-25</w:t>
      </w:r>
      <w:r w:rsidRPr="00DF63A4">
        <w:rPr>
          <w:vertAlign w:val="superscript"/>
        </w:rPr>
        <w:t>o</w:t>
      </w:r>
      <w:r w:rsidRPr="00DF63A4">
        <w:t>C</w:t>
      </w:r>
    </w:p>
    <w:p w:rsidR="00A8516B" w:rsidRPr="00DF63A4" w:rsidRDefault="00A8516B" w:rsidP="00CD6FD5">
      <w:pPr>
        <w:numPr>
          <w:ilvl w:val="0"/>
          <w:numId w:val="73"/>
        </w:numPr>
        <w:spacing w:after="120" w:line="276" w:lineRule="auto"/>
        <w:jc w:val="both"/>
      </w:pPr>
      <w:r w:rsidRPr="00DF63A4">
        <w:t>Night temperature- 10-15</w:t>
      </w:r>
      <w:r w:rsidRPr="00DF63A4">
        <w:rPr>
          <w:vertAlign w:val="superscript"/>
        </w:rPr>
        <w:t>o</w:t>
      </w:r>
      <w:r w:rsidRPr="00DF63A4">
        <w:t xml:space="preserve">C  </w:t>
      </w:r>
    </w:p>
    <w:p w:rsidR="00A8516B" w:rsidRPr="00DF63A4" w:rsidRDefault="00A8516B" w:rsidP="00CD6FD5">
      <w:pPr>
        <w:numPr>
          <w:ilvl w:val="0"/>
          <w:numId w:val="73"/>
        </w:numPr>
        <w:spacing w:after="120" w:line="276" w:lineRule="auto"/>
        <w:jc w:val="both"/>
      </w:pPr>
      <w:r w:rsidRPr="00DF63A4">
        <w:t xml:space="preserve">Critical photoperiod- 13 hours </w:t>
      </w:r>
    </w:p>
    <w:p w:rsidR="00A8516B" w:rsidRPr="00DF63A4" w:rsidRDefault="00A8516B" w:rsidP="00CD6FD5">
      <w:pPr>
        <w:numPr>
          <w:ilvl w:val="0"/>
          <w:numId w:val="73"/>
        </w:numPr>
        <w:spacing w:after="120" w:line="276" w:lineRule="auto"/>
        <w:jc w:val="both"/>
      </w:pPr>
      <w:r w:rsidRPr="00DF63A4">
        <w:t xml:space="preserve">Relative Humidity- 50-60% </w:t>
      </w:r>
    </w:p>
    <w:p w:rsidR="00A8516B" w:rsidRPr="00DF63A4" w:rsidRDefault="00A8516B" w:rsidP="00A8516B">
      <w:pPr>
        <w:spacing w:after="120" w:line="276" w:lineRule="auto"/>
        <w:jc w:val="both"/>
        <w:rPr>
          <w:b/>
          <w:lang w:val="en-IN"/>
        </w:rPr>
      </w:pPr>
      <w:r w:rsidRPr="00DF63A4">
        <w:rPr>
          <w:b/>
          <w:lang w:val="en-IN"/>
        </w:rPr>
        <w:t xml:space="preserve">Support Material </w:t>
      </w:r>
    </w:p>
    <w:p w:rsidR="00A8516B" w:rsidRPr="00DF63A4" w:rsidRDefault="00A8516B" w:rsidP="00A8516B">
      <w:pPr>
        <w:spacing w:after="120" w:line="276" w:lineRule="auto"/>
        <w:jc w:val="both"/>
        <w:rPr>
          <w:lang w:val="en-IN"/>
        </w:rPr>
      </w:pPr>
      <w:r w:rsidRPr="00DF63A4">
        <w:rPr>
          <w:lang w:val="en-IN"/>
        </w:rPr>
        <w:tab/>
        <w:t xml:space="preserve">Carnation crop has the tendency to bend unless supported properly. Hence the crop needs support while growing. Good support material like metallic wire woven with nylon mesh is used. At </w:t>
      </w:r>
      <w:r w:rsidRPr="00DF63A4">
        <w:rPr>
          <w:lang w:val="en-IN"/>
        </w:rPr>
        <w:lastRenderedPageBreak/>
        <w:t>every two meters the wire should be supported with poles. The poles at both the ends of bed should be strong. Metallic wire is tied around the bed along the length with the support from supporting poles. Across the bed, nylon wires are woven like net. For an optimum support, an increasing width of the meshes can be used. Bottom net can be of 10x10cm, and then two nets of 12.5x12.5cm and the upper most can be 15x15cm.</w:t>
      </w:r>
    </w:p>
    <w:p w:rsidR="00A8516B" w:rsidRPr="00DF63A4" w:rsidRDefault="00A8516B" w:rsidP="00A8516B">
      <w:pPr>
        <w:spacing w:after="120" w:line="276" w:lineRule="auto"/>
        <w:jc w:val="both"/>
        <w:rPr>
          <w:b/>
          <w:lang w:val="en-IN"/>
        </w:rPr>
      </w:pPr>
      <w:r w:rsidRPr="00DF63A4">
        <w:rPr>
          <w:b/>
          <w:lang w:val="en-IN"/>
        </w:rPr>
        <w:t xml:space="preserve">Bed layout </w:t>
      </w:r>
    </w:p>
    <w:p w:rsidR="00A8516B" w:rsidRPr="00DF63A4" w:rsidRDefault="00A8516B" w:rsidP="00A8516B">
      <w:pPr>
        <w:spacing w:after="120" w:line="276" w:lineRule="auto"/>
        <w:jc w:val="both"/>
        <w:rPr>
          <w:lang w:val="en-IN"/>
        </w:rPr>
      </w:pPr>
      <w:r w:rsidRPr="00DF63A4">
        <w:rPr>
          <w:lang w:val="en-IN"/>
        </w:rPr>
        <w:tab/>
        <w:t>Normally, the beds are 0.8meter wide and the path is 50 cm. In order to prevent the crop from being washed away, the carnations are cultivated on raised beds. The beds have to be raised 20 to 25 cm to achieve improved drainage. To create favourable growing conditions a good quantity of organic matter like FYM should be applied and mixed into the soil.</w:t>
      </w:r>
    </w:p>
    <w:p w:rsidR="00A8516B" w:rsidRPr="00DF63A4" w:rsidRDefault="00A8516B" w:rsidP="00A8516B">
      <w:pPr>
        <w:spacing w:after="120" w:line="276" w:lineRule="auto"/>
        <w:jc w:val="both"/>
        <w:rPr>
          <w:b/>
          <w:bCs/>
          <w:lang w:val="en-IN"/>
        </w:rPr>
      </w:pPr>
      <w:r w:rsidRPr="00DF63A4">
        <w:rPr>
          <w:b/>
          <w:bCs/>
          <w:lang w:val="en-IN"/>
        </w:rPr>
        <w:t>Bed Material Composition:</w:t>
      </w:r>
    </w:p>
    <w:tbl>
      <w:tblPr>
        <w:tblW w:w="0" w:type="auto"/>
        <w:tblInd w:w="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66"/>
        <w:gridCol w:w="2520"/>
        <w:gridCol w:w="2160"/>
      </w:tblGrid>
      <w:tr w:rsidR="00A8516B" w:rsidRPr="00DF63A4" w:rsidTr="00203FF8">
        <w:trPr>
          <w:trHeight w:val="103"/>
        </w:trPr>
        <w:tc>
          <w:tcPr>
            <w:tcW w:w="1966" w:type="dxa"/>
            <w:vAlign w:val="center"/>
          </w:tcPr>
          <w:p w:rsidR="00A8516B" w:rsidRPr="00DF63A4" w:rsidRDefault="00A8516B" w:rsidP="00A8516B">
            <w:pPr>
              <w:spacing w:after="120" w:line="276" w:lineRule="auto"/>
              <w:jc w:val="both"/>
            </w:pPr>
            <w:r w:rsidRPr="00DF63A4">
              <w:rPr>
                <w:b/>
                <w:bCs/>
              </w:rPr>
              <w:t>Material</w:t>
            </w:r>
          </w:p>
        </w:tc>
        <w:tc>
          <w:tcPr>
            <w:tcW w:w="2520" w:type="dxa"/>
            <w:vAlign w:val="center"/>
          </w:tcPr>
          <w:p w:rsidR="00A8516B" w:rsidRPr="00DF63A4" w:rsidRDefault="00A8516B" w:rsidP="00A8516B">
            <w:pPr>
              <w:spacing w:after="120" w:line="276" w:lineRule="auto"/>
              <w:jc w:val="both"/>
            </w:pPr>
            <w:r w:rsidRPr="00DF63A4">
              <w:rPr>
                <w:b/>
                <w:bCs/>
              </w:rPr>
              <w:t>Clay soil</w:t>
            </w:r>
          </w:p>
        </w:tc>
        <w:tc>
          <w:tcPr>
            <w:tcW w:w="2160" w:type="dxa"/>
            <w:vAlign w:val="center"/>
          </w:tcPr>
          <w:p w:rsidR="00A8516B" w:rsidRPr="00DF63A4" w:rsidRDefault="00A8516B" w:rsidP="00A8516B">
            <w:pPr>
              <w:spacing w:after="120" w:line="276" w:lineRule="auto"/>
              <w:jc w:val="both"/>
            </w:pPr>
            <w:r w:rsidRPr="00DF63A4">
              <w:rPr>
                <w:b/>
                <w:bCs/>
              </w:rPr>
              <w:t>Silty loam soil</w:t>
            </w:r>
          </w:p>
        </w:tc>
      </w:tr>
      <w:tr w:rsidR="00A8516B" w:rsidRPr="00DF63A4" w:rsidTr="00203FF8">
        <w:trPr>
          <w:trHeight w:val="103"/>
        </w:trPr>
        <w:tc>
          <w:tcPr>
            <w:tcW w:w="1966" w:type="dxa"/>
            <w:vAlign w:val="center"/>
          </w:tcPr>
          <w:p w:rsidR="00A8516B" w:rsidRPr="00DF63A4" w:rsidRDefault="00A8516B" w:rsidP="00A8516B">
            <w:pPr>
              <w:spacing w:after="120" w:line="276" w:lineRule="auto"/>
              <w:jc w:val="both"/>
            </w:pPr>
            <w:r w:rsidRPr="00DF63A4">
              <w:t>Red soil</w:t>
            </w:r>
          </w:p>
        </w:tc>
        <w:tc>
          <w:tcPr>
            <w:tcW w:w="2520" w:type="dxa"/>
            <w:vAlign w:val="center"/>
          </w:tcPr>
          <w:p w:rsidR="00A8516B" w:rsidRPr="00DF63A4" w:rsidRDefault="00A8516B" w:rsidP="00A8516B">
            <w:pPr>
              <w:spacing w:after="120" w:line="276" w:lineRule="auto"/>
              <w:jc w:val="both"/>
            </w:pPr>
            <w:r w:rsidRPr="00DF63A4">
              <w:t>55%</w:t>
            </w:r>
          </w:p>
        </w:tc>
        <w:tc>
          <w:tcPr>
            <w:tcW w:w="2160" w:type="dxa"/>
            <w:vAlign w:val="center"/>
          </w:tcPr>
          <w:p w:rsidR="00A8516B" w:rsidRPr="00DF63A4" w:rsidRDefault="00A8516B" w:rsidP="00A8516B">
            <w:pPr>
              <w:spacing w:after="120" w:line="276" w:lineRule="auto"/>
              <w:jc w:val="both"/>
            </w:pPr>
            <w:r w:rsidRPr="00DF63A4">
              <w:t>60%</w:t>
            </w:r>
          </w:p>
        </w:tc>
      </w:tr>
      <w:tr w:rsidR="00A8516B" w:rsidRPr="00DF63A4" w:rsidTr="00203FF8">
        <w:trPr>
          <w:trHeight w:val="103"/>
        </w:trPr>
        <w:tc>
          <w:tcPr>
            <w:tcW w:w="1966" w:type="dxa"/>
            <w:vAlign w:val="center"/>
          </w:tcPr>
          <w:p w:rsidR="00A8516B" w:rsidRPr="00DF63A4" w:rsidRDefault="00A8516B" w:rsidP="00A8516B">
            <w:pPr>
              <w:spacing w:after="120" w:line="276" w:lineRule="auto"/>
              <w:jc w:val="both"/>
            </w:pPr>
            <w:r w:rsidRPr="00DF63A4">
              <w:t>Sand</w:t>
            </w:r>
          </w:p>
        </w:tc>
        <w:tc>
          <w:tcPr>
            <w:tcW w:w="2520" w:type="dxa"/>
            <w:vAlign w:val="center"/>
          </w:tcPr>
          <w:p w:rsidR="00A8516B" w:rsidRPr="00DF63A4" w:rsidRDefault="00A8516B" w:rsidP="00A8516B">
            <w:pPr>
              <w:spacing w:after="120" w:line="276" w:lineRule="auto"/>
              <w:jc w:val="both"/>
            </w:pPr>
            <w:r w:rsidRPr="00DF63A4">
              <w:t>15%</w:t>
            </w:r>
          </w:p>
        </w:tc>
        <w:tc>
          <w:tcPr>
            <w:tcW w:w="2160" w:type="dxa"/>
            <w:vAlign w:val="center"/>
          </w:tcPr>
          <w:p w:rsidR="00A8516B" w:rsidRPr="00DF63A4" w:rsidRDefault="00A8516B" w:rsidP="00A8516B">
            <w:pPr>
              <w:spacing w:after="120" w:line="276" w:lineRule="auto"/>
              <w:jc w:val="both"/>
            </w:pPr>
            <w:r w:rsidRPr="00DF63A4">
              <w:t>10%</w:t>
            </w:r>
          </w:p>
        </w:tc>
      </w:tr>
      <w:tr w:rsidR="00A8516B" w:rsidRPr="00DF63A4" w:rsidTr="00203FF8">
        <w:trPr>
          <w:trHeight w:val="70"/>
        </w:trPr>
        <w:tc>
          <w:tcPr>
            <w:tcW w:w="1966" w:type="dxa"/>
            <w:vAlign w:val="center"/>
          </w:tcPr>
          <w:p w:rsidR="00A8516B" w:rsidRPr="00DF63A4" w:rsidRDefault="00A8516B" w:rsidP="00A8516B">
            <w:pPr>
              <w:spacing w:after="120" w:line="276" w:lineRule="auto"/>
              <w:jc w:val="both"/>
            </w:pPr>
            <w:r w:rsidRPr="00DF63A4">
              <w:t>FYM</w:t>
            </w:r>
          </w:p>
        </w:tc>
        <w:tc>
          <w:tcPr>
            <w:tcW w:w="2520" w:type="dxa"/>
            <w:vAlign w:val="center"/>
          </w:tcPr>
          <w:p w:rsidR="00A8516B" w:rsidRPr="00DF63A4" w:rsidRDefault="00A8516B" w:rsidP="00A8516B">
            <w:pPr>
              <w:spacing w:after="120" w:line="276" w:lineRule="auto"/>
              <w:jc w:val="both"/>
            </w:pPr>
            <w:r w:rsidRPr="00DF63A4">
              <w:t>30%</w:t>
            </w:r>
          </w:p>
        </w:tc>
        <w:tc>
          <w:tcPr>
            <w:tcW w:w="2160" w:type="dxa"/>
            <w:vAlign w:val="center"/>
          </w:tcPr>
          <w:p w:rsidR="00A8516B" w:rsidRPr="00DF63A4" w:rsidRDefault="00A8516B" w:rsidP="00A8516B">
            <w:pPr>
              <w:spacing w:after="120" w:line="276" w:lineRule="auto"/>
              <w:jc w:val="both"/>
            </w:pPr>
            <w:r w:rsidRPr="00DF63A4">
              <w:t>30%</w:t>
            </w:r>
          </w:p>
        </w:tc>
      </w:tr>
      <w:tr w:rsidR="00A8516B" w:rsidRPr="00DF63A4" w:rsidTr="00203FF8">
        <w:trPr>
          <w:trHeight w:val="103"/>
        </w:trPr>
        <w:tc>
          <w:tcPr>
            <w:tcW w:w="1966" w:type="dxa"/>
            <w:vAlign w:val="center"/>
          </w:tcPr>
          <w:p w:rsidR="00A8516B" w:rsidRPr="00DF63A4" w:rsidRDefault="00A8516B" w:rsidP="00A8516B">
            <w:pPr>
              <w:spacing w:after="120" w:line="276" w:lineRule="auto"/>
              <w:jc w:val="both"/>
            </w:pPr>
            <w:r w:rsidRPr="00DF63A4">
              <w:t>Rice husk</w:t>
            </w:r>
          </w:p>
        </w:tc>
        <w:tc>
          <w:tcPr>
            <w:tcW w:w="2520" w:type="dxa"/>
            <w:vAlign w:val="center"/>
          </w:tcPr>
          <w:p w:rsidR="00A8516B" w:rsidRPr="00DF63A4" w:rsidRDefault="00A8516B" w:rsidP="00A8516B">
            <w:pPr>
              <w:spacing w:after="120" w:line="276" w:lineRule="auto"/>
              <w:jc w:val="both"/>
            </w:pPr>
            <w:r w:rsidRPr="00DF63A4">
              <w:t>4 kg/m</w:t>
            </w:r>
            <w:r w:rsidRPr="00DF63A4">
              <w:rPr>
                <w:vertAlign w:val="superscript"/>
              </w:rPr>
              <w:t>2</w:t>
            </w:r>
          </w:p>
        </w:tc>
        <w:tc>
          <w:tcPr>
            <w:tcW w:w="2160" w:type="dxa"/>
            <w:vAlign w:val="center"/>
          </w:tcPr>
          <w:p w:rsidR="00A8516B" w:rsidRPr="00DF63A4" w:rsidRDefault="00A8516B" w:rsidP="00A8516B">
            <w:pPr>
              <w:spacing w:after="120" w:line="276" w:lineRule="auto"/>
              <w:jc w:val="both"/>
            </w:pPr>
            <w:r w:rsidRPr="00DF63A4">
              <w:t>2.5 kg/m</w:t>
            </w:r>
            <w:r w:rsidRPr="00DF63A4">
              <w:rPr>
                <w:vertAlign w:val="superscript"/>
              </w:rPr>
              <w:t>2</w:t>
            </w:r>
          </w:p>
        </w:tc>
      </w:tr>
    </w:tbl>
    <w:p w:rsidR="00A8516B" w:rsidRPr="00DF63A4" w:rsidRDefault="00A8516B" w:rsidP="00A8516B">
      <w:pPr>
        <w:spacing w:after="120" w:line="276" w:lineRule="auto"/>
        <w:jc w:val="both"/>
        <w:rPr>
          <w:b/>
          <w:bCs/>
        </w:rPr>
      </w:pPr>
      <w:r w:rsidRPr="00DF63A4">
        <w:rPr>
          <w:b/>
          <w:bCs/>
        </w:rPr>
        <w:t xml:space="preserve">Pinching </w:t>
      </w:r>
    </w:p>
    <w:p w:rsidR="00A8516B" w:rsidRPr="00DF63A4" w:rsidRDefault="00A8516B" w:rsidP="00A8516B">
      <w:pPr>
        <w:spacing w:after="120" w:line="276" w:lineRule="auto"/>
        <w:jc w:val="both"/>
      </w:pPr>
      <w:r w:rsidRPr="00DF63A4">
        <w:rPr>
          <w:b/>
          <w:bCs/>
        </w:rPr>
        <w:tab/>
      </w:r>
      <w:r w:rsidRPr="00DF63A4">
        <w:t>Pinching refers to breaking the tip and encouraging growth of side shoots. Depending upon the need of crop spread a) single, b) one and half and c) double pinches are given. Ideal time for pinching is morning. When the plant attains 6 nodes, the first pinch is given. This is referred as ‘single pinch’. This would give rise to six lateral shoots. With a ‘one and half pinch’, 2-3 of these lateral shoots are pinched again. For the ‘double pinch’, all the lateral shoots are pinched off.</w:t>
      </w:r>
    </w:p>
    <w:p w:rsidR="00A8516B" w:rsidRPr="00DF63A4" w:rsidRDefault="00A8516B" w:rsidP="00A8516B">
      <w:pPr>
        <w:spacing w:after="120" w:line="276" w:lineRule="auto"/>
        <w:jc w:val="both"/>
        <w:rPr>
          <w:b/>
          <w:bCs/>
        </w:rPr>
      </w:pPr>
      <w:r w:rsidRPr="00DF63A4">
        <w:rPr>
          <w:b/>
          <w:bCs/>
        </w:rPr>
        <w:t xml:space="preserve">Disbudding </w:t>
      </w:r>
    </w:p>
    <w:p w:rsidR="00A8516B" w:rsidRPr="00DF63A4" w:rsidRDefault="00A8516B" w:rsidP="00A8516B">
      <w:pPr>
        <w:spacing w:after="120" w:line="276" w:lineRule="auto"/>
        <w:jc w:val="both"/>
      </w:pPr>
      <w:r w:rsidRPr="00DF63A4">
        <w:rPr>
          <w:b/>
          <w:bCs/>
        </w:rPr>
        <w:tab/>
      </w:r>
      <w:r w:rsidRPr="00DF63A4">
        <w:t xml:space="preserve">Disbudding refers to removal of side buds so that the central/terminal bud receives maximum food for the full development. In standard carnations, side buds should be removed where as in spray carnations, the terminal bud has to be removed. </w:t>
      </w:r>
    </w:p>
    <w:p w:rsidR="00A8516B" w:rsidRPr="00DF63A4" w:rsidRDefault="00A8516B" w:rsidP="00A8516B">
      <w:pPr>
        <w:spacing w:after="120" w:line="276" w:lineRule="auto"/>
        <w:jc w:val="both"/>
        <w:rPr>
          <w:b/>
          <w:bCs/>
        </w:rPr>
      </w:pPr>
      <w:r w:rsidRPr="00DF63A4">
        <w:rPr>
          <w:b/>
          <w:bCs/>
        </w:rPr>
        <w:t xml:space="preserve">Disorder Calyx Splitting </w:t>
      </w:r>
    </w:p>
    <w:p w:rsidR="00A8516B" w:rsidRPr="00DF63A4" w:rsidRDefault="00A8516B" w:rsidP="00A8516B">
      <w:pPr>
        <w:spacing w:after="120" w:line="276" w:lineRule="auto"/>
        <w:jc w:val="both"/>
      </w:pPr>
      <w:r w:rsidRPr="00DF63A4">
        <w:rPr>
          <w:b/>
          <w:bCs/>
        </w:rPr>
        <w:tab/>
      </w:r>
      <w:r w:rsidRPr="00DF63A4">
        <w:t xml:space="preserve">Cultivars with too many petals are susceptible to calyx splitting. Varying temperature and environmental conditions also influences calyx splitting. The calyx may split down either half or completely. The petals are deprived of their support, which results in bending down of petals. Thus, the regularity of shape and structure of the flower get destroyed. Selection of cultivars like Epson, Palmir etc. that are less prone to splitting, regulation of temperature and maintenance of optimal fertilizer level can minimize this disorder. This can also be reduced by placing a rubber band or 6mm wide clear plastic tape is used around the calyx of the flowers which are just start opening. </w:t>
      </w:r>
    </w:p>
    <w:p w:rsidR="00A8516B" w:rsidRPr="00DF63A4" w:rsidRDefault="00A8516B" w:rsidP="00A8516B">
      <w:pPr>
        <w:spacing w:after="120" w:line="276" w:lineRule="auto"/>
        <w:jc w:val="both"/>
        <w:rPr>
          <w:b/>
          <w:bCs/>
        </w:rPr>
      </w:pPr>
      <w:r w:rsidRPr="00DF63A4">
        <w:rPr>
          <w:b/>
          <w:bCs/>
        </w:rPr>
        <w:t xml:space="preserve">Curly tip </w:t>
      </w:r>
    </w:p>
    <w:p w:rsidR="00A8516B" w:rsidRPr="00DF63A4" w:rsidRDefault="00A8516B" w:rsidP="00A8516B">
      <w:pPr>
        <w:spacing w:after="120" w:line="276" w:lineRule="auto"/>
        <w:jc w:val="both"/>
      </w:pPr>
      <w:r w:rsidRPr="00DF63A4">
        <w:rPr>
          <w:b/>
          <w:bCs/>
        </w:rPr>
        <w:tab/>
      </w:r>
      <w:r w:rsidRPr="00DF63A4">
        <w:t>This disorder affects the growing tips which curl and become distorted. Tips of the young shoots fail to separate and continuation of growth results in a characteristic curvature. Poor light and other adverse conditions are thought to be the causes of disorder. Water stress and potassium deficiency are suspected causes for a physiological curly tip and die-back of carnation flowers.</w:t>
      </w:r>
    </w:p>
    <w:p w:rsidR="00C4323E" w:rsidRDefault="00C4323E" w:rsidP="00A8516B">
      <w:pPr>
        <w:spacing w:after="120" w:line="276" w:lineRule="auto"/>
        <w:jc w:val="both"/>
        <w:rPr>
          <w:b/>
          <w:bCs/>
        </w:rPr>
      </w:pPr>
    </w:p>
    <w:p w:rsidR="00A8516B" w:rsidRPr="00DF63A4" w:rsidRDefault="00A8516B" w:rsidP="00A8516B">
      <w:pPr>
        <w:spacing w:after="120" w:line="276" w:lineRule="auto"/>
        <w:jc w:val="both"/>
        <w:rPr>
          <w:b/>
          <w:bCs/>
        </w:rPr>
      </w:pPr>
      <w:r w:rsidRPr="00DF63A4">
        <w:rPr>
          <w:b/>
          <w:bCs/>
        </w:rPr>
        <w:lastRenderedPageBreak/>
        <w:t>Irrigation and manuring</w:t>
      </w:r>
    </w:p>
    <w:p w:rsidR="00A8516B" w:rsidRPr="00DF63A4" w:rsidRDefault="00A8516B" w:rsidP="00A8516B">
      <w:pPr>
        <w:spacing w:after="120" w:line="276" w:lineRule="auto"/>
        <w:jc w:val="both"/>
      </w:pPr>
      <w:r w:rsidRPr="00DF63A4">
        <w:rPr>
          <w:b/>
          <w:bCs/>
        </w:rPr>
        <w:tab/>
        <w:t xml:space="preserve"> </w:t>
      </w:r>
      <w:r w:rsidRPr="00DF63A4">
        <w:t>Irrigation is provided with drip system once in 2-3 days according to soil moisture to maintain water holding capacity at 60% to 65%. The optimum water requirement of the crop is 4-5 lit/m</w:t>
      </w:r>
      <w:r w:rsidRPr="00DF63A4">
        <w:rPr>
          <w:vertAlign w:val="superscript"/>
        </w:rPr>
        <w:t>2</w:t>
      </w:r>
      <w:r w:rsidRPr="00DF63A4">
        <w:t>/day. Neem cake 2.5 ton/ha should be applied after fumigation, at the time of bed preparation as preventive against nematodes.</w:t>
      </w:r>
    </w:p>
    <w:p w:rsidR="00A8516B" w:rsidRPr="00DF63A4" w:rsidRDefault="00A8516B" w:rsidP="00A8516B">
      <w:pPr>
        <w:spacing w:after="120" w:line="276" w:lineRule="auto"/>
        <w:jc w:val="both"/>
        <w:rPr>
          <w:b/>
          <w:bCs/>
          <w:lang w:val="en-IN"/>
        </w:rPr>
      </w:pPr>
      <w:r w:rsidRPr="00DF63A4">
        <w:rPr>
          <w:b/>
          <w:bCs/>
          <w:lang w:val="en-IN"/>
        </w:rPr>
        <w:t xml:space="preserve">Plant pest and disease protection measures </w:t>
      </w:r>
    </w:p>
    <w:p w:rsidR="00A8516B" w:rsidRPr="00DF63A4" w:rsidRDefault="00A8516B" w:rsidP="00CD6FD5">
      <w:pPr>
        <w:numPr>
          <w:ilvl w:val="0"/>
          <w:numId w:val="75"/>
        </w:numPr>
        <w:spacing w:after="120" w:line="276" w:lineRule="auto"/>
        <w:jc w:val="both"/>
        <w:rPr>
          <w:b/>
          <w:bCs/>
          <w:lang w:val="en-IN"/>
        </w:rPr>
      </w:pPr>
      <w:r w:rsidRPr="00DF63A4">
        <w:t xml:space="preserve">The best control measures are soil sterilization and treatment by using soldier @ 2kg per hectare is applied and mixed well with soil.   </w:t>
      </w:r>
    </w:p>
    <w:p w:rsidR="00A8516B" w:rsidRPr="00DF63A4" w:rsidRDefault="00A8516B" w:rsidP="00CD6FD5">
      <w:pPr>
        <w:numPr>
          <w:ilvl w:val="0"/>
          <w:numId w:val="75"/>
        </w:numPr>
        <w:spacing w:after="120" w:line="276" w:lineRule="auto"/>
        <w:jc w:val="both"/>
        <w:rPr>
          <w:b/>
          <w:bCs/>
          <w:lang w:val="en-IN"/>
        </w:rPr>
      </w:pPr>
      <w:r w:rsidRPr="00DF63A4">
        <w:t xml:space="preserve">Use of pathogen free plants and general sanitation in the greenhouse. </w:t>
      </w:r>
    </w:p>
    <w:p w:rsidR="00A8516B" w:rsidRPr="00DF63A4" w:rsidRDefault="00A8516B" w:rsidP="00CD6FD5">
      <w:pPr>
        <w:numPr>
          <w:ilvl w:val="0"/>
          <w:numId w:val="75"/>
        </w:numPr>
        <w:spacing w:after="120" w:line="276" w:lineRule="auto"/>
        <w:jc w:val="both"/>
        <w:rPr>
          <w:b/>
          <w:bCs/>
          <w:lang w:val="en-IN"/>
        </w:rPr>
      </w:pPr>
      <w:r w:rsidRPr="00DF63A4">
        <w:t xml:space="preserve">Rogue and destroy diseased plants to reduce the source of infection. </w:t>
      </w:r>
    </w:p>
    <w:p w:rsidR="00A8516B" w:rsidRPr="00DF63A4" w:rsidRDefault="00A8516B" w:rsidP="00CD6FD5">
      <w:pPr>
        <w:numPr>
          <w:ilvl w:val="0"/>
          <w:numId w:val="75"/>
        </w:numPr>
        <w:spacing w:after="120" w:line="276" w:lineRule="auto"/>
        <w:jc w:val="both"/>
        <w:rPr>
          <w:b/>
          <w:bCs/>
          <w:lang w:val="en-IN"/>
        </w:rPr>
      </w:pPr>
      <w:r w:rsidRPr="00DF63A4">
        <w:t xml:space="preserve">Avoid over watering and poorly drained soils. </w:t>
      </w:r>
    </w:p>
    <w:p w:rsidR="00A8516B" w:rsidRPr="00DF63A4" w:rsidRDefault="00A8516B" w:rsidP="00CD6FD5">
      <w:pPr>
        <w:numPr>
          <w:ilvl w:val="0"/>
          <w:numId w:val="75"/>
        </w:numPr>
        <w:spacing w:after="120" w:line="276" w:lineRule="auto"/>
        <w:jc w:val="both"/>
        <w:rPr>
          <w:b/>
          <w:bCs/>
          <w:lang w:val="en-IN"/>
        </w:rPr>
      </w:pPr>
      <w:r w:rsidRPr="00DF63A4">
        <w:rPr>
          <w:bCs/>
          <w:lang w:val="en-IN"/>
        </w:rPr>
        <w:t>Use of bio</w:t>
      </w:r>
      <w:r w:rsidR="001134AB">
        <w:rPr>
          <w:bCs/>
          <w:lang w:val="en-IN"/>
        </w:rPr>
        <w:t>fungicide</w:t>
      </w:r>
      <w:r w:rsidRPr="00DF63A4">
        <w:rPr>
          <w:bCs/>
          <w:lang w:val="en-IN"/>
        </w:rPr>
        <w:t xml:space="preserve"> which contain agents like </w:t>
      </w:r>
      <w:r w:rsidRPr="00DF63A4">
        <w:rPr>
          <w:bCs/>
          <w:i/>
          <w:lang w:val="en-IN"/>
        </w:rPr>
        <w:t xml:space="preserve">Trichoderma viride, Bacillus subtilis </w:t>
      </w:r>
      <w:r w:rsidRPr="00DF63A4">
        <w:rPr>
          <w:bCs/>
          <w:lang w:val="en-IN"/>
        </w:rPr>
        <w:t>and</w:t>
      </w:r>
      <w:r w:rsidRPr="00DF63A4">
        <w:rPr>
          <w:bCs/>
          <w:i/>
          <w:lang w:val="en-IN"/>
        </w:rPr>
        <w:t xml:space="preserve"> Pseudomonas flourescens</w:t>
      </w:r>
      <w:r w:rsidRPr="00DF63A4">
        <w:rPr>
          <w:bCs/>
          <w:lang w:val="en-IN"/>
        </w:rPr>
        <w:t>.</w:t>
      </w:r>
    </w:p>
    <w:p w:rsidR="00A8516B" w:rsidRPr="00DF63A4" w:rsidRDefault="00A8516B" w:rsidP="00CD6FD5">
      <w:pPr>
        <w:numPr>
          <w:ilvl w:val="0"/>
          <w:numId w:val="75"/>
        </w:numPr>
        <w:spacing w:after="120" w:line="276" w:lineRule="auto"/>
        <w:jc w:val="both"/>
        <w:rPr>
          <w:b/>
          <w:bCs/>
          <w:lang w:val="en-IN"/>
        </w:rPr>
      </w:pPr>
      <w:r w:rsidRPr="00DF63A4">
        <w:rPr>
          <w:bCs/>
          <w:lang w:val="en-IN"/>
        </w:rPr>
        <w:t>Plant the crops like onion (</w:t>
      </w:r>
      <w:r w:rsidR="00DF63A4" w:rsidRPr="00DF63A4">
        <w:rPr>
          <w:bCs/>
          <w:i/>
          <w:lang w:val="en-IN"/>
        </w:rPr>
        <w:t>All</w:t>
      </w:r>
      <w:r w:rsidR="00DF63A4">
        <w:rPr>
          <w:bCs/>
          <w:i/>
          <w:lang w:val="en-IN"/>
        </w:rPr>
        <w:t>i</w:t>
      </w:r>
      <w:r w:rsidR="00DF63A4" w:rsidRPr="00DF63A4">
        <w:rPr>
          <w:bCs/>
          <w:i/>
          <w:lang w:val="en-IN"/>
        </w:rPr>
        <w:t>um</w:t>
      </w:r>
      <w:r w:rsidRPr="00DF63A4">
        <w:rPr>
          <w:bCs/>
          <w:i/>
          <w:lang w:val="en-IN"/>
        </w:rPr>
        <w:t xml:space="preserve"> cepa</w:t>
      </w:r>
      <w:r w:rsidRPr="00DF63A4">
        <w:rPr>
          <w:bCs/>
          <w:lang w:val="en-IN"/>
        </w:rPr>
        <w:t xml:space="preserve">) near the area where carnation are growing and mix the onion with soap water in spraying of the carnations. </w:t>
      </w:r>
    </w:p>
    <w:p w:rsidR="00A8516B" w:rsidRPr="00DF63A4" w:rsidRDefault="00A8516B" w:rsidP="00CD6FD5">
      <w:pPr>
        <w:numPr>
          <w:ilvl w:val="0"/>
          <w:numId w:val="75"/>
        </w:numPr>
        <w:spacing w:after="120" w:line="276" w:lineRule="auto"/>
        <w:jc w:val="both"/>
        <w:rPr>
          <w:b/>
          <w:bCs/>
          <w:lang w:val="en-IN"/>
        </w:rPr>
      </w:pPr>
      <w:r w:rsidRPr="00DF63A4">
        <w:rPr>
          <w:bCs/>
          <w:lang w:val="en-IN"/>
        </w:rPr>
        <w:t>Use of grind marigold in the ratio 1:20 with water to spray in the carnation leaves.</w:t>
      </w:r>
    </w:p>
    <w:p w:rsidR="00A8516B" w:rsidRPr="00DF63A4" w:rsidRDefault="00A8516B" w:rsidP="00CD6FD5">
      <w:pPr>
        <w:numPr>
          <w:ilvl w:val="0"/>
          <w:numId w:val="75"/>
        </w:numPr>
        <w:spacing w:after="120" w:line="276" w:lineRule="auto"/>
        <w:jc w:val="both"/>
        <w:rPr>
          <w:b/>
          <w:bCs/>
          <w:lang w:val="en-IN"/>
        </w:rPr>
      </w:pPr>
      <w:r w:rsidRPr="00DF63A4">
        <w:rPr>
          <w:bCs/>
          <w:lang w:val="en-IN"/>
        </w:rPr>
        <w:t>Application of Jeevamrit in 15 days interval is also advisable.</w:t>
      </w:r>
    </w:p>
    <w:p w:rsidR="00A8516B" w:rsidRPr="00DF63A4" w:rsidRDefault="00A8516B" w:rsidP="00A8516B">
      <w:pPr>
        <w:spacing w:after="120" w:line="276" w:lineRule="auto"/>
        <w:jc w:val="both"/>
        <w:rPr>
          <w:b/>
          <w:bCs/>
        </w:rPr>
      </w:pPr>
      <w:r w:rsidRPr="00DF63A4">
        <w:rPr>
          <w:b/>
          <w:bCs/>
        </w:rPr>
        <w:t xml:space="preserve">Season of Flowering development and Harvest </w:t>
      </w:r>
    </w:p>
    <w:p w:rsidR="00A8516B" w:rsidRPr="00DF63A4" w:rsidRDefault="00A8516B" w:rsidP="00A8516B">
      <w:pPr>
        <w:spacing w:after="120" w:line="276" w:lineRule="auto"/>
        <w:jc w:val="both"/>
      </w:pPr>
      <w:r w:rsidRPr="00DF63A4">
        <w:rPr>
          <w:b/>
          <w:bCs/>
        </w:rPr>
        <w:tab/>
      </w:r>
      <w:r w:rsidRPr="00DF63A4">
        <w:t xml:space="preserve">Flower starts after 4 months of planting and continues up to one and half years. Standard carnation flowers are harvested when the outer petals unfold nearly perpendicular to the stem. Spray types are harvested when two flowers open and the remaining buds show colour. Daily harvest is made leaving bottom 5 nodes of stalk to facilitate side shoot development. </w:t>
      </w:r>
    </w:p>
    <w:p w:rsidR="00A8516B" w:rsidRPr="00DF63A4" w:rsidRDefault="00A8516B" w:rsidP="00A8516B">
      <w:pPr>
        <w:spacing w:after="120" w:line="276" w:lineRule="auto"/>
        <w:jc w:val="both"/>
        <w:rPr>
          <w:lang w:val="en-IN"/>
        </w:rPr>
      </w:pPr>
      <w:r w:rsidRPr="00DF63A4">
        <w:rPr>
          <w:b/>
          <w:bCs/>
          <w:lang w:val="en-IN"/>
        </w:rPr>
        <w:t xml:space="preserve">Yield: </w:t>
      </w:r>
      <w:r w:rsidRPr="00DF63A4">
        <w:rPr>
          <w:lang w:val="en-IN"/>
        </w:rPr>
        <w:t>The average yield is about 8 Stalks/plant/year</w:t>
      </w:r>
    </w:p>
    <w:p w:rsidR="00A8516B" w:rsidRPr="00DF63A4" w:rsidRDefault="00A8516B" w:rsidP="00A8516B">
      <w:pPr>
        <w:spacing w:after="120" w:line="276" w:lineRule="auto"/>
        <w:jc w:val="both"/>
        <w:rPr>
          <w:b/>
          <w:bCs/>
        </w:rPr>
      </w:pPr>
      <w:r w:rsidRPr="00DF63A4">
        <w:rPr>
          <w:b/>
          <w:bCs/>
        </w:rPr>
        <w:t xml:space="preserve">Post harvest Treatment </w:t>
      </w:r>
    </w:p>
    <w:p w:rsidR="00A8516B" w:rsidRPr="00DF63A4" w:rsidRDefault="00A8516B" w:rsidP="00A8516B">
      <w:pPr>
        <w:spacing w:after="120" w:line="276" w:lineRule="auto"/>
        <w:jc w:val="both"/>
      </w:pPr>
      <w:r w:rsidRPr="00DF63A4">
        <w:rPr>
          <w:b/>
          <w:bCs/>
        </w:rPr>
        <w:tab/>
      </w:r>
      <w:r w:rsidRPr="00DF63A4">
        <w:t xml:space="preserve">Citric acid is added to water to make the pH 4.5 to 5 and 5 mg of Sodium hypochloride is added to 1 litre of water. Cut flower stalk is soaked in this solution for 4 – 5 hours to improve vase life. </w:t>
      </w:r>
    </w:p>
    <w:p w:rsidR="00A8516B" w:rsidRDefault="00A8516B" w:rsidP="00A8516B">
      <w:pPr>
        <w:spacing w:after="120" w:line="276" w:lineRule="auto"/>
        <w:jc w:val="both"/>
      </w:pPr>
      <w:r w:rsidRPr="00DF63A4">
        <w:tab/>
        <w:t xml:space="preserve">After harvest, the flower stems have to be trimmed at the base and should be immediately placed in a bucket of preservative solution of warm and deionized water. A good preservative solution for carnations should be acidic (pH 4.5) with 2-5% sucrose and a biocide not phytotoxic to carnations. After keeping in preservative solution for 2 to 4 hours, flowers should be placed in a refrigerated room at 0-2°C for 12-24 hours. The flowers can be stored for two to four weeks before marketing. For this, the flowers have to be packed in cartons lined with polyethylene film. These cartons should have sufficient vent holes. The full cartons should be pre-cooled without lid. The plastic is then loosely folded on top of the stems and the lid is closed. These cartons are stored in cool chambers designed to maintained 0°C with good air circulation and a constant relative humidity of 90-95%. </w:t>
      </w:r>
    </w:p>
    <w:p w:rsidR="00A8516B" w:rsidRPr="00DF63A4" w:rsidRDefault="00A8516B" w:rsidP="00A8516B">
      <w:pPr>
        <w:spacing w:after="120" w:line="276" w:lineRule="auto"/>
        <w:jc w:val="both"/>
        <w:rPr>
          <w:b/>
          <w:bCs/>
        </w:rPr>
      </w:pPr>
      <w:r w:rsidRPr="00DF63A4">
        <w:rPr>
          <w:b/>
          <w:bCs/>
        </w:rPr>
        <w:t xml:space="preserve">Grading </w:t>
      </w:r>
    </w:p>
    <w:p w:rsidR="00A8516B" w:rsidRPr="00DF63A4" w:rsidRDefault="00A8516B" w:rsidP="00A8516B">
      <w:pPr>
        <w:spacing w:after="120" w:line="276" w:lineRule="auto"/>
        <w:jc w:val="both"/>
      </w:pPr>
      <w:r w:rsidRPr="00DF63A4">
        <w:rPr>
          <w:b/>
          <w:bCs/>
        </w:rPr>
        <w:tab/>
      </w:r>
      <w:r w:rsidRPr="00DF63A4">
        <w:t>Based on stem thickness, stem length and quality of flower grading is done as A, B, C, D based on the following criteria:</w:t>
      </w:r>
    </w:p>
    <w:p w:rsidR="00A8516B" w:rsidRPr="00DF63A4" w:rsidRDefault="00A8516B" w:rsidP="00CD6FD5">
      <w:pPr>
        <w:numPr>
          <w:ilvl w:val="0"/>
          <w:numId w:val="72"/>
        </w:numPr>
        <w:spacing w:after="120" w:line="276" w:lineRule="auto"/>
        <w:jc w:val="both"/>
      </w:pPr>
      <w:r w:rsidRPr="00DF63A4">
        <w:lastRenderedPageBreak/>
        <w:t xml:space="preserve">Stems should not be damaged by pest, disease or handling, chemical deposit should be unobstructive. </w:t>
      </w:r>
    </w:p>
    <w:p w:rsidR="00A8516B" w:rsidRPr="00DF63A4" w:rsidRDefault="00A8516B" w:rsidP="00CD6FD5">
      <w:pPr>
        <w:numPr>
          <w:ilvl w:val="0"/>
          <w:numId w:val="74"/>
        </w:numPr>
        <w:spacing w:after="120" w:line="276" w:lineRule="auto"/>
        <w:jc w:val="both"/>
      </w:pPr>
      <w:r w:rsidRPr="00DF63A4">
        <w:t xml:space="preserve">Flower should be at a uniform stage of development within the box, not immature or over mature. </w:t>
      </w:r>
    </w:p>
    <w:p w:rsidR="00A8516B" w:rsidRPr="00DF63A4" w:rsidRDefault="00A8516B" w:rsidP="00CD6FD5">
      <w:pPr>
        <w:numPr>
          <w:ilvl w:val="0"/>
          <w:numId w:val="74"/>
        </w:numPr>
        <w:spacing w:after="120" w:line="276" w:lineRule="auto"/>
        <w:jc w:val="both"/>
      </w:pPr>
      <w:r w:rsidRPr="00DF63A4">
        <w:t xml:space="preserve">Flowers must be cut at opening stage appropriate to time of year. </w:t>
      </w:r>
    </w:p>
    <w:p w:rsidR="00A8516B" w:rsidRPr="00DF63A4" w:rsidRDefault="00A8516B" w:rsidP="00CD6FD5">
      <w:pPr>
        <w:numPr>
          <w:ilvl w:val="0"/>
          <w:numId w:val="74"/>
        </w:numPr>
        <w:spacing w:after="120" w:line="276" w:lineRule="auto"/>
        <w:jc w:val="both"/>
      </w:pPr>
      <w:r w:rsidRPr="00DF63A4">
        <w:t xml:space="preserve">The main stem should be of sufficient strength so that the flower can be held upright with little bending. </w:t>
      </w:r>
    </w:p>
    <w:p w:rsidR="00A8516B" w:rsidRPr="00DF63A4" w:rsidRDefault="00A8516B" w:rsidP="00A8516B">
      <w:pPr>
        <w:spacing w:after="120" w:line="276" w:lineRule="auto"/>
        <w:jc w:val="both"/>
      </w:pPr>
      <w:r w:rsidRPr="00DF63A4">
        <w:tab/>
        <w:t xml:space="preserve">A range of polythene, polypropylene and paper sleeves is available. A good quality sleeves should protect the bunch from damage and enhance the appearance. Perforated sleeves are generally used. Remember to cool flowers before sleeving. Use good quality box, pack firmly, fill the box completely, but keep the heads away from the end of the box. </w:t>
      </w:r>
    </w:p>
    <w:p w:rsidR="00A8516B" w:rsidRPr="00DF63A4" w:rsidRDefault="00A8516B" w:rsidP="00A8516B">
      <w:pPr>
        <w:spacing w:after="120" w:line="276" w:lineRule="auto"/>
        <w:jc w:val="both"/>
        <w:rPr>
          <w:b/>
          <w:bCs/>
        </w:rPr>
      </w:pPr>
      <w:r w:rsidRPr="00DF63A4">
        <w:rPr>
          <w:b/>
          <w:bCs/>
        </w:rPr>
        <w:t xml:space="preserve">Packing: </w:t>
      </w:r>
    </w:p>
    <w:p w:rsidR="00A8516B" w:rsidRPr="00DF63A4" w:rsidRDefault="00A8516B" w:rsidP="00A8516B">
      <w:pPr>
        <w:spacing w:after="120" w:line="276" w:lineRule="auto"/>
        <w:jc w:val="both"/>
      </w:pPr>
      <w:r w:rsidRPr="00DF63A4">
        <w:rPr>
          <w:b/>
          <w:bCs/>
        </w:rPr>
        <w:tab/>
      </w:r>
      <w:r w:rsidRPr="00DF63A4">
        <w:t xml:space="preserve">After grading and treatment with a flower preservative, the flowers are packed in bunches and sleeved in plastic sleeves or paper sleeves, according to the demand of the buyer. The standard carnations are packed in a bunch of 20 flowers and spray carnations of 10 flowers. Box used for packing is of size 98x30x12cm. Generally 300 flowers are packed per box. </w:t>
      </w:r>
    </w:p>
    <w:p w:rsidR="00A8516B" w:rsidRPr="00DF63A4" w:rsidRDefault="00A8516B" w:rsidP="00A8516B">
      <w:pPr>
        <w:spacing w:after="120" w:line="276" w:lineRule="auto"/>
        <w:jc w:val="both"/>
      </w:pPr>
    </w:p>
    <w:p w:rsidR="00A8516B" w:rsidRPr="00DF63A4" w:rsidRDefault="00A8516B" w:rsidP="00A8516B">
      <w:pPr>
        <w:spacing w:after="120" w:line="276" w:lineRule="auto"/>
        <w:jc w:val="both"/>
      </w:pPr>
      <w:r w:rsidRPr="00DF63A4">
        <w:tab/>
      </w:r>
      <w:r w:rsidRPr="00DF63A4">
        <w:tab/>
      </w:r>
      <w:r w:rsidRPr="00DF63A4">
        <w:tab/>
      </w:r>
      <w:r w:rsidRPr="00DF63A4">
        <w:tab/>
      </w:r>
      <w:r w:rsidRPr="00DF63A4">
        <w:tab/>
      </w:r>
      <w:r w:rsidRPr="00DF63A4">
        <w:tab/>
      </w:r>
      <w:r w:rsidRPr="00DF63A4">
        <w:tab/>
      </w:r>
    </w:p>
    <w:p w:rsidR="00A8516B" w:rsidRPr="00DF63A4" w:rsidRDefault="00A8516B" w:rsidP="00CF26A1">
      <w:pPr>
        <w:spacing w:after="120" w:line="276" w:lineRule="auto"/>
        <w:jc w:val="both"/>
        <w:rPr>
          <w:lang w:val="en-IN"/>
        </w:rPr>
      </w:pPr>
    </w:p>
    <w:p w:rsidR="00850916" w:rsidRPr="00DF63A4" w:rsidRDefault="00850916" w:rsidP="00AF7D90">
      <w:pPr>
        <w:spacing w:after="120" w:line="276" w:lineRule="auto"/>
        <w:jc w:val="both"/>
      </w:pPr>
    </w:p>
    <w:p w:rsidR="00A8516B" w:rsidRPr="00DF63A4" w:rsidRDefault="00A8516B" w:rsidP="00AF7D90">
      <w:pPr>
        <w:spacing w:after="120" w:line="276" w:lineRule="auto"/>
        <w:jc w:val="both"/>
      </w:pPr>
    </w:p>
    <w:p w:rsidR="00A8516B" w:rsidRPr="00DF63A4" w:rsidRDefault="00A8516B" w:rsidP="00AF7D90">
      <w:pPr>
        <w:spacing w:after="120" w:line="276" w:lineRule="auto"/>
        <w:jc w:val="both"/>
      </w:pPr>
    </w:p>
    <w:p w:rsidR="00A8516B" w:rsidRDefault="00A8516B" w:rsidP="00AF7D90">
      <w:pPr>
        <w:spacing w:after="120" w:line="276" w:lineRule="auto"/>
        <w:jc w:val="both"/>
      </w:pPr>
    </w:p>
    <w:p w:rsidR="006810A7" w:rsidRDefault="006810A7" w:rsidP="00AF7D90">
      <w:pPr>
        <w:spacing w:after="120" w:line="276" w:lineRule="auto"/>
        <w:jc w:val="both"/>
      </w:pPr>
    </w:p>
    <w:p w:rsidR="006810A7" w:rsidRDefault="006810A7" w:rsidP="00AF7D90">
      <w:pPr>
        <w:spacing w:after="120" w:line="276" w:lineRule="auto"/>
        <w:jc w:val="both"/>
      </w:pPr>
    </w:p>
    <w:p w:rsidR="006810A7" w:rsidRDefault="006810A7" w:rsidP="00AF7D90">
      <w:pPr>
        <w:spacing w:after="120" w:line="276" w:lineRule="auto"/>
        <w:jc w:val="both"/>
      </w:pPr>
    </w:p>
    <w:p w:rsidR="006810A7" w:rsidRPr="00DF63A4" w:rsidRDefault="006810A7" w:rsidP="00AF7D90">
      <w:pPr>
        <w:spacing w:after="120" w:line="276" w:lineRule="auto"/>
        <w:jc w:val="both"/>
      </w:pPr>
    </w:p>
    <w:p w:rsidR="00A8516B" w:rsidRPr="00DF63A4" w:rsidRDefault="00A8516B" w:rsidP="00AF7D90">
      <w:pPr>
        <w:spacing w:after="120" w:line="276" w:lineRule="auto"/>
        <w:jc w:val="both"/>
      </w:pPr>
    </w:p>
    <w:p w:rsidR="00A8516B" w:rsidRPr="00DF63A4" w:rsidRDefault="00A8516B" w:rsidP="00AF7D90">
      <w:pPr>
        <w:spacing w:after="120" w:line="276" w:lineRule="auto"/>
        <w:jc w:val="both"/>
      </w:pPr>
    </w:p>
    <w:p w:rsidR="00A8516B" w:rsidRDefault="00A8516B" w:rsidP="00AF7D90">
      <w:pPr>
        <w:spacing w:after="120" w:line="276" w:lineRule="auto"/>
        <w:jc w:val="both"/>
      </w:pPr>
    </w:p>
    <w:p w:rsidR="00BF6346" w:rsidRDefault="00BF6346" w:rsidP="00AF7D90">
      <w:pPr>
        <w:spacing w:after="120" w:line="276" w:lineRule="auto"/>
        <w:jc w:val="both"/>
      </w:pPr>
    </w:p>
    <w:p w:rsidR="00BF6346" w:rsidRPr="00DF63A4" w:rsidRDefault="00BF6346" w:rsidP="00AF7D90">
      <w:pPr>
        <w:spacing w:after="120" w:line="276" w:lineRule="auto"/>
        <w:jc w:val="both"/>
      </w:pPr>
    </w:p>
    <w:p w:rsidR="00A8516B" w:rsidRPr="00DF63A4" w:rsidRDefault="00A8516B" w:rsidP="00AF7D90">
      <w:pPr>
        <w:spacing w:after="120" w:line="276" w:lineRule="auto"/>
        <w:jc w:val="both"/>
      </w:pPr>
    </w:p>
    <w:p w:rsidR="00A8516B" w:rsidRDefault="00A8516B"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A8516B" w:rsidRPr="00DF63A4" w:rsidRDefault="00A8516B" w:rsidP="00A414CD">
      <w:pPr>
        <w:spacing w:after="120" w:line="276" w:lineRule="auto"/>
        <w:jc w:val="right"/>
        <w:rPr>
          <w:b/>
          <w:bCs/>
        </w:rPr>
      </w:pPr>
      <w:r w:rsidRPr="00DF63A4">
        <w:rPr>
          <w:b/>
          <w:bCs/>
        </w:rPr>
        <w:lastRenderedPageBreak/>
        <w:t xml:space="preserve">CARROT (VEGETABLE AND </w:t>
      </w:r>
      <w:r w:rsidRPr="00DF63A4">
        <w:t>S</w:t>
      </w:r>
      <w:r w:rsidRPr="00DF63A4">
        <w:rPr>
          <w:b/>
          <w:bCs/>
        </w:rPr>
        <w:t>EED PRODUCTION)</w:t>
      </w:r>
      <w:r w:rsidR="000C6C11" w:rsidRPr="000C6C11">
        <w:rPr>
          <w:rFonts w:eastAsia="Arial Unicode MS"/>
          <w:b/>
        </w:rPr>
        <w:t xml:space="preserve"> </w:t>
      </w:r>
      <w:r w:rsidR="00A414CD">
        <w:rPr>
          <w:rFonts w:eastAsia="Arial Unicode MS"/>
          <w:b/>
        </w:rPr>
        <w:tab/>
      </w:r>
      <w:r w:rsidR="00A414CD">
        <w:rPr>
          <w:rFonts w:eastAsia="Arial Unicode MS"/>
          <w:b/>
        </w:rPr>
        <w:tab/>
      </w:r>
      <w:r w:rsidR="004E06FD">
        <w:rPr>
          <w:rFonts w:eastAsia="Arial Unicode MS"/>
          <w:b/>
        </w:rPr>
        <w:t>(</w:t>
      </w:r>
      <w:r w:rsidR="000C6C11">
        <w:rPr>
          <w:rFonts w:eastAsia="Arial Unicode MS"/>
          <w:b/>
        </w:rPr>
        <w:t>Code No: 16</w:t>
      </w:r>
      <w:r w:rsidR="004E06FD">
        <w:rPr>
          <w:rFonts w:eastAsia="Arial Unicode MS"/>
          <w:b/>
        </w:rPr>
        <w:t>)</w:t>
      </w:r>
    </w:p>
    <w:p w:rsidR="00A8516B" w:rsidRPr="00DF63A4" w:rsidRDefault="00A8516B" w:rsidP="00AA1B79">
      <w:pPr>
        <w:spacing w:after="120" w:line="276" w:lineRule="auto"/>
        <w:ind w:firstLine="720"/>
        <w:jc w:val="both"/>
      </w:pPr>
      <w:r w:rsidRPr="00DF63A4">
        <w:rPr>
          <w:bCs/>
        </w:rPr>
        <w:t>Carrot (</w:t>
      </w:r>
      <w:r w:rsidRPr="00DF63A4">
        <w:rPr>
          <w:bCs/>
          <w:i/>
          <w:iCs/>
        </w:rPr>
        <w:t>Daucus</w:t>
      </w:r>
      <w:r w:rsidR="00DF63A4">
        <w:rPr>
          <w:bCs/>
          <w:i/>
          <w:iCs/>
        </w:rPr>
        <w:t xml:space="preserve"> </w:t>
      </w:r>
      <w:r w:rsidRPr="00DF63A4">
        <w:rPr>
          <w:bCs/>
          <w:i/>
          <w:iCs/>
        </w:rPr>
        <w:t>carota)</w:t>
      </w:r>
      <w:r w:rsidRPr="00DF63A4">
        <w:rPr>
          <w:bCs/>
        </w:rPr>
        <w:t xml:space="preserve"> is grown all over India. It i</w:t>
      </w:r>
      <w:r w:rsidRPr="00DF63A4">
        <w:t>s taken raw as well as cooked form. Carrot juice is a rich source of carotene and is sometime used for colouring butter and other foods. Black carrot is used for making beverages called kanji considered to be a good appetizer. Orange colored carrots are rich in carotene, a precursor of vitamin A and contain appreciable quantity of thiamine and riboflavin.</w:t>
      </w:r>
    </w:p>
    <w:p w:rsidR="00A8516B" w:rsidRPr="00DF63A4" w:rsidRDefault="00A8516B" w:rsidP="00A8516B">
      <w:pPr>
        <w:spacing w:after="120" w:line="276" w:lineRule="auto"/>
        <w:jc w:val="both"/>
        <w:rPr>
          <w:b/>
          <w:bCs/>
        </w:rPr>
      </w:pPr>
      <w:r w:rsidRPr="00DF63A4">
        <w:rPr>
          <w:b/>
          <w:bCs/>
        </w:rPr>
        <w:t>CULTIVATION</w:t>
      </w:r>
    </w:p>
    <w:p w:rsidR="00A8516B" w:rsidRPr="00DF63A4" w:rsidRDefault="00A8516B" w:rsidP="00A8516B">
      <w:pPr>
        <w:spacing w:after="120" w:line="276" w:lineRule="auto"/>
        <w:jc w:val="both"/>
        <w:rPr>
          <w:b/>
          <w:bCs/>
        </w:rPr>
      </w:pPr>
      <w:r w:rsidRPr="00DF63A4">
        <w:rPr>
          <w:b/>
          <w:bCs/>
        </w:rPr>
        <w:t xml:space="preserve">Climate and </w:t>
      </w:r>
      <w:r w:rsidRPr="00DF63A4">
        <w:rPr>
          <w:b/>
        </w:rPr>
        <w:t>soil</w:t>
      </w:r>
    </w:p>
    <w:p w:rsidR="00A8516B" w:rsidRPr="00DF63A4" w:rsidRDefault="00A8516B" w:rsidP="00A8516B">
      <w:pPr>
        <w:spacing w:after="120" w:line="276" w:lineRule="auto"/>
        <w:jc w:val="both"/>
        <w:rPr>
          <w:b/>
          <w:bCs/>
        </w:rPr>
      </w:pPr>
      <w:r w:rsidRPr="00DF63A4">
        <w:t>Carrot is a cool season crop though some of the tropical types tolerate quite high temperatures. When grown at 15°C to 20°C will develop a good colour. Carrot can be grown on all types of soils but thrives best on a deep, loose and loamy soil. The long, smooth, slender roots desired for fresh market can successfully be grown on deep well-drained light soils. Carrots grown on heavy soils are more rough and coarse than those grown on light sandy soils. The pH of 6.5 is ideal.</w:t>
      </w:r>
    </w:p>
    <w:p w:rsidR="00A8516B" w:rsidRPr="00DF63A4" w:rsidRDefault="00A8516B" w:rsidP="00A8516B">
      <w:pPr>
        <w:spacing w:after="120" w:line="276" w:lineRule="auto"/>
        <w:jc w:val="both"/>
        <w:rPr>
          <w:b/>
          <w:bCs/>
        </w:rPr>
      </w:pPr>
      <w:r w:rsidRPr="00DF63A4">
        <w:rPr>
          <w:b/>
          <w:bCs/>
        </w:rPr>
        <w:t>Land preparation</w:t>
      </w:r>
    </w:p>
    <w:p w:rsidR="00A8516B" w:rsidRPr="00DF63A4" w:rsidRDefault="00A8516B" w:rsidP="00A8516B">
      <w:pPr>
        <w:spacing w:after="120" w:line="276" w:lineRule="auto"/>
        <w:jc w:val="both"/>
      </w:pPr>
      <w:r w:rsidRPr="00DF63A4">
        <w:rPr>
          <w:bCs/>
        </w:rPr>
        <w:t xml:space="preserve">The field </w:t>
      </w:r>
      <w:r w:rsidRPr="00DF63A4">
        <w:t xml:space="preserve">should be prepared to a fine tilth. If the soil is not thoroughly prepared and contains clod, quality roots cannot be produced. Land surface should be as smooth as possible before sowing. </w:t>
      </w:r>
    </w:p>
    <w:p w:rsidR="00A8516B" w:rsidRPr="00DF63A4" w:rsidRDefault="00A8516B" w:rsidP="00A8516B">
      <w:pPr>
        <w:spacing w:after="120" w:line="276" w:lineRule="auto"/>
        <w:jc w:val="both"/>
        <w:rPr>
          <w:b/>
          <w:bCs/>
        </w:rPr>
      </w:pPr>
      <w:r w:rsidRPr="00DF63A4">
        <w:rPr>
          <w:b/>
          <w:bCs/>
        </w:rPr>
        <w:t>Varieties</w:t>
      </w:r>
    </w:p>
    <w:p w:rsidR="00A8516B" w:rsidRPr="00DF63A4" w:rsidRDefault="00A8516B" w:rsidP="00A8516B">
      <w:pPr>
        <w:spacing w:after="120" w:line="276" w:lineRule="auto"/>
        <w:jc w:val="both"/>
        <w:rPr>
          <w:b/>
        </w:rPr>
      </w:pPr>
      <w:r w:rsidRPr="00DF63A4">
        <w:rPr>
          <w:bCs/>
        </w:rPr>
        <w:t>New kuroda, Earlynantes, N.S 820.</w:t>
      </w:r>
    </w:p>
    <w:p w:rsidR="00A8516B" w:rsidRPr="00DF63A4" w:rsidRDefault="00A8516B" w:rsidP="00A8516B">
      <w:pPr>
        <w:spacing w:after="120" w:line="276" w:lineRule="auto"/>
        <w:jc w:val="both"/>
        <w:rPr>
          <w:b/>
        </w:rPr>
      </w:pPr>
      <w:r w:rsidRPr="00DF63A4">
        <w:rPr>
          <w:b/>
        </w:rPr>
        <w:t>Sowing</w:t>
      </w:r>
    </w:p>
    <w:p w:rsidR="00A8516B" w:rsidRPr="00DF63A4" w:rsidRDefault="00A8516B" w:rsidP="00A8516B">
      <w:pPr>
        <w:spacing w:after="120" w:line="276" w:lineRule="auto"/>
        <w:jc w:val="both"/>
      </w:pPr>
      <w:r w:rsidRPr="00DF63A4">
        <w:t xml:space="preserve">Carrots are grown directly from seed in the field. The seed is sown on shallow ridges 30 cm apart. In hills, March- July is the sowing </w:t>
      </w:r>
      <w:r w:rsidR="00DF63A4" w:rsidRPr="00DF63A4">
        <w:t>time. Shallow</w:t>
      </w:r>
      <w:r w:rsidRPr="00DF63A4">
        <w:t xml:space="preserve"> sowing about 1.5 cm deep gives good germination. It is desirable that at the time of sowing sufficient moisture should be there. It is better to soak the seeds in water for 12-24 hours before sowing to hasten germination.</w:t>
      </w:r>
    </w:p>
    <w:p w:rsidR="00A8516B" w:rsidRPr="00DF63A4" w:rsidRDefault="00A8516B" w:rsidP="00A8516B">
      <w:pPr>
        <w:spacing w:after="120" w:line="276" w:lineRule="auto"/>
        <w:jc w:val="both"/>
      </w:pPr>
      <w:r w:rsidRPr="00DF63A4">
        <w:rPr>
          <w:b/>
          <w:bCs/>
        </w:rPr>
        <w:t>Seed rate</w:t>
      </w:r>
    </w:p>
    <w:p w:rsidR="00A8516B" w:rsidRPr="00DF63A4" w:rsidRDefault="00A8516B" w:rsidP="00A8516B">
      <w:pPr>
        <w:spacing w:after="120" w:line="276" w:lineRule="auto"/>
        <w:jc w:val="both"/>
      </w:pPr>
      <w:r w:rsidRPr="00DF63A4">
        <w:t>4-5 kg/ha is optimum.</w:t>
      </w:r>
    </w:p>
    <w:p w:rsidR="00A8516B" w:rsidRPr="00DF63A4" w:rsidRDefault="00A8516B" w:rsidP="00A8516B">
      <w:pPr>
        <w:spacing w:after="120" w:line="276" w:lineRule="auto"/>
        <w:jc w:val="both"/>
        <w:rPr>
          <w:b/>
          <w:bCs/>
        </w:rPr>
      </w:pPr>
      <w:r w:rsidRPr="00DF63A4">
        <w:rPr>
          <w:b/>
          <w:bCs/>
        </w:rPr>
        <w:t>Spacing</w:t>
      </w:r>
    </w:p>
    <w:p w:rsidR="00A8516B" w:rsidRPr="00DF63A4" w:rsidRDefault="00A8516B" w:rsidP="00A8516B">
      <w:pPr>
        <w:spacing w:after="120" w:line="276" w:lineRule="auto"/>
        <w:jc w:val="both"/>
      </w:pPr>
      <w:r w:rsidRPr="00DF63A4">
        <w:t>Hills: 25×5cm</w:t>
      </w:r>
      <w:r w:rsidRPr="00DF63A4">
        <w:tab/>
      </w:r>
      <w:r w:rsidRPr="00DF63A4">
        <w:br/>
        <w:t>Plains: 30× 15cm</w:t>
      </w:r>
    </w:p>
    <w:p w:rsidR="00A8516B" w:rsidRPr="00DF63A4" w:rsidRDefault="00A8516B" w:rsidP="00A8516B">
      <w:pPr>
        <w:spacing w:after="120" w:line="276" w:lineRule="auto"/>
        <w:jc w:val="both"/>
      </w:pPr>
      <w:r w:rsidRPr="00DF63A4">
        <w:rPr>
          <w:b/>
          <w:bCs/>
        </w:rPr>
        <w:t>Thinning</w:t>
      </w:r>
    </w:p>
    <w:p w:rsidR="00A8516B" w:rsidRPr="00DF63A4" w:rsidRDefault="00A8516B" w:rsidP="00A8516B">
      <w:pPr>
        <w:spacing w:after="120" w:line="276" w:lineRule="auto"/>
        <w:jc w:val="both"/>
      </w:pPr>
      <w:r w:rsidRPr="00DF63A4">
        <w:t>Hills: 10 cm between plants</w:t>
      </w:r>
      <w:r w:rsidRPr="00DF63A4">
        <w:tab/>
      </w:r>
      <w:r w:rsidRPr="00DF63A4">
        <w:br/>
        <w:t>Plains: 5 cm between plants</w:t>
      </w:r>
    </w:p>
    <w:p w:rsidR="00A8516B" w:rsidRPr="00DF63A4" w:rsidRDefault="00A8516B" w:rsidP="00A8516B">
      <w:pPr>
        <w:spacing w:after="120" w:line="276" w:lineRule="auto"/>
        <w:jc w:val="both"/>
      </w:pPr>
      <w:r w:rsidRPr="00DF63A4">
        <w:rPr>
          <w:b/>
          <w:bCs/>
        </w:rPr>
        <w:t>Seed treatment</w:t>
      </w:r>
    </w:p>
    <w:p w:rsidR="00A8516B" w:rsidRPr="00DF63A4" w:rsidRDefault="00A8516B" w:rsidP="00CD6FD5">
      <w:pPr>
        <w:numPr>
          <w:ilvl w:val="0"/>
          <w:numId w:val="76"/>
        </w:numPr>
        <w:spacing w:after="120" w:line="276" w:lineRule="auto"/>
        <w:jc w:val="both"/>
      </w:pPr>
      <w:r w:rsidRPr="00DF63A4">
        <w:t>Seed treatment with cow pat pit @ 3 g in 1 litre of water for 24 hours.</w:t>
      </w:r>
    </w:p>
    <w:p w:rsidR="00A8516B" w:rsidRPr="00DF63A4" w:rsidRDefault="00A8516B" w:rsidP="00CD6FD5">
      <w:pPr>
        <w:numPr>
          <w:ilvl w:val="0"/>
          <w:numId w:val="76"/>
        </w:numPr>
        <w:spacing w:after="120" w:line="276" w:lineRule="auto"/>
        <w:jc w:val="both"/>
      </w:pPr>
      <w:r w:rsidRPr="00DF63A4">
        <w:t xml:space="preserve">Seed treatment with 5% </w:t>
      </w:r>
      <w:r w:rsidR="00DF63A4" w:rsidRPr="00DF63A4">
        <w:rPr>
          <w:i/>
          <w:iCs/>
        </w:rPr>
        <w:t>Trichoderma</w:t>
      </w:r>
      <w:r w:rsidR="00DF63A4">
        <w:rPr>
          <w:i/>
          <w:iCs/>
        </w:rPr>
        <w:t xml:space="preserve"> </w:t>
      </w:r>
      <w:r w:rsidR="00DF63A4" w:rsidRPr="00DF63A4">
        <w:rPr>
          <w:i/>
          <w:iCs/>
        </w:rPr>
        <w:t>viride</w:t>
      </w:r>
      <w:r w:rsidRPr="00DF63A4">
        <w:rPr>
          <w:i/>
          <w:iCs/>
        </w:rPr>
        <w:t>.</w:t>
      </w:r>
    </w:p>
    <w:p w:rsidR="00A8516B" w:rsidRPr="00DF63A4" w:rsidRDefault="00A8516B" w:rsidP="00CD6FD5">
      <w:pPr>
        <w:numPr>
          <w:ilvl w:val="0"/>
          <w:numId w:val="76"/>
        </w:numPr>
        <w:spacing w:after="120" w:line="276" w:lineRule="auto"/>
        <w:jc w:val="both"/>
      </w:pPr>
      <w:r w:rsidRPr="00DF63A4">
        <w:t xml:space="preserve">Seedling root dip with 5% </w:t>
      </w:r>
      <w:r w:rsidRPr="00DF63A4">
        <w:rPr>
          <w:i/>
          <w:iCs/>
        </w:rPr>
        <w:t xml:space="preserve">Pseudomonas </w:t>
      </w:r>
      <w:r w:rsidR="00DF63A4" w:rsidRPr="00DF63A4">
        <w:rPr>
          <w:i/>
          <w:iCs/>
        </w:rPr>
        <w:t>fluorescens</w:t>
      </w:r>
      <w:r w:rsidR="00DF63A4">
        <w:rPr>
          <w:i/>
          <w:iCs/>
        </w:rPr>
        <w:t xml:space="preserve"> </w:t>
      </w:r>
      <w:r w:rsidR="00DF63A4" w:rsidRPr="00DF63A4">
        <w:t>before</w:t>
      </w:r>
      <w:r w:rsidRPr="00DF63A4">
        <w:t xml:space="preserve"> transplanting.</w:t>
      </w:r>
    </w:p>
    <w:p w:rsidR="00ED722F" w:rsidRDefault="00ED722F" w:rsidP="00A8516B">
      <w:pPr>
        <w:spacing w:after="120" w:line="276" w:lineRule="auto"/>
        <w:jc w:val="both"/>
        <w:rPr>
          <w:b/>
          <w:bCs/>
        </w:rPr>
      </w:pPr>
    </w:p>
    <w:p w:rsidR="00ED722F" w:rsidRDefault="00ED722F" w:rsidP="00A8516B">
      <w:pPr>
        <w:spacing w:after="120" w:line="276" w:lineRule="auto"/>
        <w:jc w:val="both"/>
        <w:rPr>
          <w:b/>
          <w:bCs/>
        </w:rPr>
      </w:pPr>
    </w:p>
    <w:p w:rsidR="00ED722F" w:rsidRDefault="00ED722F" w:rsidP="00A8516B">
      <w:pPr>
        <w:spacing w:after="120" w:line="276" w:lineRule="auto"/>
        <w:jc w:val="both"/>
        <w:rPr>
          <w:b/>
          <w:bCs/>
        </w:rPr>
      </w:pPr>
    </w:p>
    <w:p w:rsidR="00A8516B" w:rsidRPr="00DF63A4" w:rsidRDefault="00A8516B" w:rsidP="00A8516B">
      <w:pPr>
        <w:spacing w:after="120" w:line="276" w:lineRule="auto"/>
        <w:jc w:val="both"/>
      </w:pPr>
      <w:r w:rsidRPr="00DF63A4">
        <w:rPr>
          <w:b/>
          <w:bCs/>
        </w:rPr>
        <w:lastRenderedPageBreak/>
        <w:t>Irrigation</w:t>
      </w:r>
    </w:p>
    <w:p w:rsidR="00A8516B" w:rsidRPr="00DF63A4" w:rsidRDefault="00A8516B" w:rsidP="00A8516B">
      <w:pPr>
        <w:spacing w:after="120" w:line="276" w:lineRule="auto"/>
        <w:jc w:val="both"/>
      </w:pPr>
      <w:r w:rsidRPr="00DF63A4">
        <w:t xml:space="preserve">Irrigation should be given once in five days. During drought period, after giving irrigation in the evening, beds should be covered with wet gunny bags. This prevents excessive water loss during sunny days. Germination of the seeds is also improved. </w:t>
      </w:r>
    </w:p>
    <w:p w:rsidR="00A8516B" w:rsidRPr="00DF63A4" w:rsidRDefault="00A8516B" w:rsidP="00A8516B">
      <w:pPr>
        <w:spacing w:after="120" w:line="276" w:lineRule="auto"/>
        <w:jc w:val="both"/>
      </w:pPr>
      <w:r w:rsidRPr="00DF63A4">
        <w:rPr>
          <w:b/>
          <w:bCs/>
        </w:rPr>
        <w:t>Application of fertilizers</w:t>
      </w:r>
    </w:p>
    <w:p w:rsidR="00A8516B" w:rsidRPr="00DF63A4" w:rsidRDefault="00A8516B" w:rsidP="00CD6FD5">
      <w:pPr>
        <w:numPr>
          <w:ilvl w:val="0"/>
          <w:numId w:val="77"/>
        </w:numPr>
        <w:spacing w:after="120" w:line="276" w:lineRule="auto"/>
        <w:jc w:val="both"/>
      </w:pPr>
      <w:r w:rsidRPr="00DF63A4">
        <w:t>Green manuring with lupin 60 days before planting.</w:t>
      </w:r>
    </w:p>
    <w:p w:rsidR="00A8516B" w:rsidRPr="00DF63A4" w:rsidRDefault="00A8516B" w:rsidP="00CD6FD5">
      <w:pPr>
        <w:numPr>
          <w:ilvl w:val="0"/>
          <w:numId w:val="77"/>
        </w:numPr>
        <w:spacing w:after="120" w:line="276" w:lineRule="auto"/>
        <w:jc w:val="both"/>
      </w:pPr>
      <w:r w:rsidRPr="00DF63A4">
        <w:t>Sprinkling horn manure to the soil at the time of land preparation @ 75g/ha by dissolving it in 40 litres of water.</w:t>
      </w:r>
    </w:p>
    <w:p w:rsidR="00A8516B" w:rsidRPr="00DF63A4" w:rsidRDefault="00A8516B" w:rsidP="00CD6FD5">
      <w:pPr>
        <w:numPr>
          <w:ilvl w:val="0"/>
          <w:numId w:val="77"/>
        </w:numPr>
        <w:spacing w:after="120" w:line="276" w:lineRule="auto"/>
        <w:jc w:val="both"/>
      </w:pPr>
      <w:r w:rsidRPr="00DF63A4">
        <w:t>Application of well decomposed farm yard manure @ 50 t/ha at the time of land preparation.</w:t>
      </w:r>
    </w:p>
    <w:p w:rsidR="00A8516B" w:rsidRPr="00DF63A4" w:rsidRDefault="00A8516B" w:rsidP="00CD6FD5">
      <w:pPr>
        <w:numPr>
          <w:ilvl w:val="0"/>
          <w:numId w:val="77"/>
        </w:numPr>
        <w:spacing w:after="120" w:line="276" w:lineRule="auto"/>
        <w:jc w:val="both"/>
      </w:pPr>
      <w:r w:rsidRPr="00DF63A4">
        <w:t>Application of biodynamic compost @ 5 t/ha at the time of land preparation.</w:t>
      </w:r>
    </w:p>
    <w:p w:rsidR="00A8516B" w:rsidRPr="00DF63A4" w:rsidRDefault="00A8516B" w:rsidP="00CD6FD5">
      <w:pPr>
        <w:numPr>
          <w:ilvl w:val="0"/>
          <w:numId w:val="77"/>
        </w:numPr>
        <w:spacing w:after="120" w:line="276" w:lineRule="auto"/>
        <w:jc w:val="both"/>
      </w:pPr>
      <w:r w:rsidRPr="00DF63A4">
        <w:t xml:space="preserve">Application of vermicompost @ 5 t/ha at the time of land preparation </w:t>
      </w:r>
    </w:p>
    <w:p w:rsidR="00A8516B" w:rsidRPr="00DF63A4" w:rsidRDefault="00A8516B" w:rsidP="00CD6FD5">
      <w:pPr>
        <w:numPr>
          <w:ilvl w:val="0"/>
          <w:numId w:val="77"/>
        </w:numPr>
        <w:spacing w:after="120" w:line="276" w:lineRule="auto"/>
        <w:jc w:val="both"/>
      </w:pPr>
      <w:r w:rsidRPr="00DF63A4">
        <w:t xml:space="preserve">Application of neem cake @ 1250 kg/ha at the time of land preparation </w:t>
      </w:r>
    </w:p>
    <w:p w:rsidR="00A8516B" w:rsidRPr="00DF63A4" w:rsidRDefault="00A8516B" w:rsidP="00CD6FD5">
      <w:pPr>
        <w:numPr>
          <w:ilvl w:val="0"/>
          <w:numId w:val="77"/>
        </w:numPr>
        <w:spacing w:after="120" w:line="276" w:lineRule="auto"/>
        <w:jc w:val="both"/>
      </w:pPr>
      <w:r w:rsidRPr="00DF63A4">
        <w:t xml:space="preserve">Application of biofertilizers, </w:t>
      </w:r>
      <w:r w:rsidRPr="00DF63A4">
        <w:rPr>
          <w:i/>
          <w:iCs/>
        </w:rPr>
        <w:t>Azospirillum</w:t>
      </w:r>
      <w:r w:rsidRPr="00DF63A4">
        <w:t xml:space="preserve"> and Phosphobacteria @ 25 kg each/ha at the time of land preparation </w:t>
      </w:r>
    </w:p>
    <w:p w:rsidR="00A8516B" w:rsidRPr="00DF63A4" w:rsidRDefault="00A8516B" w:rsidP="00CD6FD5">
      <w:pPr>
        <w:numPr>
          <w:ilvl w:val="0"/>
          <w:numId w:val="77"/>
        </w:numPr>
        <w:spacing w:after="120" w:line="276" w:lineRule="auto"/>
        <w:jc w:val="both"/>
      </w:pPr>
      <w:r w:rsidRPr="00DF63A4">
        <w:t>Spraying cow pat pit @ 5 kg/ha in 100 litres of water on 45</w:t>
      </w:r>
      <w:r w:rsidRPr="00DF63A4">
        <w:rPr>
          <w:vertAlign w:val="superscript"/>
        </w:rPr>
        <w:t>th</w:t>
      </w:r>
      <w:r w:rsidRPr="00DF63A4">
        <w:t>, 60</w:t>
      </w:r>
      <w:r w:rsidRPr="00DF63A4">
        <w:rPr>
          <w:vertAlign w:val="superscript"/>
        </w:rPr>
        <w:t>th</w:t>
      </w:r>
      <w:r w:rsidRPr="00DF63A4">
        <w:t xml:space="preserve"> and 75</w:t>
      </w:r>
      <w:r w:rsidRPr="00DF63A4">
        <w:rPr>
          <w:vertAlign w:val="superscript"/>
        </w:rPr>
        <w:t>th</w:t>
      </w:r>
      <w:r w:rsidRPr="00DF63A4">
        <w:t xml:space="preserve"> day after planting </w:t>
      </w:r>
    </w:p>
    <w:p w:rsidR="00A8516B" w:rsidRPr="00DF63A4" w:rsidRDefault="00A8516B" w:rsidP="00A8516B">
      <w:pPr>
        <w:spacing w:after="120" w:line="276" w:lineRule="auto"/>
        <w:jc w:val="both"/>
      </w:pPr>
      <w:r w:rsidRPr="00DF63A4">
        <w:rPr>
          <w:b/>
          <w:bCs/>
        </w:rPr>
        <w:t>After cultivation</w:t>
      </w:r>
    </w:p>
    <w:p w:rsidR="00A8516B" w:rsidRPr="00DF63A4" w:rsidRDefault="00A8516B" w:rsidP="00A8516B">
      <w:pPr>
        <w:spacing w:after="120" w:line="276" w:lineRule="auto"/>
        <w:jc w:val="both"/>
      </w:pPr>
      <w:r w:rsidRPr="00DF63A4">
        <w:t>First weeding is to be done on 15</w:t>
      </w:r>
      <w:r w:rsidRPr="00DF63A4">
        <w:rPr>
          <w:vertAlign w:val="superscript"/>
        </w:rPr>
        <w:t>th</w:t>
      </w:r>
      <w:r w:rsidRPr="00DF63A4">
        <w:t xml:space="preserve"> day. Thinning and Earthing up should be given on 30</w:t>
      </w:r>
      <w:r w:rsidRPr="00DF63A4">
        <w:rPr>
          <w:vertAlign w:val="superscript"/>
        </w:rPr>
        <w:t>th</w:t>
      </w:r>
      <w:r w:rsidRPr="00DF63A4">
        <w:t xml:space="preserve"> day. </w:t>
      </w:r>
    </w:p>
    <w:p w:rsidR="00A8516B" w:rsidRPr="00DF63A4" w:rsidRDefault="00A8516B" w:rsidP="00A8516B">
      <w:pPr>
        <w:spacing w:after="120" w:line="276" w:lineRule="auto"/>
        <w:jc w:val="both"/>
      </w:pPr>
      <w:r w:rsidRPr="00DF63A4">
        <w:rPr>
          <w:b/>
          <w:bCs/>
        </w:rPr>
        <w:t>Growth regulators</w:t>
      </w:r>
    </w:p>
    <w:p w:rsidR="00A8516B" w:rsidRPr="00DF63A4" w:rsidRDefault="00A8516B" w:rsidP="00CD6FD5">
      <w:pPr>
        <w:numPr>
          <w:ilvl w:val="0"/>
          <w:numId w:val="78"/>
        </w:numPr>
        <w:spacing w:after="120" w:line="276" w:lineRule="auto"/>
        <w:jc w:val="both"/>
      </w:pPr>
      <w:r w:rsidRPr="00DF63A4">
        <w:t xml:space="preserve">Foliar spraying of panchagavya @ 3 per cent at 10 days interval from 1st month after sowing </w:t>
      </w:r>
    </w:p>
    <w:p w:rsidR="00A8516B" w:rsidRPr="00DF63A4" w:rsidRDefault="00A8516B" w:rsidP="00CD6FD5">
      <w:pPr>
        <w:numPr>
          <w:ilvl w:val="0"/>
          <w:numId w:val="78"/>
        </w:numPr>
        <w:spacing w:after="120" w:line="276" w:lineRule="auto"/>
        <w:jc w:val="both"/>
      </w:pPr>
      <w:r w:rsidRPr="00DF63A4">
        <w:t xml:space="preserve">Spraying 10% vermiwash 5 times at 15 days interval from one month after sowing </w:t>
      </w:r>
    </w:p>
    <w:p w:rsidR="00A8516B" w:rsidRPr="00DF63A4" w:rsidRDefault="00A8516B" w:rsidP="00A8516B">
      <w:pPr>
        <w:spacing w:after="120" w:line="276" w:lineRule="auto"/>
        <w:jc w:val="both"/>
        <w:rPr>
          <w:b/>
        </w:rPr>
      </w:pPr>
      <w:r w:rsidRPr="00DF63A4">
        <w:rPr>
          <w:b/>
          <w:bCs/>
        </w:rPr>
        <w:t>PLANT PROTECTION</w:t>
      </w:r>
    </w:p>
    <w:p w:rsidR="00A8516B" w:rsidRPr="00DF63A4" w:rsidRDefault="00A8516B" w:rsidP="00A8516B">
      <w:pPr>
        <w:spacing w:after="120" w:line="276" w:lineRule="auto"/>
        <w:jc w:val="both"/>
      </w:pPr>
      <w:r w:rsidRPr="00DF63A4">
        <w:rPr>
          <w:b/>
          <w:bCs/>
        </w:rPr>
        <w:t>Pests</w:t>
      </w:r>
    </w:p>
    <w:p w:rsidR="00A8516B" w:rsidRPr="00DF63A4" w:rsidRDefault="00A8516B" w:rsidP="00A8516B">
      <w:pPr>
        <w:spacing w:after="120" w:line="276" w:lineRule="auto"/>
        <w:jc w:val="both"/>
      </w:pPr>
      <w:r w:rsidRPr="00DF63A4">
        <w:t xml:space="preserve">Carrot is not much affected by pests. </w:t>
      </w:r>
    </w:p>
    <w:p w:rsidR="00A8516B" w:rsidRPr="00DF63A4" w:rsidRDefault="00A8516B" w:rsidP="00A8516B">
      <w:pPr>
        <w:spacing w:after="120" w:line="276" w:lineRule="auto"/>
        <w:jc w:val="both"/>
      </w:pPr>
      <w:r w:rsidRPr="00DF63A4">
        <w:rPr>
          <w:b/>
          <w:bCs/>
        </w:rPr>
        <w:t>Root knot nematode</w:t>
      </w:r>
    </w:p>
    <w:p w:rsidR="00A8516B" w:rsidRPr="00DF63A4" w:rsidRDefault="00A8516B" w:rsidP="00CD6FD5">
      <w:pPr>
        <w:numPr>
          <w:ilvl w:val="0"/>
          <w:numId w:val="79"/>
        </w:numPr>
        <w:spacing w:after="120" w:line="276" w:lineRule="auto"/>
        <w:jc w:val="both"/>
      </w:pPr>
      <w:r w:rsidRPr="00DF63A4">
        <w:t xml:space="preserve">Application of neem cake @ 1 ton/ha at the time of sowing to control root knot nematode, </w:t>
      </w:r>
      <w:r w:rsidRPr="00DF63A4">
        <w:rPr>
          <w:i/>
          <w:iCs/>
        </w:rPr>
        <w:t>Meloidogyne spp.</w:t>
      </w:r>
    </w:p>
    <w:p w:rsidR="00A8516B" w:rsidRPr="00DF63A4" w:rsidRDefault="00A8516B" w:rsidP="00CD6FD5">
      <w:pPr>
        <w:numPr>
          <w:ilvl w:val="0"/>
          <w:numId w:val="79"/>
        </w:numPr>
        <w:spacing w:after="120" w:line="276" w:lineRule="auto"/>
        <w:jc w:val="both"/>
      </w:pPr>
      <w:r w:rsidRPr="00DF63A4">
        <w:t>Growing carrot once in 3 years by following crop rotation.</w:t>
      </w:r>
    </w:p>
    <w:p w:rsidR="00A8516B" w:rsidRPr="00DF63A4" w:rsidRDefault="00A8516B" w:rsidP="00CD6FD5">
      <w:pPr>
        <w:numPr>
          <w:ilvl w:val="0"/>
          <w:numId w:val="79"/>
        </w:numPr>
        <w:spacing w:after="120" w:line="276" w:lineRule="auto"/>
        <w:jc w:val="both"/>
      </w:pPr>
      <w:r w:rsidRPr="00DF63A4">
        <w:t>Growing marigold once in 2 years.</w:t>
      </w:r>
    </w:p>
    <w:p w:rsidR="00A8516B" w:rsidRPr="00DF63A4" w:rsidRDefault="00A8516B" w:rsidP="00CD6FD5">
      <w:pPr>
        <w:numPr>
          <w:ilvl w:val="0"/>
          <w:numId w:val="79"/>
        </w:numPr>
        <w:spacing w:after="120" w:line="276" w:lineRule="auto"/>
        <w:jc w:val="both"/>
      </w:pPr>
      <w:r w:rsidRPr="00DF63A4">
        <w:t xml:space="preserve">Application of </w:t>
      </w:r>
      <w:r w:rsidR="00DF63A4" w:rsidRPr="00DF63A4">
        <w:rPr>
          <w:i/>
          <w:iCs/>
        </w:rPr>
        <w:t>Paecilomyces</w:t>
      </w:r>
      <w:r w:rsidR="00DF63A4">
        <w:rPr>
          <w:i/>
          <w:iCs/>
        </w:rPr>
        <w:t xml:space="preserve"> </w:t>
      </w:r>
      <w:r w:rsidR="00DF63A4" w:rsidRPr="00DF63A4">
        <w:rPr>
          <w:i/>
          <w:iCs/>
        </w:rPr>
        <w:t>lilacinus</w:t>
      </w:r>
      <w:r w:rsidRPr="00DF63A4">
        <w:t xml:space="preserve"> @ 10 kg/ha before sowing seeds.</w:t>
      </w:r>
    </w:p>
    <w:p w:rsidR="00A8516B" w:rsidRPr="00DF63A4" w:rsidRDefault="00A8516B" w:rsidP="00A8516B">
      <w:pPr>
        <w:spacing w:after="120" w:line="276" w:lineRule="auto"/>
        <w:jc w:val="both"/>
        <w:rPr>
          <w:b/>
          <w:bCs/>
        </w:rPr>
      </w:pPr>
      <w:r w:rsidRPr="00DF63A4">
        <w:rPr>
          <w:b/>
          <w:bCs/>
        </w:rPr>
        <w:t>Diseases</w:t>
      </w:r>
    </w:p>
    <w:p w:rsidR="00A8516B" w:rsidRPr="00DF63A4" w:rsidRDefault="00A8516B" w:rsidP="00A8516B">
      <w:pPr>
        <w:spacing w:after="120" w:line="276" w:lineRule="auto"/>
        <w:jc w:val="both"/>
      </w:pPr>
      <w:r w:rsidRPr="00DF63A4">
        <w:rPr>
          <w:b/>
          <w:bCs/>
        </w:rPr>
        <w:t>Leaf spot</w:t>
      </w:r>
    </w:p>
    <w:p w:rsidR="00A8516B" w:rsidRPr="00DF63A4" w:rsidRDefault="00A8516B" w:rsidP="00CD6FD5">
      <w:pPr>
        <w:numPr>
          <w:ilvl w:val="0"/>
          <w:numId w:val="80"/>
        </w:numPr>
        <w:spacing w:after="120" w:line="276" w:lineRule="auto"/>
        <w:jc w:val="both"/>
      </w:pPr>
      <w:r w:rsidRPr="00DF63A4">
        <w:t xml:space="preserve">Foliar spray of 5% Manchurian tea filtrates 3 times at one month interval from one month after sowing/planting. </w:t>
      </w:r>
    </w:p>
    <w:p w:rsidR="00A8516B" w:rsidRPr="00DF63A4" w:rsidRDefault="00A8516B" w:rsidP="00CD6FD5">
      <w:pPr>
        <w:numPr>
          <w:ilvl w:val="0"/>
          <w:numId w:val="80"/>
        </w:numPr>
        <w:spacing w:after="120" w:line="276" w:lineRule="auto"/>
        <w:jc w:val="both"/>
      </w:pPr>
      <w:r w:rsidRPr="00DF63A4">
        <w:t xml:space="preserve">Foliar spray of 3% </w:t>
      </w:r>
      <w:r w:rsidRPr="00DF63A4">
        <w:rPr>
          <w:i/>
        </w:rPr>
        <w:t>Panchagavya</w:t>
      </w:r>
      <w:r w:rsidRPr="00DF63A4">
        <w:t xml:space="preserve"> at 10 days interval from 1st month after planting. </w:t>
      </w:r>
    </w:p>
    <w:p w:rsidR="00ED722F" w:rsidRDefault="00ED722F" w:rsidP="00A8516B">
      <w:pPr>
        <w:spacing w:after="120" w:line="276" w:lineRule="auto"/>
        <w:jc w:val="both"/>
        <w:rPr>
          <w:b/>
          <w:bCs/>
        </w:rPr>
      </w:pPr>
    </w:p>
    <w:p w:rsidR="006810A7" w:rsidRDefault="006810A7" w:rsidP="00A8516B">
      <w:pPr>
        <w:spacing w:after="120" w:line="276" w:lineRule="auto"/>
        <w:jc w:val="both"/>
        <w:rPr>
          <w:b/>
          <w:bCs/>
        </w:rPr>
      </w:pPr>
    </w:p>
    <w:p w:rsidR="00A8516B" w:rsidRPr="00DF63A4" w:rsidRDefault="00A8516B" w:rsidP="00A8516B">
      <w:pPr>
        <w:spacing w:after="120" w:line="276" w:lineRule="auto"/>
        <w:jc w:val="both"/>
      </w:pPr>
      <w:r w:rsidRPr="00DF63A4">
        <w:rPr>
          <w:b/>
          <w:bCs/>
        </w:rPr>
        <w:lastRenderedPageBreak/>
        <w:t>Soil borne diseases</w:t>
      </w:r>
    </w:p>
    <w:p w:rsidR="00A8516B" w:rsidRPr="00DF63A4" w:rsidRDefault="00A8516B" w:rsidP="00CD6FD5">
      <w:pPr>
        <w:numPr>
          <w:ilvl w:val="0"/>
          <w:numId w:val="81"/>
        </w:numPr>
        <w:spacing w:after="120" w:line="276" w:lineRule="auto"/>
        <w:jc w:val="both"/>
      </w:pPr>
      <w:r w:rsidRPr="00DF63A4">
        <w:t xml:space="preserve">Application of </w:t>
      </w:r>
      <w:r w:rsidR="00DF63A4" w:rsidRPr="00DF63A4">
        <w:rPr>
          <w:i/>
          <w:iCs/>
        </w:rPr>
        <w:t>Trichoderma</w:t>
      </w:r>
      <w:r w:rsidR="00DF63A4">
        <w:rPr>
          <w:i/>
          <w:iCs/>
        </w:rPr>
        <w:t xml:space="preserve"> </w:t>
      </w:r>
      <w:r w:rsidR="00DF63A4" w:rsidRPr="00DF63A4">
        <w:rPr>
          <w:i/>
          <w:iCs/>
        </w:rPr>
        <w:t>viride</w:t>
      </w:r>
      <w:r w:rsidRPr="00DF63A4">
        <w:t xml:space="preserve"> @ 5 kg/ha at the time of land preparation. </w:t>
      </w:r>
    </w:p>
    <w:p w:rsidR="00A8516B" w:rsidRPr="00DF63A4" w:rsidRDefault="00A8516B" w:rsidP="00CD6FD5">
      <w:pPr>
        <w:numPr>
          <w:ilvl w:val="0"/>
          <w:numId w:val="81"/>
        </w:numPr>
        <w:spacing w:after="120" w:line="276" w:lineRule="auto"/>
        <w:jc w:val="both"/>
      </w:pPr>
      <w:r w:rsidRPr="00DF63A4">
        <w:t xml:space="preserve">Application of </w:t>
      </w:r>
      <w:r w:rsidRPr="00DF63A4">
        <w:rPr>
          <w:i/>
          <w:iCs/>
        </w:rPr>
        <w:t>Pseudomonas fluorescens</w:t>
      </w:r>
      <w:r w:rsidRPr="00DF63A4">
        <w:t xml:space="preserve"> @ 5 kg/ha at the time of land preparation.</w:t>
      </w:r>
    </w:p>
    <w:p w:rsidR="00A8516B" w:rsidRPr="00DF63A4" w:rsidRDefault="00A8516B" w:rsidP="00A8516B">
      <w:pPr>
        <w:spacing w:after="120" w:line="276" w:lineRule="auto"/>
        <w:jc w:val="both"/>
        <w:rPr>
          <w:b/>
        </w:rPr>
      </w:pPr>
      <w:r w:rsidRPr="00DF63A4">
        <w:rPr>
          <w:b/>
        </w:rPr>
        <w:t>HARVESTING AND POSTHARVEST MANAGEMENT</w:t>
      </w:r>
    </w:p>
    <w:p w:rsidR="00A8516B" w:rsidRPr="00DF63A4" w:rsidRDefault="00A8516B" w:rsidP="00A8516B">
      <w:pPr>
        <w:spacing w:after="120" w:line="276" w:lineRule="auto"/>
        <w:jc w:val="both"/>
      </w:pPr>
      <w:r w:rsidRPr="00DF63A4">
        <w:t>Carrots can be harvested when they attain maturity stage and size accordingly. Delay in harvesting makes roots fluffy and unfit for consumption. Early carrots for market are pulled out when partly developed. They are normally dug out with a spade or khurpi when the soil is sufficiently moist. The roots are trimmed and washed before sending them to market.</w:t>
      </w:r>
    </w:p>
    <w:p w:rsidR="00A8516B" w:rsidRPr="00DF63A4" w:rsidRDefault="00A8516B" w:rsidP="00A8516B">
      <w:pPr>
        <w:spacing w:after="120" w:line="276" w:lineRule="auto"/>
        <w:jc w:val="both"/>
      </w:pPr>
      <w:r w:rsidRPr="00DF63A4">
        <w:t xml:space="preserve">Fresh carrots cannot be stored for more than 3-4 days under ordinary condition. At temperature of 0-4.5 degree Celsius with 93-98% relative humidity carrots can be stored for 6 months. Storage at 98-100% relative humidityresults in less decay than at 90-95%. At higher humidity moisture loss is </w:t>
      </w:r>
      <w:r w:rsidR="00DF63A4" w:rsidRPr="00DF63A4">
        <w:t>considerably</w:t>
      </w:r>
      <w:r w:rsidR="00DF63A4">
        <w:t xml:space="preserve"> </w:t>
      </w:r>
      <w:r w:rsidR="00DF63A4" w:rsidRPr="00DF63A4">
        <w:t>less.</w:t>
      </w:r>
      <w:r w:rsidR="00DF63A4">
        <w:t xml:space="preserve"> </w:t>
      </w:r>
      <w:r w:rsidR="00DF63A4" w:rsidRPr="00DF63A4">
        <w:t>As</w:t>
      </w:r>
      <w:r w:rsidRPr="00DF63A4">
        <w:t xml:space="preserve"> a result, the produce remains crisper, firmer and better </w:t>
      </w:r>
      <w:r w:rsidR="00DF63A4" w:rsidRPr="00DF63A4">
        <w:t>colour. The optimum temperature for minimizing decay is</w:t>
      </w:r>
      <w:r w:rsidR="00DF63A4">
        <w:t xml:space="preserve"> </w:t>
      </w:r>
      <w:r w:rsidR="00DF63A4" w:rsidRPr="00DF63A4">
        <w:t xml:space="preserve">0-1 degree Celsius. </w:t>
      </w:r>
      <w:r w:rsidRPr="00DF63A4">
        <w:t>There is no change in nutritive and organoleptic properties of carrots stored in crates covered with perforated plastic films at 0 degree Celsius and 93-96 % relative humidity for 7-8 months.</w:t>
      </w:r>
    </w:p>
    <w:p w:rsidR="00A8516B" w:rsidRPr="00DF63A4" w:rsidRDefault="00A8516B" w:rsidP="00A8516B">
      <w:pPr>
        <w:spacing w:after="120" w:line="276" w:lineRule="auto"/>
        <w:jc w:val="both"/>
      </w:pPr>
      <w:r w:rsidRPr="00DF63A4">
        <w:rPr>
          <w:b/>
          <w:bCs/>
        </w:rPr>
        <w:t>Yield</w:t>
      </w:r>
    </w:p>
    <w:p w:rsidR="00A8516B" w:rsidRPr="00DF63A4" w:rsidRDefault="00A8516B" w:rsidP="00A8516B">
      <w:pPr>
        <w:spacing w:after="120" w:line="276" w:lineRule="auto"/>
        <w:jc w:val="both"/>
      </w:pPr>
      <w:r w:rsidRPr="00DF63A4">
        <w:t>25 - 30 t/ha.</w:t>
      </w:r>
    </w:p>
    <w:p w:rsidR="00A8516B" w:rsidRPr="00DF63A4" w:rsidRDefault="00A8516B" w:rsidP="00A8516B">
      <w:pPr>
        <w:spacing w:after="120" w:line="276" w:lineRule="auto"/>
        <w:jc w:val="both"/>
        <w:rPr>
          <w:b/>
        </w:rPr>
      </w:pPr>
      <w:r w:rsidRPr="00DF63A4">
        <w:rPr>
          <w:b/>
        </w:rPr>
        <w:t>SEED PRODUCTION</w:t>
      </w:r>
    </w:p>
    <w:p w:rsidR="00A8516B" w:rsidRPr="00DF63A4" w:rsidRDefault="00A8516B" w:rsidP="00A8516B">
      <w:pPr>
        <w:spacing w:after="120" w:line="276" w:lineRule="auto"/>
        <w:jc w:val="both"/>
        <w:rPr>
          <w:b/>
        </w:rPr>
      </w:pPr>
      <w:r w:rsidRPr="00DF63A4">
        <w:rPr>
          <w:b/>
        </w:rPr>
        <w:t>Methods</w:t>
      </w:r>
    </w:p>
    <w:p w:rsidR="00A8516B" w:rsidRPr="00DF63A4" w:rsidRDefault="00A8516B" w:rsidP="00A8516B">
      <w:pPr>
        <w:spacing w:after="120" w:line="276" w:lineRule="auto"/>
        <w:jc w:val="both"/>
      </w:pPr>
      <w:r w:rsidRPr="00DF63A4">
        <w:t>Carrot seeds can be produced in two different methods: “root-to-</w:t>
      </w:r>
      <w:r w:rsidR="00DF63A4" w:rsidRPr="00DF63A4">
        <w:t>seed” or</w:t>
      </w:r>
      <w:r w:rsidRPr="00DF63A4">
        <w:t xml:space="preserve"> “seed -to-seed”.</w:t>
      </w:r>
    </w:p>
    <w:p w:rsidR="00A8516B" w:rsidRPr="00DF63A4" w:rsidRDefault="00A8516B" w:rsidP="00A8516B">
      <w:pPr>
        <w:spacing w:after="120" w:line="276" w:lineRule="auto"/>
        <w:jc w:val="both"/>
        <w:rPr>
          <w:b/>
        </w:rPr>
      </w:pPr>
      <w:r w:rsidRPr="00DF63A4">
        <w:rPr>
          <w:b/>
        </w:rPr>
        <w:t>1. Seed-to-seed method</w:t>
      </w:r>
    </w:p>
    <w:p w:rsidR="00A8516B" w:rsidRPr="00DF63A4" w:rsidRDefault="00A8516B" w:rsidP="00A8516B">
      <w:pPr>
        <w:spacing w:after="120" w:line="276" w:lineRule="auto"/>
        <w:jc w:val="both"/>
      </w:pPr>
      <w:r w:rsidRPr="00DF63A4">
        <w:t>Carrot seeds are directly sown in field and mature roots are produced. The mature roots are retained in the same field to grow further and produce inflorescences, flowers and seeds. In this method, carrots can be sown as densely as for root production. At harvest they are thinned to 100 cm inter-row and 50 cm intra-row; the thinned roots can be sold or consumed. The retained roots cannot be uprooted, inspected and selected. Instead, inspection is limited to rouging of plants with different foliage. The quality of seed to be produced relies on quality of initial seed and maintaining the recommended isolation distance.</w:t>
      </w:r>
    </w:p>
    <w:p w:rsidR="00A8516B" w:rsidRPr="00DF63A4" w:rsidRDefault="00A8516B" w:rsidP="00A8516B">
      <w:pPr>
        <w:spacing w:after="120" w:line="276" w:lineRule="auto"/>
        <w:jc w:val="both"/>
        <w:rPr>
          <w:b/>
        </w:rPr>
      </w:pPr>
      <w:r w:rsidRPr="00DF63A4">
        <w:rPr>
          <w:b/>
        </w:rPr>
        <w:t xml:space="preserve">2. Root-to-seed method </w:t>
      </w:r>
    </w:p>
    <w:p w:rsidR="00A8516B" w:rsidRPr="00DF63A4" w:rsidRDefault="00A8516B" w:rsidP="00A8516B">
      <w:pPr>
        <w:spacing w:after="120" w:line="276" w:lineRule="auto"/>
        <w:jc w:val="both"/>
      </w:pPr>
      <w:r w:rsidRPr="00DF63A4">
        <w:t>Carrot seeds are sown in the first season to produce mature roots (stecklings) on a smaller land. Mature roots raised on 1 m</w:t>
      </w:r>
      <w:r w:rsidRPr="00DF63A4">
        <w:rPr>
          <w:vertAlign w:val="superscript"/>
        </w:rPr>
        <w:t>2</w:t>
      </w:r>
      <w:r w:rsidRPr="00DF63A4">
        <w:t xml:space="preserve">can </w:t>
      </w:r>
      <w:r w:rsidR="00DF63A4" w:rsidRPr="00DF63A4">
        <w:t>are</w:t>
      </w:r>
      <w:r w:rsidRPr="00DF63A4">
        <w:t xml:space="preserve"> enough for 5-10 m</w:t>
      </w:r>
      <w:r w:rsidRPr="00DF63A4">
        <w:rPr>
          <w:vertAlign w:val="superscript"/>
        </w:rPr>
        <w:t>2</w:t>
      </w:r>
      <w:r w:rsidRPr="00DF63A4">
        <w:t>of seed crop depending on the extent of rouging. The seed rate is 6-8 kg ha</w:t>
      </w:r>
      <w:r w:rsidRPr="00DF63A4">
        <w:rPr>
          <w:vertAlign w:val="superscript"/>
        </w:rPr>
        <w:t>-1</w:t>
      </w:r>
      <w:r w:rsidRPr="00DF63A4">
        <w:t>. At harvest, stecklings characteristic of the variety are selected and then transplanted into a seed production field. The stecklings should be irrigated every 2-3 days and should never be left to lose water and wilt. Wilted stecklings may die leading to poor crop establishment. Low chill (annual) cultivars can be transplanted 2-3 days after lifting under tropical environment during the cold period of the year. The root-to-seed method is the most practiced method because it enables continuous improvement of the variety through selection of the best roots.</w:t>
      </w:r>
    </w:p>
    <w:p w:rsidR="00A8516B" w:rsidRDefault="00A8516B"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A8516B" w:rsidRPr="00DF63A4" w:rsidRDefault="007D324A" w:rsidP="00A414CD">
      <w:pPr>
        <w:spacing w:after="120" w:line="276" w:lineRule="auto"/>
        <w:jc w:val="right"/>
        <w:rPr>
          <w:b/>
          <w:lang w:val="en-IN"/>
        </w:rPr>
      </w:pPr>
      <w:r w:rsidRPr="00DF63A4">
        <w:rPr>
          <w:b/>
          <w:lang w:val="en-IN"/>
        </w:rPr>
        <w:lastRenderedPageBreak/>
        <w:t>CASHEW NUT</w:t>
      </w:r>
      <w:r w:rsidRPr="000C6C11">
        <w:rPr>
          <w:rFonts w:eastAsia="Arial Unicode MS"/>
          <w:b/>
        </w:rPr>
        <w:t xml:space="preserve"> </w:t>
      </w:r>
      <w:r>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4E06FD">
        <w:rPr>
          <w:rFonts w:eastAsia="Arial Unicode MS"/>
          <w:b/>
        </w:rPr>
        <w:t>(</w:t>
      </w:r>
      <w:r w:rsidR="000C6C11">
        <w:rPr>
          <w:rFonts w:eastAsia="Arial Unicode MS"/>
          <w:b/>
        </w:rPr>
        <w:t>Code No: 17</w:t>
      </w:r>
      <w:r w:rsidR="004E06FD">
        <w:rPr>
          <w:rFonts w:eastAsia="Arial Unicode MS"/>
          <w:b/>
        </w:rPr>
        <w:t>)</w:t>
      </w:r>
    </w:p>
    <w:p w:rsidR="00A8516B" w:rsidRPr="00DF63A4" w:rsidRDefault="00A8516B" w:rsidP="00A8516B">
      <w:pPr>
        <w:spacing w:after="120" w:line="276" w:lineRule="auto"/>
        <w:jc w:val="both"/>
        <w:rPr>
          <w:b/>
          <w:lang w:val="en-IN"/>
        </w:rPr>
      </w:pPr>
      <w:r w:rsidRPr="00DF63A4">
        <w:rPr>
          <w:b/>
          <w:lang w:val="en-IN"/>
        </w:rPr>
        <w:t xml:space="preserve">Botanical Name – </w:t>
      </w:r>
      <w:r w:rsidR="00DF63A4" w:rsidRPr="00BF4567">
        <w:rPr>
          <w:b/>
          <w:i/>
          <w:lang w:val="en-IN"/>
        </w:rPr>
        <w:t>Anacardium</w:t>
      </w:r>
      <w:r w:rsidRPr="00DF63A4">
        <w:rPr>
          <w:b/>
          <w:lang w:val="en-IN"/>
        </w:rPr>
        <w:t xml:space="preserve"> </w:t>
      </w:r>
      <w:r w:rsidR="00DF63A4" w:rsidRPr="00BF4567">
        <w:rPr>
          <w:b/>
          <w:i/>
          <w:lang w:val="en-IN"/>
        </w:rPr>
        <w:t>occidentale</w:t>
      </w:r>
    </w:p>
    <w:p w:rsidR="00A8516B" w:rsidRPr="00DF63A4" w:rsidRDefault="00A8516B" w:rsidP="00A8516B">
      <w:pPr>
        <w:spacing w:after="120" w:line="276" w:lineRule="auto"/>
        <w:jc w:val="both"/>
        <w:rPr>
          <w:b/>
          <w:lang w:val="en-IN"/>
        </w:rPr>
      </w:pPr>
      <w:r w:rsidRPr="00DF63A4">
        <w:rPr>
          <w:b/>
          <w:lang w:val="en-IN"/>
        </w:rPr>
        <w:t>Family – Anacardiaceae</w:t>
      </w:r>
    </w:p>
    <w:p w:rsidR="00A8516B" w:rsidRPr="00DF63A4" w:rsidRDefault="00A8516B" w:rsidP="00A8516B">
      <w:pPr>
        <w:spacing w:after="120" w:line="276" w:lineRule="auto"/>
        <w:jc w:val="both"/>
        <w:rPr>
          <w:lang w:val="en-IN"/>
        </w:rPr>
      </w:pPr>
      <w:r w:rsidRPr="00DF63A4">
        <w:rPr>
          <w:b/>
          <w:lang w:val="en-IN"/>
        </w:rPr>
        <w:tab/>
      </w:r>
      <w:r w:rsidRPr="00DF63A4">
        <w:rPr>
          <w:lang w:val="en-IN"/>
        </w:rPr>
        <w:t>Cashew nut tree is belonging to Anacardiaceae family. It is Brazilian nature tree, which is introduced and spread out by Portuguese throughout the world. Primary introduction of cashew nut was not for edible fruit production. Initially it was introduced for was land development, afforestation and soil conservation. When the farmers were known about the nutrition value and drought resistance of cashew nut, they stated to grow cashew nut as a commercial crop. In the 16</w:t>
      </w:r>
      <w:r w:rsidRPr="00DF63A4">
        <w:rPr>
          <w:vertAlign w:val="superscript"/>
          <w:lang w:val="en-IN"/>
        </w:rPr>
        <w:t>th</w:t>
      </w:r>
      <w:r w:rsidRPr="00DF63A4">
        <w:rPr>
          <w:lang w:val="en-IN"/>
        </w:rPr>
        <w:t xml:space="preserve"> century cashew nut was introduced in India in Malabar Coast of </w:t>
      </w:r>
      <w:r w:rsidR="00DF63A4" w:rsidRPr="00DF63A4">
        <w:rPr>
          <w:lang w:val="en-IN"/>
        </w:rPr>
        <w:t>Ke</w:t>
      </w:r>
      <w:r w:rsidR="00DF63A4">
        <w:rPr>
          <w:lang w:val="en-IN"/>
        </w:rPr>
        <w:t>rala</w:t>
      </w:r>
      <w:r w:rsidRPr="00DF63A4">
        <w:rPr>
          <w:lang w:val="en-IN"/>
        </w:rPr>
        <w:t xml:space="preserve"> then was spread </w:t>
      </w:r>
      <w:r w:rsidR="00DF63A4" w:rsidRPr="00DF63A4">
        <w:rPr>
          <w:lang w:val="en-IN"/>
        </w:rPr>
        <w:t>throughout</w:t>
      </w:r>
      <w:r w:rsidRPr="00DF63A4">
        <w:rPr>
          <w:lang w:val="en-IN"/>
        </w:rPr>
        <w:t xml:space="preserve"> India. The word cashew is derived from Portuguese word Cajer and the Western Indian, Central Indian and North East Indian States. The word Caju is utilized and India is one of the largest cashew nut producer countries. </w:t>
      </w:r>
    </w:p>
    <w:p w:rsidR="00A8516B" w:rsidRPr="00DF63A4" w:rsidRDefault="00A8516B" w:rsidP="00A8516B">
      <w:pPr>
        <w:spacing w:after="120" w:line="276" w:lineRule="auto"/>
        <w:jc w:val="both"/>
        <w:rPr>
          <w:lang w:val="en-IN"/>
        </w:rPr>
      </w:pPr>
      <w:r w:rsidRPr="00DF63A4">
        <w:rPr>
          <w:lang w:val="en-IN"/>
        </w:rPr>
        <w:tab/>
        <w:t>India has 6.86 lakhs (0.86 million) hectare Law in cashew nut cultivation, producing 5.2 lakh (0.52 million) tonnes of raw cashew nut. Kerala is leading Producer State following Maharashtra and Andhra Pradesh.</w:t>
      </w:r>
    </w:p>
    <w:p w:rsidR="00A8516B" w:rsidRPr="00DF63A4" w:rsidRDefault="00A8516B" w:rsidP="00A8516B">
      <w:pPr>
        <w:spacing w:after="120" w:line="276" w:lineRule="auto"/>
        <w:jc w:val="both"/>
        <w:rPr>
          <w:lang w:val="en-IN"/>
        </w:rPr>
      </w:pPr>
      <w:r w:rsidRPr="00DF63A4">
        <w:rPr>
          <w:lang w:val="en-IN"/>
        </w:rPr>
        <w:tab/>
        <w:t>The leading cashew nut grower States along with small area is cultivated in Madhya Pradesh, Tripura, Manipur, Andaman and Nicobar Island and Meghalaya (Garo Hills).</w:t>
      </w:r>
    </w:p>
    <w:p w:rsidR="00A8516B" w:rsidRPr="00DF63A4" w:rsidRDefault="00A8516B" w:rsidP="00A8516B">
      <w:pPr>
        <w:spacing w:after="120" w:line="276" w:lineRule="auto"/>
        <w:jc w:val="both"/>
        <w:rPr>
          <w:lang w:val="en-IN"/>
        </w:rPr>
      </w:pPr>
      <w:r w:rsidRPr="00DF63A4">
        <w:rPr>
          <w:lang w:val="en-IN"/>
        </w:rPr>
        <w:tab/>
        <w:t>The cashew nut is called “Wonder Nut” because of its nutritious values. There is no Cholesterol in the cashew nut. So, heart patients have no risk to eat it. It also contains vitamins, minerals and also protein, carbohydrate and high unsaturated fatty acid. The Kernel is utilized in various dishes, confectionary items. The pale yellow coloured kernel oil is used in pharmaceuticals and cosmetics industries. Resin, paints, flame retardants are prepared by cashew nut shell liquid (CNSL). Tannin saturated testa of Kernel is utilized in leather industry. The cashew wood is utilized for boat preparation and rollers of type writers. The bark of stem is used to manufacture ink and colours. From cashew fruits sharbat, vinegar, alcohol, is manufactured. There are so many sweet dishes prepared by cashew nuts. The Shell Oil is utilized for net of fishers coating and boat colouring.</w:t>
      </w:r>
    </w:p>
    <w:p w:rsidR="00A8516B" w:rsidRPr="00DF63A4" w:rsidRDefault="00A8516B" w:rsidP="00A8516B">
      <w:pPr>
        <w:spacing w:after="120" w:line="276" w:lineRule="auto"/>
        <w:jc w:val="both"/>
        <w:rPr>
          <w:b/>
          <w:lang w:val="en-IN"/>
        </w:rPr>
      </w:pPr>
      <w:r w:rsidRPr="00DF63A4">
        <w:rPr>
          <w:b/>
          <w:lang w:val="en-IN"/>
        </w:rPr>
        <w:t>Selection of Mother Tree for Seed</w:t>
      </w:r>
    </w:p>
    <w:p w:rsidR="00A8516B" w:rsidRPr="00DF63A4" w:rsidRDefault="00A8516B" w:rsidP="00A8516B">
      <w:pPr>
        <w:spacing w:after="120" w:line="276" w:lineRule="auto"/>
        <w:jc w:val="both"/>
        <w:rPr>
          <w:lang w:val="en-IN"/>
        </w:rPr>
      </w:pPr>
      <w:r w:rsidRPr="00DF63A4">
        <w:rPr>
          <w:lang w:val="en-IN"/>
        </w:rPr>
        <w:tab/>
        <w:t>Cashew is primarily a cross pollinating crop. It is highly heterozygous, diversified by characters, size and fruits. It is happened that some cashew trees will be having big canopy with highest number of fruits of best quality, best taste and nutritious values, also resistant to pest and diseases, resistant to drought and environmental change.We have to select this type of mother tree for seed selection.</w:t>
      </w:r>
    </w:p>
    <w:p w:rsidR="00A8516B" w:rsidRPr="00DF63A4" w:rsidRDefault="00A8516B" w:rsidP="00A8516B">
      <w:pPr>
        <w:spacing w:after="120" w:line="276" w:lineRule="auto"/>
        <w:jc w:val="both"/>
        <w:rPr>
          <w:b/>
          <w:lang w:val="en-IN"/>
        </w:rPr>
      </w:pPr>
      <w:r w:rsidRPr="00DF63A4">
        <w:rPr>
          <w:b/>
          <w:lang w:val="en-IN"/>
        </w:rPr>
        <w:t>Climate:-</w:t>
      </w:r>
    </w:p>
    <w:p w:rsidR="00A8516B" w:rsidRPr="00DF63A4" w:rsidRDefault="00A8516B" w:rsidP="00A8516B">
      <w:pPr>
        <w:spacing w:after="120" w:line="276" w:lineRule="auto"/>
        <w:jc w:val="both"/>
        <w:rPr>
          <w:lang w:val="en-IN"/>
        </w:rPr>
      </w:pPr>
      <w:r w:rsidRPr="00DF63A4">
        <w:rPr>
          <w:lang w:val="en-IN"/>
        </w:rPr>
        <w:tab/>
        <w:t xml:space="preserve">Cashew is tropical tree. It grows well in warm and humid climate with less rainfall. Temperature range of 15.5 °C to 43 °C. In rain fed condition and annual rainfall is 750 mm- 6500 mm. Cashew tree is drought resistant tree. </w:t>
      </w:r>
    </w:p>
    <w:p w:rsidR="00A8516B" w:rsidRPr="00DF63A4" w:rsidRDefault="00A8516B" w:rsidP="00A8516B">
      <w:pPr>
        <w:spacing w:after="120" w:line="276" w:lineRule="auto"/>
        <w:jc w:val="both"/>
        <w:rPr>
          <w:b/>
          <w:lang w:val="en-IN"/>
        </w:rPr>
      </w:pPr>
      <w:r w:rsidRPr="00DF63A4">
        <w:rPr>
          <w:b/>
          <w:lang w:val="en-IN"/>
        </w:rPr>
        <w:t>Soil:-</w:t>
      </w:r>
    </w:p>
    <w:p w:rsidR="00A8516B" w:rsidRPr="00DF63A4" w:rsidRDefault="00A8516B" w:rsidP="00A8516B">
      <w:pPr>
        <w:spacing w:after="120" w:line="276" w:lineRule="auto"/>
        <w:jc w:val="both"/>
        <w:rPr>
          <w:lang w:val="en-IN"/>
        </w:rPr>
      </w:pPr>
      <w:r w:rsidRPr="00DF63A4">
        <w:rPr>
          <w:lang w:val="en-IN"/>
        </w:rPr>
        <w:tab/>
        <w:t>The cashew tree grows very well in sandy, laterite hilly soil having good quantity of organic carbon. Cashew nut tree in other parts of India can grow and adjust itself in and with any type of soil. We can grow in those barren deforested land in zero budget spiritual farming but the soil should be well drained and PH value in the range of 5.6-7.0.</w:t>
      </w:r>
    </w:p>
    <w:p w:rsidR="00A8516B" w:rsidRPr="00DF63A4" w:rsidRDefault="00A8516B" w:rsidP="00A8516B">
      <w:pPr>
        <w:spacing w:after="120" w:line="276" w:lineRule="auto"/>
        <w:jc w:val="both"/>
        <w:rPr>
          <w:lang w:val="en-IN"/>
        </w:rPr>
      </w:pPr>
      <w:r w:rsidRPr="00DF63A4">
        <w:rPr>
          <w:lang w:val="en-IN"/>
        </w:rPr>
        <w:t xml:space="preserve">Jeevamrit Treatment is treated in all seed materials. It acts as the deterrent for pest for consuming the crop and helps to fight against diseases. </w:t>
      </w:r>
    </w:p>
    <w:p w:rsidR="00A8516B" w:rsidRPr="00DF63A4" w:rsidRDefault="00A8516B" w:rsidP="00A8516B">
      <w:pPr>
        <w:spacing w:after="120" w:line="276" w:lineRule="auto"/>
        <w:jc w:val="both"/>
        <w:rPr>
          <w:lang w:val="en-IN"/>
        </w:rPr>
      </w:pPr>
      <w:r w:rsidRPr="00DF63A4">
        <w:rPr>
          <w:lang w:val="en-IN"/>
        </w:rPr>
        <w:lastRenderedPageBreak/>
        <w:tab/>
        <w:t>Jeevamrit is a topmost culture of uncountable beneficial effective micro organism belonging all species. It is an anti fungus, anti viral and hormonal.</w:t>
      </w:r>
    </w:p>
    <w:p w:rsidR="00A8516B" w:rsidRPr="00DF63A4" w:rsidRDefault="00A8516B" w:rsidP="00A8516B">
      <w:pPr>
        <w:spacing w:after="120" w:line="276" w:lineRule="auto"/>
        <w:jc w:val="both"/>
        <w:rPr>
          <w:lang w:val="en-IN"/>
        </w:rPr>
      </w:pPr>
      <w:r w:rsidRPr="00DF63A4">
        <w:rPr>
          <w:lang w:val="en-IN"/>
        </w:rPr>
        <w:tab/>
        <w:t>In rainy season, give 1 litre of Jeevamrit mixture around the cashew plants. 200 litre per acre once or twice a month through irrigation water.</w:t>
      </w:r>
    </w:p>
    <w:p w:rsidR="00A8516B" w:rsidRPr="00DF63A4" w:rsidRDefault="00A8516B" w:rsidP="00A8516B">
      <w:pPr>
        <w:spacing w:after="120" w:line="276" w:lineRule="auto"/>
        <w:jc w:val="both"/>
        <w:rPr>
          <w:b/>
          <w:lang w:val="en-IN"/>
        </w:rPr>
      </w:pPr>
      <w:r w:rsidRPr="00DF63A4">
        <w:rPr>
          <w:b/>
          <w:lang w:val="en-IN"/>
        </w:rPr>
        <w:t xml:space="preserve">Mulching:- </w:t>
      </w:r>
    </w:p>
    <w:p w:rsidR="00A8516B" w:rsidRPr="00DF63A4" w:rsidRDefault="00A8516B" w:rsidP="00A8516B">
      <w:pPr>
        <w:spacing w:after="120" w:line="276" w:lineRule="auto"/>
        <w:jc w:val="both"/>
        <w:rPr>
          <w:lang w:val="en-IN"/>
        </w:rPr>
      </w:pPr>
      <w:r w:rsidRPr="00DF63A4">
        <w:rPr>
          <w:lang w:val="en-IN"/>
        </w:rPr>
        <w:tab/>
        <w:t>In zero budget spiritual farming mulching is very important. There are three types of mulching- Soil Mulching, Straw Mulching and Live Mulching.</w:t>
      </w:r>
    </w:p>
    <w:p w:rsidR="00A8516B" w:rsidRPr="00DF63A4" w:rsidRDefault="00A8516B" w:rsidP="00A8516B">
      <w:pPr>
        <w:spacing w:after="120" w:line="276" w:lineRule="auto"/>
        <w:jc w:val="both"/>
        <w:rPr>
          <w:lang w:val="en-IN"/>
        </w:rPr>
      </w:pPr>
      <w:r w:rsidRPr="00DF63A4">
        <w:rPr>
          <w:b/>
          <w:lang w:val="en-IN"/>
        </w:rPr>
        <w:t>Straw Mulching</w:t>
      </w:r>
      <w:r w:rsidRPr="00DF63A4">
        <w:rPr>
          <w:lang w:val="en-IN"/>
        </w:rPr>
        <w:t>:- Straw materials will be utilized on the soil in the trenches or in between two lines. The Straw Mulching material should be created in the cashew plantation. The width of straw mulching should not be more than 6 inches, so that, sunlight should be percolated through the mulching towards soil. The straw material should be the mixture of monocot and dicot biomass. So that carbon and nitrogen ratio can be maintained on the maximum level.</w:t>
      </w:r>
    </w:p>
    <w:p w:rsidR="00A8516B" w:rsidRPr="00DF63A4" w:rsidRDefault="00A8516B" w:rsidP="00A8516B">
      <w:pPr>
        <w:spacing w:after="120" w:line="276" w:lineRule="auto"/>
        <w:jc w:val="both"/>
        <w:rPr>
          <w:b/>
          <w:lang w:val="en-IN"/>
        </w:rPr>
      </w:pPr>
      <w:r w:rsidRPr="00DF63A4">
        <w:rPr>
          <w:b/>
          <w:lang w:val="en-IN"/>
        </w:rPr>
        <w:t>Propagation</w:t>
      </w:r>
    </w:p>
    <w:p w:rsidR="00A8516B" w:rsidRPr="00DF63A4" w:rsidRDefault="00A8516B" w:rsidP="00A8516B">
      <w:pPr>
        <w:spacing w:after="120" w:line="276" w:lineRule="auto"/>
        <w:jc w:val="both"/>
        <w:rPr>
          <w:lang w:val="en-IN"/>
        </w:rPr>
      </w:pPr>
      <w:r w:rsidRPr="00DF63A4">
        <w:rPr>
          <w:lang w:val="en-IN"/>
        </w:rPr>
        <w:tab/>
        <w:t>Selection of mother tree having the following characteristics:-</w:t>
      </w:r>
    </w:p>
    <w:p w:rsidR="00A8516B" w:rsidRPr="00DF63A4" w:rsidRDefault="00A8516B" w:rsidP="00CD6FD5">
      <w:pPr>
        <w:numPr>
          <w:ilvl w:val="0"/>
          <w:numId w:val="82"/>
        </w:numPr>
        <w:spacing w:after="120" w:line="276" w:lineRule="auto"/>
        <w:jc w:val="both"/>
        <w:rPr>
          <w:lang w:val="en-IN"/>
        </w:rPr>
      </w:pPr>
      <w:r w:rsidRPr="00DF63A4">
        <w:rPr>
          <w:lang w:val="en-IN"/>
        </w:rPr>
        <w:t>Good health, vigorous growth and intensive branching habit.</w:t>
      </w:r>
    </w:p>
    <w:p w:rsidR="00A8516B" w:rsidRPr="00DF63A4" w:rsidRDefault="00A8516B" w:rsidP="00CD6FD5">
      <w:pPr>
        <w:numPr>
          <w:ilvl w:val="0"/>
          <w:numId w:val="82"/>
        </w:numPr>
        <w:spacing w:after="120" w:line="276" w:lineRule="auto"/>
        <w:jc w:val="both"/>
        <w:rPr>
          <w:lang w:val="en-IN"/>
        </w:rPr>
      </w:pPr>
      <w:r w:rsidRPr="00DF63A4">
        <w:rPr>
          <w:lang w:val="en-IN"/>
        </w:rPr>
        <w:t>Trees of 15 to 25 years of age.</w:t>
      </w:r>
    </w:p>
    <w:p w:rsidR="00A8516B" w:rsidRPr="00DF63A4" w:rsidRDefault="00A8516B" w:rsidP="00CD6FD5">
      <w:pPr>
        <w:numPr>
          <w:ilvl w:val="0"/>
          <w:numId w:val="82"/>
        </w:numPr>
        <w:spacing w:after="120" w:line="276" w:lineRule="auto"/>
        <w:jc w:val="both"/>
        <w:rPr>
          <w:lang w:val="en-IN"/>
        </w:rPr>
      </w:pPr>
      <w:r w:rsidRPr="00DF63A4">
        <w:rPr>
          <w:lang w:val="en-IN"/>
        </w:rPr>
        <w:t>Bearing nuts of medium size and weight (5-8 g per nut) with an average yield of 15 kg nuts per annum.</w:t>
      </w:r>
    </w:p>
    <w:p w:rsidR="00A8516B" w:rsidRPr="00DF63A4" w:rsidRDefault="00A8516B" w:rsidP="00CD6FD5">
      <w:pPr>
        <w:numPr>
          <w:ilvl w:val="0"/>
          <w:numId w:val="82"/>
        </w:numPr>
        <w:spacing w:after="120" w:line="276" w:lineRule="auto"/>
        <w:jc w:val="both"/>
        <w:rPr>
          <w:lang w:val="en-IN"/>
        </w:rPr>
      </w:pPr>
      <w:r w:rsidRPr="00DF63A4">
        <w:rPr>
          <w:lang w:val="en-IN"/>
        </w:rPr>
        <w:t>Bearing 7-8 nuts per panicle.</w:t>
      </w:r>
    </w:p>
    <w:p w:rsidR="00A8516B" w:rsidRPr="00DF63A4" w:rsidRDefault="00A8516B" w:rsidP="00A8516B">
      <w:pPr>
        <w:spacing w:after="120" w:line="276" w:lineRule="auto"/>
        <w:jc w:val="both"/>
        <w:rPr>
          <w:b/>
          <w:lang w:val="en-IN"/>
        </w:rPr>
      </w:pPr>
      <w:r w:rsidRPr="00DF63A4">
        <w:rPr>
          <w:b/>
          <w:lang w:val="en-IN"/>
        </w:rPr>
        <w:t>Varieties</w:t>
      </w:r>
    </w:p>
    <w:p w:rsidR="00A8516B" w:rsidRPr="00DF63A4" w:rsidRDefault="00A8516B" w:rsidP="00A8516B">
      <w:pPr>
        <w:spacing w:after="120" w:line="276" w:lineRule="auto"/>
        <w:jc w:val="both"/>
        <w:rPr>
          <w:lang w:val="en-IN"/>
        </w:rPr>
      </w:pPr>
      <w:r w:rsidRPr="00DF63A4">
        <w:rPr>
          <w:lang w:val="en-IN"/>
        </w:rPr>
        <w:t>Cashew – Ullal-3, Ullal-4, Venguria-1, Venguria-4 and Venguria-7</w:t>
      </w:r>
    </w:p>
    <w:p w:rsidR="00A8516B" w:rsidRPr="00DF63A4" w:rsidRDefault="00A8516B" w:rsidP="00A8516B">
      <w:pPr>
        <w:spacing w:after="120" w:line="276" w:lineRule="auto"/>
        <w:jc w:val="both"/>
        <w:rPr>
          <w:b/>
          <w:lang w:val="en-IN"/>
        </w:rPr>
      </w:pPr>
      <w:r w:rsidRPr="00DF63A4">
        <w:rPr>
          <w:b/>
          <w:lang w:val="en-IN"/>
        </w:rPr>
        <w:t>Selection of nuts</w:t>
      </w:r>
    </w:p>
    <w:p w:rsidR="00A8516B" w:rsidRPr="00DF63A4" w:rsidRDefault="00A8516B" w:rsidP="00A8516B">
      <w:pPr>
        <w:spacing w:after="120" w:line="276" w:lineRule="auto"/>
        <w:jc w:val="both"/>
        <w:rPr>
          <w:lang w:val="en-IN"/>
        </w:rPr>
      </w:pPr>
      <w:r w:rsidRPr="00DF63A4">
        <w:rPr>
          <w:lang w:val="en-IN"/>
        </w:rPr>
        <w:tab/>
        <w:t>Select mother trees in February and collect seed nut in March-April.</w:t>
      </w:r>
    </w:p>
    <w:p w:rsidR="00A8516B" w:rsidRPr="00DF63A4" w:rsidRDefault="00A8516B" w:rsidP="00A8516B">
      <w:pPr>
        <w:spacing w:after="120" w:line="276" w:lineRule="auto"/>
        <w:jc w:val="both"/>
        <w:rPr>
          <w:lang w:val="en-IN"/>
        </w:rPr>
      </w:pPr>
      <w:r w:rsidRPr="00DF63A4">
        <w:rPr>
          <w:b/>
          <w:lang w:val="en-IN"/>
        </w:rPr>
        <w:t>Raising Seedling</w:t>
      </w:r>
      <w:r w:rsidRPr="00DF63A4">
        <w:rPr>
          <w:lang w:val="en-IN"/>
        </w:rPr>
        <w:t xml:space="preserve"> in polythene bags during May. Size of polythene bags is 20cm x15cm. Fill the bags with soil of 1-1.5 cm cap above.</w:t>
      </w:r>
    </w:p>
    <w:p w:rsidR="00A8516B" w:rsidRPr="00DF63A4" w:rsidRDefault="00A8516B" w:rsidP="00A8516B">
      <w:pPr>
        <w:spacing w:after="120" w:line="276" w:lineRule="auto"/>
        <w:jc w:val="both"/>
        <w:rPr>
          <w:b/>
          <w:lang w:val="en-IN"/>
        </w:rPr>
      </w:pPr>
      <w:r w:rsidRPr="00DF63A4">
        <w:rPr>
          <w:b/>
          <w:lang w:val="en-IN"/>
        </w:rPr>
        <w:t>Propagation by air layering</w:t>
      </w:r>
    </w:p>
    <w:p w:rsidR="00A8516B" w:rsidRDefault="00A8516B" w:rsidP="00A8516B">
      <w:pPr>
        <w:spacing w:after="120" w:line="276" w:lineRule="auto"/>
        <w:jc w:val="both"/>
        <w:rPr>
          <w:lang w:val="en-IN"/>
        </w:rPr>
      </w:pPr>
      <w:r w:rsidRPr="00DF63A4">
        <w:rPr>
          <w:lang w:val="en-IN"/>
        </w:rPr>
        <w:tab/>
        <w:t>Prepare air layers during February- March. Planting in June-July. Select 9-12 months old Pencil- thick terminal shoot. Remove carefully a strip or ring of bark, 0.6 to 1.2 cm thick by using a sharp knife without injuring the underlying wood. Wind a string around the cut area and cover it with moist moss or wood shavings or sand and saw dust mixture or ordinary potting mixture and wrap around with 150-200 gauge polythene film of size 23 cmx15cm. Secure loose ends of film with jute fibre. When roots emerge from the ringed portion in 40-60 days, give a ’V’ cut at lower end of treated shoot. After about 15 days, deepen the cut slightly. Cut and separate rooted shoot about 7 days later. Put the layer immediately into containers of size 15 cmx15 cm made from coconut husk and keep them in shade. Avoid excessive watering. Plant the layers along with the container in prepared pits. Provide shade and mulch with dry leaves.</w:t>
      </w:r>
    </w:p>
    <w:p w:rsidR="002D1C9D" w:rsidRDefault="002D1C9D" w:rsidP="00A8516B">
      <w:pPr>
        <w:spacing w:after="120" w:line="276" w:lineRule="auto"/>
        <w:jc w:val="both"/>
        <w:rPr>
          <w:lang w:val="en-IN"/>
        </w:rPr>
      </w:pPr>
    </w:p>
    <w:p w:rsidR="006810A7" w:rsidRDefault="006810A7" w:rsidP="00A8516B">
      <w:pPr>
        <w:spacing w:after="120" w:line="276" w:lineRule="auto"/>
        <w:jc w:val="both"/>
        <w:rPr>
          <w:lang w:val="en-IN"/>
        </w:rPr>
      </w:pPr>
    </w:p>
    <w:p w:rsidR="006810A7" w:rsidRPr="00DF63A4" w:rsidRDefault="006810A7" w:rsidP="00A8516B">
      <w:pPr>
        <w:spacing w:after="120" w:line="276" w:lineRule="auto"/>
        <w:jc w:val="both"/>
        <w:rPr>
          <w:lang w:val="en-IN"/>
        </w:rPr>
      </w:pPr>
    </w:p>
    <w:p w:rsidR="00A8516B" w:rsidRPr="00DF63A4" w:rsidRDefault="00A8516B" w:rsidP="00A8516B">
      <w:pPr>
        <w:spacing w:after="120" w:line="276" w:lineRule="auto"/>
        <w:jc w:val="both"/>
        <w:rPr>
          <w:b/>
          <w:lang w:val="en-IN"/>
        </w:rPr>
      </w:pPr>
      <w:r w:rsidRPr="00DF63A4">
        <w:rPr>
          <w:b/>
          <w:lang w:val="en-IN"/>
        </w:rPr>
        <w:lastRenderedPageBreak/>
        <w:t>Harvesting</w:t>
      </w:r>
    </w:p>
    <w:p w:rsidR="00A8516B" w:rsidRPr="00DF63A4" w:rsidRDefault="00A8516B" w:rsidP="00A8516B">
      <w:pPr>
        <w:spacing w:after="120" w:line="276" w:lineRule="auto"/>
        <w:jc w:val="both"/>
        <w:rPr>
          <w:lang w:val="en-IN"/>
        </w:rPr>
      </w:pPr>
      <w:r w:rsidRPr="00DF63A4">
        <w:rPr>
          <w:lang w:val="en-IN"/>
        </w:rPr>
        <w:tab/>
        <w:t>The developments of nuts starts from February and harvesting in March-April, harvest the fruits by hands at the interval of 2-3 days and continued up to one and half month to two and half months. Remove the nuts from the fruits and dry in Sunlight for 2-3 days.</w:t>
      </w:r>
    </w:p>
    <w:p w:rsidR="00A8516B" w:rsidRPr="00DF63A4" w:rsidRDefault="00A8516B" w:rsidP="00A8516B">
      <w:pPr>
        <w:spacing w:after="120" w:line="276" w:lineRule="auto"/>
        <w:jc w:val="both"/>
        <w:rPr>
          <w:b/>
          <w:lang w:val="en-IN"/>
        </w:rPr>
      </w:pPr>
      <w:r w:rsidRPr="00DF63A4">
        <w:rPr>
          <w:b/>
          <w:lang w:val="en-IN"/>
        </w:rPr>
        <w:t>Processing</w:t>
      </w:r>
    </w:p>
    <w:p w:rsidR="00A8516B" w:rsidRPr="00DF63A4" w:rsidRDefault="00A8516B" w:rsidP="00A8516B">
      <w:pPr>
        <w:spacing w:after="120" w:line="276" w:lineRule="auto"/>
        <w:jc w:val="both"/>
        <w:rPr>
          <w:lang w:val="en-IN"/>
        </w:rPr>
      </w:pPr>
      <w:r w:rsidRPr="00DF63A4">
        <w:rPr>
          <w:lang w:val="en-IN"/>
        </w:rPr>
        <w:tab/>
        <w:t xml:space="preserve">The edible Kernels are removed from raw nuts manually. There are seven steps of processing </w:t>
      </w:r>
    </w:p>
    <w:p w:rsidR="00A8516B" w:rsidRPr="00DF63A4" w:rsidRDefault="00A8516B" w:rsidP="00CD6FD5">
      <w:pPr>
        <w:numPr>
          <w:ilvl w:val="0"/>
          <w:numId w:val="83"/>
        </w:numPr>
        <w:spacing w:after="120" w:line="276" w:lineRule="auto"/>
        <w:jc w:val="both"/>
        <w:rPr>
          <w:lang w:val="en-IN"/>
        </w:rPr>
      </w:pPr>
      <w:r w:rsidRPr="00DF63A4">
        <w:rPr>
          <w:lang w:val="en-IN"/>
        </w:rPr>
        <w:t>Moisture conditioning</w:t>
      </w:r>
    </w:p>
    <w:p w:rsidR="00A8516B" w:rsidRPr="00DF63A4" w:rsidRDefault="00A8516B" w:rsidP="00CD6FD5">
      <w:pPr>
        <w:numPr>
          <w:ilvl w:val="0"/>
          <w:numId w:val="83"/>
        </w:numPr>
        <w:spacing w:after="120" w:line="276" w:lineRule="auto"/>
        <w:jc w:val="both"/>
        <w:rPr>
          <w:lang w:val="en-IN"/>
        </w:rPr>
      </w:pPr>
      <w:r w:rsidRPr="00DF63A4">
        <w:rPr>
          <w:lang w:val="en-IN"/>
        </w:rPr>
        <w:t>Roasting</w:t>
      </w:r>
    </w:p>
    <w:p w:rsidR="00A8516B" w:rsidRPr="00DF63A4" w:rsidRDefault="00A8516B" w:rsidP="00CD6FD5">
      <w:pPr>
        <w:numPr>
          <w:ilvl w:val="0"/>
          <w:numId w:val="83"/>
        </w:numPr>
        <w:spacing w:after="120" w:line="276" w:lineRule="auto"/>
        <w:jc w:val="both"/>
        <w:rPr>
          <w:lang w:val="en-IN"/>
        </w:rPr>
      </w:pPr>
      <w:r w:rsidRPr="00DF63A4">
        <w:rPr>
          <w:lang w:val="en-IN"/>
        </w:rPr>
        <w:t>Shelling</w:t>
      </w:r>
    </w:p>
    <w:p w:rsidR="00A8516B" w:rsidRPr="00DF63A4" w:rsidRDefault="00A8516B" w:rsidP="00CD6FD5">
      <w:pPr>
        <w:numPr>
          <w:ilvl w:val="0"/>
          <w:numId w:val="83"/>
        </w:numPr>
        <w:spacing w:after="120" w:line="276" w:lineRule="auto"/>
        <w:jc w:val="both"/>
        <w:rPr>
          <w:lang w:val="en-IN"/>
        </w:rPr>
      </w:pPr>
      <w:r w:rsidRPr="00DF63A4">
        <w:rPr>
          <w:lang w:val="en-IN"/>
        </w:rPr>
        <w:t xml:space="preserve">Kernel drying </w:t>
      </w:r>
    </w:p>
    <w:p w:rsidR="00A8516B" w:rsidRPr="00DF63A4" w:rsidRDefault="00A8516B" w:rsidP="00CD6FD5">
      <w:pPr>
        <w:numPr>
          <w:ilvl w:val="0"/>
          <w:numId w:val="83"/>
        </w:numPr>
        <w:spacing w:after="120" w:line="276" w:lineRule="auto"/>
        <w:jc w:val="both"/>
        <w:rPr>
          <w:lang w:val="en-IN"/>
        </w:rPr>
      </w:pPr>
      <w:r w:rsidRPr="00DF63A4">
        <w:rPr>
          <w:lang w:val="en-IN"/>
        </w:rPr>
        <w:t>Peeling</w:t>
      </w:r>
    </w:p>
    <w:p w:rsidR="00A8516B" w:rsidRPr="00DF63A4" w:rsidRDefault="00A8516B" w:rsidP="00CD6FD5">
      <w:pPr>
        <w:numPr>
          <w:ilvl w:val="0"/>
          <w:numId w:val="83"/>
        </w:numPr>
        <w:spacing w:after="120" w:line="276" w:lineRule="auto"/>
        <w:jc w:val="both"/>
        <w:rPr>
          <w:lang w:val="en-IN"/>
        </w:rPr>
      </w:pPr>
      <w:r w:rsidRPr="00DF63A4">
        <w:rPr>
          <w:lang w:val="en-IN"/>
        </w:rPr>
        <w:t>Grading</w:t>
      </w:r>
    </w:p>
    <w:p w:rsidR="00A8516B" w:rsidRPr="00DF63A4" w:rsidRDefault="00A8516B" w:rsidP="00CD6FD5">
      <w:pPr>
        <w:numPr>
          <w:ilvl w:val="0"/>
          <w:numId w:val="83"/>
        </w:numPr>
        <w:spacing w:after="120" w:line="276" w:lineRule="auto"/>
        <w:jc w:val="both"/>
        <w:rPr>
          <w:lang w:val="en-IN"/>
        </w:rPr>
      </w:pPr>
      <w:r w:rsidRPr="00DF63A4">
        <w:rPr>
          <w:lang w:val="en-IN"/>
        </w:rPr>
        <w:t>Packing</w:t>
      </w:r>
      <w:r w:rsidRPr="00DF63A4">
        <w:rPr>
          <w:lang w:val="en-IN"/>
        </w:rPr>
        <w:tab/>
      </w:r>
      <w:r w:rsidRPr="00DF63A4">
        <w:rPr>
          <w:lang w:val="en-IN"/>
        </w:rPr>
        <w:tab/>
      </w:r>
    </w:p>
    <w:p w:rsidR="00A8516B" w:rsidRPr="00DF63A4" w:rsidRDefault="00A8516B" w:rsidP="00A8516B">
      <w:pPr>
        <w:spacing w:after="120" w:line="276" w:lineRule="auto"/>
        <w:jc w:val="both"/>
        <w:rPr>
          <w:lang w:val="en-IN"/>
        </w:rPr>
      </w:pPr>
      <w:r w:rsidRPr="00DF63A4">
        <w:rPr>
          <w:lang w:val="en-IN"/>
        </w:rPr>
        <w:t>The water is sprayed or sprinkled on the nuts and is kept 30 to 48 hours moist to loosened the shells from the Kernels. The nuts are roasted by drum roasting for 3-5 minutes. Then roasted nuts covered with ash to absorb the oil on the surface of the nuts remove the shell and the Kernel is scooped out by sharp needle. Then the nuts are dried up to 2 to 4% moisture. Then the testa is removed from the kernels by sharp bamboo sticks. Then the Kernels are graded based on size and colour of Kernels. The cashew kernels have to maintain the internal moisture below than 5 % to avoid the microbial and oxidative spoilage. The cashew kernels should be packed in metal cans after evacuating and filling with carbon dioxide and sealed.</w:t>
      </w:r>
    </w:p>
    <w:p w:rsidR="00A8516B" w:rsidRPr="00DF63A4" w:rsidRDefault="00A8516B" w:rsidP="00A8516B">
      <w:pPr>
        <w:spacing w:after="120" w:line="276" w:lineRule="auto"/>
        <w:jc w:val="both"/>
        <w:rPr>
          <w:b/>
          <w:lang w:val="en-IN"/>
        </w:rPr>
      </w:pPr>
      <w:r w:rsidRPr="00DF63A4">
        <w:rPr>
          <w:b/>
          <w:lang w:val="en-IN"/>
        </w:rPr>
        <w:t xml:space="preserve">Planting and management of plantation </w:t>
      </w:r>
    </w:p>
    <w:p w:rsidR="00A8516B" w:rsidRPr="00DF63A4" w:rsidRDefault="00A8516B" w:rsidP="00A8516B">
      <w:pPr>
        <w:spacing w:after="120" w:line="276" w:lineRule="auto"/>
        <w:jc w:val="both"/>
        <w:rPr>
          <w:lang w:val="en-IN"/>
        </w:rPr>
      </w:pPr>
      <w:r w:rsidRPr="00DF63A4">
        <w:rPr>
          <w:lang w:val="en-IN"/>
        </w:rPr>
        <w:tab/>
        <w:t>Plant softwood grafts in pits of size 50cmx50cmx50 cm during June – July.</w:t>
      </w:r>
    </w:p>
    <w:p w:rsidR="00A8516B" w:rsidRPr="00DF63A4" w:rsidRDefault="00A8516B" w:rsidP="00A8516B">
      <w:pPr>
        <w:spacing w:after="120" w:line="276" w:lineRule="auto"/>
        <w:jc w:val="both"/>
        <w:rPr>
          <w:lang w:val="en-IN"/>
        </w:rPr>
      </w:pPr>
      <w:r w:rsidRPr="00DF63A4">
        <w:rPr>
          <w:lang w:val="en-IN"/>
        </w:rPr>
        <w:t>Plant may be done at a spacing of 7.5 m for poor and 10 m for rich and deep soils and sandy coastal area. On very sloppy lands, the rows may be spaced 10- 15 m apart with spacing of 6-8 m between trees in a row.</w:t>
      </w:r>
    </w:p>
    <w:p w:rsidR="00A8516B" w:rsidRPr="00DF63A4" w:rsidRDefault="00A8516B" w:rsidP="00A8516B">
      <w:pPr>
        <w:spacing w:after="120" w:line="276" w:lineRule="auto"/>
        <w:jc w:val="both"/>
        <w:rPr>
          <w:lang w:val="en-IN"/>
        </w:rPr>
      </w:pPr>
      <w:r w:rsidRPr="00DF63A4">
        <w:rPr>
          <w:lang w:val="en-IN"/>
        </w:rPr>
        <w:tab/>
        <w:t>Depending upon the weed growth, weeding operation may be done during August- September. Mulch the plant base with dry leaves to reduce sun scorch to tender plants.</w:t>
      </w:r>
    </w:p>
    <w:p w:rsidR="00A8516B" w:rsidRPr="00DF63A4" w:rsidRDefault="00A8516B" w:rsidP="00A8516B">
      <w:pPr>
        <w:spacing w:after="120" w:line="276" w:lineRule="auto"/>
        <w:jc w:val="both"/>
        <w:rPr>
          <w:b/>
          <w:lang w:val="en-IN"/>
        </w:rPr>
      </w:pPr>
      <w:r w:rsidRPr="00DF63A4">
        <w:rPr>
          <w:b/>
          <w:lang w:val="en-IN"/>
        </w:rPr>
        <w:t>Initial training/shape pruning</w:t>
      </w:r>
    </w:p>
    <w:p w:rsidR="00A8516B" w:rsidRPr="00DF63A4" w:rsidRDefault="00A8516B" w:rsidP="00A8516B">
      <w:pPr>
        <w:spacing w:after="120" w:line="276" w:lineRule="auto"/>
        <w:jc w:val="both"/>
        <w:rPr>
          <w:lang w:val="en-IN"/>
        </w:rPr>
      </w:pPr>
      <w:r w:rsidRPr="00DF63A4">
        <w:rPr>
          <w:lang w:val="en-IN"/>
        </w:rPr>
        <w:tab/>
        <w:t>The sprouts coming from the rootstock portion of the graft, which is from the portion below the graft joint, should be removed frequently during the first year of planting. Initial training and pruning of young cashew plants during the first 3-4 years is essential for providing proper shape thereafter, little or no pruning is necessary.</w:t>
      </w:r>
    </w:p>
    <w:p w:rsidR="00A8516B" w:rsidRPr="00DF63A4" w:rsidRDefault="00A8516B" w:rsidP="00A8516B">
      <w:pPr>
        <w:spacing w:after="120" w:line="276" w:lineRule="auto"/>
        <w:jc w:val="both"/>
        <w:rPr>
          <w:b/>
          <w:lang w:val="en-IN"/>
        </w:rPr>
      </w:pPr>
      <w:r w:rsidRPr="00DF63A4">
        <w:rPr>
          <w:b/>
          <w:lang w:val="en-IN"/>
        </w:rPr>
        <w:t>General pruning</w:t>
      </w:r>
    </w:p>
    <w:p w:rsidR="00A8516B" w:rsidRDefault="00A8516B" w:rsidP="00A8516B">
      <w:pPr>
        <w:spacing w:after="120" w:line="276" w:lineRule="auto"/>
        <w:jc w:val="both"/>
        <w:rPr>
          <w:lang w:val="en-IN"/>
        </w:rPr>
      </w:pPr>
      <w:r w:rsidRPr="00DF63A4">
        <w:rPr>
          <w:lang w:val="en-IN"/>
        </w:rPr>
        <w:tab/>
        <w:t>In order cashew plantations, removal of dried or dead wood, criss-cross branches, water shoots etc. should be carried out at-least once in 2-3 years. This allows proper growth of the canopy and receipt of adequate sunlight on all the branches. Pruning of cashew plants should be done during May/June.</w:t>
      </w:r>
    </w:p>
    <w:p w:rsidR="006810A7" w:rsidRPr="00DF63A4" w:rsidRDefault="006810A7" w:rsidP="00A8516B">
      <w:pPr>
        <w:spacing w:after="120" w:line="276" w:lineRule="auto"/>
        <w:jc w:val="both"/>
        <w:rPr>
          <w:lang w:val="en-IN"/>
        </w:rPr>
      </w:pPr>
    </w:p>
    <w:p w:rsidR="00A8516B" w:rsidRPr="00DF63A4" w:rsidRDefault="00A8516B" w:rsidP="00A8516B">
      <w:pPr>
        <w:spacing w:after="120" w:line="276" w:lineRule="auto"/>
        <w:jc w:val="both"/>
        <w:rPr>
          <w:b/>
          <w:lang w:val="en-IN"/>
        </w:rPr>
      </w:pPr>
      <w:r w:rsidRPr="00DF63A4">
        <w:rPr>
          <w:b/>
          <w:lang w:val="en-IN"/>
        </w:rPr>
        <w:lastRenderedPageBreak/>
        <w:t>Nutrient management</w:t>
      </w:r>
    </w:p>
    <w:p w:rsidR="00A8516B" w:rsidRPr="00DF63A4" w:rsidRDefault="00A8516B" w:rsidP="00A8516B">
      <w:pPr>
        <w:spacing w:after="120" w:line="276" w:lineRule="auto"/>
        <w:jc w:val="both"/>
        <w:rPr>
          <w:lang w:val="en-IN"/>
        </w:rPr>
      </w:pPr>
      <w:r w:rsidRPr="00DF63A4">
        <w:rPr>
          <w:lang w:val="en-IN"/>
        </w:rPr>
        <w:tab/>
        <w:t>When organic manures are used, around 25 kg poultry manure, 60 kg FYM or 30 kg vermin-compost may be used per adult tree.. Apply 1/5</w:t>
      </w:r>
      <w:r w:rsidRPr="00DF63A4">
        <w:rPr>
          <w:vertAlign w:val="superscript"/>
          <w:lang w:val="en-IN"/>
        </w:rPr>
        <w:t>th</w:t>
      </w:r>
      <w:r w:rsidRPr="00DF63A4">
        <w:rPr>
          <w:lang w:val="en-IN"/>
        </w:rPr>
        <w:t xml:space="preserve"> dose of the organic manure during the first year, 2/5</w:t>
      </w:r>
      <w:r w:rsidRPr="00DF63A4">
        <w:rPr>
          <w:vertAlign w:val="superscript"/>
          <w:lang w:val="en-IN"/>
        </w:rPr>
        <w:t>th</w:t>
      </w:r>
      <w:r w:rsidRPr="00DF63A4">
        <w:rPr>
          <w:lang w:val="en-IN"/>
        </w:rPr>
        <w:t xml:space="preserve"> dose during second year and progressively reaching full dose from fifth year onwards.</w:t>
      </w:r>
    </w:p>
    <w:p w:rsidR="00A8516B" w:rsidRPr="00DF63A4" w:rsidRDefault="00A8516B" w:rsidP="00A8516B">
      <w:pPr>
        <w:spacing w:after="120" w:line="276" w:lineRule="auto"/>
        <w:jc w:val="both"/>
        <w:rPr>
          <w:lang w:val="en-IN"/>
        </w:rPr>
      </w:pPr>
      <w:r w:rsidRPr="00DF63A4">
        <w:rPr>
          <w:lang w:val="en-IN"/>
        </w:rPr>
        <w:tab/>
        <w:t>Combined application of Azotobacter and Azospirillum each @ 150 g or PGPR mix I per adult tree is beneficial for increased yield.</w:t>
      </w:r>
    </w:p>
    <w:p w:rsidR="00A8516B" w:rsidRPr="00DF63A4" w:rsidRDefault="00A8516B" w:rsidP="00A8516B">
      <w:pPr>
        <w:spacing w:after="120" w:line="276" w:lineRule="auto"/>
        <w:jc w:val="both"/>
        <w:rPr>
          <w:b/>
          <w:lang w:val="en-IN"/>
        </w:rPr>
      </w:pPr>
      <w:r w:rsidRPr="00DF63A4">
        <w:rPr>
          <w:b/>
          <w:lang w:val="en-IN"/>
        </w:rPr>
        <w:t>Intercropping</w:t>
      </w:r>
    </w:p>
    <w:p w:rsidR="00A8516B" w:rsidRPr="00DF63A4" w:rsidRDefault="00A8516B" w:rsidP="00A8516B">
      <w:pPr>
        <w:spacing w:after="120" w:line="276" w:lineRule="auto"/>
        <w:jc w:val="both"/>
        <w:rPr>
          <w:lang w:val="en-IN"/>
        </w:rPr>
      </w:pPr>
      <w:r w:rsidRPr="00DF63A4">
        <w:rPr>
          <w:lang w:val="en-IN"/>
        </w:rPr>
        <w:tab/>
        <w:t>Pineapple is the profitable intercrop in cashew plantation in the early stages of growth. It can be planted between two rows of cashew in trenches opened across the slope. Paired row of pineapple suckers can be planted in each trench at 60 cm between rows and 40 cm between two suckers within the row. These trenches can be opened at 1 m between two rows of cashew. Ginger, lemongrass and tapioca are also suitable as intercrops.</w:t>
      </w:r>
    </w:p>
    <w:p w:rsidR="00A8516B" w:rsidRPr="00DF63A4" w:rsidRDefault="00A8516B" w:rsidP="00A8516B">
      <w:pPr>
        <w:spacing w:after="120" w:line="276" w:lineRule="auto"/>
        <w:jc w:val="both"/>
        <w:rPr>
          <w:b/>
          <w:lang w:val="en-IN"/>
        </w:rPr>
      </w:pPr>
      <w:r w:rsidRPr="00DF63A4">
        <w:rPr>
          <w:b/>
          <w:lang w:val="en-IN"/>
        </w:rPr>
        <w:t>Plant Protection</w:t>
      </w:r>
    </w:p>
    <w:p w:rsidR="00A8516B" w:rsidRPr="00DF63A4" w:rsidRDefault="00A8516B" w:rsidP="00A8516B">
      <w:pPr>
        <w:spacing w:after="120" w:line="276" w:lineRule="auto"/>
        <w:jc w:val="both"/>
        <w:rPr>
          <w:b/>
          <w:lang w:val="en-IN"/>
        </w:rPr>
      </w:pPr>
      <w:r w:rsidRPr="00DF63A4">
        <w:rPr>
          <w:b/>
          <w:lang w:val="en-IN"/>
        </w:rPr>
        <w:t>Pest management</w:t>
      </w:r>
    </w:p>
    <w:p w:rsidR="00A8516B" w:rsidRPr="00DF63A4" w:rsidRDefault="00A8516B" w:rsidP="00A8516B">
      <w:pPr>
        <w:spacing w:after="120" w:line="276" w:lineRule="auto"/>
        <w:jc w:val="both"/>
        <w:rPr>
          <w:lang w:val="en-IN"/>
        </w:rPr>
      </w:pPr>
      <w:r w:rsidRPr="00DF63A4">
        <w:rPr>
          <w:lang w:val="en-IN"/>
        </w:rPr>
        <w:tab/>
        <w:t>The following aspects required special emphasis for organic pest management in cashew.</w:t>
      </w:r>
    </w:p>
    <w:p w:rsidR="00A8516B" w:rsidRPr="00DF63A4" w:rsidRDefault="00A8516B" w:rsidP="00A8516B">
      <w:pPr>
        <w:spacing w:after="120" w:line="276" w:lineRule="auto"/>
        <w:jc w:val="both"/>
        <w:rPr>
          <w:b/>
          <w:lang w:val="en-IN"/>
        </w:rPr>
      </w:pPr>
      <w:r w:rsidRPr="00DF63A4">
        <w:rPr>
          <w:b/>
          <w:lang w:val="en-IN"/>
        </w:rPr>
        <w:t>Maintenance of hygiene</w:t>
      </w:r>
    </w:p>
    <w:p w:rsidR="00A8516B" w:rsidRPr="00DF63A4" w:rsidRDefault="00A8516B" w:rsidP="00A8516B">
      <w:pPr>
        <w:spacing w:after="120" w:line="276" w:lineRule="auto"/>
        <w:jc w:val="both"/>
        <w:rPr>
          <w:lang w:val="en-IN"/>
        </w:rPr>
      </w:pPr>
      <w:r w:rsidRPr="00DF63A4">
        <w:rPr>
          <w:lang w:val="en-IN"/>
        </w:rPr>
        <w:tab/>
        <w:t>Timely pruning can keep the tree in a hygienic manner and thereby avoiding the incidence of pest and diseases, particularly in old plantations. However strict monitoring for stem and root borer infestation is needed in case of pruned trees</w:t>
      </w:r>
    </w:p>
    <w:p w:rsidR="00A8516B" w:rsidRPr="00DF63A4" w:rsidRDefault="00A8516B" w:rsidP="00A8516B">
      <w:pPr>
        <w:spacing w:after="120" w:line="276" w:lineRule="auto"/>
        <w:jc w:val="both"/>
        <w:rPr>
          <w:lang w:val="en-IN"/>
        </w:rPr>
      </w:pPr>
      <w:r w:rsidRPr="00DF63A4">
        <w:rPr>
          <w:lang w:val="en-IN"/>
        </w:rPr>
        <w:tab/>
        <w:t>Regular burning of the residues of the plantation at periodic intervals from the flushing time to harvest can systematically eliminate many of the insect pests especially that of caterpillars, thrips, leaf and plant hoppers as well as some of the bug and beetle species. They are positively attracted to light or bonfires and thus get killed.</w:t>
      </w:r>
    </w:p>
    <w:p w:rsidR="00A8516B" w:rsidRPr="00DF63A4" w:rsidRDefault="00A8516B" w:rsidP="00A8516B">
      <w:pPr>
        <w:spacing w:after="120" w:line="276" w:lineRule="auto"/>
        <w:jc w:val="both"/>
        <w:rPr>
          <w:b/>
          <w:lang w:val="en-IN"/>
        </w:rPr>
      </w:pPr>
      <w:r w:rsidRPr="00DF63A4">
        <w:rPr>
          <w:b/>
          <w:lang w:val="en-IN"/>
        </w:rPr>
        <w:t>Prompt monitoring and pest-surveillance</w:t>
      </w:r>
    </w:p>
    <w:p w:rsidR="00A8516B" w:rsidRPr="00DF63A4" w:rsidRDefault="00A8516B" w:rsidP="00A8516B">
      <w:pPr>
        <w:spacing w:after="120" w:line="276" w:lineRule="auto"/>
        <w:jc w:val="both"/>
        <w:rPr>
          <w:lang w:val="en-IN"/>
        </w:rPr>
      </w:pPr>
      <w:r w:rsidRPr="00DF63A4">
        <w:rPr>
          <w:lang w:val="en-IN"/>
        </w:rPr>
        <w:tab/>
        <w:t>If the pest infestation is detected and located at the correct time, local and limited treatments, which are ecologically safe, can take care of the issues.</w:t>
      </w:r>
    </w:p>
    <w:p w:rsidR="00A8516B" w:rsidRPr="00DF63A4" w:rsidRDefault="00A8516B" w:rsidP="00A8516B">
      <w:pPr>
        <w:spacing w:after="120" w:line="276" w:lineRule="auto"/>
        <w:jc w:val="both"/>
        <w:rPr>
          <w:b/>
          <w:lang w:val="en-IN"/>
        </w:rPr>
      </w:pPr>
      <w:r w:rsidRPr="00DF63A4">
        <w:rPr>
          <w:b/>
          <w:lang w:val="en-IN"/>
        </w:rPr>
        <w:t>Smoking</w:t>
      </w:r>
    </w:p>
    <w:p w:rsidR="00A8516B" w:rsidRPr="00DF63A4" w:rsidRDefault="00A8516B" w:rsidP="00A8516B">
      <w:pPr>
        <w:spacing w:after="120" w:line="276" w:lineRule="auto"/>
        <w:jc w:val="both"/>
        <w:rPr>
          <w:lang w:val="en-IN"/>
        </w:rPr>
      </w:pPr>
      <w:r w:rsidRPr="00DF63A4">
        <w:rPr>
          <w:lang w:val="en-IN"/>
        </w:rPr>
        <w:tab/>
        <w:t>Smoking the plantation is found repelling many insect species harmful to crop. Smoking the plantation with organic wastes during flushing, flowering and fruiting phases will keep tea mosquito bug infestation low.</w:t>
      </w:r>
    </w:p>
    <w:p w:rsidR="00A8516B" w:rsidRPr="00DF63A4" w:rsidRDefault="00A8516B" w:rsidP="00A8516B">
      <w:pPr>
        <w:spacing w:after="120" w:line="276" w:lineRule="auto"/>
        <w:jc w:val="both"/>
        <w:rPr>
          <w:b/>
          <w:lang w:val="en-IN"/>
        </w:rPr>
      </w:pPr>
      <w:r w:rsidRPr="00DF63A4">
        <w:rPr>
          <w:b/>
          <w:lang w:val="en-IN"/>
        </w:rPr>
        <w:t>Mechanical</w:t>
      </w:r>
    </w:p>
    <w:p w:rsidR="00A8516B" w:rsidRPr="00DF63A4" w:rsidRDefault="00A8516B" w:rsidP="00A8516B">
      <w:pPr>
        <w:spacing w:after="120" w:line="276" w:lineRule="auto"/>
        <w:jc w:val="both"/>
        <w:rPr>
          <w:lang w:val="en-IN"/>
        </w:rPr>
      </w:pPr>
      <w:r w:rsidRPr="00DF63A4">
        <w:rPr>
          <w:lang w:val="en-IN"/>
        </w:rPr>
        <w:tab/>
        <w:t>Mechanical destruction of sluggish and congregating stages of the insect-pest is advisable.</w:t>
      </w:r>
    </w:p>
    <w:p w:rsidR="00A8516B" w:rsidRPr="00DF63A4" w:rsidRDefault="00A8516B" w:rsidP="00A8516B">
      <w:pPr>
        <w:spacing w:after="120" w:line="276" w:lineRule="auto"/>
        <w:jc w:val="both"/>
        <w:rPr>
          <w:b/>
          <w:lang w:val="en-IN"/>
        </w:rPr>
      </w:pPr>
      <w:r w:rsidRPr="00DF63A4">
        <w:rPr>
          <w:b/>
          <w:lang w:val="en-IN"/>
        </w:rPr>
        <w:t>Tea Mosquito Bug (TMB)</w:t>
      </w:r>
    </w:p>
    <w:p w:rsidR="00A8516B" w:rsidRPr="00DF63A4" w:rsidRDefault="00A8516B" w:rsidP="00A8516B">
      <w:pPr>
        <w:spacing w:after="120" w:line="276" w:lineRule="auto"/>
        <w:jc w:val="both"/>
        <w:rPr>
          <w:lang w:val="en-IN"/>
        </w:rPr>
      </w:pPr>
      <w:r w:rsidRPr="00DF63A4">
        <w:rPr>
          <w:lang w:val="en-IN"/>
        </w:rPr>
        <w:tab/>
        <w:t>This is the most serious pest affecting cashew. The pest usually appears with the emergence of new flushes and panicle. Drying of inflorescence and dieback of shoots are the symptoms. Pongamia oil emulsion @ 2 ml 1</w:t>
      </w:r>
      <w:r w:rsidRPr="00DF63A4">
        <w:rPr>
          <w:vertAlign w:val="superscript"/>
          <w:lang w:val="en-IN"/>
        </w:rPr>
        <w:t>-1</w:t>
      </w:r>
      <w:r w:rsidRPr="00DF63A4">
        <w:rPr>
          <w:lang w:val="en-IN"/>
        </w:rPr>
        <w:t>or neem oil emulsion @ 0.5 to 1 ml 1</w:t>
      </w:r>
      <w:r w:rsidRPr="00DF63A4">
        <w:rPr>
          <w:vertAlign w:val="superscript"/>
          <w:lang w:val="en-IN"/>
        </w:rPr>
        <w:t>-1</w:t>
      </w:r>
      <w:r w:rsidRPr="00DF63A4">
        <w:rPr>
          <w:lang w:val="en-IN"/>
        </w:rPr>
        <w:t>Beauveria</w:t>
      </w:r>
      <w:r w:rsidR="00347D36">
        <w:rPr>
          <w:lang w:val="en-IN"/>
        </w:rPr>
        <w:t xml:space="preserve"> </w:t>
      </w:r>
      <w:r w:rsidRPr="00DF63A4">
        <w:rPr>
          <w:lang w:val="en-IN"/>
        </w:rPr>
        <w:t>bassiana @ 20 g 1</w:t>
      </w:r>
      <w:r w:rsidRPr="00DF63A4">
        <w:rPr>
          <w:vertAlign w:val="superscript"/>
          <w:lang w:val="en-IN"/>
        </w:rPr>
        <w:t>-1</w:t>
      </w:r>
      <w:r w:rsidRPr="00DF63A4">
        <w:rPr>
          <w:lang w:val="en-IN"/>
        </w:rPr>
        <w:t xml:space="preserve"> can be sprayed. First spraying is to be given synchronising with the emergence of new vegetative flushes in October - November. The second spraying may be given synchronizing with the commence-ment of panicle emergence in December–January. The third spraying may be given at completion of flowering/initiation of fruit set in January- February.</w:t>
      </w:r>
    </w:p>
    <w:p w:rsidR="00A8516B" w:rsidRPr="00DF63A4" w:rsidRDefault="00A8516B" w:rsidP="00A8516B">
      <w:pPr>
        <w:spacing w:after="120" w:line="276" w:lineRule="auto"/>
        <w:jc w:val="both"/>
        <w:rPr>
          <w:b/>
          <w:lang w:val="en-IN"/>
        </w:rPr>
      </w:pPr>
      <w:r w:rsidRPr="00DF63A4">
        <w:rPr>
          <w:b/>
          <w:lang w:val="en-IN"/>
        </w:rPr>
        <w:lastRenderedPageBreak/>
        <w:t>Cashew Stem and Root Borer (CSRB)</w:t>
      </w:r>
    </w:p>
    <w:p w:rsidR="00A8516B" w:rsidRPr="00DF63A4" w:rsidRDefault="00A8516B" w:rsidP="00A8516B">
      <w:pPr>
        <w:spacing w:after="120" w:line="276" w:lineRule="auto"/>
        <w:jc w:val="both"/>
        <w:rPr>
          <w:lang w:val="en-IN"/>
        </w:rPr>
      </w:pPr>
      <w:r w:rsidRPr="00DF63A4">
        <w:rPr>
          <w:lang w:val="en-IN"/>
        </w:rPr>
        <w:tab/>
        <w:t>This is a serious pest, which is capable of destroying the cashew tree. Main symptoms of attack are yellowing of leaves, drying of twigs, presence of holes at the base of stem with exuding sap frass.</w:t>
      </w:r>
    </w:p>
    <w:p w:rsidR="00A8516B" w:rsidRPr="00DF63A4" w:rsidRDefault="00A8516B" w:rsidP="00A8516B">
      <w:pPr>
        <w:spacing w:after="120" w:line="276" w:lineRule="auto"/>
        <w:jc w:val="both"/>
        <w:rPr>
          <w:lang w:val="en-IN"/>
        </w:rPr>
      </w:pPr>
      <w:r w:rsidRPr="00DF63A4">
        <w:rPr>
          <w:lang w:val="en-IN"/>
        </w:rPr>
        <w:tab/>
        <w:t>Check regularly of symptoms of CSRB attack particularly during January-May period. In the case of already infested trees, mechanically remove various stages of pest (grubs and pupae) by carefully chiselling the bark. Care should be taken to avoid removal of more than 50 percent of total bark circumference.</w:t>
      </w:r>
    </w:p>
    <w:p w:rsidR="00A8516B" w:rsidRPr="00DF63A4" w:rsidRDefault="00A8516B" w:rsidP="00A8516B">
      <w:pPr>
        <w:spacing w:after="120" w:line="276" w:lineRule="auto"/>
        <w:jc w:val="both"/>
        <w:rPr>
          <w:lang w:val="en-IN"/>
        </w:rPr>
      </w:pPr>
      <w:r w:rsidRPr="00DF63A4">
        <w:rPr>
          <w:lang w:val="en-IN"/>
        </w:rPr>
        <w:tab/>
        <w:t xml:space="preserve">Prophylactic treatment by swabbing the trunk region (upto 1m height from the ground level) and exposed roots, with a suspension of mud slurry </w:t>
      </w:r>
      <w:r w:rsidRPr="00DF63A4">
        <w:rPr>
          <w:vertAlign w:val="superscript"/>
          <w:lang w:val="en-IN"/>
        </w:rPr>
        <w:t xml:space="preserve">+ </w:t>
      </w:r>
      <w:r w:rsidRPr="00DF63A4">
        <w:rPr>
          <w:lang w:val="en-IN"/>
        </w:rPr>
        <w:t>coal tar and kerosene (1:2) or 5 percent</w:t>
      </w:r>
      <w:r w:rsidR="00347D36">
        <w:rPr>
          <w:lang w:val="en-IN"/>
        </w:rPr>
        <w:t xml:space="preserve"> </w:t>
      </w:r>
      <w:r w:rsidRPr="00DF63A4">
        <w:rPr>
          <w:lang w:val="en-IN"/>
        </w:rPr>
        <w:t>neem oil emulsion twice a year during March-April and November- December.</w:t>
      </w:r>
    </w:p>
    <w:p w:rsidR="00A8516B" w:rsidRPr="00DF63A4" w:rsidRDefault="00A8516B" w:rsidP="00A8516B">
      <w:pPr>
        <w:spacing w:after="120" w:line="276" w:lineRule="auto"/>
        <w:jc w:val="both"/>
        <w:rPr>
          <w:b/>
          <w:lang w:val="en-IN"/>
        </w:rPr>
      </w:pPr>
      <w:r w:rsidRPr="00DF63A4">
        <w:rPr>
          <w:b/>
          <w:lang w:val="en-IN"/>
        </w:rPr>
        <w:t>Minor peats</w:t>
      </w:r>
    </w:p>
    <w:p w:rsidR="00A8516B" w:rsidRPr="00DF63A4" w:rsidRDefault="00A8516B" w:rsidP="00A8516B">
      <w:pPr>
        <w:spacing w:after="120" w:line="276" w:lineRule="auto"/>
        <w:jc w:val="both"/>
        <w:rPr>
          <w:lang w:val="en-IN"/>
        </w:rPr>
      </w:pPr>
      <w:r w:rsidRPr="00DF63A4">
        <w:rPr>
          <w:lang w:val="en-IN"/>
        </w:rPr>
        <w:tab/>
        <w:t>Local and spot treatments are to be taken for mealy bugs, aphids, etc, as they often appear in isolated trees/patches. Neem oil garlic emulsion (2%) applied on infested branches checks mealy bug menace. Dust powdered ash during flushing period to control sucking pests.</w:t>
      </w:r>
    </w:p>
    <w:p w:rsidR="00A8516B" w:rsidRPr="00DF63A4" w:rsidRDefault="00A8516B" w:rsidP="00A8516B">
      <w:pPr>
        <w:spacing w:after="120" w:line="276" w:lineRule="auto"/>
        <w:jc w:val="both"/>
        <w:rPr>
          <w:b/>
          <w:lang w:val="en-IN"/>
        </w:rPr>
      </w:pPr>
      <w:r w:rsidRPr="00DF63A4">
        <w:rPr>
          <w:b/>
          <w:lang w:val="en-IN"/>
        </w:rPr>
        <w:t>Diseases</w:t>
      </w:r>
    </w:p>
    <w:p w:rsidR="00A8516B" w:rsidRPr="00DF63A4" w:rsidRDefault="00A8516B" w:rsidP="00A8516B">
      <w:pPr>
        <w:spacing w:after="120" w:line="276" w:lineRule="auto"/>
        <w:jc w:val="both"/>
        <w:rPr>
          <w:b/>
          <w:lang w:val="en-IN"/>
        </w:rPr>
      </w:pPr>
      <w:r w:rsidRPr="00DF63A4">
        <w:rPr>
          <w:b/>
          <w:lang w:val="en-IN"/>
        </w:rPr>
        <w:t>Anthracnose</w:t>
      </w:r>
    </w:p>
    <w:p w:rsidR="00A8516B" w:rsidRPr="00DF63A4" w:rsidRDefault="00A8516B" w:rsidP="00A8516B">
      <w:pPr>
        <w:spacing w:after="120" w:line="276" w:lineRule="auto"/>
        <w:jc w:val="both"/>
        <w:rPr>
          <w:b/>
          <w:lang w:val="en-IN"/>
        </w:rPr>
      </w:pPr>
      <w:r w:rsidRPr="00DF63A4">
        <w:rPr>
          <w:b/>
          <w:lang w:val="en-IN"/>
        </w:rPr>
        <w:t>Symptom</w:t>
      </w:r>
    </w:p>
    <w:p w:rsidR="00A8516B" w:rsidRPr="00DF63A4" w:rsidRDefault="00A8516B" w:rsidP="00A8516B">
      <w:pPr>
        <w:spacing w:after="120" w:line="276" w:lineRule="auto"/>
        <w:jc w:val="both"/>
        <w:rPr>
          <w:lang w:val="en-IN"/>
        </w:rPr>
      </w:pPr>
      <w:r w:rsidRPr="00DF63A4">
        <w:rPr>
          <w:lang w:val="en-IN"/>
        </w:rPr>
        <w:tab/>
        <w:t>The disease affects all young tissues, viz., tender leaves, twigs, inflorescence, shoots, nuts and apples. Appearance of reddish brown, shiny water soaked lesions followed by resin exudation on the affected parts is the initial symptom. On tender leaves, the disease develops as brown circular to irregular spots with dark coloured margin. In severe cases, the lesions coalesce resulting in defoliation.</w:t>
      </w:r>
    </w:p>
    <w:p w:rsidR="00A8516B" w:rsidRPr="00DF63A4" w:rsidRDefault="00A8516B" w:rsidP="00A8516B">
      <w:pPr>
        <w:spacing w:after="120" w:line="276" w:lineRule="auto"/>
        <w:jc w:val="both"/>
        <w:rPr>
          <w:b/>
          <w:lang w:val="en-IN"/>
        </w:rPr>
      </w:pPr>
      <w:r w:rsidRPr="00DF63A4">
        <w:rPr>
          <w:b/>
          <w:lang w:val="en-IN"/>
        </w:rPr>
        <w:t>Control</w:t>
      </w:r>
    </w:p>
    <w:p w:rsidR="00A8516B" w:rsidRPr="00DF63A4" w:rsidRDefault="00A8516B" w:rsidP="00CD6FD5">
      <w:pPr>
        <w:numPr>
          <w:ilvl w:val="0"/>
          <w:numId w:val="84"/>
        </w:numPr>
        <w:spacing w:after="120" w:line="276" w:lineRule="auto"/>
        <w:jc w:val="both"/>
        <w:rPr>
          <w:lang w:val="en-IN"/>
        </w:rPr>
      </w:pPr>
      <w:r w:rsidRPr="00DF63A4">
        <w:rPr>
          <w:lang w:val="en-IN"/>
        </w:rPr>
        <w:t>Regular plant sanitation to check the disease spread. Remove and destroy the affected plants parts.</w:t>
      </w:r>
    </w:p>
    <w:p w:rsidR="00A8516B" w:rsidRPr="00DF63A4" w:rsidRDefault="00A8516B" w:rsidP="00CD6FD5">
      <w:pPr>
        <w:numPr>
          <w:ilvl w:val="0"/>
          <w:numId w:val="84"/>
        </w:numPr>
        <w:spacing w:after="120" w:line="276" w:lineRule="auto"/>
        <w:jc w:val="both"/>
        <w:rPr>
          <w:lang w:val="en-IN"/>
        </w:rPr>
      </w:pPr>
      <w:r w:rsidRPr="00DF63A4">
        <w:rPr>
          <w:lang w:val="en-IN"/>
        </w:rPr>
        <w:t>Give a prophylactic spray of 1 % Bordeaux mixture.</w:t>
      </w:r>
    </w:p>
    <w:p w:rsidR="00A8516B" w:rsidRPr="00DF63A4" w:rsidRDefault="00A8516B" w:rsidP="00CD6FD5">
      <w:pPr>
        <w:numPr>
          <w:ilvl w:val="0"/>
          <w:numId w:val="84"/>
        </w:numPr>
        <w:spacing w:after="120" w:line="276" w:lineRule="auto"/>
        <w:jc w:val="both"/>
        <w:rPr>
          <w:lang w:val="en-IN"/>
        </w:rPr>
      </w:pPr>
      <w:r w:rsidRPr="00DF63A4">
        <w:rPr>
          <w:lang w:val="en-IN"/>
        </w:rPr>
        <w:t>Planting wind breaks like Casuarina or Eucalyptus check the spread of disease from one plantation to another.</w:t>
      </w:r>
    </w:p>
    <w:p w:rsidR="00A8516B" w:rsidRPr="00DF63A4" w:rsidRDefault="00A8516B" w:rsidP="00A8516B">
      <w:pPr>
        <w:spacing w:after="120" w:line="276" w:lineRule="auto"/>
        <w:jc w:val="both"/>
        <w:rPr>
          <w:b/>
          <w:lang w:val="en-IN"/>
        </w:rPr>
      </w:pPr>
      <w:r w:rsidRPr="00DF63A4">
        <w:rPr>
          <w:b/>
          <w:lang w:val="en-IN"/>
        </w:rPr>
        <w:t>Dieback and pink disease</w:t>
      </w:r>
    </w:p>
    <w:p w:rsidR="00A8516B" w:rsidRPr="00DF63A4" w:rsidRDefault="00A8516B" w:rsidP="00A8516B">
      <w:pPr>
        <w:spacing w:after="120" w:line="276" w:lineRule="auto"/>
        <w:jc w:val="both"/>
        <w:rPr>
          <w:lang w:val="en-IN"/>
        </w:rPr>
      </w:pPr>
      <w:r w:rsidRPr="00DF63A4">
        <w:rPr>
          <w:lang w:val="en-IN"/>
        </w:rPr>
        <w:tab/>
        <w:t>This disease is prevalent in cashew plantations during rainy season. Main symptom of attack is the appearance of white patches on branches followed by drying of twigs from the tip.</w:t>
      </w:r>
    </w:p>
    <w:p w:rsidR="00A8516B" w:rsidRPr="00DF63A4" w:rsidRDefault="00A8516B" w:rsidP="00A8516B">
      <w:pPr>
        <w:spacing w:after="120" w:line="276" w:lineRule="auto"/>
        <w:jc w:val="both"/>
        <w:rPr>
          <w:lang w:val="en-IN"/>
        </w:rPr>
      </w:pPr>
      <w:r w:rsidRPr="00DF63A4">
        <w:rPr>
          <w:lang w:val="en-IN"/>
        </w:rPr>
        <w:tab/>
        <w:t>Chisel out the affected parts and apply Bordeaux paste. Give prophylactic sprays of 1% Bordeaux mixture during May-June and October.</w:t>
      </w:r>
    </w:p>
    <w:p w:rsidR="00A8516B" w:rsidRDefault="00A8516B" w:rsidP="00A8516B">
      <w:pPr>
        <w:spacing w:after="120" w:line="276" w:lineRule="auto"/>
        <w:jc w:val="both"/>
        <w:rPr>
          <w:lang w:val="en-IN"/>
        </w:rPr>
      </w:pPr>
    </w:p>
    <w:p w:rsidR="002D56B3" w:rsidRDefault="002D56B3" w:rsidP="00A8516B">
      <w:pPr>
        <w:spacing w:after="120" w:line="276" w:lineRule="auto"/>
        <w:jc w:val="both"/>
        <w:rPr>
          <w:lang w:val="en-IN"/>
        </w:rPr>
      </w:pPr>
    </w:p>
    <w:p w:rsidR="002D56B3" w:rsidRDefault="002D56B3" w:rsidP="00A8516B">
      <w:pPr>
        <w:spacing w:after="120" w:line="276" w:lineRule="auto"/>
        <w:jc w:val="both"/>
        <w:rPr>
          <w:lang w:val="en-IN"/>
        </w:rPr>
      </w:pPr>
    </w:p>
    <w:p w:rsidR="002D56B3" w:rsidRDefault="002D56B3" w:rsidP="00A8516B">
      <w:pPr>
        <w:spacing w:after="120" w:line="276" w:lineRule="auto"/>
        <w:jc w:val="both"/>
        <w:rPr>
          <w:lang w:val="en-IN"/>
        </w:rPr>
      </w:pPr>
    </w:p>
    <w:p w:rsidR="002D56B3" w:rsidRDefault="002D56B3" w:rsidP="00A8516B">
      <w:pPr>
        <w:spacing w:after="120" w:line="276" w:lineRule="auto"/>
        <w:jc w:val="both"/>
        <w:rPr>
          <w:lang w:val="en-IN"/>
        </w:rPr>
      </w:pPr>
    </w:p>
    <w:p w:rsidR="002D56B3" w:rsidRPr="00DF63A4" w:rsidRDefault="002D56B3" w:rsidP="00A8516B">
      <w:pPr>
        <w:spacing w:after="120" w:line="276" w:lineRule="auto"/>
        <w:jc w:val="both"/>
        <w:rPr>
          <w:lang w:val="en-IN"/>
        </w:rPr>
      </w:pPr>
    </w:p>
    <w:p w:rsidR="00D33400" w:rsidRPr="00DF63A4" w:rsidRDefault="00D33400" w:rsidP="00A414CD">
      <w:pPr>
        <w:spacing w:after="120" w:line="276" w:lineRule="auto"/>
        <w:jc w:val="right"/>
        <w:rPr>
          <w:b/>
          <w:lang w:val="en-IN"/>
        </w:rPr>
      </w:pPr>
      <w:r w:rsidRPr="00DF63A4">
        <w:rPr>
          <w:b/>
          <w:lang w:val="en-IN"/>
        </w:rPr>
        <w:lastRenderedPageBreak/>
        <w:t>CASSAVA VALUE ADDITION</w:t>
      </w:r>
      <w:r w:rsidR="000C6C11" w:rsidRPr="000C6C11">
        <w:rPr>
          <w:rFonts w:eastAsia="Arial Unicode MS"/>
          <w:b/>
        </w:rPr>
        <w:t xml:space="preserve"> </w:t>
      </w:r>
      <w:r w:rsidR="00A414CD">
        <w:rPr>
          <w:rFonts w:eastAsia="Arial Unicode MS"/>
          <w:b/>
        </w:rPr>
        <w:tab/>
      </w:r>
      <w:r w:rsidR="00A414CD">
        <w:rPr>
          <w:rFonts w:eastAsia="Arial Unicode MS"/>
          <w:b/>
        </w:rPr>
        <w:tab/>
      </w:r>
      <w:r w:rsidR="00881CA4">
        <w:rPr>
          <w:rFonts w:eastAsia="Arial Unicode MS"/>
          <w:b/>
        </w:rPr>
        <w:tab/>
      </w:r>
      <w:r w:rsidR="004E06FD">
        <w:rPr>
          <w:rFonts w:eastAsia="Arial Unicode MS"/>
          <w:b/>
        </w:rPr>
        <w:t>(</w:t>
      </w:r>
      <w:r w:rsidR="000C6C11">
        <w:rPr>
          <w:rFonts w:eastAsia="Arial Unicode MS"/>
          <w:b/>
        </w:rPr>
        <w:t>Code No: 18</w:t>
      </w:r>
      <w:r w:rsidR="004E06FD">
        <w:rPr>
          <w:rFonts w:eastAsia="Arial Unicode MS"/>
          <w:b/>
        </w:rPr>
        <w:t>)</w:t>
      </w:r>
    </w:p>
    <w:p w:rsidR="00D33400" w:rsidRPr="00DF63A4" w:rsidRDefault="00D33400" w:rsidP="00805310">
      <w:pPr>
        <w:spacing w:after="120" w:line="276" w:lineRule="auto"/>
        <w:ind w:firstLine="720"/>
        <w:jc w:val="both"/>
        <w:rPr>
          <w:lang w:val="en-IN"/>
        </w:rPr>
      </w:pPr>
      <w:r w:rsidRPr="00DF63A4">
        <w:rPr>
          <w:lang w:val="en-IN"/>
        </w:rPr>
        <w:t>Cassava is a woody perennial and branched shrub that can grow up to 5 metre in height. It is a cheap and major source of calories for over 40% of the population. In India it is cultivated in the southern state and the northeast. The fresh tuber has a very short shelf life of about three days, therefore value addition is often done to the crop through processing into many types of product for different utilization and to prevent post- harvest loss. Cassava processing which adds value to the crop increases income from the product and also provides employment. The root is not the only part of the plant that can be put to good use but leaves can be cooked as a vegetable and for raising silkworms. The green part of the upper stem is fed to cattle and buffaloes, and the leaf-blades to pigs and chicken.</w:t>
      </w:r>
    </w:p>
    <w:p w:rsidR="00D33400" w:rsidRPr="00DF63A4" w:rsidRDefault="00D33400" w:rsidP="00D33400">
      <w:pPr>
        <w:spacing w:after="120" w:line="276" w:lineRule="auto"/>
        <w:jc w:val="both"/>
        <w:rPr>
          <w:b/>
          <w:lang w:val="en-IN"/>
        </w:rPr>
      </w:pPr>
      <w:r w:rsidRPr="00DF63A4">
        <w:rPr>
          <w:b/>
          <w:lang w:val="en-IN"/>
        </w:rPr>
        <w:t>Some value added products derived from Cassava are:</w:t>
      </w:r>
    </w:p>
    <w:p w:rsidR="00D33400" w:rsidRPr="00DF63A4" w:rsidRDefault="00D33400" w:rsidP="00CD6FD5">
      <w:pPr>
        <w:numPr>
          <w:ilvl w:val="0"/>
          <w:numId w:val="86"/>
        </w:numPr>
        <w:spacing w:after="120" w:line="276" w:lineRule="auto"/>
        <w:jc w:val="both"/>
        <w:rPr>
          <w:b/>
          <w:lang w:val="en-IN"/>
        </w:rPr>
      </w:pPr>
      <w:r w:rsidRPr="00DF63A4">
        <w:rPr>
          <w:b/>
          <w:lang w:val="en-IN"/>
        </w:rPr>
        <w:t xml:space="preserve">Cassava Flour: </w:t>
      </w:r>
    </w:p>
    <w:p w:rsidR="00D33400" w:rsidRPr="00DF63A4" w:rsidRDefault="00D33400" w:rsidP="00D33400">
      <w:pPr>
        <w:spacing w:after="120" w:line="276" w:lineRule="auto"/>
        <w:jc w:val="both"/>
        <w:rPr>
          <w:lang w:val="en-IN"/>
        </w:rPr>
      </w:pPr>
      <w:r w:rsidRPr="00DF63A4">
        <w:rPr>
          <w:lang w:val="en-IN"/>
        </w:rPr>
        <w:t>Procedure to make:</w:t>
      </w:r>
    </w:p>
    <w:p w:rsidR="00D33400" w:rsidRPr="00DF63A4" w:rsidRDefault="00D33400" w:rsidP="00CD6FD5">
      <w:pPr>
        <w:numPr>
          <w:ilvl w:val="0"/>
          <w:numId w:val="85"/>
        </w:numPr>
        <w:spacing w:after="120" w:line="276" w:lineRule="auto"/>
        <w:jc w:val="both"/>
        <w:rPr>
          <w:lang w:val="en-IN"/>
        </w:rPr>
      </w:pPr>
      <w:r w:rsidRPr="00DF63A4">
        <w:rPr>
          <w:lang w:val="en-IN"/>
        </w:rPr>
        <w:t>Cut into thin pieces the peeled root crop.</w:t>
      </w:r>
    </w:p>
    <w:p w:rsidR="00D33400" w:rsidRPr="00DF63A4" w:rsidRDefault="00D33400" w:rsidP="00CD6FD5">
      <w:pPr>
        <w:numPr>
          <w:ilvl w:val="0"/>
          <w:numId w:val="85"/>
        </w:numPr>
        <w:spacing w:after="120" w:line="276" w:lineRule="auto"/>
        <w:jc w:val="both"/>
        <w:rPr>
          <w:lang w:val="en-IN"/>
        </w:rPr>
      </w:pPr>
      <w:r w:rsidRPr="00DF63A4">
        <w:rPr>
          <w:lang w:val="en-IN"/>
        </w:rPr>
        <w:t>Place in a basin of water.</w:t>
      </w:r>
    </w:p>
    <w:p w:rsidR="00D33400" w:rsidRPr="00DF63A4" w:rsidRDefault="00D33400" w:rsidP="00CD6FD5">
      <w:pPr>
        <w:numPr>
          <w:ilvl w:val="0"/>
          <w:numId w:val="85"/>
        </w:numPr>
        <w:spacing w:after="120" w:line="276" w:lineRule="auto"/>
        <w:jc w:val="both"/>
        <w:rPr>
          <w:lang w:val="en-IN"/>
        </w:rPr>
      </w:pPr>
      <w:r w:rsidRPr="00DF63A4">
        <w:rPr>
          <w:lang w:val="en-IN"/>
        </w:rPr>
        <w:t>Spread the thin pieces on a tray to dry under the sun or in a solar dryer.</w:t>
      </w:r>
    </w:p>
    <w:p w:rsidR="00D33400" w:rsidRPr="00DF63A4" w:rsidRDefault="00D33400" w:rsidP="00CD6FD5">
      <w:pPr>
        <w:numPr>
          <w:ilvl w:val="0"/>
          <w:numId w:val="85"/>
        </w:numPr>
        <w:spacing w:after="120" w:line="276" w:lineRule="auto"/>
        <w:jc w:val="both"/>
        <w:rPr>
          <w:lang w:val="en-IN"/>
        </w:rPr>
      </w:pPr>
      <w:r w:rsidRPr="00DF63A4">
        <w:rPr>
          <w:lang w:val="en-IN"/>
        </w:rPr>
        <w:t>Grind the dried cassava and sieve fine.</w:t>
      </w:r>
    </w:p>
    <w:p w:rsidR="00D33400" w:rsidRPr="00DF63A4" w:rsidRDefault="00D33400" w:rsidP="00CD6FD5">
      <w:pPr>
        <w:numPr>
          <w:ilvl w:val="0"/>
          <w:numId w:val="85"/>
        </w:numPr>
        <w:spacing w:after="120" w:line="276" w:lineRule="auto"/>
        <w:jc w:val="both"/>
        <w:rPr>
          <w:lang w:val="en-IN"/>
        </w:rPr>
      </w:pPr>
      <w:r w:rsidRPr="00DF63A4">
        <w:rPr>
          <w:lang w:val="en-IN"/>
        </w:rPr>
        <w:t>Seal in a container with a tight cover.</w:t>
      </w:r>
    </w:p>
    <w:p w:rsidR="00D33400" w:rsidRPr="00DF63A4" w:rsidRDefault="00D33400" w:rsidP="00CD6FD5">
      <w:pPr>
        <w:numPr>
          <w:ilvl w:val="0"/>
          <w:numId w:val="86"/>
        </w:numPr>
        <w:spacing w:after="120" w:line="276" w:lineRule="auto"/>
        <w:jc w:val="both"/>
        <w:rPr>
          <w:lang w:val="en-IN"/>
        </w:rPr>
      </w:pPr>
      <w:r w:rsidRPr="00DF63A4">
        <w:rPr>
          <w:b/>
          <w:lang w:val="en-IN"/>
        </w:rPr>
        <w:t>Cassava Chips</w:t>
      </w:r>
      <w:r w:rsidRPr="00DF63A4">
        <w:rPr>
          <w:lang w:val="en-IN"/>
        </w:rPr>
        <w:t>:</w:t>
      </w:r>
    </w:p>
    <w:p w:rsidR="00D33400" w:rsidRPr="00DF63A4" w:rsidRDefault="00D33400" w:rsidP="00D33400">
      <w:pPr>
        <w:spacing w:after="120" w:line="276" w:lineRule="auto"/>
        <w:jc w:val="both"/>
        <w:rPr>
          <w:lang w:val="en-IN"/>
        </w:rPr>
      </w:pPr>
      <w:r w:rsidRPr="00DF63A4">
        <w:rPr>
          <w:lang w:val="en-IN"/>
        </w:rPr>
        <w:t>Procedure to make:</w:t>
      </w:r>
    </w:p>
    <w:p w:rsidR="00D33400" w:rsidRPr="00DF63A4" w:rsidRDefault="00D33400" w:rsidP="00CD6FD5">
      <w:pPr>
        <w:numPr>
          <w:ilvl w:val="0"/>
          <w:numId w:val="87"/>
        </w:numPr>
        <w:spacing w:after="120" w:line="276" w:lineRule="auto"/>
        <w:jc w:val="both"/>
        <w:rPr>
          <w:lang w:val="en-IN"/>
        </w:rPr>
      </w:pPr>
      <w:r w:rsidRPr="00DF63A4">
        <w:rPr>
          <w:lang w:val="en-IN"/>
        </w:rPr>
        <w:t>Wash cassava well, peel and slice very thinly.</w:t>
      </w:r>
    </w:p>
    <w:p w:rsidR="00D33400" w:rsidRPr="00DF63A4" w:rsidRDefault="00D33400" w:rsidP="00CD6FD5">
      <w:pPr>
        <w:numPr>
          <w:ilvl w:val="0"/>
          <w:numId w:val="87"/>
        </w:numPr>
        <w:spacing w:after="120" w:line="276" w:lineRule="auto"/>
        <w:jc w:val="both"/>
        <w:rPr>
          <w:lang w:val="en-IN"/>
        </w:rPr>
      </w:pPr>
      <w:r w:rsidRPr="00DF63A4">
        <w:rPr>
          <w:lang w:val="en-IN"/>
        </w:rPr>
        <w:t>Soak in 2% salt water with flavouring.</w:t>
      </w:r>
    </w:p>
    <w:p w:rsidR="00D33400" w:rsidRPr="00DF63A4" w:rsidRDefault="00D33400" w:rsidP="00CD6FD5">
      <w:pPr>
        <w:numPr>
          <w:ilvl w:val="0"/>
          <w:numId w:val="87"/>
        </w:numPr>
        <w:spacing w:after="120" w:line="276" w:lineRule="auto"/>
        <w:jc w:val="both"/>
        <w:rPr>
          <w:lang w:val="en-IN"/>
        </w:rPr>
      </w:pPr>
      <w:r w:rsidRPr="00DF63A4">
        <w:rPr>
          <w:lang w:val="en-IN"/>
        </w:rPr>
        <w:t>Spread on a tray and steam for 5 minutes.</w:t>
      </w:r>
    </w:p>
    <w:p w:rsidR="00D33400" w:rsidRPr="00DF63A4" w:rsidRDefault="00D33400" w:rsidP="00CD6FD5">
      <w:pPr>
        <w:numPr>
          <w:ilvl w:val="0"/>
          <w:numId w:val="87"/>
        </w:numPr>
        <w:spacing w:after="120" w:line="276" w:lineRule="auto"/>
        <w:jc w:val="both"/>
        <w:rPr>
          <w:lang w:val="en-IN"/>
        </w:rPr>
      </w:pPr>
      <w:r w:rsidRPr="00DF63A4">
        <w:rPr>
          <w:lang w:val="en-IN"/>
        </w:rPr>
        <w:t xml:space="preserve">Dry in a solar drier or sun at 60˚C for 5 hour. </w:t>
      </w:r>
    </w:p>
    <w:p w:rsidR="00D33400" w:rsidRPr="00DF63A4" w:rsidRDefault="00D33400" w:rsidP="00CD6FD5">
      <w:pPr>
        <w:numPr>
          <w:ilvl w:val="0"/>
          <w:numId w:val="87"/>
        </w:numPr>
        <w:spacing w:after="120" w:line="276" w:lineRule="auto"/>
        <w:jc w:val="both"/>
        <w:rPr>
          <w:lang w:val="en-IN"/>
        </w:rPr>
      </w:pPr>
      <w:r w:rsidRPr="00DF63A4">
        <w:rPr>
          <w:lang w:val="en-IN"/>
        </w:rPr>
        <w:t>Seal in plastic bags until ready for frying before serving.</w:t>
      </w:r>
    </w:p>
    <w:p w:rsidR="00D33400" w:rsidRPr="00DF63A4" w:rsidRDefault="00D33400" w:rsidP="00D33400">
      <w:pPr>
        <w:spacing w:after="120" w:line="276" w:lineRule="auto"/>
        <w:jc w:val="both"/>
        <w:rPr>
          <w:b/>
          <w:lang w:val="en-IN"/>
        </w:rPr>
      </w:pPr>
      <w:r w:rsidRPr="00DF63A4">
        <w:rPr>
          <w:b/>
          <w:lang w:val="en-IN"/>
        </w:rPr>
        <w:t>C</w:t>
      </w:r>
      <w:r w:rsidRPr="00DF63A4">
        <w:rPr>
          <w:lang w:val="en-IN"/>
        </w:rPr>
        <w:t xml:space="preserve">. </w:t>
      </w:r>
      <w:r w:rsidRPr="00DF63A4">
        <w:rPr>
          <w:b/>
          <w:lang w:val="en-IN"/>
        </w:rPr>
        <w:t>Cassava Pasta:</w:t>
      </w:r>
    </w:p>
    <w:p w:rsidR="00D33400" w:rsidRPr="00DF63A4" w:rsidRDefault="00D33400" w:rsidP="00D33400">
      <w:pPr>
        <w:spacing w:after="120" w:line="276" w:lineRule="auto"/>
        <w:jc w:val="both"/>
        <w:rPr>
          <w:lang w:val="en-IN"/>
        </w:rPr>
      </w:pPr>
      <w:r w:rsidRPr="00DF63A4">
        <w:rPr>
          <w:lang w:val="en-IN"/>
        </w:rPr>
        <w:t xml:space="preserve"> Procedure to make:</w:t>
      </w:r>
    </w:p>
    <w:p w:rsidR="00D33400" w:rsidRPr="00DF63A4" w:rsidRDefault="00D33400" w:rsidP="00D33400">
      <w:pPr>
        <w:spacing w:after="120" w:line="276" w:lineRule="auto"/>
        <w:jc w:val="both"/>
        <w:rPr>
          <w:lang w:val="en-IN"/>
        </w:rPr>
      </w:pPr>
      <w:r w:rsidRPr="00DF63A4">
        <w:rPr>
          <w:lang w:val="en-IN"/>
        </w:rPr>
        <w:t>1. Pour the cassava flour, add eggs and mix using a fork.</w:t>
      </w:r>
    </w:p>
    <w:p w:rsidR="00D33400" w:rsidRPr="00DF63A4" w:rsidRDefault="00D33400" w:rsidP="00D33400">
      <w:pPr>
        <w:spacing w:after="120" w:line="276" w:lineRule="auto"/>
        <w:jc w:val="both"/>
        <w:rPr>
          <w:lang w:val="en-IN"/>
        </w:rPr>
      </w:pPr>
      <w:r w:rsidRPr="00DF63A4">
        <w:rPr>
          <w:lang w:val="en-IN"/>
        </w:rPr>
        <w:t>2. Mixed the egg with flour for 15 minutes by hand until it is compact, smooth and elastic.</w:t>
      </w:r>
    </w:p>
    <w:p w:rsidR="00D33400" w:rsidRPr="00DF63A4" w:rsidRDefault="00D33400" w:rsidP="00D33400">
      <w:pPr>
        <w:spacing w:after="120" w:line="276" w:lineRule="auto"/>
        <w:jc w:val="both"/>
        <w:rPr>
          <w:lang w:val="en-IN"/>
        </w:rPr>
      </w:pPr>
      <w:r w:rsidRPr="00DF63A4">
        <w:rPr>
          <w:lang w:val="en-IN"/>
        </w:rPr>
        <w:t>3. Form it into a ball and leave it to rest for 1 hour at room temperature.</w:t>
      </w:r>
    </w:p>
    <w:p w:rsidR="00D33400" w:rsidRPr="00DF63A4" w:rsidRDefault="00D33400" w:rsidP="00D33400">
      <w:pPr>
        <w:spacing w:after="120" w:line="276" w:lineRule="auto"/>
        <w:jc w:val="both"/>
        <w:rPr>
          <w:lang w:val="en-IN"/>
        </w:rPr>
      </w:pPr>
      <w:r w:rsidRPr="00DF63A4">
        <w:rPr>
          <w:lang w:val="en-IN"/>
        </w:rPr>
        <w:t>4. Then divide the ball into three equal sized pieces. Roll each pieces of Pasta through the rollers at the maximum thickness setting.</w:t>
      </w:r>
    </w:p>
    <w:p w:rsidR="00D33400" w:rsidRPr="00DF63A4" w:rsidRDefault="00D33400" w:rsidP="00D33400">
      <w:pPr>
        <w:spacing w:after="120" w:line="276" w:lineRule="auto"/>
        <w:jc w:val="both"/>
        <w:rPr>
          <w:lang w:val="en-IN"/>
        </w:rPr>
      </w:pPr>
      <w:r w:rsidRPr="00DF63A4">
        <w:rPr>
          <w:lang w:val="en-IN"/>
        </w:rPr>
        <w:t>5. Use the pasta dryer or rest the pasta on a cloth for at least 10 minutes, then put it into bags.</w:t>
      </w:r>
    </w:p>
    <w:p w:rsidR="00D33400" w:rsidRPr="00DF63A4" w:rsidRDefault="00D33400" w:rsidP="00D33400">
      <w:pPr>
        <w:spacing w:after="120" w:line="276" w:lineRule="auto"/>
        <w:jc w:val="both"/>
        <w:rPr>
          <w:lang w:val="en-IN"/>
        </w:rPr>
      </w:pPr>
      <w:r w:rsidRPr="00DF63A4">
        <w:rPr>
          <w:b/>
          <w:lang w:val="en-IN"/>
        </w:rPr>
        <w:t>D.</w:t>
      </w:r>
      <w:r w:rsidRPr="00DF63A4">
        <w:rPr>
          <w:lang w:val="en-IN"/>
        </w:rPr>
        <w:t xml:space="preserve"> </w:t>
      </w:r>
      <w:r w:rsidRPr="00DF63A4">
        <w:rPr>
          <w:b/>
          <w:lang w:val="en-IN"/>
        </w:rPr>
        <w:t>Cassava Butter Cake</w:t>
      </w:r>
    </w:p>
    <w:p w:rsidR="00D33400" w:rsidRPr="00DF63A4" w:rsidRDefault="00D33400" w:rsidP="00D33400">
      <w:pPr>
        <w:spacing w:after="120" w:line="276" w:lineRule="auto"/>
        <w:jc w:val="both"/>
        <w:rPr>
          <w:lang w:val="en-IN"/>
        </w:rPr>
      </w:pPr>
      <w:r w:rsidRPr="00DF63A4">
        <w:rPr>
          <w:lang w:val="en-IN"/>
        </w:rPr>
        <w:t>Procedure to make:</w:t>
      </w:r>
    </w:p>
    <w:p w:rsidR="00D33400" w:rsidRPr="00DF63A4" w:rsidRDefault="00D33400" w:rsidP="00D33400">
      <w:pPr>
        <w:spacing w:after="120" w:line="276" w:lineRule="auto"/>
        <w:jc w:val="both"/>
        <w:rPr>
          <w:lang w:val="en-IN"/>
        </w:rPr>
      </w:pPr>
      <w:r w:rsidRPr="00DF63A4">
        <w:rPr>
          <w:lang w:val="en-IN"/>
        </w:rPr>
        <w:t>1. Sieve the cassava flour and baking powder together</w:t>
      </w:r>
    </w:p>
    <w:p w:rsidR="00D33400" w:rsidRPr="00DF63A4" w:rsidRDefault="00D33400" w:rsidP="00D33400">
      <w:pPr>
        <w:spacing w:after="120" w:line="276" w:lineRule="auto"/>
        <w:jc w:val="both"/>
        <w:rPr>
          <w:lang w:val="en-IN"/>
        </w:rPr>
      </w:pPr>
      <w:r w:rsidRPr="00DF63A4">
        <w:rPr>
          <w:lang w:val="en-IN"/>
        </w:rPr>
        <w:t>2. Cream margarine in a big bowl until fine.</w:t>
      </w:r>
    </w:p>
    <w:p w:rsidR="00D33400" w:rsidRPr="00DF63A4" w:rsidRDefault="00D33400" w:rsidP="00D33400">
      <w:pPr>
        <w:spacing w:after="120" w:line="276" w:lineRule="auto"/>
        <w:jc w:val="both"/>
        <w:rPr>
          <w:lang w:val="en-IN"/>
        </w:rPr>
      </w:pPr>
      <w:r w:rsidRPr="00DF63A4">
        <w:rPr>
          <w:lang w:val="en-IN"/>
        </w:rPr>
        <w:lastRenderedPageBreak/>
        <w:t>3. Gradually add sugar with constant stirring.</w:t>
      </w:r>
    </w:p>
    <w:p w:rsidR="00D33400" w:rsidRPr="00DF63A4" w:rsidRDefault="00D33400" w:rsidP="00D33400">
      <w:pPr>
        <w:spacing w:after="120" w:line="276" w:lineRule="auto"/>
        <w:jc w:val="both"/>
        <w:rPr>
          <w:lang w:val="en-IN"/>
        </w:rPr>
      </w:pPr>
      <w:r w:rsidRPr="00DF63A4">
        <w:rPr>
          <w:lang w:val="en-IN"/>
        </w:rPr>
        <w:t>4. Add alternately and little by little, beaten egg yolk, cassava flour, munggo flour, baking powder and milk.</w:t>
      </w:r>
    </w:p>
    <w:p w:rsidR="00D33400" w:rsidRPr="00DF63A4" w:rsidRDefault="00D33400" w:rsidP="00D33400">
      <w:pPr>
        <w:spacing w:after="120" w:line="276" w:lineRule="auto"/>
        <w:jc w:val="both"/>
        <w:rPr>
          <w:lang w:val="en-IN"/>
        </w:rPr>
      </w:pPr>
      <w:r w:rsidRPr="00DF63A4">
        <w:rPr>
          <w:lang w:val="en-IN"/>
        </w:rPr>
        <w:t>5. Mix well, stirring in one direction only.</w:t>
      </w:r>
    </w:p>
    <w:p w:rsidR="00D33400" w:rsidRPr="00DF63A4" w:rsidRDefault="00D33400" w:rsidP="00D33400">
      <w:pPr>
        <w:spacing w:after="120" w:line="276" w:lineRule="auto"/>
        <w:jc w:val="both"/>
        <w:rPr>
          <w:lang w:val="en-IN"/>
        </w:rPr>
      </w:pPr>
      <w:r w:rsidRPr="00DF63A4">
        <w:rPr>
          <w:lang w:val="en-IN"/>
        </w:rPr>
        <w:t>6. Beat the egg whites until flubby and stiff, and;</w:t>
      </w:r>
    </w:p>
    <w:p w:rsidR="00D33400" w:rsidRPr="00DF63A4" w:rsidRDefault="00D33400" w:rsidP="00D33400">
      <w:pPr>
        <w:spacing w:after="120" w:line="276" w:lineRule="auto"/>
        <w:jc w:val="both"/>
        <w:rPr>
          <w:lang w:val="en-IN"/>
        </w:rPr>
      </w:pPr>
      <w:r w:rsidRPr="00DF63A4">
        <w:rPr>
          <w:lang w:val="en-IN"/>
        </w:rPr>
        <w:t>7. Add little by little to the mixture.</w:t>
      </w:r>
    </w:p>
    <w:p w:rsidR="00D33400" w:rsidRPr="00DF63A4" w:rsidRDefault="00D33400" w:rsidP="00D33400">
      <w:pPr>
        <w:spacing w:after="120" w:line="276" w:lineRule="auto"/>
        <w:jc w:val="both"/>
        <w:rPr>
          <w:lang w:val="en-IN"/>
        </w:rPr>
      </w:pPr>
      <w:r w:rsidRPr="00DF63A4">
        <w:rPr>
          <w:lang w:val="en-IN"/>
        </w:rPr>
        <w:t>8. Put mixture in pan and cook in oven at 307˚C for 25-30 minutes.</w:t>
      </w:r>
    </w:p>
    <w:p w:rsidR="00D33400" w:rsidRPr="00DF63A4" w:rsidRDefault="00D33400" w:rsidP="00D33400">
      <w:pPr>
        <w:spacing w:after="120" w:line="276" w:lineRule="auto"/>
        <w:jc w:val="both"/>
        <w:rPr>
          <w:lang w:val="en-IN"/>
        </w:rPr>
      </w:pPr>
      <w:r w:rsidRPr="00DF63A4">
        <w:rPr>
          <w:lang w:val="en-IN"/>
        </w:rPr>
        <w:t>9. Remove from oven and cool serve.</w:t>
      </w:r>
    </w:p>
    <w:p w:rsidR="00D33400" w:rsidRPr="00DF63A4" w:rsidRDefault="00D33400" w:rsidP="00D33400">
      <w:pPr>
        <w:spacing w:after="120" w:line="276" w:lineRule="auto"/>
        <w:jc w:val="both"/>
        <w:rPr>
          <w:b/>
          <w:lang w:val="en-IN"/>
        </w:rPr>
      </w:pPr>
      <w:r w:rsidRPr="00DF63A4">
        <w:rPr>
          <w:b/>
          <w:lang w:val="en-IN"/>
        </w:rPr>
        <w:t>E Cassava Shrimp Stick</w:t>
      </w:r>
    </w:p>
    <w:p w:rsidR="00D33400" w:rsidRPr="00DF63A4" w:rsidRDefault="00D33400" w:rsidP="00D33400">
      <w:pPr>
        <w:spacing w:after="120" w:line="276" w:lineRule="auto"/>
        <w:jc w:val="both"/>
        <w:rPr>
          <w:lang w:val="en-IN"/>
        </w:rPr>
      </w:pPr>
      <w:r w:rsidRPr="00DF63A4">
        <w:rPr>
          <w:lang w:val="en-IN"/>
        </w:rPr>
        <w:t>Procedure:</w:t>
      </w:r>
    </w:p>
    <w:p w:rsidR="00D33400" w:rsidRPr="00DF63A4" w:rsidRDefault="00D33400" w:rsidP="00D33400">
      <w:pPr>
        <w:spacing w:after="120" w:line="276" w:lineRule="auto"/>
        <w:jc w:val="both"/>
        <w:rPr>
          <w:lang w:val="en-IN"/>
        </w:rPr>
      </w:pPr>
      <w:r w:rsidRPr="00DF63A4">
        <w:rPr>
          <w:lang w:val="en-IN"/>
        </w:rPr>
        <w:t>1. Wash the cassava, peel and grate.</w:t>
      </w:r>
    </w:p>
    <w:p w:rsidR="00D33400" w:rsidRPr="00DF63A4" w:rsidRDefault="00D33400" w:rsidP="00D33400">
      <w:pPr>
        <w:spacing w:after="120" w:line="276" w:lineRule="auto"/>
        <w:jc w:val="both"/>
        <w:rPr>
          <w:lang w:val="en-IN"/>
        </w:rPr>
      </w:pPr>
      <w:r w:rsidRPr="00DF63A4">
        <w:rPr>
          <w:lang w:val="en-IN"/>
        </w:rPr>
        <w:t>2. Remove excess juice.</w:t>
      </w:r>
    </w:p>
    <w:p w:rsidR="00D33400" w:rsidRPr="00DF63A4" w:rsidRDefault="00D33400" w:rsidP="00D33400">
      <w:pPr>
        <w:spacing w:after="120" w:line="276" w:lineRule="auto"/>
        <w:jc w:val="both"/>
        <w:rPr>
          <w:lang w:val="en-IN"/>
        </w:rPr>
      </w:pPr>
      <w:r w:rsidRPr="00DF63A4">
        <w:rPr>
          <w:lang w:val="en-IN"/>
        </w:rPr>
        <w:t>3. Mix together in a bowl all the dry ingredients.</w:t>
      </w:r>
    </w:p>
    <w:p w:rsidR="00D33400" w:rsidRPr="00DF63A4" w:rsidRDefault="00D33400" w:rsidP="00D33400">
      <w:pPr>
        <w:spacing w:after="120" w:line="276" w:lineRule="auto"/>
        <w:jc w:val="both"/>
        <w:rPr>
          <w:lang w:val="en-IN"/>
        </w:rPr>
      </w:pPr>
      <w:r w:rsidRPr="00DF63A4">
        <w:rPr>
          <w:lang w:val="en-IN"/>
        </w:rPr>
        <w:t>4. Add cassava and 2tbsp oil. Mix well.</w:t>
      </w:r>
    </w:p>
    <w:p w:rsidR="00D33400" w:rsidRPr="00DF63A4" w:rsidRDefault="00D33400" w:rsidP="00D33400">
      <w:pPr>
        <w:spacing w:after="120" w:line="276" w:lineRule="auto"/>
        <w:jc w:val="both"/>
        <w:rPr>
          <w:lang w:val="en-IN"/>
        </w:rPr>
      </w:pPr>
      <w:r w:rsidRPr="00DF63A4">
        <w:rPr>
          <w:lang w:val="en-IN"/>
        </w:rPr>
        <w:t>5. With the aid of 2 knives, cut the dough fine into sizes like mongo seeds.</w:t>
      </w:r>
    </w:p>
    <w:p w:rsidR="00D33400" w:rsidRPr="00DF63A4" w:rsidRDefault="00D33400" w:rsidP="00D33400">
      <w:pPr>
        <w:spacing w:after="120" w:line="276" w:lineRule="auto"/>
        <w:jc w:val="both"/>
        <w:rPr>
          <w:lang w:val="en-IN"/>
        </w:rPr>
      </w:pPr>
      <w:r w:rsidRPr="00DF63A4">
        <w:rPr>
          <w:lang w:val="en-IN"/>
        </w:rPr>
        <w:t>6. Add water and knead well.</w:t>
      </w:r>
    </w:p>
    <w:p w:rsidR="00D33400" w:rsidRPr="00DF63A4" w:rsidRDefault="00D33400" w:rsidP="00D33400">
      <w:pPr>
        <w:spacing w:after="120" w:line="276" w:lineRule="auto"/>
        <w:jc w:val="both"/>
        <w:rPr>
          <w:lang w:val="en-IN"/>
        </w:rPr>
      </w:pPr>
      <w:r w:rsidRPr="00DF63A4">
        <w:rPr>
          <w:lang w:val="en-IN"/>
        </w:rPr>
        <w:t>7. Spread the flour on the board and flatten the dough with the aid of a rolling pin. If necessary, add more flour to facilitate dough flattening.</w:t>
      </w:r>
    </w:p>
    <w:p w:rsidR="00D33400" w:rsidRPr="00DF63A4" w:rsidRDefault="00D33400" w:rsidP="00D33400">
      <w:pPr>
        <w:spacing w:after="120" w:line="276" w:lineRule="auto"/>
        <w:jc w:val="both"/>
        <w:rPr>
          <w:lang w:val="en-IN"/>
        </w:rPr>
      </w:pPr>
      <w:r w:rsidRPr="00DF63A4">
        <w:rPr>
          <w:lang w:val="en-IN"/>
        </w:rPr>
        <w:t>8. Cut up the flattened dough into thin sizes shape into rolls similar to cigarette sticks.</w:t>
      </w:r>
    </w:p>
    <w:p w:rsidR="00D33400" w:rsidRPr="00DF63A4" w:rsidRDefault="00D33400" w:rsidP="00D33400">
      <w:pPr>
        <w:spacing w:after="120" w:line="276" w:lineRule="auto"/>
        <w:jc w:val="both"/>
        <w:rPr>
          <w:lang w:val="en-IN"/>
        </w:rPr>
      </w:pPr>
      <w:r w:rsidRPr="00DF63A4">
        <w:rPr>
          <w:lang w:val="en-IN"/>
        </w:rPr>
        <w:t>9. Arrange them in a baking pan and cook in oven.</w:t>
      </w:r>
    </w:p>
    <w:p w:rsidR="00D33400" w:rsidRPr="00DF63A4" w:rsidRDefault="00D33400" w:rsidP="00D33400">
      <w:pPr>
        <w:spacing w:after="120" w:line="276" w:lineRule="auto"/>
        <w:jc w:val="both"/>
        <w:rPr>
          <w:lang w:val="en-IN"/>
        </w:rPr>
      </w:pPr>
      <w:r w:rsidRPr="00DF63A4">
        <w:rPr>
          <w:lang w:val="en-IN"/>
        </w:rPr>
        <w:t>10. Remove the baking pan and cool.</w:t>
      </w:r>
    </w:p>
    <w:p w:rsidR="00D33400" w:rsidRPr="00DF63A4" w:rsidRDefault="00D33400" w:rsidP="00D33400">
      <w:pPr>
        <w:spacing w:after="120" w:line="276" w:lineRule="auto"/>
        <w:jc w:val="both"/>
        <w:rPr>
          <w:lang w:val="en-IN"/>
        </w:rPr>
      </w:pPr>
      <w:r w:rsidRPr="00DF63A4">
        <w:rPr>
          <w:lang w:val="en-IN"/>
        </w:rPr>
        <w:t>11. Remove the “sticks” from the pan with the aid of a knife.</w:t>
      </w:r>
    </w:p>
    <w:p w:rsidR="00D33400" w:rsidRPr="00DF63A4" w:rsidRDefault="00D33400" w:rsidP="00D33400">
      <w:pPr>
        <w:spacing w:after="120" w:line="276" w:lineRule="auto"/>
        <w:jc w:val="both"/>
        <w:rPr>
          <w:lang w:val="en-IN"/>
        </w:rPr>
      </w:pPr>
      <w:r w:rsidRPr="00DF63A4">
        <w:rPr>
          <w:lang w:val="en-IN"/>
        </w:rPr>
        <w:t>12. Seal in a plastic bag and label or serve.</w:t>
      </w:r>
    </w:p>
    <w:p w:rsidR="00D33400" w:rsidRPr="00DF63A4" w:rsidRDefault="00D33400" w:rsidP="00D33400">
      <w:pPr>
        <w:spacing w:after="120" w:line="276" w:lineRule="auto"/>
        <w:jc w:val="both"/>
        <w:rPr>
          <w:b/>
          <w:lang w:val="en-IN"/>
        </w:rPr>
      </w:pPr>
      <w:r w:rsidRPr="00DF63A4">
        <w:rPr>
          <w:b/>
          <w:lang w:val="en-IN"/>
        </w:rPr>
        <w:t>F.  Production of Cassava Starch</w:t>
      </w:r>
    </w:p>
    <w:p w:rsidR="00D33400" w:rsidRPr="00DF63A4" w:rsidRDefault="00D33400" w:rsidP="00D33400">
      <w:pPr>
        <w:spacing w:after="120" w:line="276" w:lineRule="auto"/>
        <w:jc w:val="both"/>
        <w:rPr>
          <w:lang w:val="en-IN"/>
        </w:rPr>
      </w:pPr>
      <w:r w:rsidRPr="00DF63A4">
        <w:rPr>
          <w:lang w:val="en-IN"/>
        </w:rPr>
        <w:t>1. Cassava starch is produced from unfermented cassava paste, the processes involve</w:t>
      </w:r>
    </w:p>
    <w:p w:rsidR="00D33400" w:rsidRPr="00DF63A4" w:rsidRDefault="00D33400" w:rsidP="00D33400">
      <w:pPr>
        <w:spacing w:after="120" w:line="276" w:lineRule="auto"/>
        <w:jc w:val="both"/>
        <w:rPr>
          <w:lang w:val="en-IN"/>
        </w:rPr>
      </w:pPr>
      <w:r w:rsidRPr="00DF63A4">
        <w:rPr>
          <w:lang w:val="en-IN"/>
        </w:rPr>
        <w:t>2. Mix the cassava paste in a vat of water, at a ratio of 5 litres of water to 1 Kg of paste.</w:t>
      </w:r>
    </w:p>
    <w:p w:rsidR="00D33400" w:rsidRPr="00DF63A4" w:rsidRDefault="00D33400" w:rsidP="00D33400">
      <w:pPr>
        <w:spacing w:after="120" w:line="276" w:lineRule="auto"/>
        <w:jc w:val="both"/>
        <w:rPr>
          <w:lang w:val="en-IN"/>
        </w:rPr>
      </w:pPr>
      <w:r w:rsidRPr="00DF63A4">
        <w:rPr>
          <w:lang w:val="en-IN"/>
        </w:rPr>
        <w:t>3. Sift the mixture and collect the starch milk in a basin. Allow the starch to settle for 1 hour.</w:t>
      </w:r>
    </w:p>
    <w:p w:rsidR="00D33400" w:rsidRPr="00DF63A4" w:rsidRDefault="00D33400" w:rsidP="00D33400">
      <w:pPr>
        <w:spacing w:after="120" w:line="276" w:lineRule="auto"/>
        <w:jc w:val="both"/>
        <w:rPr>
          <w:lang w:val="en-IN"/>
        </w:rPr>
      </w:pPr>
      <w:r w:rsidRPr="00DF63A4">
        <w:rPr>
          <w:lang w:val="en-IN"/>
        </w:rPr>
        <w:t>4. Collect the paste that has been deposited at the bottom and leave it to dry in the sun. This extracts the starch.</w:t>
      </w:r>
    </w:p>
    <w:p w:rsidR="00D33400" w:rsidRPr="00DF63A4" w:rsidRDefault="00D33400" w:rsidP="00D33400">
      <w:pPr>
        <w:spacing w:after="120" w:line="276" w:lineRule="auto"/>
        <w:jc w:val="both"/>
        <w:rPr>
          <w:lang w:val="en-IN"/>
        </w:rPr>
      </w:pPr>
      <w:r w:rsidRPr="00DF63A4">
        <w:rPr>
          <w:lang w:val="en-IN"/>
        </w:rPr>
        <w:t>5. Grind the starch and sift the powder, then package it into bags.</w:t>
      </w:r>
    </w:p>
    <w:p w:rsidR="00D33400" w:rsidRPr="00DF63A4" w:rsidRDefault="00D33400" w:rsidP="00AF7D90">
      <w:pPr>
        <w:spacing w:after="120" w:line="276" w:lineRule="auto"/>
        <w:jc w:val="both"/>
      </w:pPr>
    </w:p>
    <w:p w:rsidR="00564150" w:rsidRDefault="00564150" w:rsidP="00AF7D90">
      <w:pPr>
        <w:spacing w:after="120" w:line="276" w:lineRule="auto"/>
        <w:jc w:val="both"/>
      </w:pPr>
    </w:p>
    <w:p w:rsidR="00AA1B79" w:rsidRDefault="00AA1B79" w:rsidP="00AF7D90">
      <w:pPr>
        <w:spacing w:after="120" w:line="276" w:lineRule="auto"/>
        <w:jc w:val="both"/>
      </w:pPr>
    </w:p>
    <w:p w:rsidR="00AA1B79" w:rsidRPr="00DF63A4" w:rsidRDefault="00AA1B79" w:rsidP="00AF7D90">
      <w:pPr>
        <w:spacing w:after="120" w:line="276" w:lineRule="auto"/>
        <w:jc w:val="both"/>
      </w:pPr>
    </w:p>
    <w:p w:rsidR="00564150" w:rsidRPr="00DF63A4" w:rsidRDefault="00564150" w:rsidP="00AF7D90">
      <w:pPr>
        <w:spacing w:after="120" w:line="276" w:lineRule="auto"/>
        <w:jc w:val="both"/>
      </w:pPr>
    </w:p>
    <w:p w:rsidR="00564150" w:rsidRPr="00DF63A4" w:rsidRDefault="00881CA4" w:rsidP="00A414CD">
      <w:pPr>
        <w:spacing w:after="120" w:line="276" w:lineRule="auto"/>
        <w:jc w:val="right"/>
        <w:rPr>
          <w:iCs/>
        </w:rPr>
      </w:pPr>
      <w:r w:rsidRPr="00DF63A4">
        <w:rPr>
          <w:b/>
        </w:rPr>
        <w:lastRenderedPageBreak/>
        <w:t>CAULIFLOWER</w:t>
      </w:r>
      <w:r w:rsidRPr="000C6C11">
        <w:rPr>
          <w:rFonts w:eastAsia="Arial Unicode MS"/>
          <w:b/>
        </w:rPr>
        <w:t xml:space="preserve"> </w:t>
      </w:r>
      <w:r>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4E06FD">
        <w:rPr>
          <w:rFonts w:eastAsia="Arial Unicode MS"/>
          <w:b/>
        </w:rPr>
        <w:t>(</w:t>
      </w:r>
      <w:r w:rsidR="000C6C11">
        <w:rPr>
          <w:rFonts w:eastAsia="Arial Unicode MS"/>
          <w:b/>
        </w:rPr>
        <w:t>Code No: 19</w:t>
      </w:r>
      <w:r w:rsidR="004E06FD">
        <w:rPr>
          <w:rFonts w:eastAsia="Arial Unicode MS"/>
          <w:b/>
        </w:rPr>
        <w:t>)</w:t>
      </w:r>
    </w:p>
    <w:p w:rsidR="00564150" w:rsidRPr="00DF63A4" w:rsidRDefault="00564150" w:rsidP="00AA1B79">
      <w:pPr>
        <w:spacing w:after="120" w:line="276" w:lineRule="auto"/>
        <w:ind w:firstLine="720"/>
        <w:jc w:val="both"/>
      </w:pPr>
      <w:r w:rsidRPr="00DF63A4">
        <w:t>Cauliflower (</w:t>
      </w:r>
      <w:r w:rsidRPr="00DF63A4">
        <w:rPr>
          <w:i/>
          <w:iCs/>
        </w:rPr>
        <w:t xml:space="preserve">Brassica oleracea </w:t>
      </w:r>
      <w:r w:rsidRPr="00DF63A4">
        <w:t xml:space="preserve">L. var. </w:t>
      </w:r>
      <w:r w:rsidRPr="00DF63A4">
        <w:rPr>
          <w:i/>
          <w:iCs/>
        </w:rPr>
        <w:t>botrytis</w:t>
      </w:r>
      <w:r w:rsidRPr="00DF63A4">
        <w:t xml:space="preserve">) is an important member of cole crops which belongs to genus </w:t>
      </w:r>
      <w:r w:rsidRPr="00DF63A4">
        <w:rPr>
          <w:i/>
          <w:iCs/>
        </w:rPr>
        <w:t xml:space="preserve">Brassica </w:t>
      </w:r>
      <w:r w:rsidRPr="00DF63A4">
        <w:t xml:space="preserve">and family Brassicaceae and is mainly grown for its compact head or curd </w:t>
      </w:r>
      <w:r w:rsidR="00AA1B79">
        <w:t xml:space="preserve">  </w:t>
      </w:r>
      <w:r w:rsidRPr="00DF63A4">
        <w:t>(thick undeveloped yellow to creamy white flowers) which is used as vegetable, soup and for pickling.  Cauliflower is rich in minerals, nutrients and vitamins which makes it good for health. Besides thiamin, riboflavin, niacin, potassium, magnesium, iron and protein, it has fairly high in vitamins A and C and folic acid content. It is medium to long duration crop.</w:t>
      </w:r>
    </w:p>
    <w:p w:rsidR="00564150" w:rsidRPr="00DF63A4" w:rsidRDefault="00564150" w:rsidP="00AA1B79">
      <w:pPr>
        <w:spacing w:after="120" w:line="276" w:lineRule="auto"/>
        <w:ind w:firstLine="720"/>
        <w:jc w:val="both"/>
      </w:pPr>
      <w:r w:rsidRPr="00DF63A4">
        <w:t xml:space="preserve">India is the second largest country, next to China, in cauliflower cultivation (452000 ha) and production (8499000 MT). Major cauliflower growing states in India are West Bengal, Bihar, Orissa, Haryana, Gujarat, Jharkhand, Assam, Chhattisgarh, Madhya Pradesh, and Uttar Pradesh. Among the North-Eastern states of India, Meghalaya is also well known for its cultivation which has a cultivating area of 1240 ha with a production of 20690 MT (GoI, 2017). </w:t>
      </w:r>
    </w:p>
    <w:p w:rsidR="00564150" w:rsidRPr="00DF63A4" w:rsidRDefault="00564150" w:rsidP="00564150">
      <w:pPr>
        <w:spacing w:after="120" w:line="276" w:lineRule="auto"/>
        <w:jc w:val="both"/>
        <w:rPr>
          <w:b/>
        </w:rPr>
      </w:pPr>
      <w:r w:rsidRPr="00DF63A4">
        <w:rPr>
          <w:b/>
        </w:rPr>
        <w:t xml:space="preserve">Climate: </w:t>
      </w:r>
    </w:p>
    <w:p w:rsidR="00564150" w:rsidRPr="00DF63A4" w:rsidRDefault="00564150" w:rsidP="00AA1B79">
      <w:pPr>
        <w:spacing w:after="120" w:line="276" w:lineRule="auto"/>
        <w:ind w:firstLine="720"/>
        <w:jc w:val="both"/>
      </w:pPr>
      <w:r w:rsidRPr="00DF63A4">
        <w:t>Meghalaya is well known for its superior quality of vegetables. Climate of the state is diverse, ranging from sub-tropical to temperate and the state is endowed with necessary agro-climatic conditions sustainable for vegetable production. Cole crops are grown throughout the year in the region.</w:t>
      </w:r>
    </w:p>
    <w:p w:rsidR="00564150" w:rsidRPr="00DF63A4" w:rsidRDefault="00564150" w:rsidP="00AA1B79">
      <w:pPr>
        <w:spacing w:after="120" w:line="276" w:lineRule="auto"/>
        <w:ind w:firstLine="720"/>
        <w:jc w:val="both"/>
      </w:pPr>
      <w:r w:rsidRPr="00DF63A4">
        <w:t xml:space="preserve"> Climatic factors like temperature play an important role, during vegetative, curding and seed production stages.  The optimum temperature for growth to young plant is first around 23ºC  but at later stage of growth 17-20oC are more favorable, the tropical cultivars can grow even at 35ºC  or still higher temperature. The curding precedes the floral initials in cauliflower and plant may transform of curding from 5ºC to near 30ºC  depending on the cultivars.</w:t>
      </w:r>
    </w:p>
    <w:p w:rsidR="00564150" w:rsidRPr="00DF63A4" w:rsidRDefault="00564150" w:rsidP="00564150">
      <w:pPr>
        <w:spacing w:after="120" w:line="276" w:lineRule="auto"/>
        <w:jc w:val="both"/>
        <w:rPr>
          <w:b/>
          <w:bCs/>
        </w:rPr>
      </w:pPr>
      <w:r w:rsidRPr="00DF63A4">
        <w:rPr>
          <w:b/>
          <w:bCs/>
        </w:rPr>
        <w:t>Soil</w:t>
      </w:r>
    </w:p>
    <w:p w:rsidR="00564150" w:rsidRPr="00DF63A4" w:rsidRDefault="00564150" w:rsidP="00564150">
      <w:pPr>
        <w:spacing w:after="120" w:line="276" w:lineRule="auto"/>
        <w:jc w:val="both"/>
      </w:pPr>
      <w:r w:rsidRPr="00DF63A4">
        <w:rPr>
          <w:b/>
          <w:bCs/>
        </w:rPr>
        <w:tab/>
      </w:r>
      <w:r w:rsidRPr="00DF63A4">
        <w:t>Cauliflower can be grown on wide range of sandy loam to clay loam soils with efficient drainage facility and rich in nutrients.  Early crop responses better in light soil due to easier drainage during rainy season. The optimum soil pH for cauliflower is needed between 5.5 to 6.5.  The deficiency symptoms of magnesium may quickly appear in acid soil while the pH higher than 7 the availability of boron is reduced.</w:t>
      </w:r>
    </w:p>
    <w:p w:rsidR="00564150" w:rsidRPr="00DF63A4" w:rsidRDefault="00564150" w:rsidP="00564150">
      <w:pPr>
        <w:spacing w:after="120" w:line="276" w:lineRule="auto"/>
        <w:jc w:val="both"/>
        <w:rPr>
          <w:b/>
          <w:bCs/>
        </w:rPr>
      </w:pPr>
      <w:r w:rsidRPr="00DF63A4">
        <w:rPr>
          <w:b/>
          <w:bCs/>
        </w:rPr>
        <w:t>Varieties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7"/>
        <w:gridCol w:w="8488"/>
      </w:tblGrid>
      <w:tr w:rsidR="00564150" w:rsidRPr="00DF63A4" w:rsidTr="00AA1B79">
        <w:trPr>
          <w:trHeight w:val="432"/>
        </w:trPr>
        <w:tc>
          <w:tcPr>
            <w:tcW w:w="821" w:type="pct"/>
            <w:vAlign w:val="center"/>
          </w:tcPr>
          <w:p w:rsidR="00564150" w:rsidRPr="00DF63A4" w:rsidRDefault="00564150" w:rsidP="00564150">
            <w:pPr>
              <w:spacing w:after="120" w:line="276" w:lineRule="auto"/>
              <w:jc w:val="both"/>
              <w:rPr>
                <w:bCs/>
              </w:rPr>
            </w:pPr>
            <w:r w:rsidRPr="00DF63A4">
              <w:rPr>
                <w:bCs/>
              </w:rPr>
              <w:t>Early Kunwari</w:t>
            </w:r>
          </w:p>
        </w:tc>
        <w:tc>
          <w:tcPr>
            <w:tcW w:w="4179" w:type="pct"/>
            <w:vAlign w:val="center"/>
          </w:tcPr>
          <w:p w:rsidR="00564150" w:rsidRPr="00DF63A4" w:rsidRDefault="00564150" w:rsidP="00564150">
            <w:pPr>
              <w:spacing w:after="120" w:line="276" w:lineRule="auto"/>
              <w:jc w:val="both"/>
            </w:pPr>
            <w:r w:rsidRPr="00DF63A4">
              <w:t>It is the earliest variety, ready for harvesting from September to mid October.  Curds semi spherical with even surface.</w:t>
            </w:r>
          </w:p>
        </w:tc>
      </w:tr>
      <w:tr w:rsidR="00564150" w:rsidRPr="00DF63A4" w:rsidTr="00AA1B79">
        <w:trPr>
          <w:trHeight w:val="432"/>
        </w:trPr>
        <w:tc>
          <w:tcPr>
            <w:tcW w:w="821" w:type="pct"/>
            <w:vAlign w:val="center"/>
          </w:tcPr>
          <w:p w:rsidR="00564150" w:rsidRPr="00DF63A4" w:rsidRDefault="00564150" w:rsidP="00564150">
            <w:pPr>
              <w:spacing w:after="120" w:line="276" w:lineRule="auto"/>
              <w:jc w:val="both"/>
              <w:rPr>
                <w:bCs/>
              </w:rPr>
            </w:pPr>
            <w:r w:rsidRPr="00DF63A4">
              <w:rPr>
                <w:bCs/>
              </w:rPr>
              <w:t>Pusa Deepali</w:t>
            </w:r>
          </w:p>
        </w:tc>
        <w:tc>
          <w:tcPr>
            <w:tcW w:w="4179" w:type="pct"/>
            <w:vAlign w:val="center"/>
          </w:tcPr>
          <w:p w:rsidR="00564150" w:rsidRPr="00DF63A4" w:rsidRDefault="00564150" w:rsidP="00564150">
            <w:pPr>
              <w:spacing w:after="120" w:line="276" w:lineRule="auto"/>
              <w:jc w:val="both"/>
            </w:pPr>
            <w:r w:rsidRPr="00DF63A4">
              <w:t>It is an early season variety, has erect tall plants with short, green waxy leaves.  Curds are compact and self-branching type, medium size, white and almost free from riceyness</w:t>
            </w:r>
          </w:p>
        </w:tc>
      </w:tr>
      <w:tr w:rsidR="00564150" w:rsidRPr="00DF63A4" w:rsidTr="00AA1B79">
        <w:trPr>
          <w:trHeight w:val="432"/>
        </w:trPr>
        <w:tc>
          <w:tcPr>
            <w:tcW w:w="821" w:type="pct"/>
            <w:vAlign w:val="center"/>
          </w:tcPr>
          <w:p w:rsidR="00564150" w:rsidRPr="00DF63A4" w:rsidRDefault="00564150" w:rsidP="00564150">
            <w:pPr>
              <w:spacing w:after="120" w:line="276" w:lineRule="auto"/>
              <w:jc w:val="both"/>
              <w:rPr>
                <w:bCs/>
              </w:rPr>
            </w:pPr>
            <w:r w:rsidRPr="00DF63A4">
              <w:rPr>
                <w:bCs/>
              </w:rPr>
              <w:t>Pusa Kataki</w:t>
            </w:r>
          </w:p>
        </w:tc>
        <w:tc>
          <w:tcPr>
            <w:tcW w:w="4179" w:type="pct"/>
            <w:vAlign w:val="center"/>
          </w:tcPr>
          <w:p w:rsidR="00564150" w:rsidRPr="00DF63A4" w:rsidRDefault="00564150" w:rsidP="00564150">
            <w:pPr>
              <w:spacing w:after="120" w:line="276" w:lineRule="auto"/>
              <w:jc w:val="both"/>
            </w:pPr>
            <w:r w:rsidRPr="00DF63A4">
              <w:t>This is one of the early varieties maturing in October-November and having medium plants, bluish green and waxy leaves.  Late planting beyond middle of August does not give good size curds.</w:t>
            </w:r>
          </w:p>
        </w:tc>
      </w:tr>
      <w:tr w:rsidR="00564150" w:rsidRPr="00DF63A4" w:rsidTr="00AA1B79">
        <w:trPr>
          <w:trHeight w:val="432"/>
        </w:trPr>
        <w:tc>
          <w:tcPr>
            <w:tcW w:w="821" w:type="pct"/>
            <w:vAlign w:val="center"/>
          </w:tcPr>
          <w:p w:rsidR="00564150" w:rsidRPr="00DF63A4" w:rsidRDefault="00564150" w:rsidP="00564150">
            <w:pPr>
              <w:spacing w:after="120" w:line="276" w:lineRule="auto"/>
              <w:jc w:val="both"/>
              <w:rPr>
                <w:bCs/>
              </w:rPr>
            </w:pPr>
            <w:r w:rsidRPr="00DF63A4">
              <w:rPr>
                <w:bCs/>
              </w:rPr>
              <w:t>Pusa Synthetic</w:t>
            </w:r>
          </w:p>
          <w:p w:rsidR="00564150" w:rsidRPr="00DF63A4" w:rsidRDefault="00564150" w:rsidP="00564150">
            <w:pPr>
              <w:spacing w:after="120" w:line="276" w:lineRule="auto"/>
              <w:jc w:val="both"/>
            </w:pPr>
          </w:p>
        </w:tc>
        <w:tc>
          <w:tcPr>
            <w:tcW w:w="4179" w:type="pct"/>
            <w:vAlign w:val="center"/>
          </w:tcPr>
          <w:p w:rsidR="00564150" w:rsidRPr="00DF63A4" w:rsidRDefault="00564150" w:rsidP="00564150">
            <w:pPr>
              <w:spacing w:after="120" w:line="276" w:lineRule="auto"/>
              <w:jc w:val="both"/>
            </w:pPr>
            <w:r w:rsidRPr="00DF63A4">
              <w:t>It has erect plants synthesized from 7 inbred with 24-28 leaves, and narrow to medium frame.  Curds are ready for harvesting from mid December to mid January suitable for planting for mid September in Northern plain.</w:t>
            </w:r>
          </w:p>
        </w:tc>
      </w:tr>
      <w:tr w:rsidR="00564150" w:rsidRPr="00DF63A4" w:rsidTr="00AA1B79">
        <w:trPr>
          <w:trHeight w:val="432"/>
        </w:trPr>
        <w:tc>
          <w:tcPr>
            <w:tcW w:w="821" w:type="pct"/>
            <w:vAlign w:val="center"/>
          </w:tcPr>
          <w:p w:rsidR="00564150" w:rsidRPr="00DF63A4" w:rsidRDefault="00564150" w:rsidP="00564150">
            <w:pPr>
              <w:spacing w:after="120" w:line="276" w:lineRule="auto"/>
              <w:jc w:val="both"/>
              <w:rPr>
                <w:bCs/>
              </w:rPr>
            </w:pPr>
            <w:r w:rsidRPr="00DF63A4">
              <w:rPr>
                <w:bCs/>
              </w:rPr>
              <w:t>Pusa Shubhra</w:t>
            </w:r>
          </w:p>
          <w:p w:rsidR="00564150" w:rsidRPr="00DF63A4" w:rsidRDefault="00564150" w:rsidP="00564150">
            <w:pPr>
              <w:spacing w:after="120" w:line="276" w:lineRule="auto"/>
              <w:jc w:val="both"/>
            </w:pPr>
          </w:p>
        </w:tc>
        <w:tc>
          <w:tcPr>
            <w:tcW w:w="4179" w:type="pct"/>
            <w:vAlign w:val="center"/>
          </w:tcPr>
          <w:p w:rsidR="00564150" w:rsidRPr="00DF63A4" w:rsidRDefault="00564150" w:rsidP="00564150">
            <w:pPr>
              <w:spacing w:after="120" w:line="276" w:lineRule="auto"/>
              <w:jc w:val="both"/>
            </w:pPr>
            <w:r w:rsidRPr="00DF63A4">
              <w:lastRenderedPageBreak/>
              <w:t xml:space="preserve">It has been identified for all zones in 1985.  Plants are erect with slightly long stalk and light bluish green leaves. Curds are compact and white. It is resistant to black rot. </w:t>
            </w:r>
            <w:r w:rsidRPr="00DF63A4">
              <w:lastRenderedPageBreak/>
              <w:t>It takes 90-95 days to complete 50% harvest after transplanting.</w:t>
            </w:r>
          </w:p>
        </w:tc>
      </w:tr>
      <w:tr w:rsidR="00564150" w:rsidRPr="00DF63A4" w:rsidTr="00AA1B79">
        <w:trPr>
          <w:trHeight w:val="432"/>
        </w:trPr>
        <w:tc>
          <w:tcPr>
            <w:tcW w:w="821" w:type="pct"/>
            <w:vAlign w:val="center"/>
          </w:tcPr>
          <w:p w:rsidR="00564150" w:rsidRPr="00DF63A4" w:rsidRDefault="00564150" w:rsidP="00564150">
            <w:pPr>
              <w:spacing w:after="120" w:line="276" w:lineRule="auto"/>
              <w:jc w:val="both"/>
              <w:rPr>
                <w:bCs/>
              </w:rPr>
            </w:pPr>
            <w:r w:rsidRPr="00DF63A4">
              <w:rPr>
                <w:bCs/>
              </w:rPr>
              <w:lastRenderedPageBreak/>
              <w:t>Pant Gobhi-4</w:t>
            </w:r>
          </w:p>
          <w:p w:rsidR="00564150" w:rsidRPr="00DF63A4" w:rsidRDefault="00564150" w:rsidP="00564150">
            <w:pPr>
              <w:spacing w:after="120" w:line="276" w:lineRule="auto"/>
              <w:jc w:val="both"/>
            </w:pPr>
          </w:p>
        </w:tc>
        <w:tc>
          <w:tcPr>
            <w:tcW w:w="4179" w:type="pct"/>
            <w:vAlign w:val="center"/>
          </w:tcPr>
          <w:p w:rsidR="00564150" w:rsidRPr="00DF63A4" w:rsidRDefault="00564150" w:rsidP="00564150">
            <w:pPr>
              <w:spacing w:after="120" w:line="276" w:lineRule="auto"/>
              <w:jc w:val="both"/>
            </w:pPr>
            <w:r w:rsidRPr="00DF63A4">
              <w:t>It has medium long stem, sparse, semi-erect leaves, hemispherical cremish-white, medium, compact, non-ricey cards.  This is a November maturity group takes 115 days for marketable curds.</w:t>
            </w:r>
          </w:p>
        </w:tc>
      </w:tr>
      <w:tr w:rsidR="00564150" w:rsidRPr="00DF63A4" w:rsidTr="00AA1B79">
        <w:trPr>
          <w:trHeight w:val="432"/>
        </w:trPr>
        <w:tc>
          <w:tcPr>
            <w:tcW w:w="821" w:type="pct"/>
            <w:vAlign w:val="center"/>
          </w:tcPr>
          <w:p w:rsidR="00564150" w:rsidRPr="00DF63A4" w:rsidRDefault="00564150" w:rsidP="00564150">
            <w:pPr>
              <w:spacing w:after="120" w:line="276" w:lineRule="auto"/>
              <w:jc w:val="both"/>
              <w:rPr>
                <w:bCs/>
              </w:rPr>
            </w:pPr>
            <w:r w:rsidRPr="00DF63A4">
              <w:rPr>
                <w:bCs/>
              </w:rPr>
              <w:t>Pusa Snowball-1</w:t>
            </w:r>
          </w:p>
          <w:p w:rsidR="00564150" w:rsidRPr="00DF63A4" w:rsidRDefault="00564150" w:rsidP="00564150">
            <w:pPr>
              <w:spacing w:after="120" w:line="276" w:lineRule="auto"/>
              <w:jc w:val="both"/>
              <w:rPr>
                <w:bCs/>
              </w:rPr>
            </w:pPr>
          </w:p>
        </w:tc>
        <w:tc>
          <w:tcPr>
            <w:tcW w:w="4179" w:type="pct"/>
            <w:vAlign w:val="center"/>
          </w:tcPr>
          <w:p w:rsidR="00564150" w:rsidRPr="00DF63A4" w:rsidRDefault="00564150" w:rsidP="00564150">
            <w:pPr>
              <w:spacing w:after="120" w:line="276" w:lineRule="auto"/>
              <w:jc w:val="both"/>
            </w:pPr>
            <w:r w:rsidRPr="00DF63A4">
              <w:t>It is a late variety, suitable for cool seasons.  It has straight upright leaves covering the curd very tightly, compact good sized, white curds with good staying power after maturity.  It takes 120 days from sowing to maturity.  In northern plain, it can be sown grown mid September to end October.</w:t>
            </w:r>
          </w:p>
        </w:tc>
      </w:tr>
      <w:tr w:rsidR="00564150" w:rsidRPr="00DF63A4" w:rsidTr="00AA1B79">
        <w:trPr>
          <w:trHeight w:val="432"/>
        </w:trPr>
        <w:tc>
          <w:tcPr>
            <w:tcW w:w="821" w:type="pct"/>
            <w:vAlign w:val="center"/>
          </w:tcPr>
          <w:p w:rsidR="00564150" w:rsidRPr="00DF63A4" w:rsidRDefault="00564150" w:rsidP="00564150">
            <w:pPr>
              <w:spacing w:after="120" w:line="276" w:lineRule="auto"/>
              <w:jc w:val="both"/>
              <w:rPr>
                <w:bCs/>
              </w:rPr>
            </w:pPr>
            <w:r w:rsidRPr="00DF63A4">
              <w:rPr>
                <w:bCs/>
              </w:rPr>
              <w:t>Pusa Snowball-2</w:t>
            </w:r>
          </w:p>
        </w:tc>
        <w:tc>
          <w:tcPr>
            <w:tcW w:w="4179" w:type="pct"/>
            <w:vAlign w:val="center"/>
          </w:tcPr>
          <w:p w:rsidR="00564150" w:rsidRPr="00DF63A4" w:rsidRDefault="00564150" w:rsidP="00564150">
            <w:pPr>
              <w:spacing w:after="120" w:line="276" w:lineRule="auto"/>
              <w:jc w:val="both"/>
            </w:pPr>
            <w:r w:rsidRPr="00DF63A4">
              <w:t>It has upright leaves covering head tightly and slightly puckered at the margins.  The curds are solid, white with vary good staying power and slightly raised in the centre.  It takes 110-135 days from sowing to curd harvesting.  It yielded 150-200 q/ha in hills and 400-500 q/ha in plains.</w:t>
            </w:r>
          </w:p>
        </w:tc>
      </w:tr>
      <w:tr w:rsidR="00564150" w:rsidRPr="00DF63A4" w:rsidTr="00AA1B79">
        <w:trPr>
          <w:trHeight w:val="432"/>
        </w:trPr>
        <w:tc>
          <w:tcPr>
            <w:tcW w:w="821" w:type="pct"/>
            <w:vAlign w:val="center"/>
          </w:tcPr>
          <w:p w:rsidR="00564150" w:rsidRPr="00DF63A4" w:rsidRDefault="00564150" w:rsidP="00564150">
            <w:pPr>
              <w:spacing w:after="120" w:line="276" w:lineRule="auto"/>
              <w:jc w:val="both"/>
              <w:rPr>
                <w:bCs/>
              </w:rPr>
            </w:pPr>
            <w:r w:rsidRPr="00DF63A4">
              <w:rPr>
                <w:bCs/>
              </w:rPr>
              <w:t>Pusa Snowball K-1</w:t>
            </w:r>
          </w:p>
          <w:p w:rsidR="00564150" w:rsidRPr="00DF63A4" w:rsidRDefault="00564150" w:rsidP="00564150">
            <w:pPr>
              <w:spacing w:after="120" w:line="276" w:lineRule="auto"/>
              <w:jc w:val="both"/>
              <w:rPr>
                <w:bCs/>
              </w:rPr>
            </w:pPr>
          </w:p>
        </w:tc>
        <w:tc>
          <w:tcPr>
            <w:tcW w:w="4179" w:type="pct"/>
            <w:vAlign w:val="center"/>
          </w:tcPr>
          <w:p w:rsidR="00564150" w:rsidRPr="00DF63A4" w:rsidRDefault="00564150" w:rsidP="00564150">
            <w:pPr>
              <w:spacing w:after="120" w:line="276" w:lineRule="auto"/>
              <w:jc w:val="both"/>
            </w:pPr>
            <w:r w:rsidRPr="00DF63A4">
              <w:t>The foliage is light green.  The leaves are slightly puckered, serrated and waxy.  This variety is becoming very popular due to its high yield, curd quality maintain even if harvesting delayed.  It is resistant to black rot.</w:t>
            </w:r>
          </w:p>
        </w:tc>
      </w:tr>
      <w:tr w:rsidR="00564150" w:rsidRPr="00DF63A4" w:rsidTr="00AA1B79">
        <w:trPr>
          <w:trHeight w:val="432"/>
        </w:trPr>
        <w:tc>
          <w:tcPr>
            <w:tcW w:w="821" w:type="pct"/>
            <w:vAlign w:val="center"/>
          </w:tcPr>
          <w:p w:rsidR="00564150" w:rsidRPr="00DF63A4" w:rsidRDefault="00564150" w:rsidP="00564150">
            <w:pPr>
              <w:spacing w:after="120" w:line="276" w:lineRule="auto"/>
              <w:jc w:val="both"/>
              <w:rPr>
                <w:bCs/>
              </w:rPr>
            </w:pPr>
            <w:r w:rsidRPr="00DF63A4">
              <w:rPr>
                <w:bCs/>
              </w:rPr>
              <w:t>Pusa Hybrid-2</w:t>
            </w:r>
          </w:p>
        </w:tc>
        <w:tc>
          <w:tcPr>
            <w:tcW w:w="4179" w:type="pct"/>
            <w:vAlign w:val="center"/>
          </w:tcPr>
          <w:p w:rsidR="00564150" w:rsidRPr="00DF63A4" w:rsidRDefault="00564150" w:rsidP="00564150">
            <w:pPr>
              <w:spacing w:after="120" w:line="276" w:lineRule="auto"/>
              <w:jc w:val="both"/>
            </w:pPr>
            <w:r w:rsidRPr="00DF63A4">
              <w:t>Pusa Hybrid-2 is the first F1 hybrid in cauliflower developed in India using self incompatible lines in November maturity group.  Plants are semi erect with bluish greenish upright leaves.  Curds are creamy white and compact.  Average curd weight is 900 g.  Curd to plant ratio is 10% higher in this hybrid due to its very compact curd and less leaf area.</w:t>
            </w:r>
          </w:p>
        </w:tc>
      </w:tr>
      <w:tr w:rsidR="00564150" w:rsidRPr="00DF63A4" w:rsidTr="00AA1B79">
        <w:trPr>
          <w:trHeight w:val="432"/>
        </w:trPr>
        <w:tc>
          <w:tcPr>
            <w:tcW w:w="821" w:type="pct"/>
            <w:vAlign w:val="center"/>
          </w:tcPr>
          <w:p w:rsidR="00564150" w:rsidRPr="00DF63A4" w:rsidRDefault="00564150" w:rsidP="00564150">
            <w:pPr>
              <w:spacing w:after="120" w:line="276" w:lineRule="auto"/>
              <w:jc w:val="both"/>
              <w:rPr>
                <w:bCs/>
              </w:rPr>
            </w:pPr>
            <w:r w:rsidRPr="00DF63A4">
              <w:rPr>
                <w:bCs/>
              </w:rPr>
              <w:t>Swarna</w:t>
            </w:r>
          </w:p>
          <w:p w:rsidR="00564150" w:rsidRPr="00DF63A4" w:rsidRDefault="00564150" w:rsidP="00564150">
            <w:pPr>
              <w:spacing w:after="120" w:line="276" w:lineRule="auto"/>
              <w:jc w:val="both"/>
              <w:rPr>
                <w:bCs/>
              </w:rPr>
            </w:pPr>
          </w:p>
        </w:tc>
        <w:tc>
          <w:tcPr>
            <w:tcW w:w="4179" w:type="pct"/>
            <w:vAlign w:val="center"/>
          </w:tcPr>
          <w:p w:rsidR="00564150" w:rsidRPr="00DF63A4" w:rsidRDefault="00564150" w:rsidP="00564150">
            <w:pPr>
              <w:spacing w:after="120" w:line="276" w:lineRule="auto"/>
              <w:jc w:val="both"/>
            </w:pPr>
            <w:r w:rsidRPr="00DF63A4">
              <w:t>It can be grown from September to December in plain and around the year in the hills.  Curds are white, compact and ready within 80-85 days after transplanting.  It yielded to 2.5 kg on an average curd weight</w:t>
            </w:r>
          </w:p>
        </w:tc>
      </w:tr>
      <w:tr w:rsidR="00564150" w:rsidRPr="00DF63A4" w:rsidTr="00AA1B79">
        <w:trPr>
          <w:trHeight w:val="432"/>
        </w:trPr>
        <w:tc>
          <w:tcPr>
            <w:tcW w:w="821" w:type="pct"/>
            <w:vAlign w:val="center"/>
          </w:tcPr>
          <w:p w:rsidR="00564150" w:rsidRPr="00DF63A4" w:rsidRDefault="00564150" w:rsidP="00564150">
            <w:pPr>
              <w:spacing w:after="120" w:line="276" w:lineRule="auto"/>
              <w:jc w:val="both"/>
              <w:rPr>
                <w:bCs/>
              </w:rPr>
            </w:pPr>
            <w:r w:rsidRPr="00DF63A4">
              <w:rPr>
                <w:bCs/>
              </w:rPr>
              <w:t>Summer King</w:t>
            </w:r>
          </w:p>
          <w:p w:rsidR="00564150" w:rsidRPr="00DF63A4" w:rsidRDefault="00564150" w:rsidP="00564150">
            <w:pPr>
              <w:spacing w:after="120" w:line="276" w:lineRule="auto"/>
              <w:jc w:val="both"/>
              <w:rPr>
                <w:bCs/>
              </w:rPr>
            </w:pPr>
          </w:p>
        </w:tc>
        <w:tc>
          <w:tcPr>
            <w:tcW w:w="4179" w:type="pct"/>
            <w:vAlign w:val="center"/>
          </w:tcPr>
          <w:p w:rsidR="00564150" w:rsidRPr="00DF63A4" w:rsidRDefault="00564150" w:rsidP="00564150">
            <w:pPr>
              <w:spacing w:after="120" w:line="276" w:lineRule="auto"/>
              <w:jc w:val="both"/>
            </w:pPr>
            <w:r w:rsidRPr="00DF63A4">
              <w:t>It produce 400-500 g on an average curd weight.  Whitish round shaped curd and ready for harvesting with 65 days after transplanting.  It can be grown during summer season in northern plain.</w:t>
            </w:r>
          </w:p>
        </w:tc>
      </w:tr>
    </w:tbl>
    <w:p w:rsidR="00564150" w:rsidRPr="00DF63A4" w:rsidRDefault="00564150" w:rsidP="00564150">
      <w:pPr>
        <w:spacing w:after="120" w:line="276" w:lineRule="auto"/>
        <w:jc w:val="both"/>
      </w:pPr>
      <w:r w:rsidRPr="00DF63A4">
        <w:rPr>
          <w:b/>
          <w:bCs/>
        </w:rPr>
        <w:t>Season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14"/>
        <w:gridCol w:w="7941"/>
      </w:tblGrid>
      <w:tr w:rsidR="00564150" w:rsidRPr="00DF63A4" w:rsidTr="00AA1B79">
        <w:tc>
          <w:tcPr>
            <w:tcW w:w="1090" w:type="pct"/>
          </w:tcPr>
          <w:p w:rsidR="00564150" w:rsidRPr="00DF63A4" w:rsidRDefault="00564150" w:rsidP="00564150">
            <w:pPr>
              <w:spacing w:after="120" w:line="276" w:lineRule="auto"/>
              <w:jc w:val="both"/>
            </w:pPr>
            <w:r w:rsidRPr="00DF63A4">
              <w:t>Sep. – Nov</w:t>
            </w:r>
          </w:p>
        </w:tc>
        <w:tc>
          <w:tcPr>
            <w:tcW w:w="3910" w:type="pct"/>
          </w:tcPr>
          <w:p w:rsidR="00564150" w:rsidRPr="00DF63A4" w:rsidRDefault="00564150" w:rsidP="00564150">
            <w:pPr>
              <w:spacing w:after="120" w:line="276" w:lineRule="auto"/>
              <w:jc w:val="both"/>
            </w:pPr>
            <w:r w:rsidRPr="00DF63A4">
              <w:t>Early Kunwari</w:t>
            </w:r>
          </w:p>
        </w:tc>
      </w:tr>
      <w:tr w:rsidR="00564150" w:rsidRPr="00DF63A4" w:rsidTr="00AA1B79">
        <w:tc>
          <w:tcPr>
            <w:tcW w:w="1090" w:type="pct"/>
          </w:tcPr>
          <w:p w:rsidR="00564150" w:rsidRPr="00DF63A4" w:rsidRDefault="00564150" w:rsidP="00564150">
            <w:pPr>
              <w:spacing w:after="120" w:line="276" w:lineRule="auto"/>
              <w:jc w:val="both"/>
            </w:pPr>
            <w:r w:rsidRPr="00DF63A4">
              <w:t>Oct. –  Nov</w:t>
            </w:r>
          </w:p>
        </w:tc>
        <w:tc>
          <w:tcPr>
            <w:tcW w:w="3910" w:type="pct"/>
          </w:tcPr>
          <w:p w:rsidR="00564150" w:rsidRPr="00DF63A4" w:rsidRDefault="00564150" w:rsidP="00564150">
            <w:pPr>
              <w:spacing w:after="120" w:line="276" w:lineRule="auto"/>
              <w:jc w:val="both"/>
            </w:pPr>
            <w:r w:rsidRPr="00DF63A4">
              <w:t>Pusa Katki, Pusa Deepali</w:t>
            </w:r>
          </w:p>
        </w:tc>
      </w:tr>
      <w:tr w:rsidR="00564150" w:rsidRPr="00DF63A4" w:rsidTr="00AA1B79">
        <w:tc>
          <w:tcPr>
            <w:tcW w:w="1090" w:type="pct"/>
          </w:tcPr>
          <w:p w:rsidR="00564150" w:rsidRPr="00DF63A4" w:rsidRDefault="00564150" w:rsidP="00564150">
            <w:pPr>
              <w:spacing w:after="120" w:line="276" w:lineRule="auto"/>
              <w:jc w:val="both"/>
            </w:pPr>
            <w:r w:rsidRPr="00DF63A4">
              <w:t>Nov. – Dec</w:t>
            </w:r>
          </w:p>
        </w:tc>
        <w:tc>
          <w:tcPr>
            <w:tcW w:w="3910" w:type="pct"/>
          </w:tcPr>
          <w:p w:rsidR="00564150" w:rsidRPr="00DF63A4" w:rsidRDefault="00564150" w:rsidP="00564150">
            <w:pPr>
              <w:spacing w:after="120" w:line="276" w:lineRule="auto"/>
              <w:jc w:val="both"/>
            </w:pPr>
            <w:r w:rsidRPr="00DF63A4">
              <w:t>Improved Japanese, Pusa Shubhra</w:t>
            </w:r>
          </w:p>
        </w:tc>
      </w:tr>
      <w:tr w:rsidR="00564150" w:rsidRPr="00DF63A4" w:rsidTr="00AA1B79">
        <w:tc>
          <w:tcPr>
            <w:tcW w:w="1090" w:type="pct"/>
          </w:tcPr>
          <w:p w:rsidR="00564150" w:rsidRPr="00DF63A4" w:rsidRDefault="00564150" w:rsidP="00564150">
            <w:pPr>
              <w:spacing w:after="120" w:line="276" w:lineRule="auto"/>
              <w:jc w:val="both"/>
            </w:pPr>
            <w:r w:rsidRPr="00DF63A4">
              <w:t>Dec. – Jan</w:t>
            </w:r>
          </w:p>
        </w:tc>
        <w:tc>
          <w:tcPr>
            <w:tcW w:w="3910" w:type="pct"/>
          </w:tcPr>
          <w:p w:rsidR="00564150" w:rsidRPr="00DF63A4" w:rsidRDefault="00564150" w:rsidP="00564150">
            <w:pPr>
              <w:spacing w:after="120" w:line="276" w:lineRule="auto"/>
              <w:jc w:val="both"/>
            </w:pPr>
            <w:r w:rsidRPr="00DF63A4">
              <w:t>Pusa Synthetic, Pusah Shubhra</w:t>
            </w:r>
          </w:p>
        </w:tc>
      </w:tr>
      <w:tr w:rsidR="00564150" w:rsidRPr="00DF63A4" w:rsidTr="00AA1B79">
        <w:tc>
          <w:tcPr>
            <w:tcW w:w="1090" w:type="pct"/>
          </w:tcPr>
          <w:p w:rsidR="00564150" w:rsidRPr="00DF63A4" w:rsidRDefault="00564150" w:rsidP="00564150">
            <w:pPr>
              <w:spacing w:after="120" w:line="276" w:lineRule="auto"/>
              <w:jc w:val="both"/>
            </w:pPr>
            <w:r w:rsidRPr="00DF63A4">
              <w:t>Jan. –  Feb</w:t>
            </w:r>
          </w:p>
        </w:tc>
        <w:tc>
          <w:tcPr>
            <w:tcW w:w="3910" w:type="pct"/>
          </w:tcPr>
          <w:p w:rsidR="00564150" w:rsidRPr="00DF63A4" w:rsidRDefault="00564150" w:rsidP="00564150">
            <w:pPr>
              <w:spacing w:after="120" w:line="276" w:lineRule="auto"/>
              <w:jc w:val="both"/>
            </w:pPr>
            <w:r w:rsidRPr="00DF63A4">
              <w:t>Cvs in this group are of snowball type : Dania, Pusa Snowball -1, Pusa Snowball K-1.</w:t>
            </w:r>
            <w:r w:rsidRPr="00DF63A4">
              <w:rPr>
                <w:b/>
                <w:bCs/>
              </w:rPr>
              <w:tab/>
            </w:r>
          </w:p>
        </w:tc>
      </w:tr>
    </w:tbl>
    <w:p w:rsidR="00564150" w:rsidRDefault="00564150" w:rsidP="00564150">
      <w:pPr>
        <w:spacing w:after="120" w:line="276" w:lineRule="auto"/>
        <w:jc w:val="both"/>
      </w:pPr>
    </w:p>
    <w:p w:rsidR="00564150" w:rsidRPr="00DF63A4" w:rsidRDefault="00564150" w:rsidP="00564150">
      <w:pPr>
        <w:spacing w:after="120" w:line="276" w:lineRule="auto"/>
        <w:jc w:val="both"/>
        <w:rPr>
          <w:b/>
        </w:rPr>
      </w:pPr>
      <w:r w:rsidRPr="00DF63A4">
        <w:rPr>
          <w:b/>
        </w:rPr>
        <w:t>Cropping System</w:t>
      </w:r>
    </w:p>
    <w:p w:rsidR="00564150" w:rsidRPr="00DF63A4" w:rsidRDefault="00564150" w:rsidP="00564150">
      <w:pPr>
        <w:spacing w:after="120" w:line="276" w:lineRule="auto"/>
        <w:jc w:val="both"/>
      </w:pPr>
      <w:r w:rsidRPr="00DF63A4">
        <w:t>Intercropping is the most important for cauliflower cultivation. Crop rotation with non cruciferous crop provide less insect built up population and weed infestation. Cauliflower can intercrop with French bean, pea, carrot, palak, coriander, and other non cruciferous crop.</w:t>
      </w:r>
    </w:p>
    <w:p w:rsidR="006810A7" w:rsidRDefault="006810A7" w:rsidP="00564150">
      <w:pPr>
        <w:spacing w:after="120" w:line="276" w:lineRule="auto"/>
        <w:jc w:val="both"/>
        <w:rPr>
          <w:b/>
          <w:bCs/>
        </w:rPr>
      </w:pPr>
    </w:p>
    <w:p w:rsidR="00564150" w:rsidRPr="00DF63A4" w:rsidRDefault="00564150" w:rsidP="00564150">
      <w:pPr>
        <w:spacing w:after="120" w:line="276" w:lineRule="auto"/>
        <w:jc w:val="both"/>
        <w:rPr>
          <w:b/>
          <w:bCs/>
        </w:rPr>
      </w:pPr>
      <w:r w:rsidRPr="00DF63A4">
        <w:rPr>
          <w:b/>
          <w:bCs/>
        </w:rPr>
        <w:lastRenderedPageBreak/>
        <w:t>Land preparation</w:t>
      </w:r>
    </w:p>
    <w:p w:rsidR="00564150" w:rsidRPr="00DF63A4" w:rsidRDefault="00564150" w:rsidP="00564150">
      <w:pPr>
        <w:spacing w:after="120" w:line="276" w:lineRule="auto"/>
        <w:jc w:val="both"/>
      </w:pPr>
      <w:r w:rsidRPr="00DF63A4">
        <w:rPr>
          <w:bCs/>
        </w:rPr>
        <w:t xml:space="preserve">Raise seedlings can be done in nursery and plastic trays. </w:t>
      </w:r>
      <w:r w:rsidRPr="00DF63A4">
        <w:t>Nursery beds needed to be 3 m long, one-meter width and 15 cm raised of about 20-25 beds for one hectare transplanting. The nursery beds should be well prepared by addition of well rotten FYM @ 10 kg/m</w:t>
      </w:r>
      <w:r w:rsidRPr="00DF63A4">
        <w:rPr>
          <w:vertAlign w:val="superscript"/>
        </w:rPr>
        <w:t xml:space="preserve">2 </w:t>
      </w:r>
      <w:r w:rsidRPr="00DF63A4">
        <w:t>. Add about 50 Kg good quality compost with about 1 Kg neem cake which has been previously soaked in 2L of water and 100g of</w:t>
      </w:r>
      <w:r w:rsidRPr="00DF63A4">
        <w:rPr>
          <w:i/>
        </w:rPr>
        <w:t xml:space="preserve"> Trichoderma</w:t>
      </w:r>
      <w:r w:rsidRPr="00DF63A4">
        <w:t xml:space="preserve"> spp. </w:t>
      </w:r>
    </w:p>
    <w:p w:rsidR="00564150" w:rsidRPr="00DF63A4" w:rsidRDefault="00564150" w:rsidP="00564150">
      <w:pPr>
        <w:spacing w:after="120" w:line="276" w:lineRule="auto"/>
        <w:jc w:val="both"/>
      </w:pPr>
      <w:r w:rsidRPr="00DF63A4">
        <w:t>Alternatively fill seedlings trays with coir pith compost mixture (110 KG)+</w:t>
      </w:r>
      <w:r w:rsidRPr="00DF63A4">
        <w:rPr>
          <w:i/>
        </w:rPr>
        <w:t xml:space="preserve">Pseudomonas </w:t>
      </w:r>
      <w:r w:rsidRPr="00DF63A4">
        <w:t xml:space="preserve">(1 Kg)+neem cake (5Kg)+ 1Kg each of PSB and KM. Moisten and set aside for about 3 days. Then fill trays with this mixture and then place seeds on it. After sowing drench with 35 </w:t>
      </w:r>
      <w:r w:rsidRPr="00DF63A4">
        <w:rPr>
          <w:i/>
        </w:rPr>
        <w:t>Trichoderma/ Pseudomonas</w:t>
      </w:r>
      <w:r w:rsidRPr="00DF63A4">
        <w:t xml:space="preserve"> solution. Repeat spray at 15 days to prevent PE damping off. Water seedlings regularly both before and after germination as water stress checks growth. Withhold watering 2-4 days before transplanting to harden seedlings.</w:t>
      </w:r>
    </w:p>
    <w:p w:rsidR="00564150" w:rsidRPr="00DF63A4" w:rsidRDefault="00564150" w:rsidP="00564150">
      <w:pPr>
        <w:spacing w:after="120" w:line="276" w:lineRule="auto"/>
        <w:jc w:val="both"/>
      </w:pPr>
      <w:r w:rsidRPr="00DF63A4">
        <w:t xml:space="preserve">Prepare ridges and furrows in main field along with the recommended manures dose. Where drip facilities are present adopt double row planting. </w:t>
      </w:r>
    </w:p>
    <w:p w:rsidR="00564150" w:rsidRPr="00DF63A4" w:rsidRDefault="00564150" w:rsidP="00564150">
      <w:pPr>
        <w:spacing w:after="120" w:line="276" w:lineRule="auto"/>
        <w:jc w:val="both"/>
      </w:pPr>
      <w:r w:rsidRPr="00DF63A4">
        <w:rPr>
          <w:b/>
        </w:rPr>
        <w:t>Seed treatment</w:t>
      </w:r>
      <w:r w:rsidRPr="00DF63A4">
        <w:t xml:space="preserve"> can also be done with biocontrol agents such as </w:t>
      </w:r>
      <w:r w:rsidRPr="00DF63A4">
        <w:rPr>
          <w:i/>
        </w:rPr>
        <w:t xml:space="preserve">Pseudomonas, Bacillus, Trichoderma, </w:t>
      </w:r>
      <w:r w:rsidRPr="00DF63A4">
        <w:t>at 24 hrs before sowing.</w:t>
      </w:r>
    </w:p>
    <w:p w:rsidR="00564150" w:rsidRPr="00DF63A4" w:rsidRDefault="00564150" w:rsidP="00564150">
      <w:pPr>
        <w:spacing w:after="120" w:line="276" w:lineRule="auto"/>
        <w:jc w:val="both"/>
        <w:rPr>
          <w:b/>
        </w:rPr>
      </w:pPr>
      <w:r w:rsidRPr="00DF63A4">
        <w:rPr>
          <w:b/>
        </w:rPr>
        <w:t>Seed rate</w:t>
      </w:r>
    </w:p>
    <w:p w:rsidR="00564150" w:rsidRPr="00DF63A4" w:rsidRDefault="00564150" w:rsidP="00564150">
      <w:pPr>
        <w:spacing w:after="120" w:line="276" w:lineRule="auto"/>
        <w:jc w:val="both"/>
      </w:pPr>
      <w:r w:rsidRPr="00DF63A4">
        <w:t>Depending upon the curd maturity of the varieties, the following of sowing time is recommended.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5"/>
        <w:gridCol w:w="3386"/>
        <w:gridCol w:w="3384"/>
      </w:tblGrid>
      <w:tr w:rsidR="00564150" w:rsidRPr="00DF63A4" w:rsidTr="00AA1B79">
        <w:trPr>
          <w:trHeight w:val="144"/>
        </w:trPr>
        <w:tc>
          <w:tcPr>
            <w:tcW w:w="1667" w:type="pct"/>
          </w:tcPr>
          <w:p w:rsidR="00564150" w:rsidRPr="00DF63A4" w:rsidRDefault="00564150" w:rsidP="00564150">
            <w:pPr>
              <w:spacing w:after="120" w:line="276" w:lineRule="auto"/>
              <w:jc w:val="both"/>
            </w:pPr>
            <w:r w:rsidRPr="00DF63A4">
              <w:rPr>
                <w:b/>
              </w:rPr>
              <w:t>Season group</w:t>
            </w:r>
          </w:p>
        </w:tc>
        <w:tc>
          <w:tcPr>
            <w:tcW w:w="1667" w:type="pct"/>
          </w:tcPr>
          <w:p w:rsidR="00564150" w:rsidRPr="00DF63A4" w:rsidRDefault="00564150" w:rsidP="00564150">
            <w:pPr>
              <w:spacing w:after="120" w:line="276" w:lineRule="auto"/>
              <w:jc w:val="both"/>
            </w:pPr>
            <w:r w:rsidRPr="00DF63A4">
              <w:rPr>
                <w:b/>
                <w:bCs/>
              </w:rPr>
              <w:t>Sowing time</w:t>
            </w:r>
          </w:p>
        </w:tc>
        <w:tc>
          <w:tcPr>
            <w:tcW w:w="1667" w:type="pct"/>
          </w:tcPr>
          <w:p w:rsidR="00564150" w:rsidRPr="00DF63A4" w:rsidRDefault="00564150" w:rsidP="00564150">
            <w:pPr>
              <w:spacing w:after="120" w:line="276" w:lineRule="auto"/>
              <w:jc w:val="both"/>
            </w:pPr>
            <w:r w:rsidRPr="00DF63A4">
              <w:rPr>
                <w:b/>
                <w:bCs/>
              </w:rPr>
              <w:t>Seed rate</w:t>
            </w:r>
          </w:p>
        </w:tc>
      </w:tr>
      <w:tr w:rsidR="00564150" w:rsidRPr="00DF63A4" w:rsidTr="00AA1B79">
        <w:tc>
          <w:tcPr>
            <w:tcW w:w="1667" w:type="pct"/>
          </w:tcPr>
          <w:p w:rsidR="00564150" w:rsidRPr="00DF63A4" w:rsidRDefault="00564150" w:rsidP="00564150">
            <w:pPr>
              <w:spacing w:after="120" w:line="276" w:lineRule="auto"/>
              <w:jc w:val="both"/>
            </w:pPr>
            <w:r w:rsidRPr="00DF63A4">
              <w:t>Early group</w:t>
            </w:r>
          </w:p>
          <w:p w:rsidR="00564150" w:rsidRPr="00DF63A4" w:rsidRDefault="00564150" w:rsidP="00564150">
            <w:pPr>
              <w:spacing w:after="120" w:line="276" w:lineRule="auto"/>
              <w:jc w:val="both"/>
            </w:pPr>
            <w:r w:rsidRPr="00DF63A4">
              <w:t>Mid early group</w:t>
            </w:r>
          </w:p>
          <w:p w:rsidR="00564150" w:rsidRPr="00DF63A4" w:rsidRDefault="00564150" w:rsidP="00564150">
            <w:pPr>
              <w:spacing w:after="120" w:line="276" w:lineRule="auto"/>
              <w:jc w:val="both"/>
            </w:pPr>
            <w:r w:rsidRPr="00DF63A4">
              <w:t>Mid late group</w:t>
            </w:r>
          </w:p>
          <w:p w:rsidR="00564150" w:rsidRPr="00DF63A4" w:rsidRDefault="00564150" w:rsidP="00564150">
            <w:pPr>
              <w:spacing w:after="120" w:line="276" w:lineRule="auto"/>
              <w:jc w:val="both"/>
            </w:pPr>
            <w:r w:rsidRPr="00DF63A4">
              <w:t>Late group (Snowball type)</w:t>
            </w:r>
          </w:p>
        </w:tc>
        <w:tc>
          <w:tcPr>
            <w:tcW w:w="1667" w:type="pct"/>
          </w:tcPr>
          <w:p w:rsidR="00564150" w:rsidRPr="00DF63A4" w:rsidRDefault="00564150" w:rsidP="00564150">
            <w:pPr>
              <w:spacing w:after="120" w:line="276" w:lineRule="auto"/>
              <w:jc w:val="both"/>
            </w:pPr>
            <w:r w:rsidRPr="00DF63A4">
              <w:t>January-mid July</w:t>
            </w:r>
          </w:p>
          <w:p w:rsidR="00564150" w:rsidRPr="00DF63A4" w:rsidRDefault="00564150" w:rsidP="00564150">
            <w:pPr>
              <w:spacing w:after="120" w:line="276" w:lineRule="auto"/>
              <w:jc w:val="both"/>
            </w:pPr>
            <w:r w:rsidRPr="00DF63A4">
              <w:t>July-August</w:t>
            </w:r>
          </w:p>
          <w:p w:rsidR="00564150" w:rsidRPr="00DF63A4" w:rsidRDefault="00564150" w:rsidP="00564150">
            <w:pPr>
              <w:spacing w:after="120" w:line="276" w:lineRule="auto"/>
              <w:jc w:val="both"/>
            </w:pPr>
            <w:r w:rsidRPr="00DF63A4">
              <w:t>September</w:t>
            </w:r>
          </w:p>
          <w:p w:rsidR="00564150" w:rsidRPr="00DF63A4" w:rsidRDefault="00564150" w:rsidP="00564150">
            <w:pPr>
              <w:spacing w:after="120" w:line="276" w:lineRule="auto"/>
              <w:jc w:val="both"/>
            </w:pPr>
            <w:r w:rsidRPr="00DF63A4">
              <w:t>October</w:t>
            </w:r>
          </w:p>
        </w:tc>
        <w:tc>
          <w:tcPr>
            <w:tcW w:w="1667" w:type="pct"/>
          </w:tcPr>
          <w:p w:rsidR="00564150" w:rsidRPr="00DF63A4" w:rsidRDefault="00564150" w:rsidP="00564150">
            <w:pPr>
              <w:spacing w:after="120" w:line="276" w:lineRule="auto"/>
              <w:jc w:val="both"/>
            </w:pPr>
            <w:r w:rsidRPr="00DF63A4">
              <w:t>600 g</w:t>
            </w:r>
          </w:p>
          <w:p w:rsidR="00564150" w:rsidRPr="00DF63A4" w:rsidRDefault="00564150" w:rsidP="00564150">
            <w:pPr>
              <w:spacing w:after="120" w:line="276" w:lineRule="auto"/>
              <w:jc w:val="both"/>
            </w:pPr>
            <w:r w:rsidRPr="00DF63A4">
              <w:t>500 g</w:t>
            </w:r>
          </w:p>
          <w:p w:rsidR="00564150" w:rsidRPr="00DF63A4" w:rsidRDefault="00564150" w:rsidP="00564150">
            <w:pPr>
              <w:spacing w:after="120" w:line="276" w:lineRule="auto"/>
              <w:jc w:val="both"/>
            </w:pPr>
            <w:r w:rsidRPr="00DF63A4">
              <w:t>400 g</w:t>
            </w:r>
          </w:p>
          <w:p w:rsidR="00564150" w:rsidRPr="00DF63A4" w:rsidRDefault="00564150" w:rsidP="00564150">
            <w:pPr>
              <w:spacing w:after="120" w:line="276" w:lineRule="auto"/>
              <w:jc w:val="both"/>
            </w:pPr>
            <w:r w:rsidRPr="00DF63A4">
              <w:t>300 g</w:t>
            </w:r>
          </w:p>
        </w:tc>
      </w:tr>
    </w:tbl>
    <w:p w:rsidR="00564150" w:rsidRPr="00DF63A4" w:rsidRDefault="00564150" w:rsidP="00564150">
      <w:pPr>
        <w:spacing w:after="120" w:line="276" w:lineRule="auto"/>
        <w:jc w:val="both"/>
        <w:rPr>
          <w:b/>
          <w:bCs/>
        </w:rPr>
      </w:pPr>
      <w:r w:rsidRPr="00DF63A4">
        <w:rPr>
          <w:b/>
          <w:bCs/>
        </w:rPr>
        <w:t>Spacing</w:t>
      </w:r>
    </w:p>
    <w:p w:rsidR="00564150" w:rsidRPr="00DF63A4" w:rsidRDefault="00564150" w:rsidP="00564150">
      <w:pPr>
        <w:spacing w:after="120" w:line="276" w:lineRule="auto"/>
        <w:jc w:val="both"/>
      </w:pPr>
      <w:r w:rsidRPr="00DF63A4">
        <w:t>Normally, the seedlings of early cauliflower are planted at 40 cm row to row and 30 cm plant to plant distance.  The mid season and late varieties are planted at 60 x 40 cm and 60 x 45 cm spacing respectively.</w:t>
      </w:r>
    </w:p>
    <w:p w:rsidR="00564150" w:rsidRPr="00DF63A4" w:rsidRDefault="00564150" w:rsidP="00564150">
      <w:pPr>
        <w:spacing w:after="120" w:line="276" w:lineRule="auto"/>
        <w:jc w:val="both"/>
        <w:rPr>
          <w:b/>
        </w:rPr>
      </w:pPr>
      <w:r w:rsidRPr="00DF63A4">
        <w:rPr>
          <w:b/>
        </w:rPr>
        <w:t>Nutrient Management</w:t>
      </w:r>
    </w:p>
    <w:p w:rsidR="00564150" w:rsidRPr="00DF63A4" w:rsidRDefault="00564150" w:rsidP="00564150">
      <w:pPr>
        <w:spacing w:after="120" w:line="276" w:lineRule="auto"/>
        <w:jc w:val="both"/>
      </w:pPr>
      <w:r w:rsidRPr="00DF63A4">
        <w:t>Apply a basal dose of 10 tons of compost+100Kg neem cake+300kg Bokashi+1Kg Trihoderma or Pseudomonas. Mix bi fertilizer – Azosprillum (50ml)+PSB (250ml)+ KM (250 ml) to the compot (350 Kg) with 3 Kg of VAM and add 1 Kg of Trichoderma.</w:t>
      </w:r>
    </w:p>
    <w:p w:rsidR="00564150" w:rsidRDefault="00564150" w:rsidP="00564150">
      <w:pPr>
        <w:spacing w:after="120" w:line="276" w:lineRule="auto"/>
        <w:jc w:val="both"/>
      </w:pPr>
      <w:r w:rsidRPr="00DF63A4">
        <w:t>To the irrigation water add EM @ 1L in 250 Litres of water. EM water is given twice a week in the drip water. Add bio fertilizer – Azosprillum (50ml)+PSB (250ml)+ KM (250 ml) to the irrigation water twice a week. EM and the bio-fertilizer mix on separate days.</w:t>
      </w:r>
    </w:p>
    <w:p w:rsidR="00564150" w:rsidRPr="00DF63A4" w:rsidRDefault="00564150" w:rsidP="00564150">
      <w:pPr>
        <w:spacing w:after="120" w:line="276" w:lineRule="auto"/>
        <w:jc w:val="both"/>
        <w:rPr>
          <w:b/>
          <w:bCs/>
        </w:rPr>
      </w:pPr>
      <w:r w:rsidRPr="00DF63A4">
        <w:rPr>
          <w:b/>
          <w:bCs/>
        </w:rPr>
        <w:t>Water management</w:t>
      </w:r>
    </w:p>
    <w:p w:rsidR="00564150" w:rsidRDefault="00564150" w:rsidP="00564150">
      <w:pPr>
        <w:spacing w:after="120" w:line="276" w:lineRule="auto"/>
        <w:jc w:val="both"/>
      </w:pPr>
      <w:r w:rsidRPr="00DF63A4">
        <w:t xml:space="preserve">Irrigate immediately after transplanting and at interval of 7-15 days. In areas having heavy rainfall, the planting is done on ridges or raised beds accordingly furrow irrigation is to be given. Ensure adequate and optimum watering and avoid moisture stress at growth and during curding phase to ensure growth and proper development of curd. </w:t>
      </w:r>
    </w:p>
    <w:p w:rsidR="00564150" w:rsidRPr="00DF63A4" w:rsidRDefault="00564150" w:rsidP="00564150">
      <w:pPr>
        <w:spacing w:after="120" w:line="276" w:lineRule="auto"/>
        <w:jc w:val="both"/>
        <w:rPr>
          <w:b/>
        </w:rPr>
      </w:pPr>
      <w:r w:rsidRPr="00DF63A4">
        <w:rPr>
          <w:b/>
        </w:rPr>
        <w:t>Weed management</w:t>
      </w:r>
    </w:p>
    <w:p w:rsidR="00564150" w:rsidRPr="00DF63A4" w:rsidRDefault="00564150" w:rsidP="00564150">
      <w:pPr>
        <w:spacing w:after="120" w:line="276" w:lineRule="auto"/>
        <w:jc w:val="both"/>
      </w:pPr>
      <w:r w:rsidRPr="00DF63A4">
        <w:lastRenderedPageBreak/>
        <w:t>One/Two weeding with earthing up at 2</w:t>
      </w:r>
      <w:r w:rsidRPr="00DF63A4">
        <w:rPr>
          <w:vertAlign w:val="superscript"/>
        </w:rPr>
        <w:t>nd</w:t>
      </w:r>
      <w:r w:rsidRPr="00DF63A4">
        <w:t xml:space="preserve"> weeding is sufficient for the crop. Prevent formation of soil crust on surface. Earthing to be done regularly to prevent exposure of the shallow roots. Weed are burn and buried for compost.</w:t>
      </w:r>
    </w:p>
    <w:p w:rsidR="00564150" w:rsidRPr="00DF63A4" w:rsidRDefault="00564150" w:rsidP="00564150">
      <w:pPr>
        <w:spacing w:after="120" w:line="276" w:lineRule="auto"/>
        <w:jc w:val="both"/>
        <w:rPr>
          <w:b/>
        </w:rPr>
      </w:pPr>
      <w:r w:rsidRPr="00DF63A4">
        <w:rPr>
          <w:b/>
        </w:rPr>
        <w:t>Intercultural Operations</w:t>
      </w:r>
    </w:p>
    <w:p w:rsidR="00564150" w:rsidRPr="00DF63A4" w:rsidRDefault="00564150" w:rsidP="00564150">
      <w:pPr>
        <w:spacing w:after="120" w:line="276" w:lineRule="auto"/>
        <w:jc w:val="both"/>
      </w:pPr>
      <w:r w:rsidRPr="00DF63A4">
        <w:t>Gap filling after 20 days of planting to maintain the population and uniform growth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290"/>
        <w:gridCol w:w="2262"/>
        <w:gridCol w:w="258"/>
        <w:gridCol w:w="4248"/>
      </w:tblGrid>
      <w:tr w:rsidR="00564150" w:rsidRPr="00DF63A4" w:rsidTr="00AA1B79">
        <w:trPr>
          <w:trHeight w:val="288"/>
        </w:trPr>
        <w:tc>
          <w:tcPr>
            <w:tcW w:w="9576" w:type="dxa"/>
            <w:gridSpan w:val="5"/>
          </w:tcPr>
          <w:p w:rsidR="00564150" w:rsidRPr="00DF63A4" w:rsidRDefault="00564150" w:rsidP="00564150">
            <w:pPr>
              <w:spacing w:after="120" w:line="276" w:lineRule="auto"/>
              <w:jc w:val="both"/>
              <w:rPr>
                <w:b/>
              </w:rPr>
            </w:pPr>
            <w:r w:rsidRPr="00DF63A4">
              <w:rPr>
                <w:b/>
              </w:rPr>
              <w:t>Integrated Pest Management</w:t>
            </w:r>
          </w:p>
        </w:tc>
      </w:tr>
      <w:tr w:rsidR="00564150" w:rsidRPr="00DF63A4" w:rsidTr="00C51EC3">
        <w:tc>
          <w:tcPr>
            <w:tcW w:w="2518" w:type="dxa"/>
            <w:vAlign w:val="center"/>
          </w:tcPr>
          <w:p w:rsidR="00564150" w:rsidRPr="00C51EC3" w:rsidRDefault="00564150" w:rsidP="00564150">
            <w:pPr>
              <w:spacing w:after="120" w:line="276" w:lineRule="auto"/>
              <w:jc w:val="both"/>
              <w:rPr>
                <w:b/>
              </w:rPr>
            </w:pPr>
            <w:r w:rsidRPr="00C51EC3">
              <w:rPr>
                <w:b/>
              </w:rPr>
              <w:t>Name of the Pest</w:t>
            </w:r>
          </w:p>
        </w:tc>
        <w:tc>
          <w:tcPr>
            <w:tcW w:w="2552" w:type="dxa"/>
            <w:gridSpan w:val="2"/>
            <w:vAlign w:val="center"/>
          </w:tcPr>
          <w:p w:rsidR="00564150" w:rsidRPr="00C51EC3" w:rsidRDefault="00564150" w:rsidP="00564150">
            <w:pPr>
              <w:spacing w:after="120" w:line="276" w:lineRule="auto"/>
              <w:jc w:val="both"/>
              <w:rPr>
                <w:b/>
              </w:rPr>
            </w:pPr>
            <w:r w:rsidRPr="00C51EC3">
              <w:rPr>
                <w:b/>
              </w:rPr>
              <w:t>Damage</w:t>
            </w:r>
          </w:p>
        </w:tc>
        <w:tc>
          <w:tcPr>
            <w:tcW w:w="4506" w:type="dxa"/>
            <w:gridSpan w:val="2"/>
            <w:vAlign w:val="center"/>
          </w:tcPr>
          <w:p w:rsidR="00564150" w:rsidRPr="00C51EC3" w:rsidRDefault="00564150" w:rsidP="00564150">
            <w:pPr>
              <w:spacing w:after="120" w:line="276" w:lineRule="auto"/>
              <w:jc w:val="both"/>
              <w:rPr>
                <w:b/>
              </w:rPr>
            </w:pPr>
            <w:r w:rsidRPr="00C51EC3">
              <w:rPr>
                <w:b/>
              </w:rPr>
              <w:t>Biological control</w:t>
            </w:r>
          </w:p>
        </w:tc>
      </w:tr>
      <w:tr w:rsidR="00564150" w:rsidRPr="00DF63A4" w:rsidTr="00C51EC3">
        <w:tc>
          <w:tcPr>
            <w:tcW w:w="2518" w:type="dxa"/>
          </w:tcPr>
          <w:p w:rsidR="00564150" w:rsidRPr="00DF63A4" w:rsidRDefault="00564150" w:rsidP="00564150">
            <w:pPr>
              <w:spacing w:after="120" w:line="276" w:lineRule="auto"/>
              <w:jc w:val="both"/>
            </w:pPr>
            <w:r w:rsidRPr="00DF63A4">
              <w:t>Diamond back moth (</w:t>
            </w:r>
            <w:r w:rsidRPr="00DF63A4">
              <w:rPr>
                <w:i/>
              </w:rPr>
              <w:t>Plutella xylostela</w:t>
            </w:r>
            <w:r w:rsidRPr="00DF63A4">
              <w:t>)</w:t>
            </w:r>
          </w:p>
        </w:tc>
        <w:tc>
          <w:tcPr>
            <w:tcW w:w="2552" w:type="dxa"/>
            <w:gridSpan w:val="2"/>
          </w:tcPr>
          <w:p w:rsidR="00564150" w:rsidRPr="00DF63A4" w:rsidRDefault="00564150" w:rsidP="00564150">
            <w:pPr>
              <w:spacing w:after="120" w:line="276" w:lineRule="auto"/>
              <w:jc w:val="both"/>
            </w:pPr>
            <w:r w:rsidRPr="00DF63A4">
              <w:t>Larvae damage leaves by feeding underside near veins. This leads to leaves having windows or holes on them</w:t>
            </w:r>
          </w:p>
        </w:tc>
        <w:tc>
          <w:tcPr>
            <w:tcW w:w="4506" w:type="dxa"/>
            <w:gridSpan w:val="2"/>
          </w:tcPr>
          <w:p w:rsidR="00564150" w:rsidRPr="00DF63A4" w:rsidRDefault="00564150" w:rsidP="00C51EC3">
            <w:pPr>
              <w:spacing w:after="120" w:line="276" w:lineRule="auto"/>
              <w:jc w:val="both"/>
            </w:pPr>
            <w:r w:rsidRPr="00DF63A4">
              <w:t>Use of natural enemies (NE) such as Cotesia plutella and Diadegma semiclausum that can be released repeatedly and allowed to establish. They are larval parasites on DBM</w:t>
            </w:r>
          </w:p>
          <w:p w:rsidR="00564150" w:rsidRPr="00DF63A4" w:rsidRDefault="00564150" w:rsidP="00C51EC3">
            <w:pPr>
              <w:spacing w:after="120" w:line="276" w:lineRule="auto"/>
              <w:jc w:val="both"/>
            </w:pPr>
            <w:r w:rsidRPr="00DF63A4">
              <w:t>Use of NSKE spray @ 3-5ml /L water at weekly interval</w:t>
            </w:r>
          </w:p>
          <w:p w:rsidR="00564150" w:rsidRPr="00DF63A4" w:rsidRDefault="00564150" w:rsidP="00C51EC3">
            <w:pPr>
              <w:spacing w:after="120" w:line="276" w:lineRule="auto"/>
              <w:jc w:val="both"/>
            </w:pPr>
            <w:r w:rsidRPr="00DF63A4">
              <w:t>Trap cropping with mustard and marigold. One row of mustard for every 15 rows of cauliflower.</w:t>
            </w:r>
          </w:p>
          <w:p w:rsidR="00564150" w:rsidRPr="00DF63A4" w:rsidRDefault="00564150" w:rsidP="00C51EC3">
            <w:pPr>
              <w:spacing w:after="120" w:line="276" w:lineRule="auto"/>
              <w:jc w:val="both"/>
            </w:pPr>
            <w:r w:rsidRPr="00DF63A4">
              <w:t xml:space="preserve">Spray </w:t>
            </w:r>
            <w:r w:rsidRPr="00DF63A4">
              <w:rPr>
                <w:i/>
              </w:rPr>
              <w:t xml:space="preserve">Bacillus thuringiensis </w:t>
            </w:r>
            <w:r w:rsidRPr="00DF63A4">
              <w:t xml:space="preserve"> var kurstaki @ 200 ml/L/Ha at 12- 15 days interval</w:t>
            </w:r>
          </w:p>
        </w:tc>
      </w:tr>
      <w:tr w:rsidR="00564150" w:rsidRPr="00DF63A4" w:rsidTr="00C51EC3">
        <w:tc>
          <w:tcPr>
            <w:tcW w:w="2518" w:type="dxa"/>
          </w:tcPr>
          <w:p w:rsidR="00564150" w:rsidRPr="00DF63A4" w:rsidRDefault="00564150" w:rsidP="00564150">
            <w:pPr>
              <w:spacing w:after="120" w:line="276" w:lineRule="auto"/>
              <w:jc w:val="both"/>
            </w:pPr>
            <w:r w:rsidRPr="00DF63A4">
              <w:t>Aphids (</w:t>
            </w:r>
            <w:r w:rsidRPr="00DF63A4">
              <w:rPr>
                <w:i/>
              </w:rPr>
              <w:t>Myzus persicae</w:t>
            </w:r>
            <w:r w:rsidRPr="00DF63A4">
              <w:t>)</w:t>
            </w:r>
          </w:p>
        </w:tc>
        <w:tc>
          <w:tcPr>
            <w:tcW w:w="2552" w:type="dxa"/>
            <w:gridSpan w:val="2"/>
          </w:tcPr>
          <w:p w:rsidR="00564150" w:rsidRPr="00DF63A4" w:rsidRDefault="00C51EC3" w:rsidP="00564150">
            <w:pPr>
              <w:spacing w:after="120" w:line="276" w:lineRule="auto"/>
              <w:jc w:val="both"/>
            </w:pPr>
            <w:r>
              <w:t>Lea</w:t>
            </w:r>
            <w:r w:rsidR="00564150" w:rsidRPr="00DF63A4">
              <w:t>es get crinkled, curled. In severe cases, the entire plant may wilt. They produces sooty mold</w:t>
            </w:r>
          </w:p>
        </w:tc>
        <w:tc>
          <w:tcPr>
            <w:tcW w:w="4506" w:type="dxa"/>
            <w:gridSpan w:val="2"/>
          </w:tcPr>
          <w:p w:rsidR="00564150" w:rsidRPr="00DF63A4" w:rsidRDefault="00564150" w:rsidP="00C51EC3">
            <w:pPr>
              <w:spacing w:after="120" w:line="276" w:lineRule="auto"/>
              <w:jc w:val="both"/>
            </w:pPr>
            <w:r w:rsidRPr="00DF63A4">
              <w:t>NE such as ladybird larvae and lacewing larvae to keep the aphid population in control</w:t>
            </w:r>
          </w:p>
          <w:p w:rsidR="00564150" w:rsidRPr="00DF63A4" w:rsidRDefault="00564150" w:rsidP="00C51EC3">
            <w:pPr>
              <w:spacing w:after="120" w:line="276" w:lineRule="auto"/>
              <w:jc w:val="both"/>
            </w:pPr>
            <w:r w:rsidRPr="00DF63A4">
              <w:t xml:space="preserve">Spray </w:t>
            </w:r>
            <w:r w:rsidRPr="00DF63A4">
              <w:rPr>
                <w:i/>
              </w:rPr>
              <w:t>metarhizium/verticillium</w:t>
            </w:r>
            <w:r w:rsidRPr="00DF63A4">
              <w:t xml:space="preserve"> 3-5g/L to kill aphids</w:t>
            </w:r>
          </w:p>
          <w:p w:rsidR="00564150" w:rsidRPr="00DF63A4" w:rsidRDefault="00564150" w:rsidP="00C51EC3">
            <w:pPr>
              <w:spacing w:after="120" w:line="276" w:lineRule="auto"/>
              <w:jc w:val="both"/>
            </w:pPr>
            <w:r w:rsidRPr="00DF63A4">
              <w:t>Mulch crop are less affected by them</w:t>
            </w:r>
          </w:p>
          <w:p w:rsidR="00564150" w:rsidRPr="00DF63A4" w:rsidRDefault="00564150" w:rsidP="00C51EC3">
            <w:pPr>
              <w:spacing w:after="120" w:line="276" w:lineRule="auto"/>
              <w:jc w:val="both"/>
            </w:pPr>
            <w:r w:rsidRPr="00DF63A4">
              <w:t>Neem extract @ 35 sprays</w:t>
            </w:r>
          </w:p>
        </w:tc>
      </w:tr>
      <w:tr w:rsidR="00564150" w:rsidRPr="00DF63A4" w:rsidTr="00AA1B79">
        <w:tc>
          <w:tcPr>
            <w:tcW w:w="9576" w:type="dxa"/>
            <w:gridSpan w:val="5"/>
          </w:tcPr>
          <w:p w:rsidR="00564150" w:rsidRPr="00C51EC3" w:rsidRDefault="00564150" w:rsidP="00564150">
            <w:pPr>
              <w:spacing w:after="120" w:line="276" w:lineRule="auto"/>
              <w:jc w:val="both"/>
              <w:rPr>
                <w:b/>
              </w:rPr>
            </w:pPr>
            <w:r w:rsidRPr="00C51EC3">
              <w:rPr>
                <w:b/>
              </w:rPr>
              <w:t>Diseases</w:t>
            </w:r>
          </w:p>
        </w:tc>
      </w:tr>
      <w:tr w:rsidR="00564150" w:rsidRPr="00DF63A4" w:rsidTr="00AA1B79">
        <w:tc>
          <w:tcPr>
            <w:tcW w:w="2808" w:type="dxa"/>
            <w:gridSpan w:val="2"/>
          </w:tcPr>
          <w:p w:rsidR="00564150" w:rsidRPr="00DF63A4" w:rsidRDefault="00564150" w:rsidP="00564150">
            <w:pPr>
              <w:spacing w:after="120" w:line="276" w:lineRule="auto"/>
              <w:jc w:val="both"/>
            </w:pPr>
            <w:r w:rsidRPr="00DF63A4">
              <w:t xml:space="preserve">Damping off </w:t>
            </w:r>
            <w:r w:rsidRPr="00DF63A4">
              <w:rPr>
                <w:i/>
              </w:rPr>
              <w:t>Rhizoctonia solani</w:t>
            </w:r>
          </w:p>
        </w:tc>
        <w:tc>
          <w:tcPr>
            <w:tcW w:w="2520" w:type="dxa"/>
            <w:gridSpan w:val="2"/>
          </w:tcPr>
          <w:p w:rsidR="00564150" w:rsidRPr="00DF63A4" w:rsidRDefault="00564150" w:rsidP="00564150">
            <w:pPr>
              <w:spacing w:after="120" w:line="276" w:lineRule="auto"/>
              <w:jc w:val="both"/>
            </w:pPr>
            <w:r w:rsidRPr="00DF63A4">
              <w:t>Infection at base or stem. Tissue become wter soaked lesion to rotting and collapse of seedling which occurs at both pre and post emergence</w:t>
            </w:r>
          </w:p>
        </w:tc>
        <w:tc>
          <w:tcPr>
            <w:tcW w:w="4248" w:type="dxa"/>
          </w:tcPr>
          <w:p w:rsidR="00564150" w:rsidRPr="00DF63A4" w:rsidRDefault="00564150" w:rsidP="00C51EC3">
            <w:pPr>
              <w:spacing w:after="120" w:line="276" w:lineRule="auto"/>
              <w:jc w:val="both"/>
            </w:pPr>
            <w:r w:rsidRPr="00DF63A4">
              <w:t>Spray of Trichoderma or pseudomonas @3-5g/L</w:t>
            </w:r>
          </w:p>
          <w:p w:rsidR="00564150" w:rsidRPr="00DF63A4" w:rsidRDefault="00564150" w:rsidP="00C51EC3">
            <w:pPr>
              <w:spacing w:after="120" w:line="276" w:lineRule="auto"/>
              <w:jc w:val="both"/>
            </w:pPr>
            <w:r w:rsidRPr="00DF63A4">
              <w:t>Add VAM 2.5-3g/L and drench in soil.</w:t>
            </w:r>
          </w:p>
          <w:p w:rsidR="00564150" w:rsidRPr="00DF63A4" w:rsidRDefault="00564150" w:rsidP="00564150">
            <w:pPr>
              <w:spacing w:after="120" w:line="276" w:lineRule="auto"/>
              <w:jc w:val="both"/>
            </w:pPr>
          </w:p>
        </w:tc>
      </w:tr>
      <w:tr w:rsidR="00564150" w:rsidRPr="00DF63A4" w:rsidTr="00AA1B79">
        <w:tc>
          <w:tcPr>
            <w:tcW w:w="2808" w:type="dxa"/>
            <w:gridSpan w:val="2"/>
          </w:tcPr>
          <w:p w:rsidR="00564150" w:rsidRPr="00DF63A4" w:rsidRDefault="00564150" w:rsidP="00564150">
            <w:pPr>
              <w:spacing w:line="276" w:lineRule="auto"/>
              <w:jc w:val="both"/>
            </w:pPr>
            <w:r w:rsidRPr="00DF63A4">
              <w:t>Black leaf spot (</w:t>
            </w:r>
            <w:r w:rsidRPr="00DF63A4">
              <w:rPr>
                <w:i/>
              </w:rPr>
              <w:t>Alternaria brassicicola</w:t>
            </w:r>
            <w:r w:rsidRPr="00DF63A4">
              <w:t>)</w:t>
            </w:r>
          </w:p>
        </w:tc>
        <w:tc>
          <w:tcPr>
            <w:tcW w:w="2520" w:type="dxa"/>
            <w:gridSpan w:val="2"/>
          </w:tcPr>
          <w:p w:rsidR="00564150" w:rsidRPr="00DF63A4" w:rsidRDefault="00564150" w:rsidP="00564150">
            <w:pPr>
              <w:spacing w:line="276" w:lineRule="auto"/>
              <w:jc w:val="both"/>
            </w:pPr>
            <w:r w:rsidRPr="00DF63A4">
              <w:t>Leaf spot on the leaf and later enlarge to become blight. It affect the curd development at young stage</w:t>
            </w:r>
          </w:p>
        </w:tc>
        <w:tc>
          <w:tcPr>
            <w:tcW w:w="4248" w:type="dxa"/>
          </w:tcPr>
          <w:p w:rsidR="00564150" w:rsidRPr="00DF63A4" w:rsidRDefault="00564150" w:rsidP="00C51EC3">
            <w:pPr>
              <w:jc w:val="both"/>
            </w:pPr>
            <w:r w:rsidRPr="00DF63A4">
              <w:t>Spray of Trichoderma or pseudomonas @3-5g/L</w:t>
            </w:r>
          </w:p>
          <w:p w:rsidR="00564150" w:rsidRPr="00DF63A4" w:rsidRDefault="00564150" w:rsidP="00C51EC3">
            <w:pPr>
              <w:jc w:val="both"/>
            </w:pPr>
            <w:r w:rsidRPr="00DF63A4">
              <w:t xml:space="preserve">Soil formulation </w:t>
            </w:r>
            <w:r w:rsidRPr="00DF63A4">
              <w:rPr>
                <w:i/>
              </w:rPr>
              <w:t>Bacillus subtilis</w:t>
            </w:r>
            <w:r w:rsidRPr="00DF63A4">
              <w:t xml:space="preserve"> @  10 ml per plant.</w:t>
            </w:r>
          </w:p>
          <w:p w:rsidR="00564150" w:rsidRPr="00DF63A4" w:rsidRDefault="00564150" w:rsidP="00C51EC3">
            <w:pPr>
              <w:jc w:val="both"/>
            </w:pPr>
            <w:r w:rsidRPr="00DF63A4">
              <w:t>Plant extracts such as pitcher plant, winged prickly ash, garlic @ 10 percent is effective</w:t>
            </w:r>
          </w:p>
        </w:tc>
      </w:tr>
      <w:tr w:rsidR="00564150" w:rsidRPr="00DF63A4" w:rsidTr="00AA1B79">
        <w:tc>
          <w:tcPr>
            <w:tcW w:w="2808" w:type="dxa"/>
            <w:gridSpan w:val="2"/>
          </w:tcPr>
          <w:p w:rsidR="00564150" w:rsidRPr="00DF63A4" w:rsidRDefault="00564150" w:rsidP="00564150">
            <w:pPr>
              <w:spacing w:line="276" w:lineRule="auto"/>
              <w:jc w:val="both"/>
            </w:pPr>
            <w:r w:rsidRPr="00DF63A4">
              <w:t>Black rot (</w:t>
            </w:r>
            <w:r w:rsidRPr="00DF63A4">
              <w:rPr>
                <w:i/>
              </w:rPr>
              <w:t xml:space="preserve">Xanthomonas campestris pv. </w:t>
            </w:r>
            <w:r w:rsidRPr="00DF63A4">
              <w:rPr>
                <w:i/>
              </w:rPr>
              <w:lastRenderedPageBreak/>
              <w:t>Campestris</w:t>
            </w:r>
            <w:r w:rsidRPr="00DF63A4">
              <w:t>)</w:t>
            </w:r>
          </w:p>
        </w:tc>
        <w:tc>
          <w:tcPr>
            <w:tcW w:w="2520" w:type="dxa"/>
            <w:gridSpan w:val="2"/>
          </w:tcPr>
          <w:p w:rsidR="00564150" w:rsidRPr="00DF63A4" w:rsidRDefault="00564150" w:rsidP="00564150">
            <w:pPr>
              <w:spacing w:after="120" w:line="276" w:lineRule="auto"/>
              <w:jc w:val="both"/>
            </w:pPr>
            <w:r w:rsidRPr="00DF63A4">
              <w:lastRenderedPageBreak/>
              <w:t xml:space="preserve">Yellowing of leaf to chlorosis forming V </w:t>
            </w:r>
            <w:r w:rsidRPr="00DF63A4">
              <w:lastRenderedPageBreak/>
              <w:t>shaped lesions with the base towards the midrib.</w:t>
            </w:r>
          </w:p>
        </w:tc>
        <w:tc>
          <w:tcPr>
            <w:tcW w:w="4248" w:type="dxa"/>
          </w:tcPr>
          <w:p w:rsidR="00564150" w:rsidRPr="00DF63A4" w:rsidRDefault="00564150" w:rsidP="00CD6FD5">
            <w:pPr>
              <w:numPr>
                <w:ilvl w:val="0"/>
                <w:numId w:val="88"/>
              </w:numPr>
              <w:spacing w:after="120" w:line="276" w:lineRule="auto"/>
              <w:jc w:val="both"/>
            </w:pPr>
            <w:r w:rsidRPr="00DF63A4">
              <w:lastRenderedPageBreak/>
              <w:t>Rotate with non cruciferous crops</w:t>
            </w:r>
          </w:p>
          <w:p w:rsidR="00564150" w:rsidRPr="00DF63A4" w:rsidRDefault="00564150" w:rsidP="00CD6FD5">
            <w:pPr>
              <w:numPr>
                <w:ilvl w:val="0"/>
                <w:numId w:val="88"/>
              </w:numPr>
              <w:spacing w:after="120" w:line="276" w:lineRule="auto"/>
              <w:jc w:val="both"/>
            </w:pPr>
            <w:r w:rsidRPr="00DF63A4">
              <w:lastRenderedPageBreak/>
              <w:t>Used resistant cultivars</w:t>
            </w:r>
          </w:p>
          <w:p w:rsidR="00564150" w:rsidRPr="00DF63A4" w:rsidRDefault="00564150" w:rsidP="00CD6FD5">
            <w:pPr>
              <w:numPr>
                <w:ilvl w:val="0"/>
                <w:numId w:val="88"/>
              </w:numPr>
              <w:spacing w:after="120" w:line="276" w:lineRule="auto"/>
              <w:jc w:val="both"/>
            </w:pPr>
            <w:r w:rsidRPr="00DF63A4">
              <w:t>Avoid over wetting of fields</w:t>
            </w:r>
          </w:p>
          <w:p w:rsidR="00564150" w:rsidRPr="00DF63A4" w:rsidRDefault="00564150" w:rsidP="00CD6FD5">
            <w:pPr>
              <w:numPr>
                <w:ilvl w:val="0"/>
                <w:numId w:val="88"/>
              </w:numPr>
              <w:spacing w:after="120" w:line="276" w:lineRule="auto"/>
              <w:jc w:val="both"/>
            </w:pPr>
            <w:r w:rsidRPr="00DF63A4">
              <w:t xml:space="preserve">Seed treatment with </w:t>
            </w:r>
            <w:r w:rsidRPr="00DF63A4">
              <w:rPr>
                <w:i/>
              </w:rPr>
              <w:t>Azotobacter</w:t>
            </w:r>
            <w:r w:rsidRPr="00DF63A4">
              <w:t xml:space="preserve"> + </w:t>
            </w:r>
            <w:r w:rsidRPr="00DF63A4">
              <w:rPr>
                <w:i/>
              </w:rPr>
              <w:t>Pseudomona</w:t>
            </w:r>
            <w:r w:rsidRPr="00DF63A4">
              <w:t xml:space="preserve">s slurry </w:t>
            </w:r>
          </w:p>
          <w:p w:rsidR="00564150" w:rsidRPr="00DF63A4" w:rsidRDefault="00564150" w:rsidP="00CD6FD5">
            <w:pPr>
              <w:numPr>
                <w:ilvl w:val="0"/>
                <w:numId w:val="88"/>
              </w:numPr>
              <w:spacing w:after="120" w:line="276" w:lineRule="auto"/>
              <w:jc w:val="both"/>
            </w:pPr>
            <w:r w:rsidRPr="00DF63A4">
              <w:t>Spray with Pseudomonas, Trichoderma @ 5ml/L water</w:t>
            </w:r>
          </w:p>
        </w:tc>
      </w:tr>
    </w:tbl>
    <w:p w:rsidR="00564150" w:rsidRPr="00DF63A4" w:rsidRDefault="00564150" w:rsidP="00564150">
      <w:pPr>
        <w:spacing w:after="120" w:line="276" w:lineRule="auto"/>
        <w:jc w:val="both"/>
      </w:pPr>
    </w:p>
    <w:p w:rsidR="00564150" w:rsidRPr="00DF63A4" w:rsidRDefault="00564150" w:rsidP="00564150">
      <w:pPr>
        <w:spacing w:after="120" w:line="276" w:lineRule="auto"/>
        <w:jc w:val="both"/>
        <w:rPr>
          <w:b/>
          <w:bCs/>
        </w:rPr>
      </w:pPr>
      <w:r w:rsidRPr="00DF63A4">
        <w:rPr>
          <w:b/>
          <w:bCs/>
        </w:rPr>
        <w:t>Blanching</w:t>
      </w:r>
    </w:p>
    <w:p w:rsidR="00564150" w:rsidRPr="00DF63A4" w:rsidRDefault="00564150" w:rsidP="00564150">
      <w:pPr>
        <w:spacing w:after="120" w:line="276" w:lineRule="auto"/>
        <w:jc w:val="both"/>
      </w:pPr>
      <w:r w:rsidRPr="00DF63A4">
        <w:tab/>
        <w:t>Blanching is an important operation to protect the curds from yellowing due to direct exposure to sun.  The curds may also lose some of their flavour because of this exposure.</w:t>
      </w:r>
    </w:p>
    <w:p w:rsidR="00564150" w:rsidRPr="00DF63A4" w:rsidRDefault="00564150" w:rsidP="00564150">
      <w:pPr>
        <w:spacing w:after="120" w:line="276" w:lineRule="auto"/>
        <w:jc w:val="both"/>
        <w:rPr>
          <w:b/>
          <w:bCs/>
        </w:rPr>
      </w:pPr>
      <w:r w:rsidRPr="00DF63A4">
        <w:rPr>
          <w:b/>
          <w:bCs/>
        </w:rPr>
        <w:t xml:space="preserve"> Harvesting</w:t>
      </w:r>
    </w:p>
    <w:p w:rsidR="00564150" w:rsidRPr="00DF63A4" w:rsidRDefault="00564150" w:rsidP="00564150">
      <w:pPr>
        <w:spacing w:after="120" w:line="276" w:lineRule="auto"/>
        <w:jc w:val="both"/>
      </w:pPr>
      <w:r w:rsidRPr="00DF63A4">
        <w:rPr>
          <w:b/>
          <w:bCs/>
        </w:rPr>
        <w:tab/>
      </w:r>
      <w:r w:rsidRPr="00DF63A4">
        <w:t>The harvesting is to be done as soon as the curds attain right maturity and compactness.  If the harvesting is delayed the curds become over mature, its quality deteriorated and turned into loose, leafy, ricy or fuzzy.  The over matured curds should be sorted out while sending the produce to market.  The curds should be cut off with stalk along with sufficient number of leaves.  The trimming of leaves depends on the mode of packing and transport.  If packing is done in crates, most of the leaves are removed leaving small portions of leaf stalks close to the curd surface.  Where packing is done in gummy bags, the inner leaves covering the curd surface are left intact and rest outer leaves are removed but when transported, the sufficient numbers of leaves with stalk portion are retained.  Severe trimming of leaves is to be done after unloading or before marketing.</w:t>
      </w:r>
    </w:p>
    <w:p w:rsidR="00564150" w:rsidRPr="00DF63A4" w:rsidRDefault="00564150" w:rsidP="00564150">
      <w:pPr>
        <w:spacing w:after="120" w:line="276" w:lineRule="auto"/>
        <w:jc w:val="both"/>
        <w:rPr>
          <w:b/>
          <w:bCs/>
        </w:rPr>
      </w:pPr>
      <w:r w:rsidRPr="00DF63A4">
        <w:rPr>
          <w:b/>
          <w:bCs/>
        </w:rPr>
        <w:t>Yield</w:t>
      </w:r>
    </w:p>
    <w:p w:rsidR="00564150" w:rsidRPr="00DF63A4" w:rsidRDefault="00564150" w:rsidP="00564150">
      <w:pPr>
        <w:spacing w:after="120" w:line="276" w:lineRule="auto"/>
        <w:jc w:val="both"/>
      </w:pPr>
      <w:r w:rsidRPr="00DF63A4">
        <w:tab/>
        <w:t>The yield of the cauliflower varies greatly depending upon variety, maturity group and season.  Early maturing cultivars have an average yield of 100-150 q/ha.  The main season and snowball cauliflower produced up to 500 q/ha due to highly compact and larger curd size.</w:t>
      </w:r>
    </w:p>
    <w:p w:rsidR="00564150" w:rsidRPr="00DF63A4" w:rsidRDefault="00564150" w:rsidP="00564150">
      <w:pPr>
        <w:spacing w:after="120" w:line="276" w:lineRule="auto"/>
        <w:jc w:val="both"/>
      </w:pPr>
      <w:r w:rsidRPr="00DF63A4">
        <w:rPr>
          <w:b/>
        </w:rPr>
        <w:t>Storage</w:t>
      </w:r>
      <w:r w:rsidR="00C51EC3">
        <w:rPr>
          <w:b/>
        </w:rPr>
        <w:t>:-</w:t>
      </w:r>
      <w:r w:rsidR="00C51EC3">
        <w:rPr>
          <w:b/>
        </w:rPr>
        <w:tab/>
      </w:r>
      <w:r w:rsidRPr="00DF63A4">
        <w:t>The cut cauliflower is transfer to a loosely sealed plastic bag, with a paper towel tucked in to absorb excess moisture and is kept in cold storage such as refrigerator.</w:t>
      </w:r>
    </w:p>
    <w:p w:rsidR="00564150" w:rsidRPr="00DF63A4" w:rsidRDefault="00564150" w:rsidP="00564150">
      <w:pPr>
        <w:spacing w:after="120" w:line="276" w:lineRule="auto"/>
        <w:jc w:val="both"/>
        <w:rPr>
          <w:b/>
          <w:bCs/>
        </w:rPr>
      </w:pPr>
      <w:r w:rsidRPr="00DF63A4">
        <w:rPr>
          <w:b/>
          <w:bCs/>
        </w:rPr>
        <w:t>Physiological disorders in cauliflower</w:t>
      </w:r>
    </w:p>
    <w:p w:rsidR="00564150" w:rsidRPr="00DF63A4" w:rsidRDefault="00564150" w:rsidP="00564150">
      <w:pPr>
        <w:spacing w:after="120" w:line="276" w:lineRule="auto"/>
        <w:jc w:val="both"/>
        <w:rPr>
          <w:bCs/>
        </w:rPr>
      </w:pPr>
      <w:r w:rsidRPr="00DF63A4">
        <w:rPr>
          <w:b/>
          <w:bCs/>
        </w:rPr>
        <w:t>Riceyness:</w:t>
      </w:r>
      <w:r w:rsidR="00C51EC3">
        <w:rPr>
          <w:b/>
          <w:bCs/>
        </w:rPr>
        <w:t>-</w:t>
      </w:r>
      <w:r w:rsidR="00C51EC3">
        <w:rPr>
          <w:b/>
          <w:bCs/>
        </w:rPr>
        <w:tab/>
      </w:r>
      <w:r w:rsidRPr="00DF63A4">
        <w:rPr>
          <w:bCs/>
        </w:rPr>
        <w:t>Surface of curd is loose and has a velvety appearance due to elongation of pedicel and formation of small white flower buds at curding stage. Excessive N, unfavourable climate, and high humidity lead to above condition.</w:t>
      </w:r>
    </w:p>
    <w:p w:rsidR="00564150" w:rsidRPr="00DF63A4" w:rsidRDefault="00564150" w:rsidP="00564150">
      <w:pPr>
        <w:spacing w:after="120" w:line="276" w:lineRule="auto"/>
        <w:jc w:val="both"/>
      </w:pPr>
      <w:r w:rsidRPr="00DF63A4">
        <w:rPr>
          <w:b/>
        </w:rPr>
        <w:t>Leafy curds:</w:t>
      </w:r>
      <w:r w:rsidR="00C51EC3">
        <w:rPr>
          <w:b/>
        </w:rPr>
        <w:t>-</w:t>
      </w:r>
      <w:r w:rsidR="00C51EC3">
        <w:rPr>
          <w:b/>
        </w:rPr>
        <w:tab/>
      </w:r>
      <w:r w:rsidRPr="00DF63A4">
        <w:t>Temperature fluctuation leads to development of small green leaf inside the segments of curds</w:t>
      </w:r>
      <w:r w:rsidRPr="00DF63A4">
        <w:tab/>
      </w:r>
    </w:p>
    <w:p w:rsidR="00564150" w:rsidRPr="00DF63A4" w:rsidRDefault="00C51EC3" w:rsidP="00564150">
      <w:pPr>
        <w:spacing w:after="120" w:line="276" w:lineRule="auto"/>
        <w:jc w:val="both"/>
        <w:rPr>
          <w:bCs/>
        </w:rPr>
      </w:pPr>
      <w:r>
        <w:rPr>
          <w:b/>
          <w:bCs/>
        </w:rPr>
        <w:t>Blindness:-</w:t>
      </w:r>
      <w:r>
        <w:rPr>
          <w:b/>
          <w:bCs/>
        </w:rPr>
        <w:tab/>
      </w:r>
      <w:r w:rsidR="00564150" w:rsidRPr="00DF63A4">
        <w:rPr>
          <w:bCs/>
        </w:rPr>
        <w:t>Damage to growing point by pests/low temperature. The leaves of blind plants become thicker and leathery.</w:t>
      </w:r>
    </w:p>
    <w:p w:rsidR="00564150" w:rsidRPr="00DF63A4" w:rsidRDefault="00564150" w:rsidP="00564150">
      <w:pPr>
        <w:spacing w:after="120" w:line="276" w:lineRule="auto"/>
        <w:jc w:val="both"/>
      </w:pPr>
      <w:r w:rsidRPr="00DF63A4">
        <w:rPr>
          <w:b/>
        </w:rPr>
        <w:t>Browning:</w:t>
      </w:r>
      <w:r w:rsidR="00C51EC3">
        <w:rPr>
          <w:b/>
        </w:rPr>
        <w:t>-</w:t>
      </w:r>
      <w:r w:rsidR="00C51EC3">
        <w:rPr>
          <w:b/>
        </w:rPr>
        <w:tab/>
      </w:r>
      <w:r w:rsidRPr="00DF63A4">
        <w:t>Water soaked, light brown to dark brown spots formed on stems and curds lead to browning.</w:t>
      </w:r>
    </w:p>
    <w:p w:rsidR="00564150" w:rsidRDefault="00564150" w:rsidP="00564150">
      <w:pPr>
        <w:spacing w:after="120" w:line="276" w:lineRule="auto"/>
        <w:jc w:val="both"/>
      </w:pPr>
      <w:r w:rsidRPr="00DF63A4">
        <w:rPr>
          <w:b/>
          <w:bCs/>
        </w:rPr>
        <w:t>Whiptail:</w:t>
      </w:r>
      <w:r w:rsidR="00C51EC3">
        <w:rPr>
          <w:b/>
          <w:bCs/>
        </w:rPr>
        <w:t>-</w:t>
      </w:r>
      <w:r w:rsidR="00C51EC3">
        <w:rPr>
          <w:b/>
          <w:bCs/>
        </w:rPr>
        <w:tab/>
      </w:r>
      <w:r w:rsidRPr="00DF63A4">
        <w:t>Caused by Mo deficiency. Normal leaf blade development fails and strap leaves are formed.</w:t>
      </w:r>
    </w:p>
    <w:p w:rsidR="00C4323E" w:rsidRDefault="00C4323E" w:rsidP="00564150">
      <w:pPr>
        <w:spacing w:after="120" w:line="276" w:lineRule="auto"/>
        <w:jc w:val="both"/>
      </w:pPr>
    </w:p>
    <w:p w:rsidR="00C4323E" w:rsidRPr="00DF63A4" w:rsidRDefault="00C4323E" w:rsidP="00564150">
      <w:pPr>
        <w:spacing w:after="120" w:line="276" w:lineRule="auto"/>
        <w:jc w:val="both"/>
      </w:pPr>
    </w:p>
    <w:p w:rsidR="00564150" w:rsidRPr="00DF63A4" w:rsidRDefault="00881CA4" w:rsidP="00A414CD">
      <w:pPr>
        <w:spacing w:after="120" w:line="276" w:lineRule="auto"/>
        <w:jc w:val="right"/>
        <w:rPr>
          <w:b/>
        </w:rPr>
      </w:pPr>
      <w:r w:rsidRPr="00DF63A4">
        <w:rPr>
          <w:b/>
        </w:rPr>
        <w:lastRenderedPageBreak/>
        <w:t>CHILLI</w:t>
      </w:r>
      <w:r w:rsidRPr="000C6C11">
        <w:rPr>
          <w:rFonts w:eastAsia="Arial Unicode MS"/>
          <w:b/>
        </w:rPr>
        <w:t xml:space="preserve"> </w:t>
      </w:r>
      <w:r>
        <w:rPr>
          <w:rFonts w:eastAsia="Arial Unicode MS"/>
          <w:b/>
        </w:rPr>
        <w:tab/>
        <w:t xml:space="preserve"> </w:t>
      </w:r>
      <w:r>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4E06FD">
        <w:rPr>
          <w:rFonts w:eastAsia="Arial Unicode MS"/>
          <w:b/>
        </w:rPr>
        <w:t>(</w:t>
      </w:r>
      <w:r w:rsidR="000C6C11">
        <w:rPr>
          <w:rFonts w:eastAsia="Arial Unicode MS"/>
          <w:b/>
        </w:rPr>
        <w:t>Code No: 20</w:t>
      </w:r>
      <w:r w:rsidR="004E06FD">
        <w:rPr>
          <w:rFonts w:eastAsia="Arial Unicode MS"/>
          <w:b/>
        </w:rPr>
        <w:t>)</w:t>
      </w:r>
    </w:p>
    <w:p w:rsidR="00564150" w:rsidRPr="00DF63A4" w:rsidRDefault="00564150" w:rsidP="00564150">
      <w:pPr>
        <w:spacing w:after="120" w:line="276" w:lineRule="auto"/>
        <w:jc w:val="both"/>
      </w:pPr>
      <w:r w:rsidRPr="00DF63A4">
        <w:tab/>
        <w:t>The chilli plant (</w:t>
      </w:r>
      <w:r w:rsidRPr="00DF63A4">
        <w:rPr>
          <w:i/>
        </w:rPr>
        <w:t>Capsicum annum L</w:t>
      </w:r>
      <w:r w:rsidRPr="00DF63A4">
        <w:t xml:space="preserve">) is an important member of the family Solanaceae. It is a spice crop, valued for its diverse commercial uses. Only a few perennial chilli varieties, characterized by small-sized pods and high pungency, which are rarely cultivated commercially, belong to C. </w:t>
      </w:r>
      <w:r w:rsidRPr="00DF63A4">
        <w:rPr>
          <w:i/>
        </w:rPr>
        <w:t>frutescens</w:t>
      </w:r>
      <w:r w:rsidRPr="00DF63A4">
        <w:t xml:space="preserve">. India is a major producer, consumer and exporter of chilli. Indian chilli reaches over 90 countries in the world including Bangladesh, Bahrain, Canada, Italy, Israel, Japan, Malaysia, Netherlands, Philippines, Singapore, Spain, Sri Lanka, Saudi Arabia, USA, and UAE. </w:t>
      </w:r>
    </w:p>
    <w:p w:rsidR="00564150" w:rsidRPr="00DF63A4" w:rsidRDefault="00564150" w:rsidP="00564150">
      <w:pPr>
        <w:spacing w:after="120" w:line="276" w:lineRule="auto"/>
        <w:jc w:val="both"/>
        <w:rPr>
          <w:b/>
        </w:rPr>
      </w:pPr>
      <w:r w:rsidRPr="00DF63A4">
        <w:rPr>
          <w:b/>
        </w:rPr>
        <w:t>Origin</w:t>
      </w:r>
    </w:p>
    <w:p w:rsidR="00564150" w:rsidRPr="00DF63A4" w:rsidRDefault="00564150" w:rsidP="00564150">
      <w:pPr>
        <w:spacing w:after="120" w:line="276" w:lineRule="auto"/>
        <w:jc w:val="both"/>
      </w:pPr>
      <w:r w:rsidRPr="00DF63A4">
        <w:tab/>
        <w:t>Chilli cultivation originated in South America. The Portuguese introduced the plant into India in the fifteenth century.</w:t>
      </w:r>
    </w:p>
    <w:p w:rsidR="00564150" w:rsidRPr="00DF63A4" w:rsidRDefault="00564150" w:rsidP="00564150">
      <w:pPr>
        <w:spacing w:after="120" w:line="276" w:lineRule="auto"/>
        <w:jc w:val="both"/>
        <w:rPr>
          <w:b/>
        </w:rPr>
      </w:pPr>
      <w:r w:rsidRPr="00DF63A4">
        <w:rPr>
          <w:b/>
        </w:rPr>
        <w:t>AREA AND DISTRIBUTION</w:t>
      </w:r>
    </w:p>
    <w:p w:rsidR="00564150" w:rsidRPr="00DF63A4" w:rsidRDefault="00564150" w:rsidP="00564150">
      <w:pPr>
        <w:spacing w:after="120" w:line="276" w:lineRule="auto"/>
        <w:jc w:val="both"/>
      </w:pPr>
      <w:r w:rsidRPr="00DF63A4">
        <w:tab/>
        <w:t>In India, chilli is grown in almost all the states. Andhra Pradesh is the largest chilli growing state and accounts for 32 percent of the country’s total chilli cultivation area. Next in importance are Karnataka and Maharashtra. As per statistics of 2002–03, the total area of chilli cultivation was 7,58,000 hectares, annual yield 12,87,000 tonnes, i.e., with a productivity of 16.98 quintals/ha. Climate The chilli plant requires a warm, humid climate during early stage of growth and dry weather at the maturity stage. Chilli is grown both in tropical and subtropical areas up to 2100 m above sea level. In rain-fed areas, annual rainfall should not exceed 75–100 cm. Excessive rainfall causes defoliation and rotting. In north India, chilli is grown in the summer season. Ideal temperature for the growth and budding of the crop is 21–27 0C. Excessively high or excessively low temperature and dry winds adversely affect the crop.</w:t>
      </w:r>
    </w:p>
    <w:p w:rsidR="00564150" w:rsidRPr="00DF63A4" w:rsidRDefault="00564150" w:rsidP="00564150">
      <w:pPr>
        <w:spacing w:after="120" w:line="276" w:lineRule="auto"/>
        <w:jc w:val="both"/>
        <w:rPr>
          <w:b/>
        </w:rPr>
      </w:pPr>
      <w:r w:rsidRPr="00DF63A4">
        <w:rPr>
          <w:b/>
        </w:rPr>
        <w:t>PACKAGE OF ORGANIC PRACTICES</w:t>
      </w:r>
    </w:p>
    <w:p w:rsidR="00564150" w:rsidRPr="00DF63A4" w:rsidRDefault="00564150" w:rsidP="00564150">
      <w:pPr>
        <w:spacing w:after="120" w:line="276" w:lineRule="auto"/>
        <w:jc w:val="both"/>
        <w:rPr>
          <w:b/>
        </w:rPr>
      </w:pPr>
      <w:r w:rsidRPr="00DF63A4">
        <w:rPr>
          <w:b/>
        </w:rPr>
        <w:t>Cropping system</w:t>
      </w:r>
    </w:p>
    <w:p w:rsidR="00564150" w:rsidRPr="00DF63A4" w:rsidRDefault="00564150" w:rsidP="00564150">
      <w:pPr>
        <w:spacing w:after="120" w:line="276" w:lineRule="auto"/>
        <w:jc w:val="both"/>
      </w:pPr>
      <w:r w:rsidRPr="00DF63A4">
        <w:tab/>
        <w:t>Chilli is usually cultivated as a single crop but in some places it is cultivated along with ugal, brinjal, carrot, etc. Mixed cropping is usually adopted in those areas where the transplantation method is used. In non-irrigated areas, the field is kept fallow for some time before chilli is cultivated and after it is harvested, wheat, mustard or a mixed crop of wheat and mustard is cultivated in the field. The following crop cycle is followed in the cultivation of chilli:</w:t>
      </w:r>
    </w:p>
    <w:tbl>
      <w:tblPr>
        <w:tblpPr w:leftFromText="180" w:rightFromText="180" w:vertAnchor="text" w:horzAnchor="margin" w:tblpX="1188" w:tblpY="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89"/>
        <w:gridCol w:w="3544"/>
        <w:gridCol w:w="2552"/>
      </w:tblGrid>
      <w:tr w:rsidR="00564150" w:rsidRPr="00DF63A4" w:rsidTr="00203FF8">
        <w:trPr>
          <w:trHeight w:val="335"/>
        </w:trPr>
        <w:tc>
          <w:tcPr>
            <w:tcW w:w="1789" w:type="dxa"/>
          </w:tcPr>
          <w:p w:rsidR="00564150" w:rsidRPr="00DF63A4" w:rsidRDefault="00564150" w:rsidP="00564150">
            <w:pPr>
              <w:spacing w:after="120" w:line="276" w:lineRule="auto"/>
              <w:jc w:val="both"/>
              <w:rPr>
                <w:b/>
              </w:rPr>
            </w:pPr>
            <w:r w:rsidRPr="00DF63A4">
              <w:rPr>
                <w:b/>
              </w:rPr>
              <w:t>Kharif</w:t>
            </w:r>
            <w:r w:rsidRPr="00DF63A4">
              <w:rPr>
                <w:b/>
              </w:rPr>
              <w:tab/>
            </w:r>
          </w:p>
        </w:tc>
        <w:tc>
          <w:tcPr>
            <w:tcW w:w="3544" w:type="dxa"/>
            <w:shd w:val="clear" w:color="auto" w:fill="auto"/>
          </w:tcPr>
          <w:p w:rsidR="00564150" w:rsidRPr="00DF63A4" w:rsidRDefault="00564150" w:rsidP="00564150">
            <w:pPr>
              <w:spacing w:after="120" w:line="276" w:lineRule="auto"/>
              <w:jc w:val="both"/>
              <w:rPr>
                <w:b/>
              </w:rPr>
            </w:pPr>
            <w:r w:rsidRPr="00DF63A4">
              <w:rPr>
                <w:b/>
              </w:rPr>
              <w:t>Rabi</w:t>
            </w:r>
            <w:r w:rsidRPr="00DF63A4">
              <w:rPr>
                <w:b/>
              </w:rPr>
              <w:tab/>
            </w:r>
          </w:p>
        </w:tc>
        <w:tc>
          <w:tcPr>
            <w:tcW w:w="2552" w:type="dxa"/>
            <w:shd w:val="clear" w:color="auto" w:fill="auto"/>
          </w:tcPr>
          <w:p w:rsidR="00564150" w:rsidRPr="00DF63A4" w:rsidRDefault="00564150" w:rsidP="00564150">
            <w:pPr>
              <w:spacing w:after="120" w:line="276" w:lineRule="auto"/>
              <w:jc w:val="both"/>
              <w:rPr>
                <w:b/>
              </w:rPr>
            </w:pPr>
            <w:r w:rsidRPr="00DF63A4">
              <w:rPr>
                <w:b/>
              </w:rPr>
              <w:t>Period</w:t>
            </w:r>
          </w:p>
        </w:tc>
      </w:tr>
      <w:tr w:rsidR="00564150" w:rsidRPr="00DF63A4" w:rsidTr="00203FF8">
        <w:trPr>
          <w:trHeight w:val="301"/>
        </w:trPr>
        <w:tc>
          <w:tcPr>
            <w:tcW w:w="1789" w:type="dxa"/>
          </w:tcPr>
          <w:p w:rsidR="00564150" w:rsidRPr="00DF63A4" w:rsidRDefault="00564150" w:rsidP="00564150">
            <w:pPr>
              <w:spacing w:after="120" w:line="276" w:lineRule="auto"/>
              <w:jc w:val="both"/>
            </w:pPr>
            <w:r w:rsidRPr="00DF63A4">
              <w:t>Chilli</w:t>
            </w:r>
          </w:p>
        </w:tc>
        <w:tc>
          <w:tcPr>
            <w:tcW w:w="3544" w:type="dxa"/>
            <w:shd w:val="clear" w:color="auto" w:fill="auto"/>
          </w:tcPr>
          <w:p w:rsidR="00564150" w:rsidRPr="00DF63A4" w:rsidRDefault="00564150" w:rsidP="00564150">
            <w:pPr>
              <w:spacing w:after="120" w:line="276" w:lineRule="auto"/>
              <w:jc w:val="both"/>
            </w:pPr>
            <w:r w:rsidRPr="00DF63A4">
              <w:t>Mustard</w:t>
            </w:r>
          </w:p>
        </w:tc>
        <w:tc>
          <w:tcPr>
            <w:tcW w:w="2552" w:type="dxa"/>
            <w:shd w:val="clear" w:color="auto" w:fill="auto"/>
          </w:tcPr>
          <w:p w:rsidR="00564150" w:rsidRPr="00DF63A4" w:rsidRDefault="00564150" w:rsidP="00564150">
            <w:pPr>
              <w:spacing w:after="120" w:line="276" w:lineRule="auto"/>
              <w:jc w:val="both"/>
            </w:pPr>
            <w:r w:rsidRPr="00DF63A4">
              <w:t>1 Year</w:t>
            </w:r>
          </w:p>
        </w:tc>
      </w:tr>
      <w:tr w:rsidR="00564150" w:rsidRPr="00DF63A4" w:rsidTr="00203FF8">
        <w:trPr>
          <w:trHeight w:val="251"/>
        </w:trPr>
        <w:tc>
          <w:tcPr>
            <w:tcW w:w="1789" w:type="dxa"/>
          </w:tcPr>
          <w:p w:rsidR="00564150" w:rsidRPr="00DF63A4" w:rsidRDefault="00564150" w:rsidP="00564150">
            <w:pPr>
              <w:spacing w:after="120" w:line="276" w:lineRule="auto"/>
              <w:jc w:val="both"/>
            </w:pPr>
            <w:r w:rsidRPr="00DF63A4">
              <w:t>Chilli</w:t>
            </w:r>
          </w:p>
        </w:tc>
        <w:tc>
          <w:tcPr>
            <w:tcW w:w="3544" w:type="dxa"/>
            <w:shd w:val="clear" w:color="auto" w:fill="auto"/>
          </w:tcPr>
          <w:p w:rsidR="00564150" w:rsidRPr="00DF63A4" w:rsidRDefault="00564150" w:rsidP="00564150">
            <w:pPr>
              <w:spacing w:after="120" w:line="276" w:lineRule="auto"/>
              <w:jc w:val="both"/>
            </w:pPr>
            <w:r w:rsidRPr="00DF63A4">
              <w:t>Wheat + mustard</w:t>
            </w:r>
          </w:p>
        </w:tc>
        <w:tc>
          <w:tcPr>
            <w:tcW w:w="2552" w:type="dxa"/>
            <w:shd w:val="clear" w:color="auto" w:fill="auto"/>
          </w:tcPr>
          <w:p w:rsidR="00564150" w:rsidRPr="00DF63A4" w:rsidRDefault="00564150" w:rsidP="00564150">
            <w:pPr>
              <w:spacing w:after="120" w:line="276" w:lineRule="auto"/>
              <w:jc w:val="both"/>
            </w:pPr>
            <w:r w:rsidRPr="00DF63A4">
              <w:t>1 Year</w:t>
            </w:r>
          </w:p>
        </w:tc>
      </w:tr>
      <w:tr w:rsidR="00564150" w:rsidRPr="00DF63A4" w:rsidTr="00203FF8">
        <w:trPr>
          <w:trHeight w:val="401"/>
        </w:trPr>
        <w:tc>
          <w:tcPr>
            <w:tcW w:w="1789" w:type="dxa"/>
          </w:tcPr>
          <w:p w:rsidR="00564150" w:rsidRPr="00DF63A4" w:rsidRDefault="00564150" w:rsidP="00564150">
            <w:pPr>
              <w:spacing w:after="120" w:line="276" w:lineRule="auto"/>
              <w:jc w:val="both"/>
            </w:pPr>
            <w:r w:rsidRPr="00DF63A4">
              <w:t>Chilli</w:t>
            </w:r>
          </w:p>
        </w:tc>
        <w:tc>
          <w:tcPr>
            <w:tcW w:w="3544" w:type="dxa"/>
            <w:shd w:val="clear" w:color="auto" w:fill="auto"/>
          </w:tcPr>
          <w:p w:rsidR="00564150" w:rsidRPr="00DF63A4" w:rsidRDefault="00564150" w:rsidP="00564150">
            <w:pPr>
              <w:spacing w:after="120" w:line="276" w:lineRule="auto"/>
              <w:jc w:val="both"/>
            </w:pPr>
            <w:r w:rsidRPr="00DF63A4">
              <w:t>Potato</w:t>
            </w:r>
          </w:p>
        </w:tc>
        <w:tc>
          <w:tcPr>
            <w:tcW w:w="2552" w:type="dxa"/>
            <w:shd w:val="clear" w:color="auto" w:fill="auto"/>
          </w:tcPr>
          <w:p w:rsidR="00564150" w:rsidRPr="00DF63A4" w:rsidRDefault="00564150" w:rsidP="00564150">
            <w:pPr>
              <w:spacing w:after="120" w:line="276" w:lineRule="auto"/>
              <w:jc w:val="both"/>
            </w:pPr>
            <w:r w:rsidRPr="00DF63A4">
              <w:t>1 Year</w:t>
            </w:r>
          </w:p>
        </w:tc>
      </w:tr>
    </w:tbl>
    <w:p w:rsidR="00564150" w:rsidRPr="00DF63A4" w:rsidRDefault="00564150" w:rsidP="00564150">
      <w:pPr>
        <w:spacing w:after="120" w:line="276" w:lineRule="auto"/>
        <w:jc w:val="both"/>
      </w:pPr>
    </w:p>
    <w:p w:rsidR="00564150" w:rsidRPr="00DF63A4" w:rsidRDefault="00564150" w:rsidP="00564150">
      <w:pPr>
        <w:spacing w:after="120" w:line="276" w:lineRule="auto"/>
        <w:jc w:val="both"/>
      </w:pPr>
    </w:p>
    <w:p w:rsidR="00564150" w:rsidRPr="00DF63A4" w:rsidRDefault="00564150" w:rsidP="00564150">
      <w:pPr>
        <w:spacing w:after="120" w:line="276" w:lineRule="auto"/>
        <w:jc w:val="both"/>
      </w:pPr>
    </w:p>
    <w:p w:rsidR="00564150" w:rsidRPr="00DF63A4" w:rsidRDefault="00564150" w:rsidP="00564150">
      <w:pPr>
        <w:spacing w:after="120" w:line="276" w:lineRule="auto"/>
        <w:jc w:val="both"/>
      </w:pPr>
    </w:p>
    <w:p w:rsidR="00564150" w:rsidRPr="00DF63A4" w:rsidRDefault="00564150" w:rsidP="00564150">
      <w:pPr>
        <w:spacing w:after="120" w:line="276" w:lineRule="auto"/>
        <w:jc w:val="both"/>
      </w:pPr>
    </w:p>
    <w:p w:rsidR="00564150" w:rsidRPr="00DF63A4" w:rsidRDefault="00564150" w:rsidP="00564150">
      <w:pPr>
        <w:spacing w:after="120" w:line="276" w:lineRule="auto"/>
        <w:jc w:val="both"/>
      </w:pPr>
      <w:r w:rsidRPr="00DF63A4">
        <w:t>Growing season:  Chilli is cultivated as a kharif crop. The schedules of chilli cultivation in different geographical areas are as follows:</w:t>
      </w:r>
    </w:p>
    <w:p w:rsidR="00564150" w:rsidRPr="00DF63A4" w:rsidRDefault="00564150" w:rsidP="00564150">
      <w:pPr>
        <w:spacing w:after="120" w:line="276" w:lineRule="auto"/>
        <w:jc w:val="both"/>
        <w:rPr>
          <w:b/>
        </w:rPr>
      </w:pPr>
      <w:r w:rsidRPr="00DF63A4">
        <w:rPr>
          <w:b/>
        </w:rPr>
        <w:t>Hill areas</w:t>
      </w:r>
    </w:p>
    <w:p w:rsidR="00564150" w:rsidRPr="00DF63A4" w:rsidRDefault="00564150" w:rsidP="00564150">
      <w:pPr>
        <w:spacing w:after="120" w:line="276" w:lineRule="auto"/>
        <w:jc w:val="both"/>
      </w:pPr>
      <w:r w:rsidRPr="00DF63A4">
        <w:t>Nursery preparation: second week of March.</w:t>
      </w:r>
    </w:p>
    <w:p w:rsidR="00564150" w:rsidRPr="00DF63A4" w:rsidRDefault="00564150" w:rsidP="00564150">
      <w:pPr>
        <w:spacing w:after="120" w:line="276" w:lineRule="auto"/>
        <w:jc w:val="both"/>
      </w:pPr>
      <w:r w:rsidRPr="00DF63A4">
        <w:t>Transplantation: last week of April–first week of May</w:t>
      </w:r>
    </w:p>
    <w:p w:rsidR="00564150" w:rsidRDefault="00564150" w:rsidP="00564150">
      <w:pPr>
        <w:spacing w:after="120" w:line="276" w:lineRule="auto"/>
        <w:jc w:val="both"/>
      </w:pPr>
      <w:r w:rsidRPr="00DF63A4">
        <w:t>Broadcast sowing: third week of February–first week of March</w:t>
      </w:r>
    </w:p>
    <w:p w:rsidR="00564150" w:rsidRPr="00DF63A4" w:rsidRDefault="00564150" w:rsidP="00564150">
      <w:pPr>
        <w:spacing w:after="120" w:line="276" w:lineRule="auto"/>
        <w:jc w:val="both"/>
        <w:rPr>
          <w:b/>
        </w:rPr>
      </w:pPr>
      <w:r w:rsidRPr="00DF63A4">
        <w:rPr>
          <w:b/>
        </w:rPr>
        <w:t>Plain areas</w:t>
      </w:r>
    </w:p>
    <w:p w:rsidR="00564150" w:rsidRPr="00DF63A4" w:rsidRDefault="00564150" w:rsidP="00564150">
      <w:pPr>
        <w:spacing w:after="120" w:line="276" w:lineRule="auto"/>
        <w:jc w:val="both"/>
      </w:pPr>
      <w:r w:rsidRPr="00DF63A4">
        <w:lastRenderedPageBreak/>
        <w:t>Nursery preparation: in the month of May</w:t>
      </w:r>
    </w:p>
    <w:p w:rsidR="00564150" w:rsidRPr="00DF63A4" w:rsidRDefault="00564150" w:rsidP="00564150">
      <w:pPr>
        <w:spacing w:after="120" w:line="276" w:lineRule="auto"/>
        <w:jc w:val="both"/>
      </w:pPr>
      <w:r w:rsidRPr="00DF63A4">
        <w:t>Transplantation: last week of June–second week of July</w:t>
      </w:r>
    </w:p>
    <w:p w:rsidR="00564150" w:rsidRPr="00DF63A4" w:rsidRDefault="00564150" w:rsidP="00564150">
      <w:pPr>
        <w:spacing w:after="120" w:line="276" w:lineRule="auto"/>
        <w:jc w:val="both"/>
      </w:pPr>
      <w:r w:rsidRPr="00DF63A4">
        <w:tab/>
        <w:t>Chilli is grown in different types of soils, ranging from sandy to heavy clay. A well-drained, fairly light, fertile loam with fair moisture holding capacity and pH ranging from 6.5–7 is considered to be ideal. Heavy soil is not suitable for raising chilli during the rainy season. Water stagnation for more than 24 hours leads to the death of chilli plants. Light soils produce better qualitychilli when compared with heavy soils. Duration Due to its cultivation at different temperatures and timings, the duration of the crop also varies. In the high hills, it takes 7–8 months while in the valleys, tarai and plains the duration is 6–7 months.</w:t>
      </w:r>
    </w:p>
    <w:p w:rsidR="00564150" w:rsidRPr="00DF63A4" w:rsidRDefault="00564150" w:rsidP="00564150">
      <w:pPr>
        <w:spacing w:after="120" w:line="276" w:lineRule="auto"/>
        <w:jc w:val="both"/>
      </w:pPr>
      <w:r w:rsidRPr="00DF63A4">
        <w:tab/>
        <w:t>Seedlings are kept in the nursery for around 30–35 days before being transplanted in the main field.</w:t>
      </w:r>
    </w:p>
    <w:p w:rsidR="00564150" w:rsidRPr="00DF63A4" w:rsidRDefault="00564150" w:rsidP="00564150">
      <w:pPr>
        <w:spacing w:after="120" w:line="276" w:lineRule="auto"/>
        <w:jc w:val="both"/>
        <w:rPr>
          <w:b/>
        </w:rPr>
      </w:pPr>
      <w:r w:rsidRPr="00DF63A4">
        <w:rPr>
          <w:b/>
        </w:rPr>
        <w:t xml:space="preserve">VARIETIES </w:t>
      </w:r>
    </w:p>
    <w:p w:rsidR="00564150" w:rsidRPr="00DF63A4" w:rsidRDefault="00564150" w:rsidP="00564150">
      <w:pPr>
        <w:spacing w:after="120" w:line="276" w:lineRule="auto"/>
        <w:jc w:val="both"/>
      </w:pPr>
      <w:r w:rsidRPr="00DF63A4">
        <w:t>There are several varieties of chilli with large variations in fruit colour, shape and size. Varieties having thin pericarp, low seed content and strong spike are suitable for use as dry chilli.</w:t>
      </w:r>
    </w:p>
    <w:p w:rsidR="00564150" w:rsidRPr="00DF63A4" w:rsidRDefault="00564150" w:rsidP="00564150">
      <w:pPr>
        <w:spacing w:after="120" w:line="276" w:lineRule="auto"/>
        <w:jc w:val="both"/>
        <w:rPr>
          <w:b/>
        </w:rPr>
      </w:pPr>
      <w:r w:rsidRPr="00DF63A4">
        <w:rPr>
          <w:b/>
        </w:rPr>
        <w:t>Traditional</w:t>
      </w:r>
      <w:r w:rsidR="006F7BE6" w:rsidRPr="00DF63A4">
        <w:rPr>
          <w:b/>
        </w:rPr>
        <w:t xml:space="preserve"> </w:t>
      </w:r>
      <w:r w:rsidRPr="00DF63A4">
        <w:rPr>
          <w:b/>
        </w:rPr>
        <w:t>varieties</w:t>
      </w:r>
    </w:p>
    <w:p w:rsidR="00564150" w:rsidRPr="00DF63A4" w:rsidRDefault="00564150" w:rsidP="00564150">
      <w:pPr>
        <w:spacing w:after="120" w:line="276" w:lineRule="auto"/>
        <w:jc w:val="both"/>
      </w:pPr>
      <w:r w:rsidRPr="00DF63A4">
        <w:rPr>
          <w:b/>
        </w:rPr>
        <w:t>Red chilli:</w:t>
      </w:r>
      <w:r w:rsidRPr="00DF63A4">
        <w:t xml:space="preserve"> A variety that can survive with minimum irrigation. The fruit hangs from the plant, inclined downward.</w:t>
      </w:r>
    </w:p>
    <w:p w:rsidR="00564150" w:rsidRPr="00DF63A4" w:rsidRDefault="00564150" w:rsidP="00564150">
      <w:pPr>
        <w:spacing w:after="120" w:line="276" w:lineRule="auto"/>
        <w:jc w:val="both"/>
      </w:pPr>
      <w:r w:rsidRPr="00DF63A4">
        <w:rPr>
          <w:b/>
        </w:rPr>
        <w:t>Yellow chilli:</w:t>
      </w:r>
      <w:r w:rsidRPr="00DF63A4">
        <w:t xml:space="preserve"> Its yield is higher than that of the red chilli variety. Itsfruit hangs downward from the plant.</w:t>
      </w:r>
    </w:p>
    <w:p w:rsidR="00564150" w:rsidRPr="00DF63A4" w:rsidRDefault="00564150" w:rsidP="00564150">
      <w:pPr>
        <w:spacing w:after="120" w:line="276" w:lineRule="auto"/>
        <w:jc w:val="both"/>
      </w:pPr>
      <w:r w:rsidRPr="00DF63A4">
        <w:rPr>
          <w:b/>
        </w:rPr>
        <w:t>Lakhauri chilli:</w:t>
      </w:r>
      <w:r w:rsidRPr="00DF63A4">
        <w:t xml:space="preserve"> Small in size, light yellow in colour and very pungent. Commercially preferred due to its pungency.</w:t>
      </w:r>
    </w:p>
    <w:p w:rsidR="00564150" w:rsidRPr="00DF63A4" w:rsidRDefault="00564150" w:rsidP="00564150">
      <w:pPr>
        <w:spacing w:after="120" w:line="276" w:lineRule="auto"/>
        <w:jc w:val="both"/>
      </w:pPr>
      <w:r w:rsidRPr="00DF63A4">
        <w:rPr>
          <w:b/>
        </w:rPr>
        <w:t>Janjiri</w:t>
      </w:r>
      <w:r w:rsidR="006F7BE6" w:rsidRPr="00DF63A4">
        <w:rPr>
          <w:b/>
        </w:rPr>
        <w:t xml:space="preserve"> </w:t>
      </w:r>
      <w:r w:rsidRPr="00DF63A4">
        <w:rPr>
          <w:b/>
        </w:rPr>
        <w:t>chilli:</w:t>
      </w:r>
      <w:r w:rsidRPr="00DF63A4">
        <w:t xml:space="preserve"> Larger in size and even more pungent than the Lakhauri chilli. It points upwards while growing on the plant.</w:t>
      </w:r>
    </w:p>
    <w:p w:rsidR="00564150" w:rsidRPr="00DF63A4" w:rsidRDefault="00564150" w:rsidP="00564150">
      <w:pPr>
        <w:spacing w:after="120" w:line="276" w:lineRule="auto"/>
        <w:jc w:val="both"/>
        <w:rPr>
          <w:b/>
        </w:rPr>
      </w:pPr>
      <w:r w:rsidRPr="00DF63A4">
        <w:rPr>
          <w:b/>
        </w:rPr>
        <w:t>Improved varieties</w:t>
      </w:r>
    </w:p>
    <w:p w:rsidR="00564150" w:rsidRPr="00DF63A4" w:rsidRDefault="00564150" w:rsidP="00564150">
      <w:pPr>
        <w:spacing w:after="120" w:line="276" w:lineRule="auto"/>
        <w:jc w:val="both"/>
      </w:pPr>
      <w:r w:rsidRPr="00DF63A4">
        <w:rPr>
          <w:b/>
        </w:rPr>
        <w:t>Pusa</w:t>
      </w:r>
      <w:r w:rsidR="006F7BE6" w:rsidRPr="00DF63A4">
        <w:rPr>
          <w:b/>
        </w:rPr>
        <w:t xml:space="preserve"> </w:t>
      </w:r>
      <w:r w:rsidRPr="00DF63A4">
        <w:rPr>
          <w:b/>
        </w:rPr>
        <w:t>Jalwa:</w:t>
      </w:r>
      <w:r w:rsidRPr="00DF63A4">
        <w:t xml:space="preserve"> Developed by the Indian Agricultural Research Institute, New Delhi, this variety is resistant to fungus-caused diseases. Its fruits are thin and approx. 8–12 cm long and they hang vertically on the plant. The yield as dry chilli is 10–25 quintal/ha. </w:t>
      </w:r>
    </w:p>
    <w:p w:rsidR="00564150" w:rsidRPr="00DF63A4" w:rsidRDefault="00564150" w:rsidP="00564150">
      <w:pPr>
        <w:spacing w:after="120" w:line="276" w:lineRule="auto"/>
        <w:jc w:val="both"/>
      </w:pPr>
      <w:r w:rsidRPr="00DF63A4">
        <w:rPr>
          <w:b/>
        </w:rPr>
        <w:t>Pusa</w:t>
      </w:r>
      <w:r w:rsidR="006F7BE6" w:rsidRPr="00DF63A4">
        <w:rPr>
          <w:b/>
        </w:rPr>
        <w:t xml:space="preserve"> </w:t>
      </w:r>
      <w:r w:rsidRPr="00DF63A4">
        <w:rPr>
          <w:b/>
        </w:rPr>
        <w:t>Sadabahar:</w:t>
      </w:r>
      <w:r w:rsidRPr="00DF63A4">
        <w:t xml:space="preserve"> A red-coloured</w:t>
      </w:r>
      <w:r w:rsidR="006F7BE6" w:rsidRPr="00DF63A4">
        <w:t xml:space="preserve"> </w:t>
      </w:r>
      <w:r w:rsidRPr="00DF63A4">
        <w:t>variety developed by the Indian Agricultural Research Institute, New Delhi. The plant can last for 2–3 years. Its fruits are 6–8 cm long and stand straight on the plant while it is growing in the field. Its yield as dry chilli is 8–15 quintal/ha. Punjab Lal: Developed by the Punjab Agricultural University, Ludhiana, this red coloured variety is 4–5 cm long and stands straight on the plant. Its yield as dry chilli is 6–8 quintal/ha.</w:t>
      </w:r>
    </w:p>
    <w:p w:rsidR="00564150" w:rsidRPr="00DF63A4" w:rsidRDefault="00564150" w:rsidP="00564150">
      <w:pPr>
        <w:spacing w:after="120" w:line="276" w:lineRule="auto"/>
        <w:jc w:val="both"/>
      </w:pPr>
      <w:r w:rsidRPr="00DF63A4">
        <w:rPr>
          <w:b/>
        </w:rPr>
        <w:t>Bhagya</w:t>
      </w:r>
      <w:r w:rsidR="006F7BE6" w:rsidRPr="00DF63A4">
        <w:rPr>
          <w:b/>
        </w:rPr>
        <w:t xml:space="preserve"> </w:t>
      </w:r>
      <w:r w:rsidRPr="00DF63A4">
        <w:rPr>
          <w:b/>
        </w:rPr>
        <w:t>Laxmi:</w:t>
      </w:r>
      <w:r w:rsidRPr="00DF63A4">
        <w:t xml:space="preserve"> This variety can be cultivated even in dry and arid areas. Its leaves are small and the fruit is 4–5 cm. long and dark in colour. Its yield as dry chilli is 8–11 quintal/ha.</w:t>
      </w:r>
    </w:p>
    <w:p w:rsidR="00564150" w:rsidRPr="00DF63A4" w:rsidRDefault="00564150" w:rsidP="00564150">
      <w:pPr>
        <w:spacing w:after="120" w:line="276" w:lineRule="auto"/>
        <w:jc w:val="both"/>
      </w:pPr>
      <w:r w:rsidRPr="00DF63A4">
        <w:t>Besides these, Andhra Jyoti, Aparna, ArkaLohit, KashiAnmol,</w:t>
      </w:r>
    </w:p>
    <w:p w:rsidR="00564150" w:rsidRPr="00DF63A4" w:rsidRDefault="00564150" w:rsidP="00564150">
      <w:pPr>
        <w:spacing w:after="120" w:line="276" w:lineRule="auto"/>
        <w:jc w:val="both"/>
      </w:pPr>
      <w:r w:rsidRPr="00DF63A4">
        <w:t>KashiVishwanath, Utkal Ava, CH-1, CH-21, NS-101, 3, Jawahar, K1, K2, MDU1, Musalwadi, NP 46a, Pant C-1, Pant C-2, Sankeshwar 32, Sindhur, Ujjwala are the other varieties grown.</w:t>
      </w:r>
    </w:p>
    <w:p w:rsidR="00564150" w:rsidRDefault="00564150" w:rsidP="00564150">
      <w:pPr>
        <w:spacing w:after="120" w:line="276" w:lineRule="auto"/>
        <w:jc w:val="both"/>
      </w:pPr>
    </w:p>
    <w:p w:rsidR="006810A7" w:rsidRDefault="006810A7" w:rsidP="00564150">
      <w:pPr>
        <w:spacing w:after="120" w:line="276" w:lineRule="auto"/>
        <w:jc w:val="both"/>
      </w:pPr>
    </w:p>
    <w:p w:rsidR="006810A7" w:rsidRDefault="006810A7" w:rsidP="00564150">
      <w:pPr>
        <w:spacing w:after="120" w:line="276" w:lineRule="auto"/>
        <w:jc w:val="both"/>
      </w:pPr>
    </w:p>
    <w:p w:rsidR="00564150" w:rsidRPr="00DF63A4" w:rsidRDefault="00564150" w:rsidP="00564150">
      <w:pPr>
        <w:spacing w:after="120" w:line="276" w:lineRule="auto"/>
        <w:jc w:val="both"/>
        <w:rPr>
          <w:b/>
        </w:rPr>
      </w:pPr>
      <w:r w:rsidRPr="00DF63A4">
        <w:rPr>
          <w:b/>
        </w:rPr>
        <w:lastRenderedPageBreak/>
        <w:t>Seeds Selection</w:t>
      </w:r>
    </w:p>
    <w:p w:rsidR="00564150" w:rsidRPr="00DF63A4" w:rsidRDefault="00564150" w:rsidP="00564150">
      <w:pPr>
        <w:spacing w:after="120" w:line="276" w:lineRule="auto"/>
        <w:jc w:val="both"/>
        <w:rPr>
          <w:b/>
        </w:rPr>
      </w:pPr>
      <w:r w:rsidRPr="00DF63A4">
        <w:rPr>
          <w:b/>
        </w:rPr>
        <w:t>Threshing of beans for seed</w:t>
      </w:r>
    </w:p>
    <w:p w:rsidR="00564150" w:rsidRPr="00DF63A4" w:rsidRDefault="00564150" w:rsidP="00564150">
      <w:pPr>
        <w:spacing w:after="120" w:line="276" w:lineRule="auto"/>
        <w:jc w:val="both"/>
      </w:pPr>
      <w:r w:rsidRPr="00DF63A4">
        <w:tab/>
        <w:t>Generally, seed is selected from locally grown crops. In fact, the seed</w:t>
      </w:r>
      <w:r w:rsidR="006F7BE6" w:rsidRPr="00DF63A4">
        <w:t xml:space="preserve"> </w:t>
      </w:r>
      <w:r w:rsidRPr="00DF63A4">
        <w:t>plants are selected in the field itself from the standing crop. Tall, dark plants with greater pungency are chosen for the purpose. The selected plants must be healthy and free from disease. The fruit must taste good. Chilies from selected plants are separately dried and stored to avoid contamination from infected fruit.</w:t>
      </w:r>
      <w:r w:rsidR="006F7BE6" w:rsidRPr="00DF63A4">
        <w:t xml:space="preserve"> </w:t>
      </w:r>
      <w:r w:rsidRPr="00DF63A4">
        <w:t>Seed from plants grown in higher altitude areas is preferred as seed</w:t>
      </w:r>
      <w:r w:rsidR="006F7BE6" w:rsidRPr="00DF63A4">
        <w:t xml:space="preserve"> </w:t>
      </w:r>
      <w:r w:rsidRPr="00DF63A4">
        <w:t>from colder climate germinates faster in lower altitudes. Early</w:t>
      </w:r>
      <w:r w:rsidR="006F7BE6" w:rsidRPr="00DF63A4">
        <w:t xml:space="preserve"> </w:t>
      </w:r>
      <w:r w:rsidRPr="00DF63A4">
        <w:t>germination helps to control the growth of weeds and early maturity of</w:t>
      </w:r>
      <w:r w:rsidR="006F7BE6" w:rsidRPr="00DF63A4">
        <w:t xml:space="preserve"> </w:t>
      </w:r>
      <w:r w:rsidRPr="00DF63A4">
        <w:t>the crop protects it from pests.</w:t>
      </w:r>
    </w:p>
    <w:p w:rsidR="00564150" w:rsidRPr="00DF63A4" w:rsidRDefault="00564150" w:rsidP="00564150">
      <w:pPr>
        <w:spacing w:after="120" w:line="276" w:lineRule="auto"/>
        <w:jc w:val="both"/>
        <w:rPr>
          <w:b/>
        </w:rPr>
      </w:pPr>
      <w:r w:rsidRPr="00DF63A4">
        <w:rPr>
          <w:b/>
        </w:rPr>
        <w:t>Treatment</w:t>
      </w:r>
    </w:p>
    <w:p w:rsidR="00564150" w:rsidRPr="00DF63A4" w:rsidRDefault="00564150" w:rsidP="00564150">
      <w:pPr>
        <w:spacing w:after="120" w:line="276" w:lineRule="auto"/>
        <w:jc w:val="both"/>
      </w:pPr>
      <w:r w:rsidRPr="00DF63A4">
        <w:tab/>
        <w:t>Chilli seeds are carefully dried for 10–12 days in the sun before storage. In regions where chilli is cultivated by transplantation of seedlings, the chillies are first broken in a well-cleaned vessel, 2–3 days before the sowing and the seed is soaked in cow urine and water. Chilli seed remains viable for two years. Extracting seed from the fruit one week before use ensures best results. If chilli is cultivated by broadcasting, the chillies are threshed lightly to spread the seeds.</w:t>
      </w:r>
    </w:p>
    <w:p w:rsidR="00564150" w:rsidRPr="00DF63A4" w:rsidRDefault="00564150" w:rsidP="00564150">
      <w:pPr>
        <w:spacing w:after="120" w:line="276" w:lineRule="auto"/>
        <w:jc w:val="both"/>
        <w:rPr>
          <w:b/>
        </w:rPr>
      </w:pPr>
      <w:r w:rsidRPr="00DF63A4">
        <w:rPr>
          <w:b/>
        </w:rPr>
        <w:t>Recommendations</w:t>
      </w:r>
    </w:p>
    <w:p w:rsidR="00564150" w:rsidRPr="00DF63A4" w:rsidRDefault="00564150" w:rsidP="00564150">
      <w:pPr>
        <w:spacing w:after="120" w:line="276" w:lineRule="auto"/>
        <w:jc w:val="both"/>
      </w:pPr>
      <w:r w:rsidRPr="00DF63A4">
        <w:t xml:space="preserve">• Treatment of seed with cow pat pit, beejamrut, amrutpani, panchagavya or trichoderma </w:t>
      </w:r>
      <w:r w:rsidR="006F7BE6" w:rsidRPr="00DF63A4">
        <w:t>ensures</w:t>
      </w:r>
      <w:r w:rsidRPr="00DF63A4">
        <w:t xml:space="preserve"> a good yield and a healthy crop.</w:t>
      </w:r>
    </w:p>
    <w:p w:rsidR="00564150" w:rsidRPr="00DF63A4" w:rsidRDefault="00564150" w:rsidP="00564150">
      <w:pPr>
        <w:spacing w:after="120" w:line="276" w:lineRule="auto"/>
        <w:jc w:val="both"/>
      </w:pPr>
      <w:r w:rsidRPr="00DF63A4">
        <w:t>• Treatment of seedlings with jeevamrut will protect the crop from disease.</w:t>
      </w:r>
    </w:p>
    <w:p w:rsidR="00564150" w:rsidRPr="00DF63A4" w:rsidRDefault="00564150" w:rsidP="00564150">
      <w:pPr>
        <w:spacing w:after="120" w:line="276" w:lineRule="auto"/>
        <w:jc w:val="both"/>
        <w:rPr>
          <w:b/>
        </w:rPr>
      </w:pPr>
      <w:r w:rsidRPr="00DF63A4">
        <w:rPr>
          <w:b/>
        </w:rPr>
        <w:t>Cultivation</w:t>
      </w:r>
    </w:p>
    <w:p w:rsidR="00564150" w:rsidRPr="00DF63A4" w:rsidRDefault="00564150" w:rsidP="00564150">
      <w:pPr>
        <w:spacing w:after="120" w:line="276" w:lineRule="auto"/>
        <w:jc w:val="both"/>
      </w:pPr>
      <w:r w:rsidRPr="00DF63A4">
        <w:tab/>
        <w:t>The appropriate time to cultivate chilli depends upon temperature, rainfall and the availability of irrigation facilities. Before sowing the chilli seed by the broadcasting method, the field is ploughed at least thrice. About 3–4 tonnes of FYM are applied to the field. The field is tilled three to four times to get rid of pests. Tilling ensures that the insects together with their eggs, larvae and pupae hidden in the soil are brought to the surface where they are eaten by birds or insects or destroyed by exposure to the heat of the sun.</w:t>
      </w:r>
    </w:p>
    <w:p w:rsidR="00564150" w:rsidRPr="00DF63A4" w:rsidRDefault="00564150" w:rsidP="00564150">
      <w:pPr>
        <w:spacing w:after="120" w:line="276" w:lineRule="auto"/>
        <w:jc w:val="both"/>
        <w:rPr>
          <w:b/>
        </w:rPr>
      </w:pPr>
      <w:r w:rsidRPr="00DF63A4">
        <w:rPr>
          <w:b/>
        </w:rPr>
        <w:t>Recommendations</w:t>
      </w:r>
    </w:p>
    <w:p w:rsidR="00564150" w:rsidRPr="00DF63A4" w:rsidRDefault="00564150" w:rsidP="00564150">
      <w:pPr>
        <w:spacing w:after="120" w:line="276" w:lineRule="auto"/>
        <w:jc w:val="both"/>
      </w:pPr>
      <w:r w:rsidRPr="00DF63A4">
        <w:tab/>
        <w:t>In the highlands which are prone to snowfall, FYM is spread over the field to protect the seed from the snow and to assist in its timely germination. Burning of crop residues and other vegetation in the field is not an eco-friendly practice. It affects the health of the soil as burning destroys beneficial microbes too. Instead of burning weeds and shrubs, farmers should be encouraged to follow any of the following practices:</w:t>
      </w:r>
    </w:p>
    <w:p w:rsidR="00564150" w:rsidRPr="00DF63A4" w:rsidRDefault="00564150" w:rsidP="00564150">
      <w:pPr>
        <w:spacing w:after="120" w:line="276" w:lineRule="auto"/>
        <w:jc w:val="both"/>
      </w:pPr>
      <w:r w:rsidRPr="00DF63A4">
        <w:t>• Plough the field to uproot weeds and the residue of the previous crop and compost the material.</w:t>
      </w:r>
    </w:p>
    <w:p w:rsidR="00564150" w:rsidRPr="00DF63A4" w:rsidRDefault="00564150" w:rsidP="00564150">
      <w:pPr>
        <w:spacing w:after="120" w:line="276" w:lineRule="auto"/>
        <w:jc w:val="both"/>
      </w:pPr>
      <w:r w:rsidRPr="00DF63A4">
        <w:t>• Mulch the field with the unwanted vegetation.</w:t>
      </w:r>
    </w:p>
    <w:p w:rsidR="00564150" w:rsidRPr="00DF63A4" w:rsidRDefault="00564150" w:rsidP="00564150">
      <w:pPr>
        <w:spacing w:after="120" w:line="276" w:lineRule="auto"/>
        <w:jc w:val="both"/>
      </w:pPr>
      <w:r w:rsidRPr="00DF63A4">
        <w:t>• Remove the unwanted vegetation from the field and burn it outside the field area.</w:t>
      </w:r>
    </w:p>
    <w:p w:rsidR="00564150" w:rsidRPr="00DF63A4" w:rsidRDefault="00564150" w:rsidP="00564150">
      <w:pPr>
        <w:spacing w:after="120" w:line="276" w:lineRule="auto"/>
        <w:jc w:val="both"/>
        <w:rPr>
          <w:b/>
        </w:rPr>
      </w:pPr>
      <w:r w:rsidRPr="00DF63A4">
        <w:rPr>
          <w:b/>
        </w:rPr>
        <w:t>Sowing methods</w:t>
      </w:r>
    </w:p>
    <w:p w:rsidR="00564150" w:rsidRPr="00DF63A4" w:rsidRDefault="00564150" w:rsidP="00564150">
      <w:pPr>
        <w:spacing w:after="120" w:line="276" w:lineRule="auto"/>
        <w:jc w:val="both"/>
      </w:pPr>
      <w:r w:rsidRPr="00DF63A4">
        <w:tab/>
        <w:t>Chili is cultivated both by direct broadcast of seed in the field and also by transplanting seedlings from a nursery. Approximately 1.5 kg seed is sufficient for one hectare.</w:t>
      </w:r>
    </w:p>
    <w:p w:rsidR="006810A7" w:rsidRDefault="006810A7" w:rsidP="00564150">
      <w:pPr>
        <w:spacing w:after="120" w:line="276" w:lineRule="auto"/>
        <w:jc w:val="both"/>
        <w:rPr>
          <w:b/>
        </w:rPr>
      </w:pPr>
    </w:p>
    <w:p w:rsidR="006810A7" w:rsidRDefault="006810A7" w:rsidP="00564150">
      <w:pPr>
        <w:spacing w:after="120" w:line="276" w:lineRule="auto"/>
        <w:jc w:val="both"/>
        <w:rPr>
          <w:b/>
        </w:rPr>
      </w:pPr>
    </w:p>
    <w:p w:rsidR="00564150" w:rsidRPr="00DF63A4" w:rsidRDefault="00564150" w:rsidP="00564150">
      <w:pPr>
        <w:spacing w:after="120" w:line="276" w:lineRule="auto"/>
        <w:jc w:val="both"/>
        <w:rPr>
          <w:b/>
        </w:rPr>
      </w:pPr>
      <w:r w:rsidRPr="00DF63A4">
        <w:rPr>
          <w:b/>
        </w:rPr>
        <w:lastRenderedPageBreak/>
        <w:t>Broadcasting</w:t>
      </w:r>
    </w:p>
    <w:p w:rsidR="00564150" w:rsidRPr="00DF63A4" w:rsidRDefault="00564150" w:rsidP="00564150">
      <w:pPr>
        <w:spacing w:after="120" w:line="276" w:lineRule="auto"/>
        <w:jc w:val="both"/>
      </w:pPr>
      <w:r w:rsidRPr="00DF63A4">
        <w:tab/>
        <w:t>Seed broadcasting is done in the rain-fed areas and areas with deficit irrigation facilities. In the broadcasting method, the seed is sprayed after the third ploughing. Thereafter, the field is leveled with the help of a hand harrow or kudal and the seeds are covered with a thin layer of soil to prevent them from sinking too deep into the ground. Seed is sown in rows, in alternate lines made by the plough. The distance between two seeds in the line is 15–20 cm. After sowing, thepata(plank) is applied to the field to level it and FYM @ 2–3 tonnes/acre is spread over the field. FYM supplies nutrients to the plants by providing necessary mulch. In order to maintain uniformity of seed distribution in the field and to protect the seed from flying away, the seed is mixed with dung before being broadcast. Goat dung also enhances the germination power of the seed.</w:t>
      </w:r>
    </w:p>
    <w:p w:rsidR="00564150" w:rsidRPr="00DF63A4" w:rsidRDefault="00564150" w:rsidP="00564150">
      <w:pPr>
        <w:spacing w:after="120" w:line="276" w:lineRule="auto"/>
        <w:jc w:val="both"/>
        <w:rPr>
          <w:b/>
        </w:rPr>
      </w:pPr>
      <w:r w:rsidRPr="00DF63A4">
        <w:rPr>
          <w:b/>
        </w:rPr>
        <w:t>Nursery preparation techniques</w:t>
      </w:r>
    </w:p>
    <w:p w:rsidR="00564150" w:rsidRPr="00DF63A4" w:rsidRDefault="00564150" w:rsidP="00564150">
      <w:pPr>
        <w:spacing w:after="120" w:line="276" w:lineRule="auto"/>
        <w:jc w:val="both"/>
      </w:pPr>
      <w:r w:rsidRPr="00DF63A4">
        <w:tab/>
        <w:t>In areas with appropriate irrigation facilities, seedlings are grown in a nursery and subsequently planted in the main field. Nursery beds are preferably located in partially shaded areas. The nursery beds are raised by repeated ploughing. Weeds and shrubs are burnt and the ash spread over the portion of the field selected as the nursery. Thereafter, FYM is applied by spreading it all over the nursery. Then, with a hand harrow or a spade, the nursery is tilled and leveled so that the ash and the FYM are mixed with the soil. The treated seed is then uniformly spread all over the nursery. It is covered with paddy straw and grass as mulch material to provide optimum conditions for quick germination. This helps to retain the moisture of the soil and protect the seed from birds and other creatures. The plants in the nursery are watered every morning and evening. Watering by hand or sprinkling reduces the possibility of seed displacement.</w:t>
      </w:r>
    </w:p>
    <w:p w:rsidR="00564150" w:rsidRPr="00DF63A4" w:rsidRDefault="00564150" w:rsidP="00564150">
      <w:pPr>
        <w:spacing w:after="120" w:line="276" w:lineRule="auto"/>
        <w:jc w:val="both"/>
        <w:rPr>
          <w:b/>
        </w:rPr>
      </w:pPr>
      <w:r w:rsidRPr="00DF63A4">
        <w:rPr>
          <w:b/>
        </w:rPr>
        <w:t>Field preparation: ploughing and planking</w:t>
      </w:r>
    </w:p>
    <w:p w:rsidR="00564150" w:rsidRPr="00DF63A4" w:rsidRDefault="00564150" w:rsidP="00564150">
      <w:pPr>
        <w:spacing w:after="120" w:line="276" w:lineRule="auto"/>
        <w:jc w:val="both"/>
        <w:rPr>
          <w:b/>
        </w:rPr>
      </w:pPr>
      <w:r w:rsidRPr="00DF63A4">
        <w:rPr>
          <w:b/>
        </w:rPr>
        <w:t>Transplanting</w:t>
      </w:r>
    </w:p>
    <w:p w:rsidR="00564150" w:rsidRPr="00DF63A4" w:rsidRDefault="00564150" w:rsidP="00564150">
      <w:pPr>
        <w:spacing w:after="120" w:line="276" w:lineRule="auto"/>
        <w:jc w:val="both"/>
      </w:pPr>
      <w:r w:rsidRPr="00DF63A4">
        <w:tab/>
        <w:t>A wide spacing of 75 x 75 cm or 90 x 90 cm or a closer spacing of 45 x 45 cm is followed. The short stature chilliJwala and NP- 46 requires a spacing of 60 x 45 cm. Generally, closer spacing is ideal in light soil. For rain-fed chilli cultivation, closer spacing of 90 x 20 cm is recommended.</w:t>
      </w:r>
    </w:p>
    <w:p w:rsidR="00564150" w:rsidRPr="00DF63A4" w:rsidRDefault="00564150" w:rsidP="00564150">
      <w:pPr>
        <w:spacing w:after="120" w:line="276" w:lineRule="auto"/>
        <w:jc w:val="both"/>
        <w:rPr>
          <w:b/>
        </w:rPr>
      </w:pPr>
      <w:r w:rsidRPr="00DF63A4">
        <w:rPr>
          <w:b/>
        </w:rPr>
        <w:t>Weeds</w:t>
      </w:r>
    </w:p>
    <w:p w:rsidR="00564150" w:rsidRPr="00DF63A4" w:rsidRDefault="00564150" w:rsidP="00564150">
      <w:pPr>
        <w:spacing w:after="120" w:line="276" w:lineRule="auto"/>
        <w:jc w:val="both"/>
        <w:rPr>
          <w:b/>
        </w:rPr>
      </w:pPr>
      <w:r w:rsidRPr="00DF63A4">
        <w:rPr>
          <w:b/>
        </w:rPr>
        <w:t xml:space="preserve">Weeding equipment: </w:t>
      </w:r>
    </w:p>
    <w:p w:rsidR="00564150" w:rsidRPr="00DF63A4" w:rsidRDefault="00564150" w:rsidP="00564150">
      <w:pPr>
        <w:spacing w:after="120" w:line="276" w:lineRule="auto"/>
        <w:jc w:val="both"/>
        <w:rPr>
          <w:b/>
        </w:rPr>
      </w:pPr>
      <w:r w:rsidRPr="00DF63A4">
        <w:rPr>
          <w:b/>
        </w:rPr>
        <w:t>Hand harrow</w:t>
      </w:r>
    </w:p>
    <w:p w:rsidR="00564150" w:rsidRDefault="00564150" w:rsidP="00564150">
      <w:pPr>
        <w:spacing w:after="120" w:line="276" w:lineRule="auto"/>
        <w:jc w:val="both"/>
      </w:pPr>
      <w:r w:rsidRPr="00DF63A4">
        <w:tab/>
        <w:t>Weeds are found in plenty in chilli cultivation and if the fields are not periodically weeded, the weeds compete with the chilli plants and prevent their growth, thus affecting production. In hilly areas, the major weeds found in chilli fields are dudhia (</w:t>
      </w:r>
      <w:r w:rsidRPr="00DF63A4">
        <w:rPr>
          <w:i/>
        </w:rPr>
        <w:t>Euhorbiageniculata</w:t>
      </w:r>
      <w:r w:rsidRPr="00DF63A4">
        <w:t>), doob (</w:t>
      </w:r>
      <w:r w:rsidRPr="00DF63A4">
        <w:rPr>
          <w:i/>
        </w:rPr>
        <w:t>Cynodondactylon</w:t>
      </w:r>
      <w:r w:rsidRPr="00DF63A4">
        <w:t>), kodon (</w:t>
      </w:r>
      <w:r w:rsidRPr="00DF63A4">
        <w:rPr>
          <w:i/>
        </w:rPr>
        <w:t>Eleusineindica</w:t>
      </w:r>
      <w:r w:rsidRPr="00DF63A4">
        <w:t>), etc.To protect the crop from weeds, the field is harrowed and weeded three to five times during the crop season. Weeding is first done after 20–25 days of plantation. In case of crops sown by broadcasting, the first weeding is done after the growth of 4–5 leaves on the plant. The second weeding is done 15 days after the first one. Gap filling and spacing is also done during the second weeding. The weeded out plants are left in the field itself to dry up in the heat of the sun. They act as cover for the plants, and subsequently transform into manure. The third weeding is done at the stage of 8–10 leaves. The first and the second weedings are done using a kutla with a long sharp edge whereas the third weeding is done with a kutlahaving a small edge. The fourth weeding is completed before the flowering of the plants so that the flower does not fall during the process. During this period, soil is heaped around the plants.</w:t>
      </w:r>
    </w:p>
    <w:p w:rsidR="002D1C9D" w:rsidRPr="00DF63A4" w:rsidRDefault="002D1C9D" w:rsidP="00564150">
      <w:pPr>
        <w:spacing w:after="120" w:line="276" w:lineRule="auto"/>
        <w:jc w:val="both"/>
      </w:pPr>
    </w:p>
    <w:p w:rsidR="00564150" w:rsidRPr="00DF63A4" w:rsidRDefault="00564150" w:rsidP="00564150">
      <w:pPr>
        <w:spacing w:after="120" w:line="276" w:lineRule="auto"/>
        <w:jc w:val="both"/>
        <w:rPr>
          <w:b/>
        </w:rPr>
      </w:pPr>
      <w:r w:rsidRPr="00DF63A4">
        <w:rPr>
          <w:b/>
        </w:rPr>
        <w:lastRenderedPageBreak/>
        <w:t>Recommendations</w:t>
      </w:r>
    </w:p>
    <w:p w:rsidR="00564150" w:rsidRPr="00DF63A4" w:rsidRDefault="00564150" w:rsidP="00564150">
      <w:pPr>
        <w:spacing w:after="120" w:line="276" w:lineRule="auto"/>
        <w:jc w:val="both"/>
      </w:pPr>
      <w:r w:rsidRPr="00DF63A4">
        <w:tab/>
        <w:t>Mulching soon after sowing is recommended to prevent infestation by weeds.</w:t>
      </w:r>
    </w:p>
    <w:p w:rsidR="00564150" w:rsidRPr="00DF63A4" w:rsidRDefault="00564150" w:rsidP="00564150">
      <w:pPr>
        <w:spacing w:after="120" w:line="276" w:lineRule="auto"/>
        <w:jc w:val="both"/>
        <w:rPr>
          <w:b/>
        </w:rPr>
      </w:pPr>
      <w:r w:rsidRPr="00DF63A4">
        <w:rPr>
          <w:b/>
        </w:rPr>
        <w:t>Other crop-specific Agronomic practices</w:t>
      </w:r>
    </w:p>
    <w:p w:rsidR="00564150" w:rsidRPr="00DF63A4" w:rsidRDefault="00564150" w:rsidP="00564150">
      <w:pPr>
        <w:spacing w:after="120" w:line="276" w:lineRule="auto"/>
        <w:jc w:val="both"/>
      </w:pPr>
      <w:r w:rsidRPr="00DF63A4">
        <w:tab/>
        <w:t>To protect the crop from pests and disease, the field used for chillicultivation is changed every year and is left fallow for 3–4 monthsbefore planting the next crop.</w:t>
      </w:r>
    </w:p>
    <w:p w:rsidR="00564150" w:rsidRPr="00DF63A4" w:rsidRDefault="00564150" w:rsidP="00564150">
      <w:pPr>
        <w:spacing w:after="120" w:line="276" w:lineRule="auto"/>
        <w:jc w:val="both"/>
        <w:rPr>
          <w:b/>
        </w:rPr>
      </w:pPr>
      <w:r w:rsidRPr="00DF63A4">
        <w:rPr>
          <w:b/>
        </w:rPr>
        <w:t>Ratoon</w:t>
      </w:r>
    </w:p>
    <w:p w:rsidR="00564150" w:rsidRPr="00DF63A4" w:rsidRDefault="00564150" w:rsidP="00564150">
      <w:pPr>
        <w:spacing w:after="120" w:line="276" w:lineRule="auto"/>
        <w:jc w:val="both"/>
      </w:pPr>
      <w:r w:rsidRPr="00DF63A4">
        <w:tab/>
        <w:t>To increase the intensity of chilli seeds, branches of the plant are trimmed at a distance of 2–3 cm and dung manure is applied to it. This protects the plant till the next crop, and they start budding again in March–April. The chilli fruit obtained from these plants is more pungent. In the local language, such plants are called muni/pedi(ratoon).</w:t>
      </w:r>
    </w:p>
    <w:p w:rsidR="00564150" w:rsidRPr="00DF63A4" w:rsidRDefault="00564150" w:rsidP="00564150">
      <w:pPr>
        <w:spacing w:after="120" w:line="276" w:lineRule="auto"/>
        <w:jc w:val="both"/>
        <w:rPr>
          <w:b/>
        </w:rPr>
      </w:pPr>
      <w:r w:rsidRPr="00DF63A4">
        <w:rPr>
          <w:b/>
        </w:rPr>
        <w:t>MANAGING SOIL FERTILITY</w:t>
      </w:r>
    </w:p>
    <w:p w:rsidR="00564150" w:rsidRPr="00DF63A4" w:rsidRDefault="00564150" w:rsidP="00564150">
      <w:pPr>
        <w:spacing w:after="120" w:line="276" w:lineRule="auto"/>
        <w:jc w:val="both"/>
      </w:pPr>
      <w:r w:rsidRPr="00DF63A4">
        <w:tab/>
        <w:t>A variety of fertilizers are used depending on the area in which chilli is grown and on the fertility of the soil. FYM is used before and after sowing and compost is supplied by the disintegration of the weeds after the first ploughing. Phosphorus and potash are supplied by burning weeds, shrubs and leaves kept in the field before the first ploughing.</w:t>
      </w:r>
    </w:p>
    <w:p w:rsidR="00564150" w:rsidRPr="00DF63A4" w:rsidRDefault="00564150" w:rsidP="00564150">
      <w:pPr>
        <w:spacing w:after="120" w:line="276" w:lineRule="auto"/>
        <w:jc w:val="both"/>
        <w:rPr>
          <w:b/>
        </w:rPr>
      </w:pPr>
      <w:r w:rsidRPr="00DF63A4">
        <w:rPr>
          <w:b/>
        </w:rPr>
        <w:t>Recommendations</w:t>
      </w:r>
    </w:p>
    <w:p w:rsidR="00564150" w:rsidRPr="00DF63A4" w:rsidRDefault="00564150" w:rsidP="00564150">
      <w:pPr>
        <w:spacing w:after="120" w:line="276" w:lineRule="auto"/>
        <w:jc w:val="both"/>
      </w:pPr>
      <w:r w:rsidRPr="00DF63A4">
        <w:tab/>
        <w:t>Application of 4–5 tonnes of vermi/BD compost, supplemented with one spray of BD 500 in the evening will increase the yield by increasing the fertility of the soil.</w:t>
      </w:r>
    </w:p>
    <w:p w:rsidR="00564150" w:rsidRPr="00DF63A4" w:rsidRDefault="00564150" w:rsidP="00564150">
      <w:pPr>
        <w:spacing w:after="120" w:line="276" w:lineRule="auto"/>
        <w:jc w:val="both"/>
        <w:rPr>
          <w:b/>
        </w:rPr>
      </w:pPr>
      <w:r w:rsidRPr="00DF63A4">
        <w:rPr>
          <w:b/>
        </w:rPr>
        <w:t>Nutrient Requirement</w:t>
      </w:r>
    </w:p>
    <w:p w:rsidR="00564150" w:rsidRPr="00DF63A4" w:rsidRDefault="00564150" w:rsidP="00564150">
      <w:pPr>
        <w:spacing w:after="120" w:line="276" w:lineRule="auto"/>
        <w:jc w:val="both"/>
      </w:pPr>
      <w:r w:rsidRPr="00DF63A4">
        <w:tab/>
        <w:t>Major nutrients required for good production of chilli are nitrogen, phosphorus and potash. Green manure, cultivation of legumes, incorporation of cow pat pit manure, supplemented with, application of amrutpani through the irrigation water and frequent sprays of vermiwash/panchagavya fulfill this requirement.</w:t>
      </w:r>
    </w:p>
    <w:p w:rsidR="00564150" w:rsidRPr="00DF63A4" w:rsidRDefault="00564150" w:rsidP="00564150">
      <w:pPr>
        <w:spacing w:after="120" w:line="276" w:lineRule="auto"/>
        <w:jc w:val="both"/>
      </w:pPr>
      <w:r w:rsidRPr="00DF63A4">
        <w:tab/>
        <w:t>Use of biofertilizers, e.g., azotobacter and azospirillum is recommended for chilli cultivation. Azospirillum is more effective than azotobacter. It can be applied as seed treatment, seedling treatment or directly mixed with the soil.</w:t>
      </w:r>
    </w:p>
    <w:p w:rsidR="00564150" w:rsidRPr="00DF63A4" w:rsidRDefault="00564150" w:rsidP="00564150">
      <w:pPr>
        <w:spacing w:after="120" w:line="276" w:lineRule="auto"/>
        <w:jc w:val="both"/>
        <w:rPr>
          <w:b/>
        </w:rPr>
      </w:pPr>
      <w:r w:rsidRPr="00DF63A4">
        <w:rPr>
          <w:b/>
        </w:rPr>
        <w:t>WATER REQUIREMENTS</w:t>
      </w:r>
    </w:p>
    <w:p w:rsidR="00564150" w:rsidRPr="00DF63A4" w:rsidRDefault="00564150" w:rsidP="00564150">
      <w:pPr>
        <w:spacing w:after="120" w:line="276" w:lineRule="auto"/>
        <w:jc w:val="both"/>
      </w:pPr>
      <w:r w:rsidRPr="00DF63A4">
        <w:tab/>
        <w:t>During the first month of transplanting, the plants are lightly irrigated. In summer, irrigation on alternate days is sufficient. Chilli farming in Uttaranchal is by-and-large dependent on the rains.In case of inadequate rain, the crop is irrigated in accordance with thevariety of the seed and the quality of the soil. After transferring from the nursery to the main field, the plants are watered for a month, at intervals of 4–5 days. In case of directly sown chilli seed, weekly irrigation is needed during peak summer. Traditional khals are also used for irrigation.</w:t>
      </w:r>
    </w:p>
    <w:p w:rsidR="00564150" w:rsidRPr="00DF63A4" w:rsidRDefault="00564150" w:rsidP="00564150">
      <w:pPr>
        <w:spacing w:after="120" w:line="276" w:lineRule="auto"/>
        <w:jc w:val="both"/>
        <w:rPr>
          <w:b/>
        </w:rPr>
      </w:pPr>
      <w:r w:rsidRPr="00DF63A4">
        <w:rPr>
          <w:b/>
        </w:rPr>
        <w:t>PLANT DISEASES</w:t>
      </w:r>
    </w:p>
    <w:p w:rsidR="00564150" w:rsidRPr="00DF63A4" w:rsidRDefault="00564150" w:rsidP="00564150">
      <w:pPr>
        <w:spacing w:after="120" w:line="276" w:lineRule="auto"/>
        <w:jc w:val="both"/>
      </w:pPr>
      <w:r w:rsidRPr="00DF63A4">
        <w:rPr>
          <w:b/>
        </w:rPr>
        <w:t>Damping off</w:t>
      </w:r>
      <w:r w:rsidRPr="00DF63A4">
        <w:t xml:space="preserve"> (</w:t>
      </w:r>
      <w:r w:rsidRPr="00DF63A4">
        <w:rPr>
          <w:i/>
        </w:rPr>
        <w:t>Pythium</w:t>
      </w:r>
      <w:r w:rsidR="006F7BE6" w:rsidRPr="00DF63A4">
        <w:rPr>
          <w:i/>
        </w:rPr>
        <w:t xml:space="preserve"> </w:t>
      </w:r>
      <w:r w:rsidRPr="00DF63A4">
        <w:rPr>
          <w:i/>
        </w:rPr>
        <w:t>apharidermatum</w:t>
      </w:r>
      <w:r w:rsidRPr="00DF63A4">
        <w:t>)</w:t>
      </w:r>
    </w:p>
    <w:p w:rsidR="00564150" w:rsidRDefault="00564150" w:rsidP="00564150">
      <w:pPr>
        <w:spacing w:after="120" w:line="276" w:lineRule="auto"/>
        <w:jc w:val="both"/>
      </w:pPr>
      <w:r w:rsidRPr="00DF63A4">
        <w:tab/>
        <w:t>Damping off disease is caused by a fungus. It generally infects the plants at the nursery stage. Under its impact the plant becomes weak and its leaves fade and fall. This disease is sighted at nursery stage itself and is caused by excessive number of plants or crowding, lack of appropriate drainage and high temperature.</w:t>
      </w:r>
    </w:p>
    <w:p w:rsidR="006810A7" w:rsidRDefault="006810A7" w:rsidP="00564150">
      <w:pPr>
        <w:spacing w:after="120" w:line="276" w:lineRule="auto"/>
        <w:jc w:val="both"/>
      </w:pPr>
    </w:p>
    <w:p w:rsidR="00564150" w:rsidRPr="00DF63A4" w:rsidRDefault="00564150" w:rsidP="00564150">
      <w:pPr>
        <w:spacing w:after="120" w:line="276" w:lineRule="auto"/>
        <w:jc w:val="both"/>
        <w:rPr>
          <w:b/>
        </w:rPr>
      </w:pPr>
      <w:r w:rsidRPr="00DF63A4">
        <w:rPr>
          <w:b/>
        </w:rPr>
        <w:lastRenderedPageBreak/>
        <w:t>Management measures</w:t>
      </w:r>
    </w:p>
    <w:p w:rsidR="00564150" w:rsidRPr="00DF63A4" w:rsidRDefault="00564150" w:rsidP="00564150">
      <w:pPr>
        <w:spacing w:after="120" w:line="276" w:lineRule="auto"/>
        <w:jc w:val="both"/>
      </w:pPr>
      <w:r w:rsidRPr="00DF63A4">
        <w:t>• Before preparing the nursery, green leaves and bushes in the field are destroyed.</w:t>
      </w:r>
    </w:p>
    <w:p w:rsidR="00564150" w:rsidRPr="00DF63A4" w:rsidRDefault="00564150" w:rsidP="00564150">
      <w:pPr>
        <w:spacing w:after="120" w:line="276" w:lineRule="auto"/>
        <w:jc w:val="both"/>
      </w:pPr>
      <w:r w:rsidRPr="00DF63A4">
        <w:t>• Proper drainage in the nursery is maintained.</w:t>
      </w:r>
    </w:p>
    <w:p w:rsidR="00564150" w:rsidRPr="00DF63A4" w:rsidRDefault="00564150" w:rsidP="00564150">
      <w:pPr>
        <w:spacing w:after="120" w:line="276" w:lineRule="auto"/>
        <w:jc w:val="both"/>
      </w:pPr>
      <w:r w:rsidRPr="00DF63A4">
        <w:t>• Weaker plants and weeds are weeded out to ensure proper plant density in the nursery.</w:t>
      </w:r>
    </w:p>
    <w:p w:rsidR="00564150" w:rsidRPr="00DF63A4" w:rsidRDefault="00564150" w:rsidP="00564150">
      <w:pPr>
        <w:spacing w:after="120" w:line="276" w:lineRule="auto"/>
        <w:jc w:val="both"/>
      </w:pPr>
      <w:r w:rsidRPr="00DF63A4">
        <w:t>• Ash is sprayed in the field.</w:t>
      </w:r>
    </w:p>
    <w:p w:rsidR="00564150" w:rsidRPr="00DF63A4" w:rsidRDefault="00564150" w:rsidP="00564150">
      <w:pPr>
        <w:spacing w:after="120" w:line="276" w:lineRule="auto"/>
        <w:jc w:val="both"/>
        <w:rPr>
          <w:b/>
        </w:rPr>
      </w:pPr>
      <w:r w:rsidRPr="00DF63A4">
        <w:rPr>
          <w:b/>
        </w:rPr>
        <w:t>Recommendations</w:t>
      </w:r>
    </w:p>
    <w:p w:rsidR="00564150" w:rsidRPr="00DF63A4" w:rsidRDefault="00564150" w:rsidP="00564150">
      <w:pPr>
        <w:spacing w:after="120" w:line="276" w:lineRule="auto"/>
        <w:jc w:val="both"/>
      </w:pPr>
      <w:r w:rsidRPr="00DF63A4">
        <w:t>• A mixture of 100 gm of garlic and 30 gmkhadi soap dissolved in 0.5 litre of water mixed with fivelitres of water may be sprayed on the standing crop on one nali of land.</w:t>
      </w:r>
    </w:p>
    <w:p w:rsidR="00564150" w:rsidRPr="00DF63A4" w:rsidRDefault="00564150" w:rsidP="00564150">
      <w:pPr>
        <w:spacing w:after="120" w:line="276" w:lineRule="auto"/>
        <w:jc w:val="both"/>
      </w:pPr>
      <w:r w:rsidRPr="00DF63A4">
        <w:t xml:space="preserve">• 50 gm of </w:t>
      </w:r>
      <w:r w:rsidRPr="00DF63A4">
        <w:rPr>
          <w:i/>
        </w:rPr>
        <w:t>Trichoderma viride</w:t>
      </w:r>
      <w:r w:rsidRPr="00DF63A4">
        <w:t xml:space="preserve"> compost for an area of 8x8 meter chilli nursery is reported to be effective in protecting the seedlings from damping off disease.</w:t>
      </w:r>
    </w:p>
    <w:p w:rsidR="00564150" w:rsidRPr="00DF63A4" w:rsidRDefault="00564150" w:rsidP="00564150">
      <w:pPr>
        <w:spacing w:after="120" w:line="276" w:lineRule="auto"/>
        <w:jc w:val="both"/>
      </w:pPr>
      <w:r w:rsidRPr="00DF63A4">
        <w:t>• Seed treatment by azotobacter is recommended to protect the crop from fungal infestations.</w:t>
      </w:r>
    </w:p>
    <w:p w:rsidR="00564150" w:rsidRPr="00DF63A4" w:rsidRDefault="00564150" w:rsidP="00564150">
      <w:pPr>
        <w:spacing w:after="120" w:line="276" w:lineRule="auto"/>
        <w:jc w:val="both"/>
      </w:pPr>
      <w:r w:rsidRPr="00DF63A4">
        <w:rPr>
          <w:b/>
        </w:rPr>
        <w:t>Anthracnose</w:t>
      </w:r>
      <w:r w:rsidRPr="00DF63A4">
        <w:t xml:space="preserve"> (</w:t>
      </w:r>
      <w:r w:rsidRPr="00DF63A4">
        <w:rPr>
          <w:i/>
        </w:rPr>
        <w:t>Collectotrichum</w:t>
      </w:r>
      <w:r w:rsidR="006F7BE6" w:rsidRPr="00DF63A4">
        <w:rPr>
          <w:i/>
        </w:rPr>
        <w:t xml:space="preserve"> </w:t>
      </w:r>
      <w:r w:rsidRPr="00DF63A4">
        <w:rPr>
          <w:i/>
        </w:rPr>
        <w:t>caprici</w:t>
      </w:r>
      <w:r w:rsidRPr="00DF63A4">
        <w:t>)</w:t>
      </w:r>
    </w:p>
    <w:p w:rsidR="00564150" w:rsidRPr="00DF63A4" w:rsidRDefault="00564150" w:rsidP="00564150">
      <w:pPr>
        <w:spacing w:after="120" w:line="276" w:lineRule="auto"/>
        <w:jc w:val="both"/>
      </w:pPr>
      <w:r w:rsidRPr="00DF63A4">
        <w:tab/>
        <w:t>This fungus-based disease causes maximum harm to the chilli crop. The top of the infected plant starts drying leading to the eventual death of the plant. The infection also affects the beans when they are ripening, causing black spots to appear on them and gradually the beans themselves become black and fall. This disease infects the plants from budding stage onwards.</w:t>
      </w:r>
    </w:p>
    <w:p w:rsidR="00564150" w:rsidRPr="00DF63A4" w:rsidRDefault="00564150" w:rsidP="00564150">
      <w:pPr>
        <w:spacing w:after="120" w:line="276" w:lineRule="auto"/>
        <w:jc w:val="both"/>
        <w:rPr>
          <w:b/>
        </w:rPr>
      </w:pPr>
      <w:r w:rsidRPr="00DF63A4">
        <w:rPr>
          <w:b/>
        </w:rPr>
        <w:t>Management</w:t>
      </w:r>
    </w:p>
    <w:p w:rsidR="00564150" w:rsidRPr="00DF63A4" w:rsidRDefault="00564150" w:rsidP="00564150">
      <w:pPr>
        <w:spacing w:after="120" w:line="276" w:lineRule="auto"/>
        <w:jc w:val="both"/>
      </w:pPr>
      <w:r w:rsidRPr="00DF63A4">
        <w:t>• To protect the infection from spreading, the infected plants are weeded out from the rest of the crop.</w:t>
      </w:r>
    </w:p>
    <w:p w:rsidR="00564150" w:rsidRPr="00DF63A4" w:rsidRDefault="00564150" w:rsidP="00564150">
      <w:pPr>
        <w:spacing w:after="120" w:line="276" w:lineRule="auto"/>
        <w:jc w:val="both"/>
      </w:pPr>
      <w:r w:rsidRPr="00DF63A4">
        <w:t>• Extract of one kg leaves of khin (</w:t>
      </w:r>
      <w:r w:rsidRPr="00DF63A4">
        <w:rPr>
          <w:i/>
        </w:rPr>
        <w:t>Sapium insigne</w:t>
      </w:r>
      <w:r w:rsidRPr="00DF63A4">
        <w:t>) mixed with 20litres of water is sprayed on the crop.</w:t>
      </w:r>
    </w:p>
    <w:p w:rsidR="00564150" w:rsidRPr="00DF63A4" w:rsidRDefault="00564150" w:rsidP="00564150">
      <w:pPr>
        <w:spacing w:after="120" w:line="276" w:lineRule="auto"/>
        <w:jc w:val="both"/>
        <w:rPr>
          <w:b/>
        </w:rPr>
      </w:pPr>
      <w:r w:rsidRPr="00DF63A4">
        <w:rPr>
          <w:b/>
        </w:rPr>
        <w:t>Recommendations</w:t>
      </w:r>
    </w:p>
    <w:p w:rsidR="00564150" w:rsidRPr="00DF63A4" w:rsidRDefault="00564150" w:rsidP="00564150">
      <w:pPr>
        <w:spacing w:after="120" w:line="276" w:lineRule="auto"/>
        <w:jc w:val="both"/>
      </w:pPr>
      <w:r w:rsidRPr="00DF63A4">
        <w:t>• Treatment of the seed using Jeevamrit, beejamrut, azospirillumand azotobacter is recommended to protect the crop from anthracnose.</w:t>
      </w:r>
    </w:p>
    <w:p w:rsidR="00564150" w:rsidRPr="00DF63A4" w:rsidRDefault="00564150" w:rsidP="00564150">
      <w:pPr>
        <w:spacing w:after="120" w:line="276" w:lineRule="auto"/>
        <w:jc w:val="both"/>
      </w:pPr>
      <w:r w:rsidRPr="00DF63A4">
        <w:t>• Dusting of ash, spraying of sour butter milk and spraying of cow/goat urine also help to control the spread of the disease.</w:t>
      </w:r>
    </w:p>
    <w:p w:rsidR="00564150" w:rsidRPr="00DF63A4" w:rsidRDefault="00564150" w:rsidP="00564150">
      <w:pPr>
        <w:spacing w:after="120" w:line="276" w:lineRule="auto"/>
        <w:jc w:val="both"/>
      </w:pPr>
      <w:r w:rsidRPr="00DF63A4">
        <w:t>• Treating the seedlings with 20 gm of trichoderma mixed with one litre of water is also useful.</w:t>
      </w:r>
    </w:p>
    <w:p w:rsidR="00564150" w:rsidRPr="00DF63A4" w:rsidRDefault="00564150" w:rsidP="00564150">
      <w:pPr>
        <w:spacing w:after="120" w:line="276" w:lineRule="auto"/>
        <w:jc w:val="both"/>
      </w:pPr>
      <w:r w:rsidRPr="00DF63A4">
        <w:rPr>
          <w:b/>
        </w:rPr>
        <w:t>Chittirog</w:t>
      </w:r>
      <w:r w:rsidR="006F7BE6" w:rsidRPr="00DF63A4">
        <w:rPr>
          <w:b/>
        </w:rPr>
        <w:t xml:space="preserve"> </w:t>
      </w:r>
      <w:r w:rsidRPr="00DF63A4">
        <w:t>(</w:t>
      </w:r>
      <w:r w:rsidRPr="00DF63A4">
        <w:rPr>
          <w:i/>
        </w:rPr>
        <w:t>Xanthomonas</w:t>
      </w:r>
      <w:r w:rsidR="006F7BE6" w:rsidRPr="00DF63A4">
        <w:rPr>
          <w:i/>
        </w:rPr>
        <w:t xml:space="preserve"> </w:t>
      </w:r>
      <w:r w:rsidRPr="00DF63A4">
        <w:rPr>
          <w:i/>
        </w:rPr>
        <w:t>vesicatoria</w:t>
      </w:r>
      <w:r w:rsidRPr="00DF63A4">
        <w:t>)</w:t>
      </w:r>
    </w:p>
    <w:p w:rsidR="00564150" w:rsidRPr="00DF63A4" w:rsidRDefault="00564150" w:rsidP="00564150">
      <w:pPr>
        <w:spacing w:after="120" w:line="276" w:lineRule="auto"/>
        <w:jc w:val="both"/>
      </w:pPr>
      <w:r w:rsidRPr="00DF63A4">
        <w:tab/>
        <w:t>This disease infects the crop during September–October. It affects the leaves, stem and the fruits. Small spots are sighted on the infected leaves and the fruits (beans) gradually become yellow and fall. This disease infects the standing crop during the rains and continues to have impact till the ripening of the crop.</w:t>
      </w:r>
    </w:p>
    <w:p w:rsidR="00564150" w:rsidRPr="00DF63A4" w:rsidRDefault="00564150" w:rsidP="00564150">
      <w:pPr>
        <w:spacing w:after="120" w:line="276" w:lineRule="auto"/>
        <w:jc w:val="both"/>
        <w:rPr>
          <w:b/>
        </w:rPr>
      </w:pPr>
      <w:r w:rsidRPr="00DF63A4">
        <w:rPr>
          <w:b/>
        </w:rPr>
        <w:t>Management</w:t>
      </w:r>
    </w:p>
    <w:p w:rsidR="00564150" w:rsidRPr="00DF63A4" w:rsidRDefault="00564150" w:rsidP="00564150">
      <w:pPr>
        <w:spacing w:after="120" w:line="276" w:lineRule="auto"/>
        <w:jc w:val="both"/>
      </w:pPr>
      <w:r w:rsidRPr="00DF63A4">
        <w:t>• To avoid this disease, only healthy seeds treated with cow urine are used and the crop cycle is be strictly adhered to.</w:t>
      </w:r>
    </w:p>
    <w:p w:rsidR="00564150" w:rsidRPr="00DF63A4" w:rsidRDefault="00564150" w:rsidP="00564150">
      <w:pPr>
        <w:spacing w:after="120" w:line="276" w:lineRule="auto"/>
        <w:jc w:val="both"/>
        <w:rPr>
          <w:b/>
        </w:rPr>
      </w:pPr>
      <w:r w:rsidRPr="00DF63A4">
        <w:rPr>
          <w:b/>
        </w:rPr>
        <w:t>Recommendations</w:t>
      </w:r>
    </w:p>
    <w:p w:rsidR="00564150" w:rsidRPr="00DF63A4" w:rsidRDefault="00564150" w:rsidP="00564150">
      <w:pPr>
        <w:spacing w:after="120" w:line="276" w:lineRule="auto"/>
        <w:jc w:val="both"/>
      </w:pPr>
      <w:r w:rsidRPr="00DF63A4">
        <w:t>• Use of castor cake, karanj cake and neem cake is also effective.</w:t>
      </w:r>
    </w:p>
    <w:p w:rsidR="00564150" w:rsidRPr="00DF63A4" w:rsidRDefault="00564150" w:rsidP="00564150">
      <w:pPr>
        <w:spacing w:after="120" w:line="276" w:lineRule="auto"/>
        <w:jc w:val="both"/>
      </w:pPr>
      <w:r w:rsidRPr="00DF63A4">
        <w:t>• One kg of trichoderma mixed with vermicompost/compost and applied per acre to the field during field preparations protects the crop from chittyrog.</w:t>
      </w:r>
    </w:p>
    <w:p w:rsidR="00564150" w:rsidRPr="00DF63A4" w:rsidRDefault="00564150" w:rsidP="00564150">
      <w:pPr>
        <w:spacing w:after="120" w:line="276" w:lineRule="auto"/>
        <w:jc w:val="both"/>
      </w:pPr>
      <w:r w:rsidRPr="00DF63A4">
        <w:rPr>
          <w:b/>
        </w:rPr>
        <w:t>Powdery mildew</w:t>
      </w:r>
      <w:r w:rsidRPr="00DF63A4">
        <w:t xml:space="preserve"> (</w:t>
      </w:r>
      <w:r w:rsidRPr="00DF63A4">
        <w:rPr>
          <w:i/>
        </w:rPr>
        <w:t>Leveillulataurica</w:t>
      </w:r>
      <w:r w:rsidRPr="00DF63A4">
        <w:t xml:space="preserve"> )</w:t>
      </w:r>
    </w:p>
    <w:p w:rsidR="00564150" w:rsidRPr="00DF63A4" w:rsidRDefault="00564150" w:rsidP="00564150">
      <w:pPr>
        <w:spacing w:after="120" w:line="276" w:lineRule="auto"/>
        <w:jc w:val="both"/>
      </w:pPr>
      <w:r w:rsidRPr="00DF63A4">
        <w:lastRenderedPageBreak/>
        <w:tab/>
        <w:t>White spots appear on the leaves and stems and white wounds on the lower sides of the leaves. This disease appears at the time of flowering of the plants and infects the older leaves more easily. Gradually it spreads to the other leaves as well.</w:t>
      </w:r>
    </w:p>
    <w:p w:rsidR="00564150" w:rsidRPr="00DF63A4" w:rsidRDefault="00564150" w:rsidP="00564150">
      <w:pPr>
        <w:spacing w:after="120" w:line="276" w:lineRule="auto"/>
        <w:jc w:val="both"/>
        <w:rPr>
          <w:b/>
        </w:rPr>
      </w:pPr>
      <w:r w:rsidRPr="00DF63A4">
        <w:rPr>
          <w:b/>
        </w:rPr>
        <w:t>Management</w:t>
      </w:r>
    </w:p>
    <w:p w:rsidR="00564150" w:rsidRPr="00DF63A4" w:rsidRDefault="00564150" w:rsidP="00564150">
      <w:pPr>
        <w:spacing w:after="120" w:line="276" w:lineRule="auto"/>
        <w:jc w:val="both"/>
      </w:pPr>
      <w:r w:rsidRPr="00DF63A4">
        <w:t>• Infected chillies are avoided when selecting seed.</w:t>
      </w:r>
    </w:p>
    <w:p w:rsidR="00564150" w:rsidRPr="00DF63A4" w:rsidRDefault="00564150" w:rsidP="00564150">
      <w:pPr>
        <w:spacing w:after="120" w:line="276" w:lineRule="auto"/>
        <w:jc w:val="both"/>
      </w:pPr>
      <w:r w:rsidRPr="00DF63A4">
        <w:t>• A solution of 100 gm of crushed chilli, boiled in one litre of water and mixed with 10 litres of water is sprayed over one nail of land.</w:t>
      </w:r>
    </w:p>
    <w:p w:rsidR="00564150" w:rsidRPr="00DF63A4" w:rsidRDefault="00564150" w:rsidP="00564150">
      <w:pPr>
        <w:spacing w:after="120" w:line="276" w:lineRule="auto"/>
        <w:jc w:val="both"/>
        <w:rPr>
          <w:b/>
        </w:rPr>
      </w:pPr>
      <w:r w:rsidRPr="00DF63A4">
        <w:rPr>
          <w:b/>
        </w:rPr>
        <w:t>Recommendations</w:t>
      </w:r>
    </w:p>
    <w:p w:rsidR="00564150" w:rsidRPr="00DF63A4" w:rsidRDefault="00564150" w:rsidP="00564150">
      <w:pPr>
        <w:spacing w:after="120" w:line="276" w:lineRule="auto"/>
        <w:jc w:val="both"/>
      </w:pPr>
      <w:r w:rsidRPr="00DF63A4">
        <w:t>• A solution of milk and water in a ratio of 1:9 sprayed on the plants is highly recommended.</w:t>
      </w:r>
    </w:p>
    <w:p w:rsidR="00564150" w:rsidRPr="00DF63A4" w:rsidRDefault="00564150" w:rsidP="00564150">
      <w:pPr>
        <w:spacing w:after="120" w:line="276" w:lineRule="auto"/>
        <w:jc w:val="both"/>
      </w:pPr>
      <w:r w:rsidRPr="00DF63A4">
        <w:t>• One litre of a mixture of cow urine, garlic, yeast and salt mixed with eight litres of water and sprayed per acre of land protects the crop from powdery mildew.</w:t>
      </w:r>
    </w:p>
    <w:p w:rsidR="00564150" w:rsidRPr="00C51EC3" w:rsidRDefault="00564150" w:rsidP="00564150">
      <w:pPr>
        <w:spacing w:after="120" w:line="276" w:lineRule="auto"/>
        <w:jc w:val="both"/>
        <w:rPr>
          <w:b/>
        </w:rPr>
      </w:pPr>
      <w:r w:rsidRPr="00C51EC3">
        <w:rPr>
          <w:b/>
        </w:rPr>
        <w:t>INSECTS</w:t>
      </w:r>
    </w:p>
    <w:p w:rsidR="00564150" w:rsidRPr="00DF63A4" w:rsidRDefault="00564150" w:rsidP="00564150">
      <w:pPr>
        <w:spacing w:after="120" w:line="276" w:lineRule="auto"/>
        <w:jc w:val="both"/>
      </w:pPr>
      <w:r w:rsidRPr="00DF63A4">
        <w:rPr>
          <w:b/>
        </w:rPr>
        <w:t>Thrips</w:t>
      </w:r>
      <w:r w:rsidRPr="00DF63A4">
        <w:t xml:space="preserve"> (</w:t>
      </w:r>
      <w:r w:rsidRPr="00DF63A4">
        <w:rPr>
          <w:i/>
        </w:rPr>
        <w:t>Scintothripsdorsalis</w:t>
      </w:r>
      <w:r w:rsidRPr="00DF63A4">
        <w:t xml:space="preserve"> )</w:t>
      </w:r>
    </w:p>
    <w:p w:rsidR="00564150" w:rsidRPr="00DF63A4" w:rsidRDefault="00564150" w:rsidP="00564150">
      <w:pPr>
        <w:spacing w:after="120" w:line="276" w:lineRule="auto"/>
        <w:jc w:val="both"/>
      </w:pPr>
      <w:r w:rsidRPr="00DF63A4">
        <w:tab/>
        <w:t>This insect infects the standing crop. It sucks the juice of the plants and causes maximum harm at the time of flowering. The leaves fade and the yield is adversely affected.</w:t>
      </w:r>
    </w:p>
    <w:p w:rsidR="00564150" w:rsidRPr="00DF63A4" w:rsidRDefault="00564150" w:rsidP="00564150">
      <w:pPr>
        <w:spacing w:after="120" w:line="276" w:lineRule="auto"/>
        <w:jc w:val="both"/>
        <w:rPr>
          <w:b/>
        </w:rPr>
      </w:pPr>
      <w:r w:rsidRPr="00DF63A4">
        <w:rPr>
          <w:b/>
        </w:rPr>
        <w:t>Recommendations</w:t>
      </w:r>
    </w:p>
    <w:p w:rsidR="00564150" w:rsidRPr="00DF63A4" w:rsidRDefault="00564150" w:rsidP="00564150">
      <w:pPr>
        <w:spacing w:after="120" w:line="276" w:lineRule="auto"/>
        <w:jc w:val="both"/>
      </w:pPr>
      <w:r w:rsidRPr="00DF63A4">
        <w:t>• Leaves of ayar (Lyoniaovalifolia) used as green manure minimize damage from this pest at night.</w:t>
      </w:r>
    </w:p>
    <w:p w:rsidR="00564150" w:rsidRPr="00DF63A4" w:rsidRDefault="00564150" w:rsidP="00564150">
      <w:pPr>
        <w:spacing w:after="120" w:line="276" w:lineRule="auto"/>
        <w:jc w:val="both"/>
      </w:pPr>
      <w:r w:rsidRPr="00DF63A4">
        <w:t>• Light traps in the field are also a useful measure to control the pest.</w:t>
      </w:r>
    </w:p>
    <w:p w:rsidR="00564150" w:rsidRPr="00DF63A4" w:rsidRDefault="00564150" w:rsidP="00564150">
      <w:pPr>
        <w:spacing w:after="120" w:line="276" w:lineRule="auto"/>
        <w:jc w:val="both"/>
      </w:pPr>
      <w:r w:rsidRPr="00DF63A4">
        <w:t>• Spraying per acre one litre of liquid manure (mixture of cow dung, local herbs/grasses, cow urine, yeast and BD preparations) mixed with eight litres of water helps in protecting the crop from the insect.</w:t>
      </w:r>
    </w:p>
    <w:p w:rsidR="00564150" w:rsidRPr="00DF63A4" w:rsidRDefault="00564150" w:rsidP="00564150">
      <w:pPr>
        <w:spacing w:after="120" w:line="276" w:lineRule="auto"/>
        <w:jc w:val="both"/>
      </w:pPr>
      <w:r w:rsidRPr="00DF63A4">
        <w:rPr>
          <w:b/>
        </w:rPr>
        <w:t xml:space="preserve">Cutworm </w:t>
      </w:r>
      <w:r w:rsidRPr="00DF63A4">
        <w:t>(</w:t>
      </w:r>
      <w:r w:rsidRPr="00DF63A4">
        <w:rPr>
          <w:i/>
        </w:rPr>
        <w:t>Agrotis</w:t>
      </w:r>
      <w:r w:rsidR="006F7BE6" w:rsidRPr="00DF63A4">
        <w:rPr>
          <w:i/>
        </w:rPr>
        <w:t xml:space="preserve"> </w:t>
      </w:r>
      <w:r w:rsidRPr="00DF63A4">
        <w:rPr>
          <w:i/>
        </w:rPr>
        <w:t>ipsilon</w:t>
      </w:r>
      <w:r w:rsidRPr="00DF63A4">
        <w:t xml:space="preserve"> )</w:t>
      </w:r>
    </w:p>
    <w:p w:rsidR="00564150" w:rsidRPr="00DF63A4" w:rsidRDefault="00564150" w:rsidP="00564150">
      <w:pPr>
        <w:spacing w:after="120" w:line="276" w:lineRule="auto"/>
        <w:jc w:val="both"/>
      </w:pPr>
      <w:r w:rsidRPr="00DF63A4">
        <w:tab/>
        <w:t>It is a thin, brown-coloured insect, 2–4 cm in length. Its shape is like that of a white grub and in the local language it is called uksu. This worm grows underground and infects the roots of the chilli plant. It cuts the plant on the surface of the field in the initial stages itself and the plant dies.</w:t>
      </w:r>
    </w:p>
    <w:p w:rsidR="00564150" w:rsidRPr="00DF63A4" w:rsidRDefault="00564150" w:rsidP="00564150">
      <w:pPr>
        <w:spacing w:after="120" w:line="276" w:lineRule="auto"/>
        <w:jc w:val="both"/>
        <w:rPr>
          <w:b/>
        </w:rPr>
      </w:pPr>
      <w:r w:rsidRPr="00DF63A4">
        <w:rPr>
          <w:b/>
        </w:rPr>
        <w:t>Management</w:t>
      </w:r>
    </w:p>
    <w:p w:rsidR="00564150" w:rsidRPr="00DF63A4" w:rsidRDefault="00564150" w:rsidP="00564150">
      <w:pPr>
        <w:spacing w:after="120" w:line="276" w:lineRule="auto"/>
        <w:jc w:val="both"/>
      </w:pPr>
      <w:r w:rsidRPr="00DF63A4">
        <w:t>• The infected plants are removed and the pest inside the earth located and killed.</w:t>
      </w:r>
    </w:p>
    <w:p w:rsidR="00564150" w:rsidRPr="00DF63A4" w:rsidRDefault="00564150" w:rsidP="00564150">
      <w:pPr>
        <w:spacing w:after="120" w:line="276" w:lineRule="auto"/>
        <w:jc w:val="both"/>
      </w:pPr>
      <w:r w:rsidRPr="00DF63A4">
        <w:t>• The pests are killed by spraying an extract of 2 kg bakain leaves mixed with 10 litres of water on one nali of land.</w:t>
      </w:r>
    </w:p>
    <w:p w:rsidR="00564150" w:rsidRPr="00DF63A4" w:rsidRDefault="00564150" w:rsidP="00564150">
      <w:pPr>
        <w:spacing w:after="120" w:line="276" w:lineRule="auto"/>
        <w:jc w:val="both"/>
        <w:rPr>
          <w:b/>
        </w:rPr>
      </w:pPr>
      <w:r w:rsidRPr="00DF63A4">
        <w:rPr>
          <w:b/>
        </w:rPr>
        <w:t>Recommendations</w:t>
      </w:r>
    </w:p>
    <w:p w:rsidR="00564150" w:rsidRPr="00DF63A4" w:rsidRDefault="00564150" w:rsidP="00564150">
      <w:pPr>
        <w:spacing w:after="120" w:line="276" w:lineRule="auto"/>
        <w:jc w:val="both"/>
      </w:pPr>
      <w:r w:rsidRPr="00DF63A4">
        <w:t>• Neem cake extract @ 1gm/acre protects the crop from cut worms.</w:t>
      </w:r>
    </w:p>
    <w:p w:rsidR="00564150" w:rsidRPr="00DF63A4" w:rsidRDefault="00564150" w:rsidP="00564150">
      <w:pPr>
        <w:spacing w:after="120" w:line="276" w:lineRule="auto"/>
        <w:jc w:val="both"/>
      </w:pPr>
      <w:r w:rsidRPr="00DF63A4">
        <w:t>• Foliar spray of BD 501 at the stage of 3–4 leaves during the northwards lunar position is also recommended.</w:t>
      </w:r>
    </w:p>
    <w:p w:rsidR="00564150" w:rsidRPr="00DF63A4" w:rsidRDefault="00564150" w:rsidP="00564150">
      <w:pPr>
        <w:spacing w:after="120" w:line="276" w:lineRule="auto"/>
        <w:jc w:val="both"/>
      </w:pPr>
      <w:r w:rsidRPr="00DF63A4">
        <w:rPr>
          <w:b/>
        </w:rPr>
        <w:t>Aphids</w:t>
      </w:r>
      <w:r w:rsidRPr="00DF63A4">
        <w:t xml:space="preserve"> (</w:t>
      </w:r>
      <w:r w:rsidRPr="00DF63A4">
        <w:rPr>
          <w:i/>
        </w:rPr>
        <w:t>Aphis gossypii</w:t>
      </w:r>
      <w:r w:rsidRPr="00DF63A4">
        <w:t xml:space="preserve"> )</w:t>
      </w:r>
    </w:p>
    <w:p w:rsidR="00564150" w:rsidRDefault="00564150" w:rsidP="00564150">
      <w:pPr>
        <w:spacing w:after="120" w:line="276" w:lineRule="auto"/>
        <w:jc w:val="both"/>
      </w:pPr>
      <w:r w:rsidRPr="00DF63A4">
        <w:tab/>
        <w:t>This light-green coloured insect sucks the juice from the flowers and the soft leaves, mutilating them and causing them to fall.</w:t>
      </w:r>
    </w:p>
    <w:p w:rsidR="006810A7" w:rsidRDefault="006810A7" w:rsidP="00564150">
      <w:pPr>
        <w:spacing w:after="120" w:line="276" w:lineRule="auto"/>
        <w:jc w:val="both"/>
      </w:pPr>
    </w:p>
    <w:p w:rsidR="006810A7" w:rsidRPr="00DF63A4" w:rsidRDefault="006810A7" w:rsidP="00564150">
      <w:pPr>
        <w:spacing w:after="120" w:line="276" w:lineRule="auto"/>
        <w:jc w:val="both"/>
      </w:pPr>
    </w:p>
    <w:p w:rsidR="00564150" w:rsidRPr="00DF63A4" w:rsidRDefault="00564150" w:rsidP="00564150">
      <w:pPr>
        <w:spacing w:after="120" w:line="276" w:lineRule="auto"/>
        <w:jc w:val="both"/>
        <w:rPr>
          <w:b/>
        </w:rPr>
      </w:pPr>
      <w:r w:rsidRPr="00DF63A4">
        <w:rPr>
          <w:b/>
        </w:rPr>
        <w:lastRenderedPageBreak/>
        <w:t>Management</w:t>
      </w:r>
    </w:p>
    <w:p w:rsidR="00564150" w:rsidRPr="00DF63A4" w:rsidRDefault="00564150" w:rsidP="00564150">
      <w:pPr>
        <w:spacing w:after="120" w:line="276" w:lineRule="auto"/>
        <w:jc w:val="both"/>
      </w:pPr>
      <w:r w:rsidRPr="00DF63A4">
        <w:t>• The insects are killed with a spray of the extract of 2 kg of bakain leaves mixed with 10 litres of water per nali of land.</w:t>
      </w:r>
    </w:p>
    <w:p w:rsidR="00564150" w:rsidRPr="00DF63A4" w:rsidRDefault="00564150" w:rsidP="00564150">
      <w:pPr>
        <w:spacing w:after="120" w:line="276" w:lineRule="auto"/>
        <w:jc w:val="both"/>
        <w:rPr>
          <w:b/>
        </w:rPr>
      </w:pPr>
      <w:r w:rsidRPr="00DF63A4">
        <w:rPr>
          <w:b/>
        </w:rPr>
        <w:t>Recommendations</w:t>
      </w:r>
    </w:p>
    <w:p w:rsidR="00564150" w:rsidRPr="00DF63A4" w:rsidRDefault="00564150" w:rsidP="00564150">
      <w:pPr>
        <w:spacing w:after="120" w:line="276" w:lineRule="auto"/>
        <w:jc w:val="both"/>
      </w:pPr>
      <w:r w:rsidRPr="00DF63A4">
        <w:t>• Light traps can be used to protect the crop from aphids.</w:t>
      </w:r>
    </w:p>
    <w:p w:rsidR="00564150" w:rsidRPr="00DF63A4" w:rsidRDefault="00564150" w:rsidP="00564150">
      <w:pPr>
        <w:spacing w:after="120" w:line="276" w:lineRule="auto"/>
        <w:jc w:val="both"/>
      </w:pPr>
      <w:r w:rsidRPr="00DF63A4">
        <w:t>• Spray of 1 gm BD 501 in one acre land at the stage of flowering protects the crop from infestation by aphids.</w:t>
      </w:r>
    </w:p>
    <w:p w:rsidR="00564150" w:rsidRPr="00DF63A4" w:rsidRDefault="00564150" w:rsidP="00564150">
      <w:pPr>
        <w:spacing w:after="120" w:line="276" w:lineRule="auto"/>
        <w:jc w:val="both"/>
        <w:rPr>
          <w:b/>
        </w:rPr>
      </w:pPr>
      <w:r w:rsidRPr="00DF63A4">
        <w:rPr>
          <w:b/>
        </w:rPr>
        <w:t>Other general Solutions</w:t>
      </w:r>
    </w:p>
    <w:p w:rsidR="00564150" w:rsidRPr="00DF63A4" w:rsidRDefault="00564150" w:rsidP="00564150">
      <w:pPr>
        <w:spacing w:after="120" w:line="276" w:lineRule="auto"/>
        <w:jc w:val="both"/>
      </w:pPr>
      <w:r w:rsidRPr="00DF63A4">
        <w:t>• Apply 4–5 tonnes of vermicompost/BD compost supplemented with one spray of BD 500 in the evening. Application of BD 500 in the evening before sowing increases the yield.</w:t>
      </w:r>
    </w:p>
    <w:p w:rsidR="00564150" w:rsidRPr="00DF63A4" w:rsidRDefault="00564150" w:rsidP="00564150">
      <w:pPr>
        <w:spacing w:after="120" w:line="276" w:lineRule="auto"/>
        <w:jc w:val="both"/>
      </w:pPr>
      <w:r w:rsidRPr="00DF63A4">
        <w:t>• For better yield and tolerance to fungal diseases two foliar sprays of BD 501 are recommended.</w:t>
      </w:r>
    </w:p>
    <w:p w:rsidR="00564150" w:rsidRPr="00DF63A4" w:rsidRDefault="00564150" w:rsidP="00564150">
      <w:pPr>
        <w:spacing w:after="120" w:line="276" w:lineRule="auto"/>
        <w:jc w:val="both"/>
      </w:pPr>
      <w:r w:rsidRPr="00DF63A4">
        <w:t>• In case of bunchy top disease, dusting with ash, or spraying with sour butter milk or liquid waste of tanned leather or cow/goat urine are also resorted to by some tribes.</w:t>
      </w:r>
    </w:p>
    <w:p w:rsidR="00564150" w:rsidRPr="00DF63A4" w:rsidRDefault="00564150" w:rsidP="00564150">
      <w:pPr>
        <w:spacing w:after="120" w:line="276" w:lineRule="auto"/>
        <w:jc w:val="both"/>
      </w:pPr>
      <w:r w:rsidRPr="00DF63A4">
        <w:t>• In the case of soil borne diseases such as root rot and collar rot, castor cake, karanj cake or neem cake are applied to the soil.</w:t>
      </w:r>
    </w:p>
    <w:p w:rsidR="00564150" w:rsidRPr="00DF63A4" w:rsidRDefault="00564150" w:rsidP="00564150">
      <w:pPr>
        <w:spacing w:after="120" w:line="276" w:lineRule="auto"/>
        <w:jc w:val="both"/>
      </w:pPr>
      <w:r w:rsidRPr="00DF63A4">
        <w:t>• Milk solution (one litre milk in nine litres of water) effectively controls powdery mildew and viral diseases.</w:t>
      </w:r>
    </w:p>
    <w:p w:rsidR="00564150" w:rsidRPr="00DF63A4" w:rsidRDefault="00564150" w:rsidP="00564150">
      <w:pPr>
        <w:spacing w:after="120" w:line="276" w:lineRule="auto"/>
        <w:jc w:val="both"/>
        <w:rPr>
          <w:b/>
        </w:rPr>
      </w:pPr>
      <w:r w:rsidRPr="00DF63A4">
        <w:rPr>
          <w:b/>
        </w:rPr>
        <w:t>POST HARVEST MANAGEMENT</w:t>
      </w:r>
    </w:p>
    <w:p w:rsidR="00564150" w:rsidRPr="00DF63A4" w:rsidRDefault="00564150" w:rsidP="00564150">
      <w:pPr>
        <w:spacing w:after="120" w:line="276" w:lineRule="auto"/>
        <w:jc w:val="both"/>
      </w:pPr>
      <w:r w:rsidRPr="00DF63A4">
        <w:tab/>
        <w:t>The chilli beans are cleaned during the process of drying. Unhealthy, infected or rotten chilli fruits are separated from the good ones. Drying Chilli beans are plucked 5–6 times, between mid-August and the last week of October. After plucking they are dried in the sun for 10–15 days, generally on the terraces of the houses, so that the harvest receives intense heat from the sun for the maximum period of the day.While drying, it should be ensured that no moisture is left in the chillibeans.</w:t>
      </w:r>
    </w:p>
    <w:p w:rsidR="00564150" w:rsidRPr="00DF63A4" w:rsidRDefault="00564150" w:rsidP="00564150">
      <w:pPr>
        <w:spacing w:after="120" w:line="276" w:lineRule="auto"/>
        <w:jc w:val="both"/>
        <w:rPr>
          <w:b/>
        </w:rPr>
      </w:pPr>
      <w:r w:rsidRPr="00DF63A4">
        <w:rPr>
          <w:b/>
        </w:rPr>
        <w:t>Drying of chilliPackaging</w:t>
      </w:r>
    </w:p>
    <w:p w:rsidR="00564150" w:rsidRPr="00DF63A4" w:rsidRDefault="00564150" w:rsidP="00564150">
      <w:pPr>
        <w:spacing w:after="120" w:line="276" w:lineRule="auto"/>
        <w:jc w:val="both"/>
      </w:pPr>
      <w:r w:rsidRPr="00DF63A4">
        <w:tab/>
        <w:t>Dried chilli beans are generally stored in jute sacks or in baskets made of ringal, covered with lids.</w:t>
      </w:r>
    </w:p>
    <w:p w:rsidR="00564150" w:rsidRPr="00DF63A4" w:rsidRDefault="00564150" w:rsidP="00564150">
      <w:pPr>
        <w:spacing w:after="120" w:line="276" w:lineRule="auto"/>
        <w:jc w:val="both"/>
      </w:pPr>
      <w:r w:rsidRPr="00C51EC3">
        <w:rPr>
          <w:b/>
        </w:rPr>
        <w:t>Storage</w:t>
      </w:r>
      <w:r w:rsidR="00C51EC3">
        <w:rPr>
          <w:b/>
        </w:rPr>
        <w:t>:-</w:t>
      </w:r>
      <w:r w:rsidR="00C51EC3">
        <w:rPr>
          <w:b/>
        </w:rPr>
        <w:tab/>
      </w:r>
      <w:r w:rsidR="00C51EC3" w:rsidRPr="00C51EC3">
        <w:t>C</w:t>
      </w:r>
      <w:r w:rsidRPr="00DF63A4">
        <w:t>hilli is generally stored in jute sacks, which are then kept either in boxes or are hung on the terrace just outside the house, well protected from rain and fog. To protect the produce from pest infestation during storage, the chilli beans are dried well to ensure absence of moisture. Moisture also makes the produce prone to fungus infestation. During the storage period, from time to time, the chilli beans have to be repeatedly dried to ensure complete absence of moisture.</w:t>
      </w:r>
    </w:p>
    <w:p w:rsidR="00564150" w:rsidRPr="00DF63A4" w:rsidRDefault="00CB7CBA" w:rsidP="00564150">
      <w:pPr>
        <w:spacing w:after="120" w:line="276" w:lineRule="auto"/>
        <w:jc w:val="both"/>
        <w:rPr>
          <w:b/>
          <w:lang w:val="en-IN"/>
        </w:rPr>
      </w:pPr>
      <w:hyperlink r:id="rId76" w:anchor="Chilli%20seed%20production" w:history="1">
        <w:r w:rsidR="00881CA4" w:rsidRPr="00DF63A4">
          <w:rPr>
            <w:rStyle w:val="Hyperlink"/>
            <w:b/>
            <w:color w:val="auto"/>
            <w:u w:val="none"/>
            <w:lang w:val="en-IN"/>
          </w:rPr>
          <w:t>CHILLI SEED PRODUCTION</w:t>
        </w:r>
      </w:hyperlink>
    </w:p>
    <w:p w:rsidR="00564150" w:rsidRPr="00DF63A4" w:rsidRDefault="00564150" w:rsidP="00564150">
      <w:pPr>
        <w:spacing w:after="120" w:line="276" w:lineRule="auto"/>
        <w:jc w:val="both"/>
        <w:rPr>
          <w:b/>
          <w:lang w:val="en-IN"/>
        </w:rPr>
      </w:pPr>
      <w:r w:rsidRPr="00DF63A4">
        <w:rPr>
          <w:b/>
          <w:lang w:val="en-IN"/>
        </w:rPr>
        <w:t>Sowing time</w:t>
      </w:r>
    </w:p>
    <w:p w:rsidR="00564150" w:rsidRDefault="00564150" w:rsidP="00564150">
      <w:pPr>
        <w:spacing w:after="120" w:line="276" w:lineRule="auto"/>
        <w:jc w:val="both"/>
        <w:rPr>
          <w:lang w:val="en-IN"/>
        </w:rPr>
      </w:pPr>
      <w:r w:rsidRPr="00DF63A4">
        <w:rPr>
          <w:lang w:val="en-IN"/>
        </w:rPr>
        <w:tab/>
        <w:t>In case the crop is to be raised through nursery, the seed is sown in November and nursery is transplanted in the end of February.</w:t>
      </w:r>
    </w:p>
    <w:p w:rsidR="00564150" w:rsidRPr="00DF63A4" w:rsidRDefault="00564150" w:rsidP="00564150">
      <w:pPr>
        <w:spacing w:after="120" w:line="276" w:lineRule="auto"/>
        <w:jc w:val="both"/>
        <w:rPr>
          <w:b/>
          <w:lang w:val="en-IN"/>
        </w:rPr>
      </w:pPr>
      <w:r w:rsidRPr="00DF63A4">
        <w:rPr>
          <w:b/>
          <w:lang w:val="en-IN"/>
        </w:rPr>
        <w:t>Isolation</w:t>
      </w:r>
    </w:p>
    <w:p w:rsidR="00564150" w:rsidRPr="00DF63A4" w:rsidRDefault="00564150" w:rsidP="00564150">
      <w:pPr>
        <w:spacing w:after="120" w:line="276" w:lineRule="auto"/>
        <w:jc w:val="both"/>
        <w:rPr>
          <w:lang w:val="en-IN"/>
        </w:rPr>
      </w:pPr>
      <w:r w:rsidRPr="00DF63A4">
        <w:rPr>
          <w:lang w:val="en-IN"/>
        </w:rPr>
        <w:tab/>
        <w:t>There are often cross-pollinted crops. Similarly, the seed fields should be isolated from the fields of the other varieties and fields of the same variety not conforming to varietal purity requirement by 400 and 200 m in case of chillies for foundation and certified seed production, respectively.</w:t>
      </w:r>
    </w:p>
    <w:p w:rsidR="00564150" w:rsidRPr="00DF63A4" w:rsidRDefault="00564150" w:rsidP="00564150">
      <w:pPr>
        <w:spacing w:after="120" w:line="276" w:lineRule="auto"/>
        <w:jc w:val="both"/>
        <w:rPr>
          <w:b/>
          <w:lang w:val="en-IN"/>
        </w:rPr>
      </w:pPr>
      <w:r w:rsidRPr="00DF63A4">
        <w:rPr>
          <w:b/>
          <w:lang w:val="en-IN"/>
        </w:rPr>
        <w:lastRenderedPageBreak/>
        <w:t>Field inspection and roguing</w:t>
      </w:r>
    </w:p>
    <w:p w:rsidR="00564150" w:rsidRPr="00DF63A4" w:rsidRDefault="00564150" w:rsidP="00564150">
      <w:pPr>
        <w:spacing w:after="120" w:line="276" w:lineRule="auto"/>
        <w:jc w:val="both"/>
        <w:rPr>
          <w:lang w:val="en-IN"/>
        </w:rPr>
      </w:pPr>
      <w:r w:rsidRPr="00DF63A4">
        <w:rPr>
          <w:lang w:val="en-IN"/>
        </w:rPr>
        <w:tab/>
        <w:t>Removal of off type plants has to be followed during various stages of plant growth. A minimum of 3 field inspections are required for these crops. In the earlier period of growth, roguing may be based on leaf and stem characters, second roguing may be based on fruiting habit, fruit size, shape and colour.</w:t>
      </w:r>
    </w:p>
    <w:p w:rsidR="00564150" w:rsidRPr="00DF63A4" w:rsidRDefault="00564150" w:rsidP="00564150">
      <w:pPr>
        <w:spacing w:after="120" w:line="276" w:lineRule="auto"/>
        <w:jc w:val="both"/>
        <w:rPr>
          <w:lang w:val="en-IN"/>
        </w:rPr>
      </w:pPr>
      <w:r w:rsidRPr="00DF63A4">
        <w:rPr>
          <w:lang w:val="en-IN"/>
        </w:rPr>
        <w:tab/>
        <w:t>The last inspection can be made at full fruit maturity stage. True-to-type fruits, depending upon shape, size, colour, free from diseases and pests are kept for seed extraction.</w:t>
      </w:r>
    </w:p>
    <w:p w:rsidR="00564150" w:rsidRPr="00DF63A4" w:rsidRDefault="00564150" w:rsidP="00564150">
      <w:pPr>
        <w:spacing w:after="120" w:line="276" w:lineRule="auto"/>
        <w:jc w:val="both"/>
        <w:rPr>
          <w:b/>
          <w:lang w:val="en-IN"/>
        </w:rPr>
      </w:pPr>
      <w:r w:rsidRPr="00DF63A4">
        <w:rPr>
          <w:b/>
          <w:lang w:val="en-IN"/>
        </w:rPr>
        <w:t>Harvesting and Seed extraction</w:t>
      </w:r>
    </w:p>
    <w:p w:rsidR="00564150" w:rsidRPr="00DF63A4" w:rsidRDefault="00564150" w:rsidP="00564150">
      <w:pPr>
        <w:spacing w:after="120" w:line="276" w:lineRule="auto"/>
        <w:jc w:val="both"/>
        <w:rPr>
          <w:lang w:val="en-IN"/>
        </w:rPr>
      </w:pPr>
      <w:r w:rsidRPr="00DF63A4">
        <w:rPr>
          <w:lang w:val="en-IN"/>
        </w:rPr>
        <w:tab/>
        <w:t>Chilli fruits are picked at red ripe stage. The fruits are either dried or crushed and the seed is separated by winnowing or the seed is extracted manually from the freshly harvested fruits.  Mechanical extraction of capsicum seed was seen reported to be quicker, cheaper and had no adverse effect on seed quality.</w:t>
      </w:r>
    </w:p>
    <w:p w:rsidR="00564150" w:rsidRPr="00DF63A4" w:rsidRDefault="00564150" w:rsidP="00564150">
      <w:pPr>
        <w:spacing w:after="120" w:line="276" w:lineRule="auto"/>
        <w:jc w:val="both"/>
        <w:rPr>
          <w:b/>
          <w:lang w:val="en-IN"/>
        </w:rPr>
      </w:pPr>
      <w:r w:rsidRPr="00DF63A4">
        <w:rPr>
          <w:b/>
          <w:lang w:val="en-IN"/>
        </w:rPr>
        <w:t>Seed yield</w:t>
      </w:r>
    </w:p>
    <w:p w:rsidR="00564150" w:rsidRPr="00DF63A4" w:rsidRDefault="00564150" w:rsidP="00564150">
      <w:pPr>
        <w:spacing w:after="120" w:line="276" w:lineRule="auto"/>
        <w:jc w:val="both"/>
        <w:rPr>
          <w:lang w:val="en-IN"/>
        </w:rPr>
      </w:pPr>
      <w:r w:rsidRPr="00DF63A4">
        <w:rPr>
          <w:lang w:val="en-IN"/>
        </w:rPr>
        <w:tab/>
        <w:t>The average seed yields of sweet pepper variety California wonder was calculated to be 105 kg/ha whereas hot chilli yields from  400-750 kg of seed per hectare</w:t>
      </w:r>
      <w:r w:rsidR="00E56434" w:rsidRPr="00DF63A4">
        <w:rPr>
          <w:lang w:val="en-IN"/>
        </w:rPr>
        <w:t>.</w:t>
      </w:r>
    </w:p>
    <w:p w:rsidR="00564150" w:rsidRPr="00DF63A4" w:rsidRDefault="00564150" w:rsidP="00564150">
      <w:pPr>
        <w:spacing w:after="120" w:line="276" w:lineRule="auto"/>
        <w:jc w:val="both"/>
      </w:pPr>
    </w:p>
    <w:p w:rsidR="00564150" w:rsidRPr="00DF63A4" w:rsidRDefault="00564150" w:rsidP="00564150">
      <w:pPr>
        <w:spacing w:after="120" w:line="276" w:lineRule="auto"/>
        <w:jc w:val="both"/>
      </w:pPr>
    </w:p>
    <w:p w:rsidR="00564150" w:rsidRPr="00DF63A4" w:rsidRDefault="00564150" w:rsidP="00AF7D90">
      <w:pPr>
        <w:spacing w:after="120" w:line="276" w:lineRule="auto"/>
        <w:jc w:val="both"/>
      </w:pPr>
    </w:p>
    <w:p w:rsidR="00E56434" w:rsidRPr="00DF63A4" w:rsidRDefault="00E56434" w:rsidP="00AF7D90">
      <w:pPr>
        <w:spacing w:after="120" w:line="276" w:lineRule="auto"/>
        <w:jc w:val="both"/>
      </w:pPr>
    </w:p>
    <w:p w:rsidR="00E56434" w:rsidRPr="00DF63A4" w:rsidRDefault="00E56434" w:rsidP="00AF7D90">
      <w:pPr>
        <w:spacing w:after="120" w:line="276" w:lineRule="auto"/>
        <w:jc w:val="both"/>
      </w:pPr>
    </w:p>
    <w:p w:rsidR="00E56434" w:rsidRPr="00DF63A4" w:rsidRDefault="00E56434" w:rsidP="00AF7D90">
      <w:pPr>
        <w:spacing w:after="120" w:line="276" w:lineRule="auto"/>
        <w:jc w:val="both"/>
      </w:pPr>
    </w:p>
    <w:p w:rsidR="00E56434" w:rsidRPr="00DF63A4" w:rsidRDefault="00E56434" w:rsidP="00AF7D90">
      <w:pPr>
        <w:spacing w:after="120" w:line="276" w:lineRule="auto"/>
        <w:jc w:val="both"/>
      </w:pPr>
    </w:p>
    <w:p w:rsidR="00E56434" w:rsidRPr="00DF63A4" w:rsidRDefault="00E56434" w:rsidP="00AF7D90">
      <w:pPr>
        <w:spacing w:after="120" w:line="276" w:lineRule="auto"/>
        <w:jc w:val="both"/>
      </w:pPr>
    </w:p>
    <w:p w:rsidR="00E56434" w:rsidRPr="00DF63A4" w:rsidRDefault="00E56434" w:rsidP="00AF7D90">
      <w:pPr>
        <w:spacing w:after="120" w:line="276" w:lineRule="auto"/>
        <w:jc w:val="both"/>
      </w:pPr>
    </w:p>
    <w:p w:rsidR="00E56434" w:rsidRPr="00DF63A4" w:rsidRDefault="00E56434" w:rsidP="00AF7D90">
      <w:pPr>
        <w:spacing w:after="120" w:line="276" w:lineRule="auto"/>
        <w:jc w:val="both"/>
      </w:pPr>
    </w:p>
    <w:p w:rsidR="00E56434" w:rsidRDefault="00E56434" w:rsidP="00AF7D90">
      <w:pPr>
        <w:spacing w:after="120" w:line="276" w:lineRule="auto"/>
        <w:jc w:val="both"/>
      </w:pPr>
    </w:p>
    <w:p w:rsidR="00C51EC3" w:rsidRDefault="00C51EC3" w:rsidP="00AF7D90">
      <w:pPr>
        <w:spacing w:after="120" w:line="276" w:lineRule="auto"/>
        <w:jc w:val="both"/>
      </w:pPr>
    </w:p>
    <w:p w:rsidR="00B26136" w:rsidRDefault="00B26136" w:rsidP="00AF7D90">
      <w:pPr>
        <w:spacing w:after="120" w:line="276" w:lineRule="auto"/>
        <w:jc w:val="both"/>
      </w:pPr>
    </w:p>
    <w:p w:rsidR="00B26136" w:rsidRDefault="00B26136"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2D56B3" w:rsidRDefault="002D56B3" w:rsidP="00AF7D90">
      <w:pPr>
        <w:spacing w:after="120" w:line="276" w:lineRule="auto"/>
        <w:jc w:val="both"/>
      </w:pPr>
    </w:p>
    <w:p w:rsidR="00B26136" w:rsidRDefault="00B26136" w:rsidP="00AF7D90">
      <w:pPr>
        <w:spacing w:after="120" w:line="276" w:lineRule="auto"/>
        <w:jc w:val="both"/>
      </w:pPr>
    </w:p>
    <w:p w:rsidR="00C51EC3" w:rsidRDefault="00C51EC3" w:rsidP="00AF7D90">
      <w:pPr>
        <w:spacing w:after="120" w:line="276" w:lineRule="auto"/>
        <w:jc w:val="both"/>
      </w:pPr>
    </w:p>
    <w:p w:rsidR="00E56434" w:rsidRPr="00DF63A4" w:rsidRDefault="00E56434" w:rsidP="00A414CD">
      <w:pPr>
        <w:spacing w:after="120" w:line="276" w:lineRule="auto"/>
        <w:jc w:val="right"/>
        <w:rPr>
          <w:b/>
        </w:rPr>
      </w:pPr>
      <w:r w:rsidRPr="00DF63A4">
        <w:rPr>
          <w:b/>
        </w:rPr>
        <w:lastRenderedPageBreak/>
        <w:t>CHRYSANTHEMUM</w:t>
      </w:r>
      <w:r w:rsidR="000C6C11" w:rsidRPr="000C6C11">
        <w:rPr>
          <w:rFonts w:eastAsia="Arial Unicode MS"/>
          <w:b/>
        </w:rPr>
        <w:t xml:space="preserve"> </w:t>
      </w:r>
      <w:r w:rsidR="00A414CD">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4E06FD">
        <w:rPr>
          <w:rFonts w:eastAsia="Arial Unicode MS"/>
          <w:b/>
        </w:rPr>
        <w:t>(</w:t>
      </w:r>
      <w:r w:rsidR="000C6C11">
        <w:rPr>
          <w:rFonts w:eastAsia="Arial Unicode MS"/>
          <w:b/>
        </w:rPr>
        <w:t>Code No: 21</w:t>
      </w:r>
      <w:r w:rsidR="004E06FD">
        <w:rPr>
          <w:rFonts w:eastAsia="Arial Unicode MS"/>
          <w:b/>
        </w:rPr>
        <w:t>)</w:t>
      </w:r>
    </w:p>
    <w:p w:rsidR="00E56434" w:rsidRPr="00DF63A4" w:rsidRDefault="00E56434" w:rsidP="00E56434">
      <w:pPr>
        <w:spacing w:after="120" w:line="276" w:lineRule="auto"/>
        <w:jc w:val="both"/>
      </w:pPr>
      <w:r w:rsidRPr="00DF63A4">
        <w:rPr>
          <w:b/>
        </w:rPr>
        <w:t>BACKGROUND</w:t>
      </w:r>
    </w:p>
    <w:p w:rsidR="00E56434" w:rsidRPr="00DF63A4" w:rsidRDefault="00E56434" w:rsidP="00E56434">
      <w:pPr>
        <w:spacing w:after="120" w:line="276" w:lineRule="auto"/>
        <w:jc w:val="both"/>
      </w:pPr>
      <w:r w:rsidRPr="00DF63A4">
        <w:tab/>
        <w:t>It is native to the northern hemisphere chiefly Europe and Asia. Historically, Confucius the great Chinese philosopher has, in his writing, mentioned chrysanthemum as early as in 500 B.C. making it one of the most ancient cultivated flower of the world. In England, the popularity of chrysanthemum as exhibition flower is at its peak. It has second ranks as commercial crop. In the United States, it is the number one dollar earner flower and the most reliable. It is difficult to say with certainty when its culture began in India. Shant Gyanehswar has mentioned it in his famous Marathi exposition of Gita “Gyaneshwari” written in A.D. 1290. The Hindi name guldaudi (meaning flower of Daud) suggests that it must have been grown during the Moghul period in this country.</w:t>
      </w:r>
    </w:p>
    <w:p w:rsidR="00E56434" w:rsidRPr="00DF63A4" w:rsidRDefault="00E56434" w:rsidP="00E56434">
      <w:pPr>
        <w:spacing w:after="120" w:line="276" w:lineRule="auto"/>
        <w:jc w:val="both"/>
      </w:pPr>
      <w:r w:rsidRPr="00DF63A4">
        <w:tab/>
        <w:t>The chrysanthemum is one of the most important flower crops commercially grown in different parts of the world. The Netherlands, Italy, Colombia, Spain, Germany and USA are the important countries where it is mainly grown under greenhouse conditions. In India, it is commercially grown in Tamil Nadu, Karnataka, and Maharastra. In different states of India, it is grown with different names, Guldaudi in Hindi belt, Chandramalika, in the eastern state, Samanti in the southern states and Shevanti in the western states. It is grown in on area of about 4,000 ha. </w:t>
      </w:r>
    </w:p>
    <w:p w:rsidR="00E56434" w:rsidRPr="00DF63A4" w:rsidRDefault="00E56434" w:rsidP="00E56434">
      <w:pPr>
        <w:spacing w:after="120" w:line="276" w:lineRule="auto"/>
        <w:jc w:val="both"/>
        <w:rPr>
          <w:b/>
        </w:rPr>
      </w:pPr>
      <w:r w:rsidRPr="00DF63A4">
        <w:rPr>
          <w:b/>
        </w:rPr>
        <w:t>PACKAGE OF ORGANIC PRACTICES</w:t>
      </w:r>
    </w:p>
    <w:p w:rsidR="00E56434" w:rsidRPr="00DF63A4" w:rsidRDefault="00E56434" w:rsidP="00E56434">
      <w:pPr>
        <w:spacing w:after="120" w:line="276" w:lineRule="auto"/>
        <w:jc w:val="both"/>
        <w:rPr>
          <w:b/>
        </w:rPr>
      </w:pPr>
      <w:r w:rsidRPr="00DF63A4">
        <w:rPr>
          <w:b/>
        </w:rPr>
        <w:t>Varieties:</w:t>
      </w:r>
    </w:p>
    <w:p w:rsidR="00E56434" w:rsidRPr="00DF63A4" w:rsidRDefault="00E56434" w:rsidP="00E56434">
      <w:pPr>
        <w:spacing w:after="120" w:line="276" w:lineRule="auto"/>
        <w:jc w:val="both"/>
      </w:pPr>
      <w:r w:rsidRPr="00DF63A4">
        <w:t>CO1, MDU1CO2, Kirti, Pankaj.</w:t>
      </w:r>
    </w:p>
    <w:p w:rsidR="00E56434" w:rsidRPr="00DF63A4" w:rsidRDefault="00E56434" w:rsidP="00E56434">
      <w:pPr>
        <w:spacing w:after="120" w:line="276" w:lineRule="auto"/>
        <w:jc w:val="both"/>
      </w:pPr>
      <w:r w:rsidRPr="00DF63A4">
        <w:rPr>
          <w:b/>
        </w:rPr>
        <w:t>Climatic requirement</w:t>
      </w:r>
      <w:r w:rsidRPr="00DF63A4">
        <w:t>:</w:t>
      </w:r>
    </w:p>
    <w:p w:rsidR="00E56434" w:rsidRPr="00DF63A4" w:rsidRDefault="00E56434" w:rsidP="00E56434">
      <w:pPr>
        <w:spacing w:after="120" w:line="276" w:lineRule="auto"/>
        <w:jc w:val="both"/>
      </w:pPr>
      <w:r w:rsidRPr="00DF63A4">
        <w:tab/>
        <w:t>Chrysanthemum plant is a short day plant; it requires long days for good vegetative growth and short days for flowering. The most important environmental factors influencing the growth and flowering of these plants are light and temperature. For its vegetative growth its requires long day and with bright sunlight and high temperature ranging from 20°C to 28°C.The relative humidity of 70 to 90% is suitable for the plants. </w:t>
      </w:r>
    </w:p>
    <w:p w:rsidR="00E56434" w:rsidRPr="00DF63A4" w:rsidRDefault="00E56434" w:rsidP="00E56434">
      <w:pPr>
        <w:spacing w:after="120" w:line="276" w:lineRule="auto"/>
        <w:jc w:val="both"/>
        <w:rPr>
          <w:b/>
        </w:rPr>
      </w:pPr>
      <w:r w:rsidRPr="00DF63A4">
        <w:rPr>
          <w:b/>
        </w:rPr>
        <w:t>Soil requirement:      </w:t>
      </w:r>
    </w:p>
    <w:p w:rsidR="00E56434" w:rsidRPr="00DF63A4" w:rsidRDefault="00E56434" w:rsidP="00E56434">
      <w:pPr>
        <w:spacing w:after="120" w:line="276" w:lineRule="auto"/>
        <w:jc w:val="both"/>
      </w:pPr>
      <w:r w:rsidRPr="00DF63A4">
        <w:tab/>
        <w:t>The ideal soil for chrysanthemum growing is a well-drained, sandy loam of good texture and aeration. Good amount of organic matter and pH of 6.5 is essential. It is a shallow fibrous rooted plant and is very sensible to water logged conditions. Avoid the soils where too much water stagnation is possible. Soil having good organic matter will result in excellent yield.</w:t>
      </w:r>
    </w:p>
    <w:p w:rsidR="00E56434" w:rsidRPr="00DF63A4" w:rsidRDefault="00E56434" w:rsidP="00E56434">
      <w:pPr>
        <w:spacing w:after="120" w:line="276" w:lineRule="auto"/>
        <w:jc w:val="both"/>
        <w:rPr>
          <w:b/>
        </w:rPr>
      </w:pPr>
      <w:r w:rsidRPr="00DF63A4">
        <w:rPr>
          <w:b/>
        </w:rPr>
        <w:t>Field preparation:</w:t>
      </w:r>
    </w:p>
    <w:p w:rsidR="00E56434" w:rsidRPr="00DF63A4" w:rsidRDefault="00E56434" w:rsidP="00E56434">
      <w:pPr>
        <w:spacing w:after="120" w:line="276" w:lineRule="auto"/>
        <w:jc w:val="both"/>
      </w:pPr>
      <w:r w:rsidRPr="00DF63A4">
        <w:tab/>
        <w:t>The field is ploughed two to three times followed by harrowing for preparation of beds before planting. Supplementing of farm yard manure @ 20 to 25 tonnes/ha in the last plough is recommended.</w:t>
      </w:r>
    </w:p>
    <w:p w:rsidR="00E56434" w:rsidRPr="00DF63A4" w:rsidRDefault="00E56434" w:rsidP="00E56434">
      <w:pPr>
        <w:spacing w:after="120" w:line="276" w:lineRule="auto"/>
        <w:jc w:val="both"/>
        <w:rPr>
          <w:b/>
        </w:rPr>
      </w:pPr>
      <w:r w:rsidRPr="00DF63A4">
        <w:rPr>
          <w:b/>
        </w:rPr>
        <w:t>Bio fertilizers</w:t>
      </w:r>
    </w:p>
    <w:p w:rsidR="00E56434" w:rsidRPr="00DF63A4" w:rsidRDefault="00E56434" w:rsidP="00E56434">
      <w:pPr>
        <w:spacing w:after="120" w:line="276" w:lineRule="auto"/>
        <w:jc w:val="both"/>
      </w:pPr>
      <w:r w:rsidRPr="00DF63A4">
        <w:tab/>
        <w:t xml:space="preserve">Soil application of Azospirillum and phospobacteria @ 2kgs each per hectare with 100 kg of farm yard manure at the time of planting is essential. </w:t>
      </w:r>
      <w:r w:rsidRPr="00DF63A4">
        <w:rPr>
          <w:i/>
        </w:rPr>
        <w:t>Trichoderma harzanium rifai</w:t>
      </w:r>
      <w:r w:rsidRPr="00DF63A4">
        <w:t xml:space="preserve"> @ 5kg/ha can be applied for management of soil borne pathogens.</w:t>
      </w:r>
    </w:p>
    <w:p w:rsidR="00E56434" w:rsidRPr="00DF63A4" w:rsidRDefault="00E56434" w:rsidP="00E56434">
      <w:pPr>
        <w:spacing w:after="120" w:line="276" w:lineRule="auto"/>
        <w:jc w:val="both"/>
        <w:rPr>
          <w:b/>
        </w:rPr>
      </w:pPr>
      <w:r w:rsidRPr="00DF63A4">
        <w:rPr>
          <w:b/>
        </w:rPr>
        <w:t>Time of planting </w:t>
      </w:r>
    </w:p>
    <w:p w:rsidR="00E56434" w:rsidRPr="00DF63A4" w:rsidRDefault="00E56434" w:rsidP="00E56434">
      <w:pPr>
        <w:spacing w:after="120" w:line="276" w:lineRule="auto"/>
        <w:jc w:val="both"/>
      </w:pPr>
      <w:r w:rsidRPr="00DF63A4">
        <w:tab/>
        <w:t xml:space="preserve">The recommended sowing time of Chrysanthemum is March to April; the planting distance should be 30 ×30 cm. Chrysanthemum germinates after 6 to 8 days. Terminal cuttings of stock plants </w:t>
      </w:r>
      <w:r w:rsidRPr="00DF63A4">
        <w:lastRenderedPageBreak/>
        <w:t>are taken in June and are transplanted after rooting in 15 cm pots at the end of July. These plants are ready for pinching during end of August or beginning of September.</w:t>
      </w:r>
    </w:p>
    <w:p w:rsidR="00E56434" w:rsidRPr="00DF63A4" w:rsidRDefault="00E56434" w:rsidP="00E56434">
      <w:pPr>
        <w:spacing w:after="120" w:line="276" w:lineRule="auto"/>
        <w:jc w:val="both"/>
        <w:rPr>
          <w:b/>
        </w:rPr>
      </w:pPr>
      <w:r w:rsidRPr="00DF63A4">
        <w:rPr>
          <w:b/>
        </w:rPr>
        <w:t>Propagation </w:t>
      </w:r>
      <w:r w:rsidRPr="00DF63A4">
        <w:br/>
      </w:r>
      <w:r w:rsidRPr="00DF63A4">
        <w:tab/>
        <w:t>Chrysanthemum is propagated vegetatively through suckers, cuttings or by micro-propagation. </w:t>
      </w:r>
      <w:r w:rsidRPr="00DF63A4">
        <w:br/>
      </w:r>
      <w:r w:rsidRPr="00DF63A4">
        <w:rPr>
          <w:b/>
        </w:rPr>
        <w:t>Suckers</w:t>
      </w:r>
      <w:r w:rsidRPr="00DF63A4">
        <w:br/>
      </w:r>
      <w:r w:rsidRPr="00DF63A4">
        <w:tab/>
        <w:t>After flowering, the stem is cut back just above the ground. This induces the formation of side suckers which are separated from the mother plant and are planted in sand bed. Well rooted suckers can be directly transplanted in the field.</w:t>
      </w:r>
      <w:r w:rsidRPr="00DF63A4">
        <w:tab/>
      </w:r>
      <w:r w:rsidRPr="00DF63A4">
        <w:br/>
        <w:t>To plant one hectare of land, 1, 11,000 suckers obtained from 15 cents of the previous crop are required. Dip the roots of the suckers in 10g of trichoderma with 100g of FYM/lit of water for 10 mins to enhance the growth of the roots. The suckers are planted during June-July at 30 x 30 cm spacing on one side of the ridges. Pinching is done once in 4 weeks after planting to induce more branching.</w:t>
      </w:r>
      <w:r w:rsidRPr="00DF63A4">
        <w:br/>
      </w:r>
      <w:r w:rsidRPr="00DF63A4">
        <w:rPr>
          <w:b/>
        </w:rPr>
        <w:t xml:space="preserve">Terminal cuttings </w:t>
      </w:r>
    </w:p>
    <w:p w:rsidR="00E56434" w:rsidRPr="00DF63A4" w:rsidRDefault="00E56434" w:rsidP="00E56434">
      <w:pPr>
        <w:spacing w:after="120" w:line="276" w:lineRule="auto"/>
        <w:jc w:val="both"/>
      </w:pPr>
      <w:r w:rsidRPr="00DF63A4">
        <w:tab/>
        <w:t>Cuttings are taken from a healthy stock plant with length of approximately 5-7 cm and dipped in 10g of trichoderma with 100g of FYM/lit of water for 10 mins. These cuttings should be put in sand beds in shade conditions.</w:t>
      </w:r>
    </w:p>
    <w:p w:rsidR="00E56434" w:rsidRPr="00DF63A4" w:rsidRDefault="00E56434" w:rsidP="00E56434">
      <w:pPr>
        <w:spacing w:after="120" w:line="276" w:lineRule="auto"/>
        <w:jc w:val="both"/>
      </w:pPr>
      <w:r w:rsidRPr="00DF63A4">
        <w:rPr>
          <w:b/>
        </w:rPr>
        <w:t>Pinching</w:t>
      </w:r>
      <w:r w:rsidRPr="00DF63A4">
        <w:rPr>
          <w:b/>
        </w:rPr>
        <w:br/>
      </w:r>
      <w:r w:rsidRPr="00DF63A4">
        <w:tab/>
        <w:t>Removal of the growing tip is done at 3rd and 5th week after planting to encourage growth of axillary shoots.</w:t>
      </w:r>
    </w:p>
    <w:p w:rsidR="00E56434" w:rsidRPr="00DF63A4" w:rsidRDefault="00E56434" w:rsidP="00E56434">
      <w:pPr>
        <w:spacing w:after="120" w:line="276" w:lineRule="auto"/>
        <w:jc w:val="both"/>
        <w:rPr>
          <w:b/>
        </w:rPr>
      </w:pPr>
      <w:r w:rsidRPr="00DF63A4">
        <w:rPr>
          <w:b/>
        </w:rPr>
        <w:t>Disbudding</w:t>
      </w:r>
    </w:p>
    <w:p w:rsidR="00E56434" w:rsidRPr="00DF63A4" w:rsidRDefault="00E56434" w:rsidP="00E56434">
      <w:pPr>
        <w:spacing w:after="120" w:line="276" w:lineRule="auto"/>
        <w:jc w:val="both"/>
      </w:pPr>
      <w:r w:rsidRPr="00DF63A4">
        <w:tab/>
        <w:t>Removal of excess flower buds is done 7 weeks after planting to improve the flower size.</w:t>
      </w:r>
    </w:p>
    <w:p w:rsidR="00E56434" w:rsidRPr="00DF63A4" w:rsidRDefault="00E56434" w:rsidP="00E56434">
      <w:pPr>
        <w:spacing w:after="120" w:line="276" w:lineRule="auto"/>
        <w:jc w:val="both"/>
        <w:rPr>
          <w:b/>
        </w:rPr>
      </w:pPr>
      <w:r w:rsidRPr="00DF63A4">
        <w:rPr>
          <w:b/>
        </w:rPr>
        <w:t>Desuckering</w:t>
      </w:r>
    </w:p>
    <w:p w:rsidR="00E56434" w:rsidRPr="00DF63A4" w:rsidRDefault="00E56434" w:rsidP="00E56434">
      <w:pPr>
        <w:spacing w:after="120" w:line="276" w:lineRule="auto"/>
        <w:jc w:val="both"/>
      </w:pPr>
      <w:r w:rsidRPr="00DF63A4">
        <w:tab/>
        <w:t>Removal of side suckers should be carried out periodically.</w:t>
      </w:r>
    </w:p>
    <w:p w:rsidR="00E56434" w:rsidRPr="00DF63A4" w:rsidRDefault="00E56434" w:rsidP="00E56434">
      <w:pPr>
        <w:spacing w:after="120" w:line="276" w:lineRule="auto"/>
        <w:jc w:val="both"/>
        <w:rPr>
          <w:b/>
        </w:rPr>
      </w:pPr>
      <w:r w:rsidRPr="00DF63A4">
        <w:rPr>
          <w:b/>
        </w:rPr>
        <w:t xml:space="preserve">Nutrient management: </w:t>
      </w:r>
    </w:p>
    <w:p w:rsidR="00E56434" w:rsidRPr="00DF63A4" w:rsidRDefault="00E56434" w:rsidP="00E56434">
      <w:pPr>
        <w:spacing w:after="120" w:line="276" w:lineRule="auto"/>
        <w:jc w:val="both"/>
      </w:pPr>
      <w:r w:rsidRPr="00DF63A4">
        <w:tab/>
        <w:t xml:space="preserve">As the crop responds well to manuring, add 8-10 tonnes of well rotten FYM per acre. </w:t>
      </w:r>
    </w:p>
    <w:p w:rsidR="00E56434" w:rsidRPr="00DF63A4" w:rsidRDefault="00E56434" w:rsidP="00E56434">
      <w:pPr>
        <w:spacing w:after="120" w:line="276" w:lineRule="auto"/>
        <w:jc w:val="both"/>
        <w:rPr>
          <w:b/>
        </w:rPr>
      </w:pPr>
      <w:r w:rsidRPr="00DF63A4">
        <w:rPr>
          <w:b/>
        </w:rPr>
        <w:t>Irrigation management:</w:t>
      </w:r>
    </w:p>
    <w:p w:rsidR="00E56434" w:rsidRPr="00DF63A4" w:rsidRDefault="00E56434" w:rsidP="00E56434">
      <w:pPr>
        <w:spacing w:after="120" w:line="276" w:lineRule="auto"/>
        <w:jc w:val="both"/>
        <w:rPr>
          <w:b/>
        </w:rPr>
      </w:pPr>
      <w:r w:rsidRPr="00DF63A4">
        <w:tab/>
        <w:t xml:space="preserve">The frequency of irrigation depends on the stage of growth, soil and weather conditions. Proper drainage system should be maintained for chrysanthemum grown both in beds and in pots. Irrigation should be carried out twice a week in the first month and subsequently at weekly intervals. The height and vigor of the chrysanthemum plant can be influenced by regulating quantity and frequency of irrigation. </w:t>
      </w:r>
      <w:r w:rsidRPr="00DF63A4">
        <w:br/>
      </w:r>
      <w:r w:rsidRPr="00DF63A4">
        <w:rPr>
          <w:b/>
        </w:rPr>
        <w:t>Weed management:</w:t>
      </w:r>
    </w:p>
    <w:p w:rsidR="00E56434" w:rsidRPr="00DF63A4" w:rsidRDefault="00E56434" w:rsidP="00E56434">
      <w:pPr>
        <w:spacing w:after="120" w:line="276" w:lineRule="auto"/>
        <w:jc w:val="both"/>
      </w:pPr>
      <w:r w:rsidRPr="00DF63A4">
        <w:tab/>
        <w:t>Weeds should be avoided in the greenhouse as well as fields. They deplete moisture and nourishment from plants. Shortly after cuttings are established, carefully scratch the ground to uproot the weeds when they are small. 2-3 hand weeding are required for proper growth of the plant. First weeding should be done one month after planting. Herbicide can also be applied to control weeds from the field.</w:t>
      </w:r>
    </w:p>
    <w:p w:rsidR="00E56434" w:rsidRPr="00DF63A4" w:rsidRDefault="00E56434" w:rsidP="00E56434">
      <w:pPr>
        <w:spacing w:after="120" w:line="276" w:lineRule="auto"/>
        <w:jc w:val="both"/>
        <w:rPr>
          <w:b/>
        </w:rPr>
      </w:pPr>
      <w:r w:rsidRPr="00DF63A4">
        <w:rPr>
          <w:b/>
        </w:rPr>
        <w:t>Pest and diseases in Chrysanthemum cultivation:</w:t>
      </w:r>
    </w:p>
    <w:p w:rsidR="00E56434" w:rsidRPr="00DF63A4" w:rsidRDefault="00E56434" w:rsidP="00E56434">
      <w:pPr>
        <w:spacing w:after="120" w:line="276" w:lineRule="auto"/>
        <w:jc w:val="both"/>
      </w:pPr>
      <w:r w:rsidRPr="00DF63A4">
        <w:rPr>
          <w:b/>
        </w:rPr>
        <w:t>Chrysanthemum aphid: </w:t>
      </w:r>
      <w:r w:rsidRPr="00DF63A4">
        <w:rPr>
          <w:i/>
          <w:iCs/>
        </w:rPr>
        <w:t>Macrosiphoniella sanborni</w:t>
      </w:r>
      <w:r w:rsidRPr="00DF63A4">
        <w:t>, </w:t>
      </w:r>
      <w:r w:rsidRPr="00DF63A4">
        <w:rPr>
          <w:i/>
          <w:iCs/>
        </w:rPr>
        <w:t>Myzus persicae</w:t>
      </w:r>
      <w:r w:rsidRPr="00DF63A4">
        <w:t xml:space="preserve"> </w:t>
      </w:r>
    </w:p>
    <w:p w:rsidR="00E56434" w:rsidRPr="00DF63A4" w:rsidRDefault="00E56434" w:rsidP="00E56434">
      <w:pPr>
        <w:spacing w:after="120" w:line="276" w:lineRule="auto"/>
        <w:jc w:val="both"/>
        <w:rPr>
          <w:b/>
        </w:rPr>
      </w:pPr>
      <w:r w:rsidRPr="00DF63A4">
        <w:rPr>
          <w:b/>
        </w:rPr>
        <w:t xml:space="preserve">Symptoms of damage: </w:t>
      </w:r>
      <w:r w:rsidRPr="00DF63A4">
        <w:t>Nymphs and adults suck the sap from under surface of leaves and terminal shoots resulting in stunted growth of the plant, curling of leaf and withering of flowers.</w:t>
      </w:r>
    </w:p>
    <w:p w:rsidR="00E56434" w:rsidRPr="00DF63A4" w:rsidRDefault="00E56434" w:rsidP="00E56434">
      <w:pPr>
        <w:spacing w:after="120" w:line="276" w:lineRule="auto"/>
        <w:jc w:val="both"/>
        <w:rPr>
          <w:b/>
        </w:rPr>
      </w:pPr>
      <w:r w:rsidRPr="00DF63A4">
        <w:rPr>
          <w:b/>
        </w:rPr>
        <w:lastRenderedPageBreak/>
        <w:t>Management:</w:t>
      </w:r>
    </w:p>
    <w:p w:rsidR="00E56434" w:rsidRPr="00DF63A4" w:rsidRDefault="00E56434" w:rsidP="00CD6FD5">
      <w:pPr>
        <w:numPr>
          <w:ilvl w:val="0"/>
          <w:numId w:val="89"/>
        </w:numPr>
        <w:spacing w:after="120" w:line="276" w:lineRule="auto"/>
        <w:jc w:val="both"/>
      </w:pPr>
      <w:r w:rsidRPr="00DF63A4">
        <w:t>Aqueous spray application of </w:t>
      </w:r>
      <w:r w:rsidRPr="00DF63A4">
        <w:rPr>
          <w:i/>
          <w:iCs/>
        </w:rPr>
        <w:t>Vercillium lecanii </w:t>
      </w:r>
      <w:r w:rsidRPr="00DF63A4">
        <w:t>(Vertilec) @ 15 g/lit (108 CFU/g)</w:t>
      </w:r>
    </w:p>
    <w:p w:rsidR="00E56434" w:rsidRPr="00DF63A4" w:rsidRDefault="00E56434" w:rsidP="00CD6FD5">
      <w:pPr>
        <w:numPr>
          <w:ilvl w:val="0"/>
          <w:numId w:val="89"/>
        </w:numPr>
        <w:spacing w:after="120" w:line="276" w:lineRule="auto"/>
        <w:jc w:val="both"/>
      </w:pPr>
      <w:r w:rsidRPr="00DF63A4">
        <w:t>Application (ultra-low volume) of the entomogenous fungus </w:t>
      </w:r>
      <w:r w:rsidRPr="00DF63A4">
        <w:rPr>
          <w:i/>
          <w:iCs/>
        </w:rPr>
        <w:t>V. lecanii</w:t>
      </w:r>
    </w:p>
    <w:p w:rsidR="00E56434" w:rsidRPr="00DF63A4" w:rsidRDefault="00E56434" w:rsidP="00CD6FD5">
      <w:pPr>
        <w:numPr>
          <w:ilvl w:val="0"/>
          <w:numId w:val="89"/>
        </w:numPr>
        <w:spacing w:after="120" w:line="276" w:lineRule="auto"/>
        <w:jc w:val="both"/>
      </w:pPr>
      <w:r w:rsidRPr="00DF63A4">
        <w:t>Neem formulations can also be used.</w:t>
      </w:r>
    </w:p>
    <w:p w:rsidR="00E56434" w:rsidRPr="00DF63A4" w:rsidRDefault="00E56434" w:rsidP="00E56434">
      <w:pPr>
        <w:spacing w:after="120" w:line="276" w:lineRule="auto"/>
        <w:jc w:val="both"/>
        <w:rPr>
          <w:i/>
        </w:rPr>
      </w:pPr>
      <w:r w:rsidRPr="00DF63A4">
        <w:rPr>
          <w:b/>
        </w:rPr>
        <w:t xml:space="preserve">Thrips: </w:t>
      </w:r>
      <w:r w:rsidRPr="00DF63A4">
        <w:rPr>
          <w:i/>
        </w:rPr>
        <w:t>Microcephalothrips abdominalis</w:t>
      </w:r>
    </w:p>
    <w:p w:rsidR="00E56434" w:rsidRPr="00DF63A4" w:rsidRDefault="00E56434" w:rsidP="00E56434">
      <w:pPr>
        <w:spacing w:after="120" w:line="276" w:lineRule="auto"/>
        <w:jc w:val="both"/>
      </w:pPr>
      <w:r w:rsidRPr="00DF63A4">
        <w:rPr>
          <w:b/>
        </w:rPr>
        <w:t>Symptoms of damage:</w:t>
      </w:r>
      <w:r w:rsidRPr="00DF63A4">
        <w:t xml:space="preserve"> Insects infest the flower heads. lacerating the sepals and petals causing abrasions. During heavy infestation, damage to corolla and stamens leads to premature flower drop. The insect also transmits the tomato spotted wilt virus, necrotic spot virus to many floricultural crops.</w:t>
      </w:r>
    </w:p>
    <w:p w:rsidR="00E56434" w:rsidRPr="00DF63A4" w:rsidRDefault="00E56434" w:rsidP="00E56434">
      <w:pPr>
        <w:spacing w:after="120" w:line="276" w:lineRule="auto"/>
        <w:jc w:val="both"/>
        <w:rPr>
          <w:b/>
        </w:rPr>
      </w:pPr>
      <w:r w:rsidRPr="00DF63A4">
        <w:rPr>
          <w:b/>
        </w:rPr>
        <w:t>Management</w:t>
      </w:r>
    </w:p>
    <w:p w:rsidR="00E56434" w:rsidRPr="00DF63A4" w:rsidRDefault="00E56434" w:rsidP="00CD6FD5">
      <w:pPr>
        <w:numPr>
          <w:ilvl w:val="0"/>
          <w:numId w:val="90"/>
        </w:numPr>
        <w:spacing w:after="120" w:line="276" w:lineRule="auto"/>
        <w:jc w:val="both"/>
      </w:pPr>
      <w:r w:rsidRPr="00DF63A4">
        <w:t>Grow resistant varieties like Chandrika, Bangalore Local Yellow Double, M-7, Pankaj and Yellow Star.</w:t>
      </w:r>
    </w:p>
    <w:p w:rsidR="00E56434" w:rsidRPr="00DF63A4" w:rsidRDefault="00E56434" w:rsidP="00CD6FD5">
      <w:pPr>
        <w:numPr>
          <w:ilvl w:val="0"/>
          <w:numId w:val="90"/>
        </w:numPr>
        <w:spacing w:after="120" w:line="276" w:lineRule="auto"/>
        <w:jc w:val="both"/>
      </w:pPr>
      <w:r w:rsidRPr="00DF63A4">
        <w:t xml:space="preserve">Field sanitation. </w:t>
      </w:r>
    </w:p>
    <w:p w:rsidR="00E56434" w:rsidRPr="00DF63A4" w:rsidRDefault="00E56434" w:rsidP="00CD6FD5">
      <w:pPr>
        <w:numPr>
          <w:ilvl w:val="0"/>
          <w:numId w:val="90"/>
        </w:numPr>
        <w:spacing w:after="120" w:line="276" w:lineRule="auto"/>
        <w:jc w:val="both"/>
      </w:pPr>
      <w:r w:rsidRPr="00DF63A4">
        <w:t>Remove weeds that harbour virus from inside and outside the greenhouse.</w:t>
      </w:r>
    </w:p>
    <w:p w:rsidR="00E56434" w:rsidRPr="00DF63A4" w:rsidRDefault="00E56434" w:rsidP="00CD6FD5">
      <w:pPr>
        <w:numPr>
          <w:ilvl w:val="0"/>
          <w:numId w:val="90"/>
        </w:numPr>
        <w:spacing w:after="120" w:line="276" w:lineRule="auto"/>
        <w:jc w:val="both"/>
      </w:pPr>
      <w:r w:rsidRPr="00DF63A4">
        <w:t>Yellow or blue sticky traps can be used for mass trapping of thrips.</w:t>
      </w:r>
    </w:p>
    <w:p w:rsidR="00E56434" w:rsidRPr="00DF63A4" w:rsidRDefault="00E56434" w:rsidP="00CD6FD5">
      <w:pPr>
        <w:numPr>
          <w:ilvl w:val="0"/>
          <w:numId w:val="90"/>
        </w:numPr>
        <w:spacing w:after="120" w:line="276" w:lineRule="auto"/>
        <w:jc w:val="both"/>
      </w:pPr>
      <w:r w:rsidRPr="00DF63A4">
        <w:t>Blue traps - more effective for mass trapping than yellow traps.</w:t>
      </w:r>
    </w:p>
    <w:p w:rsidR="00E56434" w:rsidRPr="00DF63A4" w:rsidRDefault="00E56434" w:rsidP="00CD6FD5">
      <w:pPr>
        <w:numPr>
          <w:ilvl w:val="0"/>
          <w:numId w:val="90"/>
        </w:numPr>
        <w:spacing w:after="120" w:line="276" w:lineRule="auto"/>
        <w:jc w:val="both"/>
      </w:pPr>
      <w:r w:rsidRPr="00DF63A4">
        <w:t>Release of nymphs and adults of predatory minute pirate bug, Orius insidiosus.</w:t>
      </w:r>
    </w:p>
    <w:p w:rsidR="00E56434" w:rsidRPr="00DF63A4" w:rsidRDefault="00E56434" w:rsidP="00E56434">
      <w:pPr>
        <w:spacing w:after="120" w:line="276" w:lineRule="auto"/>
        <w:jc w:val="both"/>
        <w:rPr>
          <w:i/>
        </w:rPr>
      </w:pPr>
      <w:r w:rsidRPr="00DF63A4">
        <w:rPr>
          <w:b/>
        </w:rPr>
        <w:t>Flower feeder:</w:t>
      </w:r>
      <w:r w:rsidRPr="00DF63A4">
        <w:t xml:space="preserve"> </w:t>
      </w:r>
      <w:r w:rsidRPr="00DF63A4">
        <w:rPr>
          <w:i/>
        </w:rPr>
        <w:t xml:space="preserve">Helicoverpa armigera   </w:t>
      </w:r>
    </w:p>
    <w:p w:rsidR="00E56434" w:rsidRPr="00DF63A4" w:rsidRDefault="00E56434" w:rsidP="00E56434">
      <w:pPr>
        <w:spacing w:after="120" w:line="276" w:lineRule="auto"/>
        <w:jc w:val="both"/>
      </w:pPr>
      <w:r w:rsidRPr="00DF63A4">
        <w:rPr>
          <w:b/>
        </w:rPr>
        <w:t>Symptoms of damage:</w:t>
      </w:r>
      <w:r w:rsidRPr="00DF63A4">
        <w:t xml:space="preserve"> Caterpillars feed on buds and flowers.</w:t>
      </w:r>
    </w:p>
    <w:p w:rsidR="00E56434" w:rsidRPr="00DF63A4" w:rsidRDefault="00E56434" w:rsidP="00E56434">
      <w:pPr>
        <w:spacing w:after="120" w:line="276" w:lineRule="auto"/>
        <w:jc w:val="both"/>
        <w:rPr>
          <w:b/>
        </w:rPr>
      </w:pPr>
      <w:r w:rsidRPr="00DF63A4">
        <w:rPr>
          <w:b/>
        </w:rPr>
        <w:t>Management</w:t>
      </w:r>
    </w:p>
    <w:p w:rsidR="00E56434" w:rsidRPr="00DF63A4" w:rsidRDefault="00E56434" w:rsidP="00CD6FD5">
      <w:pPr>
        <w:numPr>
          <w:ilvl w:val="0"/>
          <w:numId w:val="91"/>
        </w:numPr>
        <w:spacing w:after="120" w:line="276" w:lineRule="auto"/>
        <w:jc w:val="both"/>
      </w:pPr>
      <w:r w:rsidRPr="00DF63A4">
        <w:t>Field sanitation</w:t>
      </w:r>
    </w:p>
    <w:p w:rsidR="00E56434" w:rsidRPr="00DF63A4" w:rsidRDefault="00E56434" w:rsidP="00CD6FD5">
      <w:pPr>
        <w:numPr>
          <w:ilvl w:val="0"/>
          <w:numId w:val="91"/>
        </w:numPr>
        <w:spacing w:after="120" w:line="276" w:lineRule="auto"/>
        <w:jc w:val="both"/>
      </w:pPr>
      <w:r w:rsidRPr="00DF63A4">
        <w:t>Collect and destroy damaged buds and flowers</w:t>
      </w:r>
    </w:p>
    <w:p w:rsidR="00E56434" w:rsidRPr="00DF63A4" w:rsidRDefault="00E56434" w:rsidP="00CD6FD5">
      <w:pPr>
        <w:numPr>
          <w:ilvl w:val="0"/>
          <w:numId w:val="91"/>
        </w:numPr>
        <w:spacing w:after="120" w:line="276" w:lineRule="auto"/>
        <w:jc w:val="both"/>
      </w:pPr>
      <w:r w:rsidRPr="00DF63A4">
        <w:t xml:space="preserve">Set up pheromone traps </w:t>
      </w:r>
    </w:p>
    <w:p w:rsidR="00E56434" w:rsidRPr="00DF63A4" w:rsidRDefault="00E56434" w:rsidP="00E56434">
      <w:pPr>
        <w:spacing w:after="120" w:line="276" w:lineRule="auto"/>
        <w:jc w:val="both"/>
      </w:pPr>
      <w:r w:rsidRPr="00DF63A4">
        <w:rPr>
          <w:b/>
          <w:bCs/>
        </w:rPr>
        <w:t>Wilt (</w:t>
      </w:r>
      <w:r w:rsidRPr="00DF63A4">
        <w:rPr>
          <w:i/>
          <w:iCs/>
        </w:rPr>
        <w:t>Fusarium oxysporum f.sp. chrysanthemi</w:t>
      </w:r>
      <w:r w:rsidRPr="00DF63A4">
        <w:rPr>
          <w:b/>
          <w:bCs/>
        </w:rPr>
        <w:t>): </w:t>
      </w:r>
      <w:r w:rsidRPr="00DF63A4">
        <w:t>Initial symptoms are in the form of yellowing and browning of leaves. Affected leaves die from the base of the plant upward. Infected plants are stunted and often fail to produce flower. Wilting may cause rotting of root or the base of the stem.</w:t>
      </w:r>
    </w:p>
    <w:p w:rsidR="00E56434" w:rsidRPr="00DF63A4" w:rsidRDefault="00E56434" w:rsidP="00E56434">
      <w:pPr>
        <w:spacing w:after="120" w:line="276" w:lineRule="auto"/>
        <w:jc w:val="both"/>
        <w:rPr>
          <w:b/>
          <w:bCs/>
        </w:rPr>
      </w:pPr>
      <w:r w:rsidRPr="00DF63A4">
        <w:rPr>
          <w:b/>
          <w:bCs/>
        </w:rPr>
        <w:t>Control: </w:t>
      </w:r>
    </w:p>
    <w:p w:rsidR="00E56434" w:rsidRPr="00DF63A4" w:rsidRDefault="00E56434" w:rsidP="00CD6FD5">
      <w:pPr>
        <w:numPr>
          <w:ilvl w:val="0"/>
          <w:numId w:val="92"/>
        </w:numPr>
        <w:spacing w:after="120" w:line="276" w:lineRule="auto"/>
        <w:jc w:val="both"/>
      </w:pPr>
      <w:r w:rsidRPr="00DF63A4">
        <w:t>Moist soil covered with thin (25 to 50 μm), transparent plastic polyethylene or polyvinyl sheets during a period of high temperature and intense solar radiation can be used for the control of Fusarium</w:t>
      </w:r>
    </w:p>
    <w:p w:rsidR="00E56434" w:rsidRPr="00DF63A4" w:rsidRDefault="00E56434" w:rsidP="00CD6FD5">
      <w:pPr>
        <w:numPr>
          <w:ilvl w:val="0"/>
          <w:numId w:val="92"/>
        </w:numPr>
        <w:spacing w:after="120" w:line="276" w:lineRule="auto"/>
        <w:jc w:val="both"/>
      </w:pPr>
      <w:r w:rsidRPr="00DF63A4">
        <w:t>Flodding of field is an effective method of controlling wilt</w:t>
      </w:r>
    </w:p>
    <w:p w:rsidR="00E56434" w:rsidRPr="00DF63A4" w:rsidRDefault="00E56434" w:rsidP="00CD6FD5">
      <w:pPr>
        <w:numPr>
          <w:ilvl w:val="0"/>
          <w:numId w:val="92"/>
        </w:numPr>
        <w:spacing w:after="120" w:line="276" w:lineRule="auto"/>
        <w:jc w:val="both"/>
      </w:pPr>
      <w:r w:rsidRPr="00DF63A4">
        <w:t>Burning or flaming residues of affected crops to achieve thermal killing of pathogen resting structures reduces disease risk in subsequent host crops.</w:t>
      </w:r>
    </w:p>
    <w:p w:rsidR="00E56434" w:rsidRPr="00DF63A4" w:rsidRDefault="00E56434" w:rsidP="00CD6FD5">
      <w:pPr>
        <w:numPr>
          <w:ilvl w:val="0"/>
          <w:numId w:val="92"/>
        </w:numPr>
        <w:spacing w:after="120" w:line="276" w:lineRule="auto"/>
        <w:jc w:val="both"/>
      </w:pPr>
      <w:r w:rsidRPr="00DF63A4">
        <w:rPr>
          <w:iCs/>
        </w:rPr>
        <w:t xml:space="preserve">Fungal strains such as </w:t>
      </w:r>
      <w:r w:rsidRPr="00DF63A4">
        <w:rPr>
          <w:i/>
          <w:iCs/>
        </w:rPr>
        <w:t>Penicillium oxalicum</w:t>
      </w:r>
      <w:r w:rsidRPr="00DF63A4">
        <w:t xml:space="preserve">, and </w:t>
      </w:r>
      <w:r w:rsidRPr="00DF63A4">
        <w:rPr>
          <w:i/>
          <w:iCs/>
        </w:rPr>
        <w:t>Trichoderma harzianum</w:t>
      </w:r>
      <w:r w:rsidRPr="00DF63A4">
        <w:t xml:space="preserve"> can be used to control or suppressed the disease.</w:t>
      </w:r>
    </w:p>
    <w:p w:rsidR="00E56434" w:rsidRPr="00DF63A4" w:rsidRDefault="00E56434" w:rsidP="00CD6FD5">
      <w:pPr>
        <w:numPr>
          <w:ilvl w:val="0"/>
          <w:numId w:val="92"/>
        </w:numPr>
        <w:spacing w:after="120" w:line="276" w:lineRule="auto"/>
        <w:jc w:val="both"/>
      </w:pPr>
      <w:r w:rsidRPr="00DF63A4">
        <w:t xml:space="preserve">Rhizobacteria such as </w:t>
      </w:r>
      <w:r w:rsidRPr="00DF63A4">
        <w:rPr>
          <w:i/>
          <w:iCs/>
        </w:rPr>
        <w:t>Bacillus subtilis</w:t>
      </w:r>
      <w:r w:rsidRPr="00DF63A4">
        <w:t xml:space="preserve">, </w:t>
      </w:r>
      <w:r w:rsidRPr="00DF63A4">
        <w:rPr>
          <w:i/>
          <w:iCs/>
        </w:rPr>
        <w:t>Paenibacillus polymixa</w:t>
      </w:r>
      <w:r w:rsidRPr="00DF63A4">
        <w:t xml:space="preserve"> and fluorescent </w:t>
      </w:r>
      <w:r w:rsidRPr="00DF63A4">
        <w:rPr>
          <w:i/>
          <w:iCs/>
        </w:rPr>
        <w:t>Pseudomonads</w:t>
      </w:r>
      <w:r w:rsidRPr="00DF63A4">
        <w:rPr>
          <w:iCs/>
        </w:rPr>
        <w:t xml:space="preserve"> </w:t>
      </w:r>
      <w:r w:rsidRPr="00DF63A4">
        <w:t>can be used to control the disease</w:t>
      </w:r>
      <w:r w:rsidRPr="00DF63A4">
        <w:rPr>
          <w:b/>
          <w:bCs/>
        </w:rPr>
        <w:t>.</w:t>
      </w:r>
    </w:p>
    <w:p w:rsidR="00E56434" w:rsidRPr="00DF63A4" w:rsidRDefault="00E56434" w:rsidP="00E56434">
      <w:pPr>
        <w:spacing w:after="120" w:line="276" w:lineRule="auto"/>
        <w:jc w:val="both"/>
      </w:pPr>
      <w:r w:rsidRPr="00DF63A4">
        <w:rPr>
          <w:b/>
          <w:bCs/>
        </w:rPr>
        <w:lastRenderedPageBreak/>
        <w:t>Rust (</w:t>
      </w:r>
      <w:r w:rsidRPr="00DF63A4">
        <w:rPr>
          <w:i/>
          <w:iCs/>
        </w:rPr>
        <w:t>Puccinia crysanthemi</w:t>
      </w:r>
      <w:r w:rsidRPr="00DF63A4">
        <w:rPr>
          <w:b/>
          <w:bCs/>
        </w:rPr>
        <w:t>): </w:t>
      </w:r>
      <w:r w:rsidRPr="00DF63A4">
        <w:t>Rust is a serious disease especially in the early spring. The disease symptoms are in the form of brown blister-like swellings, which appear on the undersides of leaves. These burst open releasing masses of brown, powdery spores. Severely infected plants become very weak and fail to bloom properly.</w:t>
      </w:r>
    </w:p>
    <w:p w:rsidR="00E56434" w:rsidRPr="00DF63A4" w:rsidRDefault="00E56434" w:rsidP="00E56434">
      <w:pPr>
        <w:spacing w:after="120" w:line="276" w:lineRule="auto"/>
        <w:jc w:val="both"/>
        <w:rPr>
          <w:b/>
          <w:bCs/>
        </w:rPr>
      </w:pPr>
      <w:r w:rsidRPr="00DF63A4">
        <w:rPr>
          <w:b/>
          <w:bCs/>
        </w:rPr>
        <w:t>Control: </w:t>
      </w:r>
    </w:p>
    <w:p w:rsidR="00E56434" w:rsidRPr="00DF63A4" w:rsidRDefault="00E56434" w:rsidP="00CD6FD5">
      <w:pPr>
        <w:numPr>
          <w:ilvl w:val="0"/>
          <w:numId w:val="93"/>
        </w:numPr>
        <w:spacing w:after="120" w:line="276" w:lineRule="auto"/>
        <w:jc w:val="both"/>
        <w:rPr>
          <w:bCs/>
        </w:rPr>
      </w:pPr>
      <w:r w:rsidRPr="00DF63A4">
        <w:rPr>
          <w:bCs/>
        </w:rPr>
        <w:t xml:space="preserve">Deep ploughing is recommended upto 15cm in length helps expose the casual organism to the sun </w:t>
      </w:r>
    </w:p>
    <w:p w:rsidR="00E56434" w:rsidRPr="00DF63A4" w:rsidRDefault="00E56434" w:rsidP="00CD6FD5">
      <w:pPr>
        <w:numPr>
          <w:ilvl w:val="0"/>
          <w:numId w:val="93"/>
        </w:numPr>
        <w:spacing w:after="120" w:line="276" w:lineRule="auto"/>
        <w:jc w:val="both"/>
        <w:rPr>
          <w:bCs/>
        </w:rPr>
      </w:pPr>
      <w:r w:rsidRPr="00DF63A4">
        <w:rPr>
          <w:bCs/>
        </w:rPr>
        <w:t>Removal of field debris inorder to avoid carryover of any pathogen strains to the next planting season</w:t>
      </w:r>
    </w:p>
    <w:p w:rsidR="00E56434" w:rsidRPr="00DF63A4" w:rsidRDefault="00E56434" w:rsidP="00CD6FD5">
      <w:pPr>
        <w:numPr>
          <w:ilvl w:val="0"/>
          <w:numId w:val="93"/>
        </w:numPr>
        <w:spacing w:after="120" w:line="276" w:lineRule="auto"/>
        <w:jc w:val="both"/>
        <w:rPr>
          <w:bCs/>
        </w:rPr>
      </w:pPr>
      <w:r w:rsidRPr="00DF63A4">
        <w:rPr>
          <w:bCs/>
        </w:rPr>
        <w:t>Use healthy and viable seeds</w:t>
      </w:r>
    </w:p>
    <w:p w:rsidR="00E56434" w:rsidRPr="00DF63A4" w:rsidRDefault="00E56434" w:rsidP="00CD6FD5">
      <w:pPr>
        <w:numPr>
          <w:ilvl w:val="0"/>
          <w:numId w:val="93"/>
        </w:numPr>
        <w:spacing w:after="120" w:line="276" w:lineRule="auto"/>
        <w:jc w:val="both"/>
      </w:pPr>
      <w:r w:rsidRPr="00DF63A4">
        <w:t xml:space="preserve">Early removal of infected leaves/plants helps to prevent the further spread of the disease. </w:t>
      </w:r>
    </w:p>
    <w:p w:rsidR="00E56434" w:rsidRPr="00DF63A4" w:rsidRDefault="00E56434" w:rsidP="00E56434">
      <w:pPr>
        <w:spacing w:after="120" w:line="276" w:lineRule="auto"/>
        <w:jc w:val="both"/>
      </w:pPr>
      <w:r w:rsidRPr="00DF63A4">
        <w:rPr>
          <w:b/>
          <w:bCs/>
        </w:rPr>
        <w:t>Septoria Leaf Spot (</w:t>
      </w:r>
      <w:r w:rsidRPr="00DF63A4">
        <w:rPr>
          <w:i/>
          <w:iCs/>
        </w:rPr>
        <w:t>Sepotria chrysanthemella): </w:t>
      </w:r>
      <w:r w:rsidRPr="00DF63A4">
        <w:t>Leaf spots occur during cool-wet periods of the rainy season. Since the pathogens are spread through rain splashes the lowermost leaves get infected first. Serious infection may result in premature withering of the leaves; the dead leaves hang to the stem for some time. When flowering starts the infection occurs on flower buds, which rot completely.</w:t>
      </w:r>
    </w:p>
    <w:p w:rsidR="00E56434" w:rsidRPr="00DF63A4" w:rsidRDefault="00E56434" w:rsidP="00E56434">
      <w:pPr>
        <w:spacing w:after="120" w:line="276" w:lineRule="auto"/>
        <w:jc w:val="both"/>
        <w:rPr>
          <w:b/>
          <w:bCs/>
        </w:rPr>
      </w:pPr>
      <w:r w:rsidRPr="00DF63A4">
        <w:rPr>
          <w:b/>
          <w:bCs/>
        </w:rPr>
        <w:t>Control: </w:t>
      </w:r>
    </w:p>
    <w:p w:rsidR="00E56434" w:rsidRPr="00DF63A4" w:rsidRDefault="00E56434" w:rsidP="00CD6FD5">
      <w:pPr>
        <w:numPr>
          <w:ilvl w:val="0"/>
          <w:numId w:val="95"/>
        </w:numPr>
        <w:spacing w:after="120" w:line="276" w:lineRule="auto"/>
        <w:jc w:val="both"/>
        <w:rPr>
          <w:bCs/>
        </w:rPr>
      </w:pPr>
      <w:r w:rsidRPr="00DF63A4">
        <w:rPr>
          <w:bCs/>
        </w:rPr>
        <w:t xml:space="preserve">Proper cultural and physical practices should be carried out before sowing of seeds. </w:t>
      </w:r>
    </w:p>
    <w:p w:rsidR="00E56434" w:rsidRPr="00DF63A4" w:rsidRDefault="00E56434" w:rsidP="00CD6FD5">
      <w:pPr>
        <w:numPr>
          <w:ilvl w:val="0"/>
          <w:numId w:val="94"/>
        </w:numPr>
        <w:spacing w:after="120" w:line="276" w:lineRule="auto"/>
        <w:jc w:val="both"/>
      </w:pPr>
      <w:r w:rsidRPr="00DF63A4">
        <w:t>Destruction of disease debris and avoiding excessive irrigation is recommended.</w:t>
      </w:r>
    </w:p>
    <w:p w:rsidR="00E56434" w:rsidRPr="00DF63A4" w:rsidRDefault="00E56434" w:rsidP="00E56434">
      <w:pPr>
        <w:spacing w:after="120" w:line="276" w:lineRule="auto"/>
        <w:jc w:val="both"/>
      </w:pPr>
      <w:r w:rsidRPr="00DF63A4">
        <w:rPr>
          <w:b/>
          <w:bCs/>
        </w:rPr>
        <w:t>Stem Rot </w:t>
      </w:r>
      <w:r w:rsidRPr="00DF63A4">
        <w:rPr>
          <w:i/>
          <w:iCs/>
        </w:rPr>
        <w:t>(Fusarium solani): </w:t>
      </w:r>
      <w:r w:rsidRPr="00DF63A4">
        <w:t>The disease is noticed in cuttings, stock plants and flowering plants. It is serious during rainy weather. The affected plants show different symptoms such as leaf chlorosis, necrosis, decay and discoloration of internal portion of the stem. When the flower buds are about to open, small dark streaks are seen at the base of the stem. Root decay is noticed only in advanced stages of infection. In many cases the infection is devoid of any external symptoms and roots also look healthy. In some cases stem and root rot are confined to one side of the stem, the other side remaining healthy.</w:t>
      </w:r>
    </w:p>
    <w:p w:rsidR="00E56434" w:rsidRPr="00DF63A4" w:rsidRDefault="00E56434" w:rsidP="00E56434">
      <w:pPr>
        <w:spacing w:after="120" w:line="276" w:lineRule="auto"/>
        <w:jc w:val="both"/>
        <w:rPr>
          <w:b/>
          <w:bCs/>
        </w:rPr>
      </w:pPr>
      <w:r w:rsidRPr="00DF63A4">
        <w:rPr>
          <w:b/>
          <w:bCs/>
        </w:rPr>
        <w:t>Control: </w:t>
      </w:r>
    </w:p>
    <w:p w:rsidR="00E56434" w:rsidRPr="00DF63A4" w:rsidRDefault="00E56434" w:rsidP="00CD6FD5">
      <w:pPr>
        <w:numPr>
          <w:ilvl w:val="0"/>
          <w:numId w:val="94"/>
        </w:numPr>
        <w:spacing w:after="120" w:line="276" w:lineRule="auto"/>
        <w:jc w:val="both"/>
      </w:pPr>
      <w:r w:rsidRPr="00DF63A4">
        <w:t>Cuttings should be taken from healthy plants.</w:t>
      </w:r>
    </w:p>
    <w:p w:rsidR="00E56434" w:rsidRPr="00DF63A4" w:rsidRDefault="00E56434" w:rsidP="00CD6FD5">
      <w:pPr>
        <w:numPr>
          <w:ilvl w:val="0"/>
          <w:numId w:val="94"/>
        </w:numPr>
        <w:spacing w:after="120" w:line="276" w:lineRule="auto"/>
        <w:jc w:val="both"/>
      </w:pPr>
      <w:r w:rsidRPr="00DF63A4">
        <w:t xml:space="preserve">Following strict field sanitation, roughing of infected plants and crop rotation helps to minimize the disease incidence. </w:t>
      </w:r>
    </w:p>
    <w:p w:rsidR="00E56434" w:rsidRPr="00DF63A4" w:rsidRDefault="00E56434" w:rsidP="00E56434">
      <w:pPr>
        <w:spacing w:after="120" w:line="276" w:lineRule="auto"/>
        <w:jc w:val="both"/>
      </w:pPr>
      <w:r w:rsidRPr="00DF63A4">
        <w:rPr>
          <w:b/>
        </w:rPr>
        <w:t>Harvesting</w:t>
      </w:r>
      <w:r w:rsidRPr="00DF63A4">
        <w:t>:</w:t>
      </w:r>
      <w:r w:rsidRPr="00DF63A4">
        <w:br/>
      </w:r>
      <w:r w:rsidRPr="00DF63A4">
        <w:tab/>
        <w:t xml:space="preserve">Depending upon the varieties plant starts yielding flower after 3-4 months of transplanting. For cut flower purpose, stem is cut about 10 cm above the soil to avoid cutting into wooden tissue. The lower 1/3 of stem are placed in water to extend the vase life of cut flowers. The best way to protect the flowers is to sleeve the bunch with a transparent plastic sleeve. The correct stages of harvest depend up on the cultivar, marketing and purpose etc.        </w:t>
      </w:r>
    </w:p>
    <w:p w:rsidR="00E56434" w:rsidRPr="00DF63A4" w:rsidRDefault="00E56434" w:rsidP="00E56434">
      <w:pPr>
        <w:spacing w:after="120" w:line="276" w:lineRule="auto"/>
        <w:jc w:val="both"/>
      </w:pPr>
      <w:r w:rsidRPr="00DF63A4">
        <w:rPr>
          <w:b/>
        </w:rPr>
        <w:t xml:space="preserve">Yield: </w:t>
      </w:r>
      <w:r w:rsidRPr="00DF63A4">
        <w:tab/>
        <w:t>The natural blooming seasons for most of the regions lasts from July to February. One can harvest the flowers around 15 times. The yield ranges from 9 to 10 tonnes of loose flowers per acre. </w:t>
      </w:r>
    </w:p>
    <w:p w:rsidR="00E56434" w:rsidRPr="00DF63A4" w:rsidRDefault="00E56434" w:rsidP="00E56434">
      <w:pPr>
        <w:spacing w:after="120" w:line="276" w:lineRule="auto"/>
        <w:jc w:val="both"/>
      </w:pPr>
      <w:r w:rsidRPr="00DF63A4">
        <w:rPr>
          <w:b/>
        </w:rPr>
        <w:t xml:space="preserve">Storage: </w:t>
      </w:r>
      <w:r w:rsidRPr="00DF63A4">
        <w:t>Loose flowers are packed in bamboo baskets or gunny bags for marketing. The capacity of bamboo baskets ranges from 1 to 7 kg while gunny bags can accommodate 30 kg of loose flowers.</w:t>
      </w:r>
    </w:p>
    <w:p w:rsidR="006810A7" w:rsidRDefault="006810A7" w:rsidP="00A414CD">
      <w:pPr>
        <w:spacing w:after="120" w:line="276" w:lineRule="auto"/>
        <w:jc w:val="right"/>
        <w:rPr>
          <w:b/>
          <w:bCs/>
          <w:lang w:val="en-IN"/>
        </w:rPr>
      </w:pPr>
      <w:bookmarkStart w:id="3" w:name="_Toc521665463"/>
    </w:p>
    <w:p w:rsidR="00203FF8" w:rsidRPr="00DF63A4" w:rsidRDefault="00881CA4" w:rsidP="00A414CD">
      <w:pPr>
        <w:spacing w:after="120" w:line="276" w:lineRule="auto"/>
        <w:jc w:val="right"/>
        <w:rPr>
          <w:b/>
          <w:bCs/>
          <w:lang w:val="en-IN"/>
        </w:rPr>
      </w:pPr>
      <w:r w:rsidRPr="00DF63A4">
        <w:rPr>
          <w:b/>
          <w:bCs/>
          <w:lang w:val="en-IN"/>
        </w:rPr>
        <w:lastRenderedPageBreak/>
        <w:t xml:space="preserve">COLE CROPS </w:t>
      </w:r>
      <w:r w:rsidR="00203FF8" w:rsidRPr="00DF63A4">
        <w:rPr>
          <w:b/>
          <w:bCs/>
          <w:lang w:val="en-IN"/>
        </w:rPr>
        <w:t>(Cruciferae members)</w:t>
      </w:r>
      <w:bookmarkEnd w:id="3"/>
      <w:r w:rsidR="00A414CD">
        <w:rPr>
          <w:b/>
          <w:bCs/>
          <w:lang w:val="en-IN"/>
        </w:rPr>
        <w:tab/>
      </w:r>
      <w:r w:rsidR="00A414CD">
        <w:rPr>
          <w:b/>
          <w:bCs/>
          <w:lang w:val="en-IN"/>
        </w:rPr>
        <w:tab/>
      </w:r>
      <w:r w:rsidR="00A414CD">
        <w:rPr>
          <w:b/>
          <w:bCs/>
          <w:lang w:val="en-IN"/>
        </w:rPr>
        <w:tab/>
      </w:r>
      <w:r w:rsidR="000C6C11" w:rsidRPr="000C6C11">
        <w:rPr>
          <w:rFonts w:eastAsia="Arial Unicode MS"/>
          <w:b/>
        </w:rPr>
        <w:t xml:space="preserve"> </w:t>
      </w:r>
      <w:r w:rsidR="004E06FD">
        <w:rPr>
          <w:rFonts w:eastAsia="Arial Unicode MS"/>
          <w:b/>
        </w:rPr>
        <w:t>(</w:t>
      </w:r>
      <w:r w:rsidR="000C6C11">
        <w:rPr>
          <w:rFonts w:eastAsia="Arial Unicode MS"/>
          <w:b/>
        </w:rPr>
        <w:t>Code No: 22</w:t>
      </w:r>
      <w:r w:rsidR="004E06FD">
        <w:rPr>
          <w:rFonts w:eastAsia="Arial Unicode MS"/>
          <w:b/>
        </w:rPr>
        <w:t>)</w:t>
      </w:r>
    </w:p>
    <w:p w:rsidR="00203FF8" w:rsidRPr="00DF63A4" w:rsidRDefault="00203FF8" w:rsidP="00203FF8">
      <w:pPr>
        <w:spacing w:after="120" w:line="276" w:lineRule="auto"/>
        <w:jc w:val="both"/>
        <w:rPr>
          <w:lang w:val="en-IN"/>
        </w:rPr>
      </w:pPr>
      <w:r w:rsidRPr="00DF63A4">
        <w:rPr>
          <w:lang w:val="en-IN"/>
        </w:rPr>
        <w:t xml:space="preserve">Cole crop group includes cabbage, cauliflower, broccoli, kohlrabi, brussels sprouts and chinese cabbage. Cole crops are commercially cultivated in almost all the district in Meghalaya. They are known for their vitamins –rich, high fibre, low fat and low calorie properties. They are rich in Vitamins C, beta carotene, fibre, antioxidants and phytochemicals which help in preventing cancer and heart diseases. The mostly cultivated cole crops in Meghalaya are Cabbage, Cauliflower and Broccoli. </w:t>
      </w:r>
    </w:p>
    <w:p w:rsidR="00203FF8" w:rsidRPr="00DF63A4" w:rsidRDefault="00203FF8" w:rsidP="00203FF8">
      <w:pPr>
        <w:spacing w:after="120" w:line="276" w:lineRule="auto"/>
        <w:jc w:val="both"/>
        <w:rPr>
          <w:lang w:val="en-IN"/>
        </w:rPr>
      </w:pPr>
      <w:r w:rsidRPr="00DF63A4">
        <w:rPr>
          <w:b/>
          <w:lang w:val="en-IN"/>
        </w:rPr>
        <w:t>Climate</w:t>
      </w:r>
      <w:r w:rsidRPr="00DF63A4">
        <w:rPr>
          <w:lang w:val="en-IN"/>
        </w:rPr>
        <w:t xml:space="preserve"> – Cole crops are cool season vegetable preferring less than 20</w:t>
      </w:r>
      <w:r w:rsidRPr="00DF63A4">
        <w:rPr>
          <w:lang w:val="en-IN"/>
        </w:rPr>
        <w:sym w:font="Symbol" w:char="F0B0"/>
      </w:r>
      <w:r w:rsidRPr="00DF63A4">
        <w:rPr>
          <w:lang w:val="en-IN"/>
        </w:rPr>
        <w:t>C temperature for optimal growth and development.</w:t>
      </w:r>
    </w:p>
    <w:p w:rsidR="00203FF8" w:rsidRPr="00DF63A4" w:rsidRDefault="00203FF8" w:rsidP="00203FF8">
      <w:pPr>
        <w:spacing w:after="120" w:line="276" w:lineRule="auto"/>
        <w:jc w:val="both"/>
        <w:rPr>
          <w:lang w:val="en-IN"/>
        </w:rPr>
      </w:pPr>
      <w:r w:rsidRPr="00DF63A4">
        <w:rPr>
          <w:b/>
          <w:lang w:val="en-IN"/>
        </w:rPr>
        <w:t xml:space="preserve">Soil Deep-well-drained loamy </w:t>
      </w:r>
      <w:r w:rsidRPr="00DF63A4">
        <w:rPr>
          <w:lang w:val="en-IN"/>
        </w:rPr>
        <w:t>– sandy loam soil with adequate organic matter. Soil pH between 6 to 7 is the best. If the soil pH is below 5.5 slaked lime should be applied (as per soil test) at least a month before transplanting.</w:t>
      </w:r>
    </w:p>
    <w:p w:rsidR="00203FF8" w:rsidRPr="00DF63A4" w:rsidRDefault="00203FF8" w:rsidP="00203FF8">
      <w:pPr>
        <w:spacing w:after="120" w:line="276" w:lineRule="auto"/>
        <w:jc w:val="both"/>
        <w:rPr>
          <w:b/>
          <w:lang w:val="en-IN"/>
        </w:rPr>
      </w:pPr>
      <w:r w:rsidRPr="00DF63A4">
        <w:rPr>
          <w:b/>
          <w:lang w:val="en-IN"/>
        </w:rPr>
        <w:t xml:space="preserve">Sowing Time &amp; Varieties: </w:t>
      </w:r>
    </w:p>
    <w:p w:rsidR="00203FF8" w:rsidRPr="00DF63A4" w:rsidRDefault="00203FF8" w:rsidP="00203FF8">
      <w:pPr>
        <w:spacing w:after="120" w:line="276" w:lineRule="auto"/>
        <w:jc w:val="both"/>
        <w:rPr>
          <w:b/>
          <w:lang w:val="en-IN"/>
        </w:rPr>
      </w:pPr>
      <w:r w:rsidRPr="00DF63A4">
        <w:rPr>
          <w:b/>
          <w:lang w:val="en-IN"/>
        </w:rPr>
        <w:t>Cabbage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8"/>
        <w:gridCol w:w="7657"/>
      </w:tblGrid>
      <w:tr w:rsidR="00203FF8" w:rsidRPr="00DF63A4" w:rsidTr="00C51EC3">
        <w:tc>
          <w:tcPr>
            <w:tcW w:w="1230" w:type="pct"/>
          </w:tcPr>
          <w:p w:rsidR="00203FF8" w:rsidRPr="00DF63A4" w:rsidRDefault="00203FF8" w:rsidP="00203FF8">
            <w:pPr>
              <w:spacing w:after="120" w:line="276" w:lineRule="auto"/>
              <w:jc w:val="both"/>
              <w:rPr>
                <w:lang w:val="en-IN"/>
              </w:rPr>
            </w:pPr>
            <w:r w:rsidRPr="00DF63A4">
              <w:rPr>
                <w:lang w:val="en-IN"/>
              </w:rPr>
              <w:t>June - July</w:t>
            </w:r>
          </w:p>
        </w:tc>
        <w:tc>
          <w:tcPr>
            <w:tcW w:w="3770" w:type="pct"/>
          </w:tcPr>
          <w:p w:rsidR="00203FF8" w:rsidRPr="00DF63A4" w:rsidRDefault="00203FF8" w:rsidP="00203FF8">
            <w:pPr>
              <w:spacing w:after="120" w:line="276" w:lineRule="auto"/>
              <w:jc w:val="both"/>
              <w:rPr>
                <w:lang w:val="en-IN"/>
              </w:rPr>
            </w:pPr>
            <w:r w:rsidRPr="00DF63A4">
              <w:rPr>
                <w:lang w:val="en-IN"/>
              </w:rPr>
              <w:t>CH- 21, CH – 200, Green Empress, Pusa Ageti, Mahyco -139, Wonderball,     US – 2154</w:t>
            </w:r>
          </w:p>
        </w:tc>
      </w:tr>
      <w:tr w:rsidR="00203FF8" w:rsidRPr="00DF63A4" w:rsidTr="00C51EC3">
        <w:tc>
          <w:tcPr>
            <w:tcW w:w="1230" w:type="pct"/>
          </w:tcPr>
          <w:p w:rsidR="00203FF8" w:rsidRPr="00DF63A4" w:rsidRDefault="00203FF8" w:rsidP="00203FF8">
            <w:pPr>
              <w:spacing w:after="120" w:line="276" w:lineRule="auto"/>
              <w:jc w:val="both"/>
              <w:rPr>
                <w:lang w:val="en-IN"/>
              </w:rPr>
            </w:pPr>
            <w:r w:rsidRPr="00DF63A4">
              <w:rPr>
                <w:lang w:val="en-IN"/>
              </w:rPr>
              <w:t>August - September</w:t>
            </w:r>
          </w:p>
        </w:tc>
        <w:tc>
          <w:tcPr>
            <w:tcW w:w="3770" w:type="pct"/>
          </w:tcPr>
          <w:p w:rsidR="00203FF8" w:rsidRPr="00DF63A4" w:rsidRDefault="00203FF8" w:rsidP="00203FF8">
            <w:pPr>
              <w:spacing w:after="120" w:line="276" w:lineRule="auto"/>
              <w:jc w:val="both"/>
              <w:rPr>
                <w:lang w:val="en-IN"/>
              </w:rPr>
            </w:pPr>
            <w:r w:rsidRPr="00DF63A4">
              <w:rPr>
                <w:lang w:val="en-IN"/>
              </w:rPr>
              <w:t xml:space="preserve">Bahar, BC -76, BC -79, Pride of India </w:t>
            </w:r>
          </w:p>
        </w:tc>
      </w:tr>
      <w:tr w:rsidR="00203FF8" w:rsidRPr="00DF63A4" w:rsidTr="00C51EC3">
        <w:tc>
          <w:tcPr>
            <w:tcW w:w="1230" w:type="pct"/>
          </w:tcPr>
          <w:p w:rsidR="00203FF8" w:rsidRPr="00DF63A4" w:rsidRDefault="00203FF8" w:rsidP="00203FF8">
            <w:pPr>
              <w:spacing w:after="120" w:line="276" w:lineRule="auto"/>
              <w:jc w:val="both"/>
              <w:rPr>
                <w:lang w:val="en-IN"/>
              </w:rPr>
            </w:pPr>
            <w:r w:rsidRPr="00DF63A4">
              <w:rPr>
                <w:lang w:val="en-IN"/>
              </w:rPr>
              <w:t>October - November</w:t>
            </w:r>
          </w:p>
        </w:tc>
        <w:tc>
          <w:tcPr>
            <w:tcW w:w="3770" w:type="pct"/>
          </w:tcPr>
          <w:p w:rsidR="00203FF8" w:rsidRPr="00DF63A4" w:rsidRDefault="00203FF8" w:rsidP="00203FF8">
            <w:pPr>
              <w:spacing w:after="120" w:line="276" w:lineRule="auto"/>
              <w:jc w:val="both"/>
              <w:rPr>
                <w:lang w:val="en-IN"/>
              </w:rPr>
            </w:pPr>
            <w:r w:rsidRPr="00DF63A4">
              <w:rPr>
                <w:lang w:val="en-IN"/>
              </w:rPr>
              <w:t>Raj - 2 (Large), Raj – 2,  Green Challenger</w:t>
            </w:r>
          </w:p>
        </w:tc>
      </w:tr>
    </w:tbl>
    <w:p w:rsidR="00203FF8" w:rsidRPr="00DF63A4" w:rsidRDefault="00203FF8" w:rsidP="00203FF8">
      <w:pPr>
        <w:spacing w:after="120" w:line="276" w:lineRule="auto"/>
        <w:jc w:val="both"/>
        <w:rPr>
          <w:b/>
          <w:lang w:val="en-IN"/>
        </w:rPr>
      </w:pPr>
      <w:r w:rsidRPr="00DF63A4">
        <w:rPr>
          <w:b/>
          <w:lang w:val="en-IN"/>
        </w:rPr>
        <w:t xml:space="preserve">Cauliflower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8"/>
        <w:gridCol w:w="7657"/>
      </w:tblGrid>
      <w:tr w:rsidR="00203FF8" w:rsidRPr="00DF63A4" w:rsidTr="00C51EC3">
        <w:tc>
          <w:tcPr>
            <w:tcW w:w="1230" w:type="pct"/>
          </w:tcPr>
          <w:p w:rsidR="00203FF8" w:rsidRPr="00DF63A4" w:rsidRDefault="00203FF8" w:rsidP="00203FF8">
            <w:pPr>
              <w:spacing w:after="120" w:line="276" w:lineRule="auto"/>
              <w:jc w:val="both"/>
              <w:rPr>
                <w:lang w:val="en-IN"/>
              </w:rPr>
            </w:pPr>
            <w:r w:rsidRPr="00DF63A4">
              <w:rPr>
                <w:lang w:val="en-IN"/>
              </w:rPr>
              <w:t>June - July</w:t>
            </w:r>
          </w:p>
        </w:tc>
        <w:tc>
          <w:tcPr>
            <w:tcW w:w="3770" w:type="pct"/>
          </w:tcPr>
          <w:p w:rsidR="00203FF8" w:rsidRPr="00DF63A4" w:rsidRDefault="00203FF8" w:rsidP="00203FF8">
            <w:pPr>
              <w:spacing w:after="120" w:line="276" w:lineRule="auto"/>
              <w:jc w:val="both"/>
              <w:rPr>
                <w:lang w:val="en-IN"/>
              </w:rPr>
            </w:pPr>
            <w:r w:rsidRPr="00DF63A4">
              <w:rPr>
                <w:lang w:val="en-IN"/>
              </w:rPr>
              <w:t>Himkaran (Hybrid), Pusa early synthetic, Local Variety</w:t>
            </w:r>
          </w:p>
        </w:tc>
      </w:tr>
      <w:tr w:rsidR="00203FF8" w:rsidRPr="00DF63A4" w:rsidTr="00C51EC3">
        <w:tc>
          <w:tcPr>
            <w:tcW w:w="1230" w:type="pct"/>
          </w:tcPr>
          <w:p w:rsidR="00203FF8" w:rsidRPr="00DF63A4" w:rsidRDefault="00203FF8" w:rsidP="00203FF8">
            <w:pPr>
              <w:spacing w:after="120" w:line="276" w:lineRule="auto"/>
              <w:jc w:val="both"/>
              <w:rPr>
                <w:lang w:val="en-IN"/>
              </w:rPr>
            </w:pPr>
            <w:r w:rsidRPr="00DF63A4">
              <w:rPr>
                <w:lang w:val="en-IN"/>
              </w:rPr>
              <w:t>August - September</w:t>
            </w:r>
          </w:p>
        </w:tc>
        <w:tc>
          <w:tcPr>
            <w:tcW w:w="3770" w:type="pct"/>
          </w:tcPr>
          <w:p w:rsidR="00203FF8" w:rsidRPr="00DF63A4" w:rsidRDefault="00203FF8" w:rsidP="00203FF8">
            <w:pPr>
              <w:spacing w:after="120" w:line="276" w:lineRule="auto"/>
              <w:jc w:val="both"/>
              <w:rPr>
                <w:lang w:val="en-IN"/>
              </w:rPr>
            </w:pPr>
            <w:r w:rsidRPr="00DF63A4">
              <w:rPr>
                <w:lang w:val="en-IN"/>
              </w:rPr>
              <w:t xml:space="preserve">Pusa sharad, No. 497 (Hybrid) </w:t>
            </w:r>
          </w:p>
        </w:tc>
      </w:tr>
      <w:tr w:rsidR="00203FF8" w:rsidRPr="00DF63A4" w:rsidTr="00C51EC3">
        <w:tc>
          <w:tcPr>
            <w:tcW w:w="1230" w:type="pct"/>
          </w:tcPr>
          <w:p w:rsidR="00203FF8" w:rsidRPr="00DF63A4" w:rsidRDefault="00203FF8" w:rsidP="00203FF8">
            <w:pPr>
              <w:spacing w:after="120" w:line="276" w:lineRule="auto"/>
              <w:jc w:val="both"/>
              <w:rPr>
                <w:lang w:val="en-IN"/>
              </w:rPr>
            </w:pPr>
            <w:r w:rsidRPr="00DF63A4">
              <w:rPr>
                <w:lang w:val="en-IN"/>
              </w:rPr>
              <w:t>October - November</w:t>
            </w:r>
          </w:p>
        </w:tc>
        <w:tc>
          <w:tcPr>
            <w:tcW w:w="3770" w:type="pct"/>
          </w:tcPr>
          <w:p w:rsidR="00203FF8" w:rsidRPr="00DF63A4" w:rsidRDefault="00203FF8" w:rsidP="00203FF8">
            <w:pPr>
              <w:spacing w:after="120" w:line="276" w:lineRule="auto"/>
              <w:jc w:val="both"/>
              <w:rPr>
                <w:lang w:val="en-IN"/>
              </w:rPr>
            </w:pPr>
            <w:r w:rsidRPr="00DF63A4">
              <w:rPr>
                <w:lang w:val="en-IN"/>
              </w:rPr>
              <w:t>Himari (Hybrid), Mahina (Hybrid), Poosi, Meghalaya local</w:t>
            </w:r>
          </w:p>
        </w:tc>
      </w:tr>
    </w:tbl>
    <w:p w:rsidR="00203FF8" w:rsidRPr="00DF63A4" w:rsidRDefault="00203FF8" w:rsidP="00203FF8">
      <w:pPr>
        <w:spacing w:after="120" w:line="276" w:lineRule="auto"/>
        <w:jc w:val="both"/>
        <w:rPr>
          <w:lang w:val="en-IN"/>
        </w:rPr>
      </w:pPr>
      <w:r w:rsidRPr="00DF63A4">
        <w:rPr>
          <w:b/>
          <w:lang w:val="en-IN"/>
        </w:rPr>
        <w:t xml:space="preserve">Brocolli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86"/>
        <w:gridCol w:w="7669"/>
      </w:tblGrid>
      <w:tr w:rsidR="00203FF8" w:rsidRPr="00DF63A4" w:rsidTr="00C51EC3">
        <w:tc>
          <w:tcPr>
            <w:tcW w:w="2538" w:type="dxa"/>
          </w:tcPr>
          <w:p w:rsidR="00203FF8" w:rsidRPr="00DF63A4" w:rsidRDefault="00203FF8" w:rsidP="00203FF8">
            <w:pPr>
              <w:spacing w:after="120" w:line="276" w:lineRule="auto"/>
              <w:jc w:val="both"/>
              <w:rPr>
                <w:lang w:val="en-IN"/>
              </w:rPr>
            </w:pPr>
            <w:r w:rsidRPr="00DF63A4">
              <w:rPr>
                <w:lang w:val="en-GB"/>
              </w:rPr>
              <w:t>June - July</w:t>
            </w:r>
          </w:p>
        </w:tc>
        <w:tc>
          <w:tcPr>
            <w:tcW w:w="7856" w:type="dxa"/>
          </w:tcPr>
          <w:p w:rsidR="00203FF8" w:rsidRPr="00DF63A4" w:rsidRDefault="00203FF8" w:rsidP="00203FF8">
            <w:pPr>
              <w:spacing w:after="120" w:line="276" w:lineRule="auto"/>
              <w:jc w:val="both"/>
              <w:rPr>
                <w:b/>
                <w:lang w:val="en-IN"/>
              </w:rPr>
            </w:pPr>
            <w:r w:rsidRPr="00DF63A4">
              <w:rPr>
                <w:lang w:val="en-IN"/>
              </w:rPr>
              <w:t>Padhana, Shweta</w:t>
            </w:r>
          </w:p>
        </w:tc>
      </w:tr>
    </w:tbl>
    <w:p w:rsidR="00203FF8" w:rsidRPr="00DF63A4" w:rsidRDefault="00203FF8" w:rsidP="00203FF8">
      <w:pPr>
        <w:spacing w:after="120" w:line="276" w:lineRule="auto"/>
        <w:jc w:val="both"/>
        <w:rPr>
          <w:b/>
          <w:lang w:val="en-IN"/>
        </w:rPr>
      </w:pPr>
    </w:p>
    <w:p w:rsidR="00203FF8" w:rsidRPr="00DF63A4" w:rsidRDefault="00203FF8" w:rsidP="00203FF8">
      <w:pPr>
        <w:spacing w:after="120" w:line="276" w:lineRule="auto"/>
        <w:jc w:val="both"/>
        <w:rPr>
          <w:lang w:val="en-IN"/>
        </w:rPr>
      </w:pPr>
      <w:r w:rsidRPr="00DF63A4">
        <w:rPr>
          <w:b/>
          <w:lang w:val="en-IN"/>
        </w:rPr>
        <w:t>Nursery Management</w:t>
      </w:r>
      <w:r w:rsidRPr="00DF63A4">
        <w:rPr>
          <w:lang w:val="en-IN"/>
        </w:rPr>
        <w:t xml:space="preserve"> – A nursery area of 60 sqm is required to raise seedlings for transplanting in one ha area. Raised bed of 15 cm height and 5x1 m size should be prepared. Well decomposed organic manure should be mixed with the soil. The seeds should be sown in furrows 15 cm apart and 1.5 cm deep and covered with fine media. Then drench the seed with </w:t>
      </w:r>
      <w:r w:rsidRPr="00DF63A4">
        <w:rPr>
          <w:i/>
          <w:lang w:val="en-IN"/>
        </w:rPr>
        <w:t>Trichoderma</w:t>
      </w:r>
      <w:r w:rsidRPr="00DF63A4">
        <w:rPr>
          <w:lang w:val="en-IN"/>
        </w:rPr>
        <w:t xml:space="preserve"> &amp; </w:t>
      </w:r>
      <w:r w:rsidRPr="00DF63A4">
        <w:rPr>
          <w:i/>
          <w:lang w:val="en-IN"/>
        </w:rPr>
        <w:t>Pseudomonas</w:t>
      </w:r>
      <w:r w:rsidRPr="00DF63A4">
        <w:rPr>
          <w:lang w:val="en-IN"/>
        </w:rPr>
        <w:t xml:space="preserve"> @ 5 gm/1 lit water to prevent diseases. Against soil insects metarrhizium can be incorporated and mix with the soil or </w:t>
      </w:r>
      <w:r w:rsidRPr="00DF63A4">
        <w:rPr>
          <w:i/>
          <w:lang w:val="en-IN"/>
        </w:rPr>
        <w:t>Beauveria bassiana</w:t>
      </w:r>
      <w:r w:rsidRPr="00DF63A4">
        <w:rPr>
          <w:lang w:val="en-IN"/>
        </w:rPr>
        <w:t xml:space="preserve"> @ 5 gm/lit of water may be drenched. The bed should then be covered with thin layer of dry grass to prevent evaporation and maintain temperature. As soon as seed germinate remove the grasses and follow operations as per requirement. The seedlings can be grown in protected shelters like polyhouses, tunnels or provide with shades. Another method of nursery raising is using pro-trays. Pre-mixed media of soil and manure are filled in the tray. Seed is then place in each hole. Covered the seed with fine media and drench with Bio-pesticides as discussed above. The trays can be place on raise platform provided overtop with shade.  </w:t>
      </w:r>
    </w:p>
    <w:p w:rsidR="00203FF8" w:rsidRPr="00DF63A4" w:rsidRDefault="00203FF8" w:rsidP="00203FF8">
      <w:pPr>
        <w:spacing w:after="120" w:line="276" w:lineRule="auto"/>
        <w:jc w:val="both"/>
        <w:rPr>
          <w:lang w:val="en-IN"/>
        </w:rPr>
      </w:pPr>
      <w:r w:rsidRPr="00DF63A4">
        <w:rPr>
          <w:b/>
          <w:lang w:val="en-IN"/>
        </w:rPr>
        <w:t>Field Preparation</w:t>
      </w:r>
      <w:r w:rsidRPr="00DF63A4">
        <w:rPr>
          <w:lang w:val="en-IN"/>
        </w:rPr>
        <w:t xml:space="preserve"> – The field should be properly prepared and planting should be done either on raised beds or ridges to prevent water logging. Land should be prepared to fine tilth. It is advisable to apply slaked lime about 30 days before planting after doing soil test and getting the recommendation.</w:t>
      </w:r>
    </w:p>
    <w:p w:rsidR="00203FF8" w:rsidRPr="00DF63A4" w:rsidRDefault="00203FF8" w:rsidP="00203FF8">
      <w:pPr>
        <w:spacing w:after="120" w:line="276" w:lineRule="auto"/>
        <w:jc w:val="both"/>
        <w:rPr>
          <w:lang w:val="en-IN"/>
        </w:rPr>
      </w:pPr>
      <w:r w:rsidRPr="00DF63A4">
        <w:rPr>
          <w:b/>
          <w:lang w:val="en-IN"/>
        </w:rPr>
        <w:lastRenderedPageBreak/>
        <w:t>Nutrient Management</w:t>
      </w:r>
      <w:r w:rsidRPr="00DF63A4">
        <w:rPr>
          <w:lang w:val="en-IN"/>
        </w:rPr>
        <w:t xml:space="preserve"> – The nutrient requirement of cole crops are moderately high. Well decomposed FYM or compost should be applied @ 15-20 T/ha (1.5-2 kgs/sqm) along with Neem cake @ 200 gm/sqm at the time of final land preparation. Roots of seedlings should be dipped in </w:t>
      </w:r>
      <w:r w:rsidRPr="00DF63A4">
        <w:rPr>
          <w:i/>
          <w:lang w:val="en-IN"/>
        </w:rPr>
        <w:t xml:space="preserve">Azotobacter </w:t>
      </w:r>
      <w:r w:rsidRPr="00DF63A4">
        <w:rPr>
          <w:lang w:val="en-IN"/>
        </w:rPr>
        <w:t xml:space="preserve">or </w:t>
      </w:r>
      <w:r w:rsidRPr="00DF63A4">
        <w:rPr>
          <w:i/>
          <w:lang w:val="en-IN"/>
        </w:rPr>
        <w:t>Azospirillum</w:t>
      </w:r>
      <w:r w:rsidRPr="00DF63A4">
        <w:rPr>
          <w:lang w:val="en-IN"/>
        </w:rPr>
        <w:t xml:space="preserve"> &amp; PSB (40 gms in 500 ml water) for 20-30 mins before planting. In addition vermi-compost @ 1kg/sqm further improved production of cole crops. Bone meal and wood ash can also be applied as source of P and K. </w:t>
      </w:r>
    </w:p>
    <w:p w:rsidR="00203FF8" w:rsidRPr="00DF63A4" w:rsidRDefault="00203FF8" w:rsidP="00203FF8">
      <w:pPr>
        <w:spacing w:after="120" w:line="276" w:lineRule="auto"/>
        <w:jc w:val="both"/>
        <w:rPr>
          <w:lang w:val="en-IN"/>
        </w:rPr>
      </w:pPr>
      <w:r w:rsidRPr="00DF63A4">
        <w:rPr>
          <w:lang w:val="en-IN"/>
        </w:rPr>
        <w:tab/>
        <w:t>A dilution of Jeevamrit can also be sprayed one month after transplanting and then after every 21 days (3to 4 sprays is required) for a good crop.</w:t>
      </w:r>
    </w:p>
    <w:p w:rsidR="00203FF8" w:rsidRPr="00DF63A4" w:rsidRDefault="00203FF8" w:rsidP="00203FF8">
      <w:pPr>
        <w:spacing w:after="120" w:line="276" w:lineRule="auto"/>
        <w:jc w:val="both"/>
        <w:rPr>
          <w:lang w:val="en-IN"/>
        </w:rPr>
      </w:pPr>
      <w:r w:rsidRPr="00DF63A4">
        <w:rPr>
          <w:b/>
          <w:lang w:val="en-IN"/>
        </w:rPr>
        <w:t>Transplanting –</w:t>
      </w:r>
      <w:r w:rsidRPr="00DF63A4">
        <w:rPr>
          <w:lang w:val="en-IN"/>
        </w:rPr>
        <w:t xml:space="preserve"> After 4-6 weeks the plants are ready for transplanting, avoid planting of over matured seedlings. To harden the roots stop watering one day before transplanting but water 1 hour before transplanting.  </w:t>
      </w:r>
    </w:p>
    <w:p w:rsidR="00203FF8" w:rsidRPr="00DF63A4" w:rsidRDefault="00203FF8" w:rsidP="00203FF8">
      <w:pPr>
        <w:spacing w:after="120" w:line="276" w:lineRule="auto"/>
        <w:jc w:val="both"/>
        <w:rPr>
          <w:lang w:val="en-IN"/>
        </w:rPr>
      </w:pPr>
      <w:r w:rsidRPr="00DF63A4">
        <w:rPr>
          <w:b/>
          <w:lang w:val="en-IN"/>
        </w:rPr>
        <w:t>Spacing</w:t>
      </w:r>
      <w:r w:rsidRPr="00DF63A4">
        <w:rPr>
          <w:lang w:val="en-IN"/>
        </w:rPr>
        <w:t xml:space="preserve"> - Spacing depends on varieties but generally 60 cm (row to row) and 50 cm (plant to plant) is optimum for cole crops.</w:t>
      </w:r>
    </w:p>
    <w:p w:rsidR="00203FF8" w:rsidRPr="00DF63A4" w:rsidRDefault="00203FF8" w:rsidP="00203FF8">
      <w:pPr>
        <w:spacing w:after="120" w:line="276" w:lineRule="auto"/>
        <w:jc w:val="both"/>
        <w:rPr>
          <w:lang w:val="en-IN"/>
        </w:rPr>
      </w:pPr>
      <w:r w:rsidRPr="00DF63A4">
        <w:rPr>
          <w:lang w:val="en-IN"/>
        </w:rPr>
        <w:t xml:space="preserve">Spacing of Cabbage and Cauliflower is dependent on cultivars. The early cultivars 30 cm x 30 cm but late cultivars 45 cm x 30 cm (plant to plant and row to row). The optimum spacing for broccoli is 45 cm x 45 cm. In very rich soils, spacing can be reduced to 45 cm x 30 cm to avoid stem hollowness due to rapid plant growth. At wider spacing plants produce more laterals and closer spacing delays maturity. </w:t>
      </w:r>
    </w:p>
    <w:p w:rsidR="00203FF8" w:rsidRPr="00DF63A4" w:rsidRDefault="00203FF8" w:rsidP="00203FF8">
      <w:pPr>
        <w:spacing w:after="120" w:line="276" w:lineRule="auto"/>
        <w:jc w:val="both"/>
        <w:rPr>
          <w:lang w:val="en-IN"/>
        </w:rPr>
      </w:pPr>
      <w:r w:rsidRPr="00DF63A4">
        <w:rPr>
          <w:b/>
          <w:lang w:val="en-IN"/>
        </w:rPr>
        <w:t>Interculture and irrigation</w:t>
      </w:r>
      <w:r w:rsidRPr="00DF63A4">
        <w:rPr>
          <w:lang w:val="en-IN"/>
        </w:rPr>
        <w:t xml:space="preserve"> – Cole crops are shallow rooted restricted within 15-20 cm of soil. Hence, light earthing up should be done 30-45 days after planting. Regular shallow hoeing at early stage is advisable to remove weeds and provide soil mulch. Maintain sufficient moisture level.</w:t>
      </w:r>
    </w:p>
    <w:p w:rsidR="00203FF8" w:rsidRPr="00DF63A4" w:rsidRDefault="00203FF8" w:rsidP="00203FF8">
      <w:pPr>
        <w:spacing w:after="120" w:line="276" w:lineRule="auto"/>
        <w:jc w:val="both"/>
        <w:rPr>
          <w:b/>
          <w:lang w:val="en-IN"/>
        </w:rPr>
      </w:pPr>
      <w:r w:rsidRPr="00DF63A4">
        <w:rPr>
          <w:b/>
          <w:lang w:val="en-IN"/>
        </w:rPr>
        <w:t>Harvesting and storage</w:t>
      </w:r>
    </w:p>
    <w:p w:rsidR="00203FF8" w:rsidRPr="00DF63A4" w:rsidRDefault="00203FF8" w:rsidP="00203FF8">
      <w:pPr>
        <w:spacing w:after="120" w:line="276" w:lineRule="auto"/>
        <w:jc w:val="both"/>
        <w:rPr>
          <w:lang w:val="en-IN"/>
        </w:rPr>
      </w:pPr>
      <w:r w:rsidRPr="00DF63A4">
        <w:rPr>
          <w:lang w:val="en-IN"/>
        </w:rPr>
        <w:t xml:space="preserve">The cabbage heads should be harvested when they attain full size and are preferably early morning or afternoon. For cauliflower when the curd have attained proper size and are compact. Delay in harvesting will result in loose and poor quality curd. While harvesting, the inner 2-4 leaves should be retained along with the curd to provide them adequate protection against injuries during handling, packing and transport. Broccoli, the crop should be harvested at the correct time i.e., before the buds open and when the bud clusters are compact. The heads are cut-off with about 15 cm of the stem attached. After harvesting its head should be immediately sorted, graded, packed in baskets and sent to market. </w:t>
      </w:r>
    </w:p>
    <w:p w:rsidR="00203FF8" w:rsidRPr="00DF63A4" w:rsidRDefault="00203FF8" w:rsidP="00203FF8">
      <w:pPr>
        <w:spacing w:after="120" w:line="276" w:lineRule="auto"/>
        <w:jc w:val="both"/>
        <w:rPr>
          <w:lang w:val="en-IN"/>
        </w:rPr>
      </w:pPr>
      <w:r w:rsidRPr="00DF63A4">
        <w:rPr>
          <w:lang w:val="en-IN"/>
        </w:rPr>
        <w:tab/>
        <w:t xml:space="preserve">According to demand of the market, we have to sort the flowers in three grades big, medium and smaller size. Then with precaution pack in basket or crates for sending to market.              </w:t>
      </w:r>
    </w:p>
    <w:p w:rsidR="00203FF8" w:rsidRPr="00DF63A4" w:rsidRDefault="00203FF8" w:rsidP="00203FF8">
      <w:pPr>
        <w:spacing w:after="120" w:line="276" w:lineRule="auto"/>
        <w:jc w:val="both"/>
        <w:rPr>
          <w:b/>
          <w:lang w:val="en-IN"/>
        </w:rPr>
      </w:pPr>
      <w:r w:rsidRPr="00DF63A4">
        <w:rPr>
          <w:b/>
          <w:lang w:val="en-IN"/>
        </w:rPr>
        <w:t>Insects</w:t>
      </w:r>
    </w:p>
    <w:p w:rsidR="00203FF8" w:rsidRPr="00DF63A4" w:rsidRDefault="00203FF8" w:rsidP="00203FF8">
      <w:pPr>
        <w:spacing w:after="120" w:line="276" w:lineRule="auto"/>
        <w:jc w:val="both"/>
        <w:rPr>
          <w:lang w:val="en-IN"/>
        </w:rPr>
      </w:pPr>
      <w:r w:rsidRPr="00DF63A4">
        <w:rPr>
          <w:b/>
          <w:lang w:val="en-IN"/>
        </w:rPr>
        <w:t>Red ants –</w:t>
      </w:r>
      <w:r w:rsidRPr="00DF63A4">
        <w:rPr>
          <w:lang w:val="en-IN"/>
        </w:rPr>
        <w:t xml:space="preserve"> Feeds on the roots of seedlings, plant wilt and ultimately die.</w:t>
      </w:r>
    </w:p>
    <w:p w:rsidR="00203FF8" w:rsidRPr="00DF63A4" w:rsidRDefault="00203FF8" w:rsidP="00203FF8">
      <w:pPr>
        <w:spacing w:after="120" w:line="276" w:lineRule="auto"/>
        <w:jc w:val="both"/>
        <w:rPr>
          <w:lang w:val="en-IN"/>
        </w:rPr>
      </w:pPr>
      <w:r w:rsidRPr="00DF63A4">
        <w:rPr>
          <w:b/>
          <w:lang w:val="en-IN"/>
        </w:rPr>
        <w:t>Cut worms –</w:t>
      </w:r>
      <w:r w:rsidRPr="00DF63A4">
        <w:rPr>
          <w:lang w:val="en-IN"/>
        </w:rPr>
        <w:t xml:space="preserve"> The caterpillars cut young plants at ground level and feed on tender leaves and shoots.</w:t>
      </w:r>
    </w:p>
    <w:p w:rsidR="00203FF8" w:rsidRPr="00DF63A4" w:rsidRDefault="00203FF8" w:rsidP="00203FF8">
      <w:pPr>
        <w:spacing w:after="120" w:line="276" w:lineRule="auto"/>
        <w:jc w:val="both"/>
        <w:rPr>
          <w:lang w:val="en-IN"/>
        </w:rPr>
      </w:pPr>
      <w:r w:rsidRPr="00DF63A4">
        <w:rPr>
          <w:b/>
          <w:lang w:val="en-IN"/>
        </w:rPr>
        <w:t>Cabbage butterfly –</w:t>
      </w:r>
      <w:r w:rsidRPr="00DF63A4">
        <w:rPr>
          <w:lang w:val="en-IN"/>
        </w:rPr>
        <w:t xml:space="preserve"> Caterpillar on emergence fed on foliage, often defoliating the plants completely.</w:t>
      </w:r>
    </w:p>
    <w:p w:rsidR="00203FF8" w:rsidRPr="00DF63A4" w:rsidRDefault="00203FF8" w:rsidP="00203FF8">
      <w:pPr>
        <w:spacing w:after="120" w:line="276" w:lineRule="auto"/>
        <w:jc w:val="both"/>
        <w:rPr>
          <w:lang w:val="en-IN"/>
        </w:rPr>
      </w:pPr>
      <w:r w:rsidRPr="00DF63A4">
        <w:rPr>
          <w:b/>
          <w:lang w:val="en-IN"/>
        </w:rPr>
        <w:t>Semi loopers –</w:t>
      </w:r>
      <w:r w:rsidRPr="00DF63A4">
        <w:rPr>
          <w:lang w:val="en-IN"/>
        </w:rPr>
        <w:t xml:space="preserve"> green caterpillars feed gregariously on leaves.</w:t>
      </w:r>
    </w:p>
    <w:p w:rsidR="00203FF8" w:rsidRDefault="00203FF8" w:rsidP="00203FF8">
      <w:pPr>
        <w:spacing w:after="120" w:line="276" w:lineRule="auto"/>
        <w:jc w:val="both"/>
        <w:rPr>
          <w:lang w:val="en-IN"/>
        </w:rPr>
      </w:pPr>
      <w:r w:rsidRPr="00DF63A4">
        <w:rPr>
          <w:b/>
          <w:lang w:val="en-IN"/>
        </w:rPr>
        <w:t>Aphids –</w:t>
      </w:r>
      <w:r w:rsidRPr="00DF63A4">
        <w:rPr>
          <w:lang w:val="en-IN"/>
        </w:rPr>
        <w:t xml:space="preserve"> Light green nymphs and adults suck the sap from leaves and tender parts including inflorescences excretes honey dew which attracts ants and favours the growth of sooty mould.</w:t>
      </w:r>
    </w:p>
    <w:p w:rsidR="00203FF8" w:rsidRPr="00DF63A4" w:rsidRDefault="00203FF8" w:rsidP="00203FF8">
      <w:pPr>
        <w:spacing w:after="120" w:line="276" w:lineRule="auto"/>
        <w:jc w:val="both"/>
        <w:rPr>
          <w:b/>
          <w:lang w:val="en-IN"/>
        </w:rPr>
      </w:pPr>
      <w:r w:rsidRPr="00DF63A4">
        <w:rPr>
          <w:b/>
          <w:lang w:val="en-IN"/>
        </w:rPr>
        <w:t>General Management against insects</w:t>
      </w:r>
    </w:p>
    <w:p w:rsidR="00203FF8" w:rsidRPr="00DF63A4" w:rsidRDefault="00203FF8" w:rsidP="00CD6FD5">
      <w:pPr>
        <w:numPr>
          <w:ilvl w:val="0"/>
          <w:numId w:val="96"/>
        </w:numPr>
        <w:spacing w:after="120" w:line="276" w:lineRule="auto"/>
        <w:jc w:val="both"/>
        <w:rPr>
          <w:lang w:val="en-IN"/>
        </w:rPr>
      </w:pPr>
      <w:r w:rsidRPr="00DF63A4">
        <w:rPr>
          <w:lang w:val="en-IN"/>
        </w:rPr>
        <w:t>Deep and early ploughing of the field.</w:t>
      </w:r>
    </w:p>
    <w:p w:rsidR="00203FF8" w:rsidRPr="00DF63A4" w:rsidRDefault="00203FF8" w:rsidP="00CD6FD5">
      <w:pPr>
        <w:numPr>
          <w:ilvl w:val="0"/>
          <w:numId w:val="96"/>
        </w:numPr>
        <w:spacing w:after="120" w:line="276" w:lineRule="auto"/>
        <w:jc w:val="both"/>
        <w:rPr>
          <w:lang w:val="en-IN"/>
        </w:rPr>
      </w:pPr>
      <w:r w:rsidRPr="00DF63A4">
        <w:rPr>
          <w:lang w:val="en-IN"/>
        </w:rPr>
        <w:lastRenderedPageBreak/>
        <w:t>Application of well decomposed organic manure.</w:t>
      </w:r>
    </w:p>
    <w:p w:rsidR="00203FF8" w:rsidRPr="00DF63A4" w:rsidRDefault="00203FF8" w:rsidP="00CD6FD5">
      <w:pPr>
        <w:numPr>
          <w:ilvl w:val="0"/>
          <w:numId w:val="96"/>
        </w:numPr>
        <w:spacing w:after="120" w:line="276" w:lineRule="auto"/>
        <w:jc w:val="both"/>
        <w:rPr>
          <w:lang w:val="en-IN"/>
        </w:rPr>
      </w:pPr>
      <w:r w:rsidRPr="00DF63A4">
        <w:rPr>
          <w:lang w:val="en-IN"/>
        </w:rPr>
        <w:t>Clean cultivation and frequent monitoring of the field.</w:t>
      </w:r>
    </w:p>
    <w:p w:rsidR="00203FF8" w:rsidRPr="00DF63A4" w:rsidRDefault="00203FF8" w:rsidP="00CD6FD5">
      <w:pPr>
        <w:numPr>
          <w:ilvl w:val="0"/>
          <w:numId w:val="96"/>
        </w:numPr>
        <w:spacing w:after="120" w:line="276" w:lineRule="auto"/>
        <w:jc w:val="both"/>
        <w:rPr>
          <w:lang w:val="en-IN"/>
        </w:rPr>
      </w:pPr>
      <w:r w:rsidRPr="00DF63A4">
        <w:rPr>
          <w:lang w:val="en-IN"/>
        </w:rPr>
        <w:t>Handpick or remove the infested parts, eggs, larvae, caterpillars etc. and destroy them.</w:t>
      </w:r>
    </w:p>
    <w:p w:rsidR="00203FF8" w:rsidRPr="00DF63A4" w:rsidRDefault="00203FF8" w:rsidP="00CD6FD5">
      <w:pPr>
        <w:numPr>
          <w:ilvl w:val="0"/>
          <w:numId w:val="96"/>
        </w:numPr>
        <w:spacing w:after="120" w:line="276" w:lineRule="auto"/>
        <w:jc w:val="both"/>
        <w:rPr>
          <w:lang w:val="en-IN"/>
        </w:rPr>
      </w:pPr>
      <w:r w:rsidRPr="00DF63A4">
        <w:rPr>
          <w:lang w:val="en-IN"/>
        </w:rPr>
        <w:t>Place bamboo perches for predatory birds.</w:t>
      </w:r>
    </w:p>
    <w:p w:rsidR="00203FF8" w:rsidRPr="00DF63A4" w:rsidRDefault="00203FF8" w:rsidP="00203FF8">
      <w:pPr>
        <w:spacing w:after="120" w:line="276" w:lineRule="auto"/>
        <w:jc w:val="both"/>
        <w:rPr>
          <w:b/>
          <w:lang w:val="en-IN"/>
        </w:rPr>
      </w:pPr>
      <w:r w:rsidRPr="00DF63A4">
        <w:rPr>
          <w:b/>
          <w:lang w:val="en-IN"/>
        </w:rPr>
        <w:t>Ants &amp; Cutworms:-</w:t>
      </w:r>
    </w:p>
    <w:p w:rsidR="00203FF8" w:rsidRPr="00DF63A4" w:rsidRDefault="00203FF8" w:rsidP="00CD6FD5">
      <w:pPr>
        <w:numPr>
          <w:ilvl w:val="0"/>
          <w:numId w:val="97"/>
        </w:numPr>
        <w:spacing w:after="120" w:line="276" w:lineRule="auto"/>
        <w:jc w:val="both"/>
        <w:rPr>
          <w:lang w:val="en-IN"/>
        </w:rPr>
      </w:pPr>
      <w:r w:rsidRPr="00DF63A4">
        <w:rPr>
          <w:lang w:val="en-IN"/>
        </w:rPr>
        <w:t>Follow steps 1 – 5 above.</w:t>
      </w:r>
    </w:p>
    <w:p w:rsidR="00203FF8" w:rsidRPr="00DF63A4" w:rsidRDefault="00203FF8" w:rsidP="00CD6FD5">
      <w:pPr>
        <w:numPr>
          <w:ilvl w:val="0"/>
          <w:numId w:val="97"/>
        </w:numPr>
        <w:spacing w:after="120" w:line="276" w:lineRule="auto"/>
        <w:jc w:val="both"/>
        <w:rPr>
          <w:lang w:val="en-IN"/>
        </w:rPr>
      </w:pPr>
      <w:r w:rsidRPr="00DF63A4">
        <w:rPr>
          <w:lang w:val="en-IN"/>
        </w:rPr>
        <w:t>Flooding the field with water.</w:t>
      </w:r>
    </w:p>
    <w:p w:rsidR="00203FF8" w:rsidRPr="00DF63A4" w:rsidRDefault="00203FF8" w:rsidP="00CD6FD5">
      <w:pPr>
        <w:numPr>
          <w:ilvl w:val="0"/>
          <w:numId w:val="97"/>
        </w:numPr>
        <w:spacing w:after="120" w:line="276" w:lineRule="auto"/>
        <w:jc w:val="both"/>
        <w:rPr>
          <w:lang w:val="en-IN"/>
        </w:rPr>
      </w:pPr>
      <w:r w:rsidRPr="00DF63A4">
        <w:rPr>
          <w:lang w:val="en-IN"/>
        </w:rPr>
        <w:t>Plant two rows of Mustard for every 25 rows of cole crops.</w:t>
      </w:r>
    </w:p>
    <w:p w:rsidR="00203FF8" w:rsidRPr="00DF63A4" w:rsidRDefault="00203FF8" w:rsidP="00CD6FD5">
      <w:pPr>
        <w:numPr>
          <w:ilvl w:val="0"/>
          <w:numId w:val="97"/>
        </w:numPr>
        <w:spacing w:after="120" w:line="276" w:lineRule="auto"/>
        <w:jc w:val="both"/>
        <w:rPr>
          <w:lang w:val="en-IN"/>
        </w:rPr>
      </w:pPr>
      <w:r w:rsidRPr="00DF63A4">
        <w:rPr>
          <w:lang w:val="en-IN"/>
        </w:rPr>
        <w:t xml:space="preserve">Spray Neembase insecticide @ 6-7 tsp/ 16 lits water. </w:t>
      </w:r>
    </w:p>
    <w:p w:rsidR="00203FF8" w:rsidRPr="00DF63A4" w:rsidRDefault="00203FF8" w:rsidP="00CD6FD5">
      <w:pPr>
        <w:numPr>
          <w:ilvl w:val="0"/>
          <w:numId w:val="97"/>
        </w:numPr>
        <w:spacing w:after="120" w:line="276" w:lineRule="auto"/>
        <w:jc w:val="both"/>
        <w:rPr>
          <w:lang w:val="en-IN"/>
        </w:rPr>
      </w:pPr>
      <w:r w:rsidRPr="00DF63A4">
        <w:rPr>
          <w:lang w:val="en-IN"/>
        </w:rPr>
        <w:t>Soil application @ 2 kgs/hec or drench @ 2.5 ml/lit with soldier (EPN).</w:t>
      </w:r>
    </w:p>
    <w:p w:rsidR="00203FF8" w:rsidRPr="00DF63A4" w:rsidRDefault="00203FF8" w:rsidP="00CD6FD5">
      <w:pPr>
        <w:numPr>
          <w:ilvl w:val="0"/>
          <w:numId w:val="97"/>
        </w:numPr>
        <w:spacing w:after="120" w:line="276" w:lineRule="auto"/>
        <w:jc w:val="both"/>
        <w:rPr>
          <w:lang w:val="en-IN"/>
        </w:rPr>
      </w:pPr>
      <w:r w:rsidRPr="00DF63A4">
        <w:rPr>
          <w:lang w:val="en-IN"/>
        </w:rPr>
        <w:t>Soil application with Metarrhizium @ 5 gm / lit of water.</w:t>
      </w:r>
    </w:p>
    <w:p w:rsidR="00203FF8" w:rsidRPr="00DF63A4" w:rsidRDefault="00203FF8" w:rsidP="00CD6FD5">
      <w:pPr>
        <w:numPr>
          <w:ilvl w:val="0"/>
          <w:numId w:val="97"/>
        </w:numPr>
        <w:spacing w:after="120" w:line="276" w:lineRule="auto"/>
        <w:jc w:val="both"/>
        <w:rPr>
          <w:lang w:val="en-IN"/>
        </w:rPr>
      </w:pPr>
      <w:r w:rsidRPr="00DF63A4">
        <w:rPr>
          <w:lang w:val="en-IN"/>
        </w:rPr>
        <w:t xml:space="preserve">Drench with </w:t>
      </w:r>
      <w:r w:rsidRPr="00DF63A4">
        <w:rPr>
          <w:i/>
          <w:lang w:val="en-IN"/>
        </w:rPr>
        <w:t>Beauveria bassiana</w:t>
      </w:r>
      <w:r w:rsidRPr="00DF63A4">
        <w:rPr>
          <w:lang w:val="en-IN"/>
        </w:rPr>
        <w:t xml:space="preserve"> @ 5 gm/lit water.</w:t>
      </w:r>
    </w:p>
    <w:p w:rsidR="00203FF8" w:rsidRPr="00DF63A4" w:rsidRDefault="00203FF8" w:rsidP="00CD6FD5">
      <w:pPr>
        <w:numPr>
          <w:ilvl w:val="0"/>
          <w:numId w:val="97"/>
        </w:numPr>
        <w:spacing w:after="120" w:line="276" w:lineRule="auto"/>
        <w:jc w:val="both"/>
        <w:rPr>
          <w:lang w:val="en-IN"/>
        </w:rPr>
      </w:pPr>
      <w:r w:rsidRPr="00DF63A4">
        <w:rPr>
          <w:lang w:val="en-IN"/>
        </w:rPr>
        <w:t>Apply mixture of water, cow’s urine and neem oil (80+20++50 ml) @ 100 ml/plant at weekly interval starting from 15 DAT to manage soil pest.</w:t>
      </w:r>
    </w:p>
    <w:p w:rsidR="00203FF8" w:rsidRPr="00DF63A4" w:rsidRDefault="00203FF8" w:rsidP="00203FF8">
      <w:pPr>
        <w:spacing w:after="120" w:line="276" w:lineRule="auto"/>
        <w:jc w:val="both"/>
        <w:rPr>
          <w:b/>
          <w:lang w:val="en-IN"/>
        </w:rPr>
      </w:pPr>
      <w:r w:rsidRPr="00DF63A4">
        <w:rPr>
          <w:b/>
          <w:lang w:val="en-IN"/>
        </w:rPr>
        <w:t>Cabbage butterfly</w:t>
      </w:r>
    </w:p>
    <w:p w:rsidR="00203FF8" w:rsidRPr="00DF63A4" w:rsidRDefault="00203FF8" w:rsidP="00CD6FD5">
      <w:pPr>
        <w:numPr>
          <w:ilvl w:val="0"/>
          <w:numId w:val="98"/>
        </w:numPr>
        <w:spacing w:after="120" w:line="276" w:lineRule="auto"/>
        <w:jc w:val="both"/>
        <w:rPr>
          <w:lang w:val="en-IN"/>
        </w:rPr>
      </w:pPr>
      <w:r w:rsidRPr="00DF63A4">
        <w:rPr>
          <w:lang w:val="en-IN"/>
        </w:rPr>
        <w:t>Follow steps 1 – 5 above.</w:t>
      </w:r>
    </w:p>
    <w:p w:rsidR="00203FF8" w:rsidRPr="00DF63A4" w:rsidRDefault="00203FF8" w:rsidP="00CD6FD5">
      <w:pPr>
        <w:numPr>
          <w:ilvl w:val="0"/>
          <w:numId w:val="98"/>
        </w:numPr>
        <w:spacing w:after="120" w:line="276" w:lineRule="auto"/>
        <w:jc w:val="both"/>
        <w:rPr>
          <w:lang w:val="en-IN"/>
        </w:rPr>
      </w:pPr>
      <w:r w:rsidRPr="00DF63A4">
        <w:rPr>
          <w:lang w:val="en-IN"/>
        </w:rPr>
        <w:t>Grow marigold on the buds or border of the field as trap crop.</w:t>
      </w:r>
    </w:p>
    <w:p w:rsidR="00203FF8" w:rsidRPr="00DF63A4" w:rsidRDefault="00203FF8" w:rsidP="00CD6FD5">
      <w:pPr>
        <w:numPr>
          <w:ilvl w:val="0"/>
          <w:numId w:val="98"/>
        </w:numPr>
        <w:spacing w:after="120" w:line="276" w:lineRule="auto"/>
        <w:jc w:val="both"/>
        <w:rPr>
          <w:lang w:val="en-IN"/>
        </w:rPr>
      </w:pPr>
      <w:r w:rsidRPr="00DF63A4">
        <w:rPr>
          <w:lang w:val="en-IN"/>
        </w:rPr>
        <w:t>Installation of Trichocards (</w:t>
      </w:r>
      <w:r w:rsidRPr="00DF63A4">
        <w:rPr>
          <w:i/>
          <w:lang w:val="en-IN"/>
        </w:rPr>
        <w:t>Trichogramma</w:t>
      </w:r>
      <w:r w:rsidRPr="00DF63A4">
        <w:rPr>
          <w:lang w:val="en-IN"/>
        </w:rPr>
        <w:t xml:space="preserve"> brasicae) one week after transplant.</w:t>
      </w:r>
    </w:p>
    <w:p w:rsidR="00203FF8" w:rsidRPr="00DF63A4" w:rsidRDefault="00203FF8" w:rsidP="00CD6FD5">
      <w:pPr>
        <w:numPr>
          <w:ilvl w:val="0"/>
          <w:numId w:val="98"/>
        </w:numPr>
        <w:spacing w:after="120" w:line="276" w:lineRule="auto"/>
        <w:jc w:val="both"/>
        <w:rPr>
          <w:lang w:val="en-IN"/>
        </w:rPr>
      </w:pPr>
      <w:r w:rsidRPr="00DF63A4">
        <w:rPr>
          <w:lang w:val="en-IN"/>
        </w:rPr>
        <w:t xml:space="preserve">Spraying with </w:t>
      </w:r>
      <w:r w:rsidRPr="00DF63A4">
        <w:rPr>
          <w:i/>
          <w:lang w:val="en-IN"/>
        </w:rPr>
        <w:t>Beauveria bassiana</w:t>
      </w:r>
      <w:r w:rsidRPr="00DF63A4">
        <w:rPr>
          <w:lang w:val="en-IN"/>
        </w:rPr>
        <w:t xml:space="preserve">  or Bt  @ 5 gm /lit of water.</w:t>
      </w:r>
    </w:p>
    <w:p w:rsidR="00203FF8" w:rsidRPr="00DF63A4" w:rsidRDefault="00203FF8" w:rsidP="00CD6FD5">
      <w:pPr>
        <w:numPr>
          <w:ilvl w:val="0"/>
          <w:numId w:val="98"/>
        </w:numPr>
        <w:spacing w:after="120" w:line="276" w:lineRule="auto"/>
        <w:jc w:val="both"/>
        <w:rPr>
          <w:lang w:val="en-IN"/>
        </w:rPr>
      </w:pPr>
      <w:r w:rsidRPr="00DF63A4">
        <w:rPr>
          <w:lang w:val="en-IN"/>
        </w:rPr>
        <w:t>Spraying with Neem based insecticide @ 6-7 tsp/16 lits water.</w:t>
      </w:r>
    </w:p>
    <w:p w:rsidR="00203FF8" w:rsidRPr="00DF63A4" w:rsidRDefault="00203FF8" w:rsidP="00CD6FD5">
      <w:pPr>
        <w:numPr>
          <w:ilvl w:val="0"/>
          <w:numId w:val="98"/>
        </w:numPr>
        <w:spacing w:after="120" w:line="276" w:lineRule="auto"/>
        <w:jc w:val="both"/>
        <w:rPr>
          <w:lang w:val="en-IN"/>
        </w:rPr>
      </w:pPr>
      <w:r w:rsidRPr="00DF63A4">
        <w:rPr>
          <w:lang w:val="en-IN"/>
        </w:rPr>
        <w:t>Spraying with diluted decoction of Tobacco, Chilli etc will prevent insects.</w:t>
      </w:r>
    </w:p>
    <w:p w:rsidR="00203FF8" w:rsidRPr="00DF63A4" w:rsidRDefault="00203FF8" w:rsidP="00203FF8">
      <w:pPr>
        <w:spacing w:after="120" w:line="276" w:lineRule="auto"/>
        <w:jc w:val="both"/>
        <w:rPr>
          <w:b/>
          <w:lang w:val="en-IN"/>
        </w:rPr>
      </w:pPr>
      <w:r w:rsidRPr="00DF63A4">
        <w:rPr>
          <w:b/>
          <w:lang w:val="en-IN"/>
        </w:rPr>
        <w:t xml:space="preserve">Semi looper  </w:t>
      </w:r>
    </w:p>
    <w:p w:rsidR="00203FF8" w:rsidRPr="00DF63A4" w:rsidRDefault="00203FF8" w:rsidP="00CD6FD5">
      <w:pPr>
        <w:numPr>
          <w:ilvl w:val="0"/>
          <w:numId w:val="99"/>
        </w:numPr>
        <w:spacing w:after="120" w:line="276" w:lineRule="auto"/>
        <w:jc w:val="both"/>
        <w:rPr>
          <w:lang w:val="en-IN"/>
        </w:rPr>
      </w:pPr>
      <w:r w:rsidRPr="00DF63A4">
        <w:rPr>
          <w:lang w:val="en-IN"/>
        </w:rPr>
        <w:t>Follow steps 1 – 5 above.</w:t>
      </w:r>
    </w:p>
    <w:p w:rsidR="00203FF8" w:rsidRPr="00DF63A4" w:rsidRDefault="00203FF8" w:rsidP="00CD6FD5">
      <w:pPr>
        <w:numPr>
          <w:ilvl w:val="0"/>
          <w:numId w:val="99"/>
        </w:numPr>
        <w:spacing w:after="120" w:line="276" w:lineRule="auto"/>
        <w:jc w:val="both"/>
        <w:rPr>
          <w:lang w:val="en-IN"/>
        </w:rPr>
      </w:pPr>
      <w:r w:rsidRPr="00DF63A4">
        <w:rPr>
          <w:lang w:val="en-IN"/>
        </w:rPr>
        <w:t>Grow cole crops and mustard (25:2 rows) as trap crop.</w:t>
      </w:r>
    </w:p>
    <w:p w:rsidR="00203FF8" w:rsidRPr="00DF63A4" w:rsidRDefault="00203FF8" w:rsidP="00CD6FD5">
      <w:pPr>
        <w:numPr>
          <w:ilvl w:val="0"/>
          <w:numId w:val="99"/>
        </w:numPr>
        <w:spacing w:after="120" w:line="276" w:lineRule="auto"/>
        <w:jc w:val="both"/>
        <w:rPr>
          <w:lang w:val="en-IN"/>
        </w:rPr>
      </w:pPr>
      <w:r w:rsidRPr="00DF63A4">
        <w:rPr>
          <w:lang w:val="en-IN"/>
        </w:rPr>
        <w:t>Spray with Neem based  insecticides @ 6-7 tsp/16 lits.</w:t>
      </w:r>
    </w:p>
    <w:p w:rsidR="00203FF8" w:rsidRPr="00DF63A4" w:rsidRDefault="00203FF8" w:rsidP="00203FF8">
      <w:pPr>
        <w:spacing w:after="120" w:line="276" w:lineRule="auto"/>
        <w:jc w:val="both"/>
        <w:rPr>
          <w:b/>
          <w:lang w:val="en-IN"/>
        </w:rPr>
      </w:pPr>
      <w:r w:rsidRPr="00DF63A4">
        <w:rPr>
          <w:b/>
          <w:lang w:val="en-IN"/>
        </w:rPr>
        <w:t>Aphids</w:t>
      </w:r>
    </w:p>
    <w:p w:rsidR="00203FF8" w:rsidRPr="00DF63A4" w:rsidRDefault="00203FF8" w:rsidP="00CD6FD5">
      <w:pPr>
        <w:numPr>
          <w:ilvl w:val="0"/>
          <w:numId w:val="104"/>
        </w:numPr>
        <w:spacing w:after="120" w:line="276" w:lineRule="auto"/>
        <w:jc w:val="both"/>
        <w:rPr>
          <w:lang w:val="en-IN"/>
        </w:rPr>
      </w:pPr>
      <w:r w:rsidRPr="00DF63A4">
        <w:rPr>
          <w:lang w:val="en-IN"/>
        </w:rPr>
        <w:t>Follow steps 1 – 5 above.</w:t>
      </w:r>
    </w:p>
    <w:p w:rsidR="00203FF8" w:rsidRPr="00DF63A4" w:rsidRDefault="00203FF8" w:rsidP="00CD6FD5">
      <w:pPr>
        <w:numPr>
          <w:ilvl w:val="0"/>
          <w:numId w:val="104"/>
        </w:numPr>
        <w:spacing w:after="120" w:line="276" w:lineRule="auto"/>
        <w:jc w:val="both"/>
        <w:rPr>
          <w:lang w:val="en-IN"/>
        </w:rPr>
      </w:pPr>
      <w:r w:rsidRPr="00DF63A4">
        <w:rPr>
          <w:lang w:val="en-IN"/>
        </w:rPr>
        <w:t>Grow cole crops and mustard (25:2 rows) as trap crop.</w:t>
      </w:r>
    </w:p>
    <w:p w:rsidR="00203FF8" w:rsidRPr="00DF63A4" w:rsidRDefault="00203FF8" w:rsidP="00CD6FD5">
      <w:pPr>
        <w:numPr>
          <w:ilvl w:val="0"/>
          <w:numId w:val="104"/>
        </w:numPr>
        <w:spacing w:after="120" w:line="276" w:lineRule="auto"/>
        <w:jc w:val="both"/>
        <w:rPr>
          <w:lang w:val="en-IN"/>
        </w:rPr>
      </w:pPr>
      <w:r w:rsidRPr="00DF63A4">
        <w:rPr>
          <w:lang w:val="en-IN"/>
        </w:rPr>
        <w:t>Installation of yellow sticky trap and light trap above crop canopy @ 15nos./hec.</w:t>
      </w:r>
    </w:p>
    <w:p w:rsidR="00203FF8" w:rsidRPr="00DF63A4" w:rsidRDefault="00203FF8" w:rsidP="00CD6FD5">
      <w:pPr>
        <w:numPr>
          <w:ilvl w:val="0"/>
          <w:numId w:val="104"/>
        </w:numPr>
        <w:spacing w:after="120" w:line="276" w:lineRule="auto"/>
        <w:jc w:val="both"/>
        <w:rPr>
          <w:lang w:val="en-IN"/>
        </w:rPr>
      </w:pPr>
      <w:r w:rsidRPr="00DF63A4">
        <w:rPr>
          <w:lang w:val="en-IN"/>
        </w:rPr>
        <w:t>Spray with Bi-insecticide.</w:t>
      </w:r>
    </w:p>
    <w:p w:rsidR="00203FF8" w:rsidRPr="00DF63A4" w:rsidRDefault="00203FF8" w:rsidP="00CD6FD5">
      <w:pPr>
        <w:numPr>
          <w:ilvl w:val="0"/>
          <w:numId w:val="104"/>
        </w:numPr>
        <w:spacing w:after="120" w:line="276" w:lineRule="auto"/>
        <w:jc w:val="both"/>
        <w:rPr>
          <w:lang w:val="en-IN"/>
        </w:rPr>
      </w:pPr>
      <w:r w:rsidRPr="00DF63A4">
        <w:rPr>
          <w:lang w:val="en-IN"/>
        </w:rPr>
        <w:t>Spray with Neem base insecticide.</w:t>
      </w:r>
    </w:p>
    <w:p w:rsidR="00203FF8" w:rsidRPr="00DF63A4" w:rsidRDefault="00203FF8" w:rsidP="00203FF8">
      <w:pPr>
        <w:spacing w:after="120" w:line="276" w:lineRule="auto"/>
        <w:jc w:val="both"/>
        <w:rPr>
          <w:b/>
          <w:lang w:val="en-IN"/>
        </w:rPr>
      </w:pPr>
      <w:r w:rsidRPr="00DF63A4">
        <w:rPr>
          <w:b/>
          <w:lang w:val="en-IN"/>
        </w:rPr>
        <w:t>DISEASES</w:t>
      </w:r>
    </w:p>
    <w:p w:rsidR="00203FF8" w:rsidRPr="00DF63A4" w:rsidRDefault="00203FF8" w:rsidP="00203FF8">
      <w:pPr>
        <w:spacing w:after="120" w:line="276" w:lineRule="auto"/>
        <w:jc w:val="both"/>
        <w:rPr>
          <w:lang w:val="en-IN"/>
        </w:rPr>
      </w:pPr>
      <w:r w:rsidRPr="00DF63A4">
        <w:rPr>
          <w:b/>
          <w:lang w:val="en-IN"/>
        </w:rPr>
        <w:t>Damping of –</w:t>
      </w:r>
      <w:r w:rsidRPr="00DF63A4">
        <w:rPr>
          <w:lang w:val="en-IN"/>
        </w:rPr>
        <w:t xml:space="preserve"> Stem of seedlings softened at the ground level, plant collapse and die.</w:t>
      </w:r>
    </w:p>
    <w:p w:rsidR="00C4323E" w:rsidRDefault="00C4323E" w:rsidP="00203FF8">
      <w:pPr>
        <w:spacing w:after="120" w:line="276" w:lineRule="auto"/>
        <w:jc w:val="both"/>
        <w:rPr>
          <w:b/>
          <w:lang w:val="en-IN"/>
        </w:rPr>
      </w:pPr>
    </w:p>
    <w:p w:rsidR="00C4323E" w:rsidRDefault="00C4323E" w:rsidP="00203FF8">
      <w:pPr>
        <w:spacing w:after="120" w:line="276" w:lineRule="auto"/>
        <w:jc w:val="both"/>
        <w:rPr>
          <w:b/>
          <w:lang w:val="en-IN"/>
        </w:rPr>
      </w:pPr>
    </w:p>
    <w:p w:rsidR="00203FF8" w:rsidRPr="00DF63A4" w:rsidRDefault="00203FF8" w:rsidP="00203FF8">
      <w:pPr>
        <w:spacing w:after="120" w:line="276" w:lineRule="auto"/>
        <w:jc w:val="both"/>
        <w:rPr>
          <w:b/>
          <w:lang w:val="en-IN"/>
        </w:rPr>
      </w:pPr>
      <w:r w:rsidRPr="00DF63A4">
        <w:rPr>
          <w:b/>
          <w:lang w:val="en-IN"/>
        </w:rPr>
        <w:lastRenderedPageBreak/>
        <w:t xml:space="preserve">Management – </w:t>
      </w:r>
    </w:p>
    <w:p w:rsidR="00203FF8" w:rsidRPr="00DF63A4" w:rsidRDefault="00203FF8" w:rsidP="00CD6FD5">
      <w:pPr>
        <w:numPr>
          <w:ilvl w:val="0"/>
          <w:numId w:val="100"/>
        </w:numPr>
        <w:spacing w:after="120" w:line="276" w:lineRule="auto"/>
        <w:jc w:val="both"/>
        <w:rPr>
          <w:lang w:val="en-IN"/>
        </w:rPr>
      </w:pPr>
      <w:r w:rsidRPr="00DF63A4">
        <w:rPr>
          <w:lang w:val="en-IN"/>
        </w:rPr>
        <w:t>Sow seeds thinly on raised beds or trays.</w:t>
      </w:r>
    </w:p>
    <w:p w:rsidR="00203FF8" w:rsidRPr="00DF63A4" w:rsidRDefault="00203FF8" w:rsidP="00CD6FD5">
      <w:pPr>
        <w:numPr>
          <w:ilvl w:val="0"/>
          <w:numId w:val="100"/>
        </w:numPr>
        <w:spacing w:after="120" w:line="276" w:lineRule="auto"/>
        <w:jc w:val="both"/>
        <w:rPr>
          <w:lang w:val="en-IN"/>
        </w:rPr>
      </w:pPr>
      <w:r w:rsidRPr="00DF63A4">
        <w:rPr>
          <w:lang w:val="en-IN"/>
        </w:rPr>
        <w:t xml:space="preserve">Drench the soil with </w:t>
      </w:r>
      <w:r w:rsidRPr="00DF63A4">
        <w:rPr>
          <w:i/>
          <w:lang w:val="en-IN"/>
        </w:rPr>
        <w:t>Trichoderma viridae</w:t>
      </w:r>
      <w:r w:rsidRPr="00DF63A4">
        <w:rPr>
          <w:lang w:val="en-IN"/>
        </w:rPr>
        <w:t xml:space="preserve"> @ 5gms/1 lit of water and also spray on young seedlings.</w:t>
      </w:r>
    </w:p>
    <w:p w:rsidR="00203FF8" w:rsidRPr="00DF63A4" w:rsidRDefault="00203FF8" w:rsidP="00203FF8">
      <w:pPr>
        <w:spacing w:after="120" w:line="276" w:lineRule="auto"/>
        <w:jc w:val="both"/>
        <w:rPr>
          <w:lang w:val="en-IN"/>
        </w:rPr>
      </w:pPr>
      <w:r w:rsidRPr="00DF63A4">
        <w:rPr>
          <w:b/>
          <w:lang w:val="en-IN"/>
        </w:rPr>
        <w:t>Black rot –</w:t>
      </w:r>
      <w:r w:rsidRPr="00DF63A4">
        <w:rPr>
          <w:lang w:val="en-IN"/>
        </w:rPr>
        <w:t xml:space="preserve"> Blighting of the leaves from the margin to mid rib in V-shape, blackening of the vascular bundles which is a characteristics of the disease.</w:t>
      </w:r>
    </w:p>
    <w:p w:rsidR="00203FF8" w:rsidRPr="00DF63A4" w:rsidRDefault="00203FF8" w:rsidP="00203FF8">
      <w:pPr>
        <w:spacing w:after="120" w:line="276" w:lineRule="auto"/>
        <w:jc w:val="both"/>
        <w:rPr>
          <w:b/>
          <w:lang w:val="en-IN"/>
        </w:rPr>
      </w:pPr>
      <w:r w:rsidRPr="00DF63A4">
        <w:rPr>
          <w:b/>
          <w:lang w:val="en-IN"/>
        </w:rPr>
        <w:t xml:space="preserve">Management – </w:t>
      </w:r>
    </w:p>
    <w:p w:rsidR="00203FF8" w:rsidRPr="00DF63A4" w:rsidRDefault="00203FF8" w:rsidP="00CD6FD5">
      <w:pPr>
        <w:numPr>
          <w:ilvl w:val="0"/>
          <w:numId w:val="101"/>
        </w:numPr>
        <w:spacing w:after="120" w:line="276" w:lineRule="auto"/>
        <w:jc w:val="both"/>
        <w:rPr>
          <w:lang w:val="en-IN"/>
        </w:rPr>
      </w:pPr>
      <w:r w:rsidRPr="00DF63A4">
        <w:rPr>
          <w:lang w:val="en-IN"/>
        </w:rPr>
        <w:t xml:space="preserve">Hot water treatment of seeds at 50 </w:t>
      </w:r>
      <w:r w:rsidRPr="00DF63A4">
        <w:rPr>
          <w:lang w:val="en-IN"/>
        </w:rPr>
        <w:sym w:font="Symbol" w:char="F0B0"/>
      </w:r>
      <w:r w:rsidRPr="00DF63A4">
        <w:rPr>
          <w:lang w:val="en-IN"/>
        </w:rPr>
        <w:t xml:space="preserve"> C for 30 mins.</w:t>
      </w:r>
    </w:p>
    <w:p w:rsidR="00203FF8" w:rsidRPr="00DF63A4" w:rsidRDefault="00203FF8" w:rsidP="00CD6FD5">
      <w:pPr>
        <w:numPr>
          <w:ilvl w:val="0"/>
          <w:numId w:val="101"/>
        </w:numPr>
        <w:spacing w:after="120" w:line="276" w:lineRule="auto"/>
        <w:jc w:val="both"/>
        <w:rPr>
          <w:lang w:val="en-IN"/>
        </w:rPr>
      </w:pPr>
      <w:r w:rsidRPr="00DF63A4">
        <w:rPr>
          <w:lang w:val="en-IN"/>
        </w:rPr>
        <w:t>Crop rotation with French bean and green peas.</w:t>
      </w:r>
    </w:p>
    <w:p w:rsidR="00203FF8" w:rsidRPr="00DF63A4" w:rsidRDefault="00203FF8" w:rsidP="00CD6FD5">
      <w:pPr>
        <w:numPr>
          <w:ilvl w:val="0"/>
          <w:numId w:val="101"/>
        </w:numPr>
        <w:spacing w:after="120" w:line="276" w:lineRule="auto"/>
        <w:jc w:val="both"/>
        <w:rPr>
          <w:lang w:val="en-IN"/>
        </w:rPr>
      </w:pPr>
      <w:r w:rsidRPr="00DF63A4">
        <w:rPr>
          <w:lang w:val="en-IN"/>
        </w:rPr>
        <w:t>Remove affected parts and burn.</w:t>
      </w:r>
    </w:p>
    <w:p w:rsidR="00203FF8" w:rsidRPr="00DF63A4" w:rsidRDefault="00203FF8" w:rsidP="00CD6FD5">
      <w:pPr>
        <w:numPr>
          <w:ilvl w:val="0"/>
          <w:numId w:val="101"/>
        </w:numPr>
        <w:spacing w:after="120" w:line="276" w:lineRule="auto"/>
        <w:jc w:val="both"/>
        <w:rPr>
          <w:lang w:val="en-IN"/>
        </w:rPr>
      </w:pPr>
      <w:r w:rsidRPr="00DF63A4">
        <w:rPr>
          <w:lang w:val="en-IN"/>
        </w:rPr>
        <w:t>Proper drainage and free air movement to dry the moisture present on the plants.</w:t>
      </w:r>
    </w:p>
    <w:p w:rsidR="00203FF8" w:rsidRPr="00DF63A4" w:rsidRDefault="00203FF8" w:rsidP="00CD6FD5">
      <w:pPr>
        <w:numPr>
          <w:ilvl w:val="0"/>
          <w:numId w:val="101"/>
        </w:numPr>
        <w:spacing w:after="120" w:line="276" w:lineRule="auto"/>
        <w:jc w:val="both"/>
        <w:rPr>
          <w:lang w:val="en-IN"/>
        </w:rPr>
      </w:pPr>
      <w:r w:rsidRPr="00DF63A4">
        <w:rPr>
          <w:lang w:val="en-IN"/>
        </w:rPr>
        <w:t xml:space="preserve">Apply, drench and spray with </w:t>
      </w:r>
      <w:r w:rsidRPr="00DF63A4">
        <w:rPr>
          <w:i/>
          <w:lang w:val="en-IN"/>
        </w:rPr>
        <w:t>Trichoderma viride</w:t>
      </w:r>
      <w:r w:rsidRPr="00DF63A4">
        <w:rPr>
          <w:lang w:val="en-IN"/>
        </w:rPr>
        <w:t xml:space="preserve"> @ 5gms/ 1 lit water.</w:t>
      </w:r>
    </w:p>
    <w:p w:rsidR="00203FF8" w:rsidRPr="00DF63A4" w:rsidRDefault="00203FF8" w:rsidP="00203FF8">
      <w:pPr>
        <w:spacing w:after="120" w:line="276" w:lineRule="auto"/>
        <w:jc w:val="both"/>
        <w:rPr>
          <w:lang w:val="en-IN"/>
        </w:rPr>
      </w:pPr>
      <w:r w:rsidRPr="00DF63A4">
        <w:rPr>
          <w:i/>
          <w:lang w:val="en-IN"/>
        </w:rPr>
        <w:t xml:space="preserve"> </w:t>
      </w:r>
      <w:r w:rsidRPr="00DF63A4">
        <w:rPr>
          <w:b/>
          <w:i/>
          <w:lang w:val="en-IN"/>
        </w:rPr>
        <w:t>Alternaria</w:t>
      </w:r>
      <w:r w:rsidRPr="00DF63A4">
        <w:rPr>
          <w:b/>
          <w:lang w:val="en-IN"/>
        </w:rPr>
        <w:t xml:space="preserve"> leaf spot –</w:t>
      </w:r>
      <w:r w:rsidRPr="00DF63A4">
        <w:rPr>
          <w:lang w:val="en-IN"/>
        </w:rPr>
        <w:t xml:space="preserve"> Black spots appear on the leaves, later the spots will  form concentric zonations.   </w:t>
      </w:r>
    </w:p>
    <w:p w:rsidR="00203FF8" w:rsidRPr="00DF63A4" w:rsidRDefault="00203FF8" w:rsidP="00203FF8">
      <w:pPr>
        <w:spacing w:after="120" w:line="276" w:lineRule="auto"/>
        <w:jc w:val="both"/>
        <w:rPr>
          <w:b/>
          <w:lang w:val="en-IN"/>
        </w:rPr>
      </w:pPr>
      <w:r w:rsidRPr="00DF63A4">
        <w:rPr>
          <w:b/>
          <w:lang w:val="en-IN"/>
        </w:rPr>
        <w:t xml:space="preserve">Management – </w:t>
      </w:r>
    </w:p>
    <w:p w:rsidR="00203FF8" w:rsidRPr="00DF63A4" w:rsidRDefault="00203FF8" w:rsidP="00CD6FD5">
      <w:pPr>
        <w:numPr>
          <w:ilvl w:val="0"/>
          <w:numId w:val="102"/>
        </w:numPr>
        <w:spacing w:after="120" w:line="276" w:lineRule="auto"/>
        <w:jc w:val="both"/>
        <w:rPr>
          <w:lang w:val="en-IN"/>
        </w:rPr>
      </w:pPr>
      <w:r w:rsidRPr="00DF63A4">
        <w:rPr>
          <w:lang w:val="en-IN"/>
        </w:rPr>
        <w:t>Crop rotation.</w:t>
      </w:r>
    </w:p>
    <w:p w:rsidR="00203FF8" w:rsidRPr="00DF63A4" w:rsidRDefault="00203FF8" w:rsidP="00CD6FD5">
      <w:pPr>
        <w:numPr>
          <w:ilvl w:val="0"/>
          <w:numId w:val="102"/>
        </w:numPr>
        <w:spacing w:after="120" w:line="276" w:lineRule="auto"/>
        <w:jc w:val="both"/>
        <w:rPr>
          <w:lang w:val="en-IN"/>
        </w:rPr>
      </w:pPr>
      <w:r w:rsidRPr="00DF63A4">
        <w:rPr>
          <w:lang w:val="en-IN"/>
        </w:rPr>
        <w:t>Hot water treatment of seeds</w:t>
      </w:r>
    </w:p>
    <w:p w:rsidR="00203FF8" w:rsidRPr="00DF63A4" w:rsidRDefault="00203FF8" w:rsidP="00CD6FD5">
      <w:pPr>
        <w:numPr>
          <w:ilvl w:val="0"/>
          <w:numId w:val="102"/>
        </w:numPr>
        <w:spacing w:after="120" w:line="276" w:lineRule="auto"/>
        <w:jc w:val="both"/>
        <w:rPr>
          <w:lang w:val="en-IN"/>
        </w:rPr>
      </w:pPr>
      <w:r w:rsidRPr="00DF63A4">
        <w:rPr>
          <w:lang w:val="en-IN"/>
        </w:rPr>
        <w:t xml:space="preserve">Apply drench and spray with </w:t>
      </w:r>
      <w:r w:rsidRPr="00DF63A4">
        <w:rPr>
          <w:i/>
          <w:lang w:val="en-IN"/>
        </w:rPr>
        <w:t>Trichoderrma viride</w:t>
      </w:r>
      <w:r w:rsidRPr="00DF63A4">
        <w:rPr>
          <w:lang w:val="en-IN"/>
        </w:rPr>
        <w:t xml:space="preserve"> @ 5gms/1 lit water.</w:t>
      </w:r>
    </w:p>
    <w:p w:rsidR="00203FF8" w:rsidRPr="00DF63A4" w:rsidRDefault="00203FF8" w:rsidP="00203FF8">
      <w:pPr>
        <w:spacing w:after="120" w:line="276" w:lineRule="auto"/>
        <w:jc w:val="both"/>
        <w:rPr>
          <w:lang w:val="en-IN"/>
        </w:rPr>
      </w:pPr>
      <w:r w:rsidRPr="00DF63A4">
        <w:rPr>
          <w:lang w:val="en-IN"/>
        </w:rPr>
        <w:t xml:space="preserve"> </w:t>
      </w:r>
      <w:r w:rsidRPr="00DF63A4">
        <w:rPr>
          <w:b/>
          <w:lang w:val="en-IN"/>
        </w:rPr>
        <w:t>Club root</w:t>
      </w:r>
      <w:r w:rsidRPr="00DF63A4">
        <w:rPr>
          <w:lang w:val="en-IN"/>
        </w:rPr>
        <w:t xml:space="preserve"> – Roots enlarge to form “Clubs”. Affected plants become stunted.</w:t>
      </w:r>
    </w:p>
    <w:p w:rsidR="00203FF8" w:rsidRPr="00DF63A4" w:rsidRDefault="00C51EC3" w:rsidP="00203FF8">
      <w:pPr>
        <w:spacing w:after="120" w:line="276" w:lineRule="auto"/>
        <w:jc w:val="both"/>
        <w:rPr>
          <w:b/>
          <w:lang w:val="en-IN"/>
        </w:rPr>
      </w:pPr>
      <w:r>
        <w:rPr>
          <w:lang w:val="en-IN"/>
        </w:rPr>
        <w:t xml:space="preserve"> </w:t>
      </w:r>
      <w:r w:rsidR="00203FF8" w:rsidRPr="00DF63A4">
        <w:rPr>
          <w:b/>
          <w:lang w:val="en-IN"/>
        </w:rPr>
        <w:t xml:space="preserve">Management – </w:t>
      </w:r>
    </w:p>
    <w:p w:rsidR="00203FF8" w:rsidRPr="00DF63A4" w:rsidRDefault="00203FF8" w:rsidP="00CD6FD5">
      <w:pPr>
        <w:numPr>
          <w:ilvl w:val="0"/>
          <w:numId w:val="103"/>
        </w:numPr>
        <w:spacing w:after="120" w:line="276" w:lineRule="auto"/>
        <w:jc w:val="both"/>
        <w:rPr>
          <w:lang w:val="en-IN"/>
        </w:rPr>
      </w:pPr>
      <w:r w:rsidRPr="00DF63A4">
        <w:rPr>
          <w:lang w:val="en-IN"/>
        </w:rPr>
        <w:t>Application of slaked lime to reduce soil acidity for if pH falls below 6.5 it favours the disease</w:t>
      </w:r>
    </w:p>
    <w:p w:rsidR="00203FF8" w:rsidRPr="00DF63A4" w:rsidRDefault="00203FF8" w:rsidP="00CD6FD5">
      <w:pPr>
        <w:numPr>
          <w:ilvl w:val="0"/>
          <w:numId w:val="103"/>
        </w:numPr>
        <w:spacing w:after="120" w:line="276" w:lineRule="auto"/>
        <w:jc w:val="both"/>
        <w:rPr>
          <w:lang w:val="en-IN"/>
        </w:rPr>
      </w:pPr>
      <w:r w:rsidRPr="00DF63A4">
        <w:rPr>
          <w:lang w:val="en-IN"/>
        </w:rPr>
        <w:t>Field Sanitation and removal of infected plants</w:t>
      </w:r>
    </w:p>
    <w:p w:rsidR="00203FF8" w:rsidRPr="00DF63A4" w:rsidRDefault="00203FF8" w:rsidP="00CD6FD5">
      <w:pPr>
        <w:numPr>
          <w:ilvl w:val="0"/>
          <w:numId w:val="103"/>
        </w:numPr>
        <w:spacing w:after="120" w:line="276" w:lineRule="auto"/>
        <w:jc w:val="both"/>
        <w:rPr>
          <w:lang w:val="en-IN"/>
        </w:rPr>
      </w:pPr>
      <w:r w:rsidRPr="00DF63A4">
        <w:rPr>
          <w:lang w:val="en-IN"/>
        </w:rPr>
        <w:t>Crop rotation with non-host crops like pulses for minimum of four years.</w:t>
      </w:r>
    </w:p>
    <w:p w:rsidR="00203FF8" w:rsidRPr="00DF63A4" w:rsidRDefault="00203FF8" w:rsidP="00CD6FD5">
      <w:pPr>
        <w:numPr>
          <w:ilvl w:val="0"/>
          <w:numId w:val="103"/>
        </w:numPr>
        <w:spacing w:after="120" w:line="276" w:lineRule="auto"/>
        <w:jc w:val="both"/>
        <w:rPr>
          <w:lang w:val="en-IN"/>
        </w:rPr>
      </w:pPr>
      <w:r w:rsidRPr="00DF63A4">
        <w:rPr>
          <w:lang w:val="en-IN"/>
        </w:rPr>
        <w:t>Avoid excess irrigation and prevent water flow from infected field as the spores easily transported through water or wind.</w:t>
      </w:r>
    </w:p>
    <w:p w:rsidR="00203FF8" w:rsidRPr="00DF63A4" w:rsidRDefault="00203FF8" w:rsidP="00CD6FD5">
      <w:pPr>
        <w:numPr>
          <w:ilvl w:val="0"/>
          <w:numId w:val="103"/>
        </w:numPr>
        <w:spacing w:after="120" w:line="276" w:lineRule="auto"/>
        <w:jc w:val="both"/>
        <w:rPr>
          <w:lang w:val="en-IN"/>
        </w:rPr>
      </w:pPr>
      <w:r w:rsidRPr="00DF63A4">
        <w:rPr>
          <w:lang w:val="en-IN"/>
        </w:rPr>
        <w:t xml:space="preserve">Seed treatment with </w:t>
      </w:r>
      <w:r w:rsidRPr="00DF63A4">
        <w:rPr>
          <w:i/>
          <w:lang w:val="en-IN"/>
        </w:rPr>
        <w:t>Trichoderma viride</w:t>
      </w:r>
      <w:r w:rsidRPr="00DF63A4">
        <w:rPr>
          <w:lang w:val="en-IN"/>
        </w:rPr>
        <w:t xml:space="preserve"> @ 4 gm/ kg seeds and </w:t>
      </w:r>
      <w:r w:rsidRPr="00DF63A4">
        <w:rPr>
          <w:i/>
          <w:lang w:val="en-IN"/>
        </w:rPr>
        <w:t>Pseudomonas florescence</w:t>
      </w:r>
      <w:r w:rsidRPr="00DF63A4">
        <w:rPr>
          <w:lang w:val="en-IN"/>
        </w:rPr>
        <w:t xml:space="preserve"> @10 gms/kg of seeds, followed by seedling dip @ 5gm/lit and soil application @ 2.5 kg/ha along with 50 kg FYM before planting.   </w:t>
      </w:r>
    </w:p>
    <w:p w:rsidR="00203FF8" w:rsidRPr="00DF63A4" w:rsidRDefault="00203FF8" w:rsidP="00203FF8">
      <w:pPr>
        <w:spacing w:after="120" w:line="276" w:lineRule="auto"/>
        <w:jc w:val="both"/>
        <w:rPr>
          <w:lang w:val="en-IN"/>
        </w:rPr>
      </w:pPr>
    </w:p>
    <w:p w:rsidR="00052C58" w:rsidRDefault="00052C58" w:rsidP="00203FF8">
      <w:pPr>
        <w:spacing w:after="120" w:line="276" w:lineRule="auto"/>
        <w:jc w:val="both"/>
        <w:rPr>
          <w:lang w:val="en-IN"/>
        </w:rPr>
      </w:pPr>
    </w:p>
    <w:p w:rsidR="00465095" w:rsidRDefault="00465095" w:rsidP="00203FF8">
      <w:pPr>
        <w:spacing w:after="120" w:line="276" w:lineRule="auto"/>
        <w:jc w:val="both"/>
        <w:rPr>
          <w:lang w:val="en-IN"/>
        </w:rPr>
      </w:pPr>
    </w:p>
    <w:p w:rsidR="002D56B3" w:rsidRDefault="002D56B3" w:rsidP="00203FF8">
      <w:pPr>
        <w:spacing w:after="120" w:line="276" w:lineRule="auto"/>
        <w:jc w:val="both"/>
        <w:rPr>
          <w:lang w:val="en-IN"/>
        </w:rPr>
      </w:pPr>
    </w:p>
    <w:p w:rsidR="006810A7" w:rsidRDefault="006810A7" w:rsidP="00203FF8">
      <w:pPr>
        <w:spacing w:after="120" w:line="276" w:lineRule="auto"/>
        <w:jc w:val="both"/>
        <w:rPr>
          <w:lang w:val="en-IN"/>
        </w:rPr>
      </w:pPr>
    </w:p>
    <w:p w:rsidR="006810A7" w:rsidRDefault="006810A7" w:rsidP="00203FF8">
      <w:pPr>
        <w:spacing w:after="120" w:line="276" w:lineRule="auto"/>
        <w:jc w:val="both"/>
        <w:rPr>
          <w:lang w:val="en-IN"/>
        </w:rPr>
      </w:pPr>
    </w:p>
    <w:p w:rsidR="002D56B3" w:rsidRDefault="002D56B3" w:rsidP="00203FF8">
      <w:pPr>
        <w:spacing w:after="120" w:line="276" w:lineRule="auto"/>
        <w:jc w:val="both"/>
        <w:rPr>
          <w:lang w:val="en-IN"/>
        </w:rPr>
      </w:pPr>
    </w:p>
    <w:p w:rsidR="00052C58" w:rsidRPr="00DF63A4" w:rsidRDefault="00052C58" w:rsidP="00A414CD">
      <w:pPr>
        <w:spacing w:after="120" w:line="276" w:lineRule="auto"/>
        <w:jc w:val="right"/>
        <w:rPr>
          <w:b/>
        </w:rPr>
      </w:pPr>
      <w:r w:rsidRPr="00DF63A4">
        <w:rPr>
          <w:b/>
        </w:rPr>
        <w:lastRenderedPageBreak/>
        <w:t>COOPERATIVE</w:t>
      </w:r>
      <w:r w:rsidR="000C6C11" w:rsidRPr="000C6C11">
        <w:rPr>
          <w:rFonts w:eastAsia="Arial Unicode MS"/>
          <w:b/>
        </w:rPr>
        <w:t xml:space="preserve"> </w:t>
      </w:r>
      <w:r w:rsidR="00A414CD">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4E06FD">
        <w:rPr>
          <w:rFonts w:eastAsia="Arial Unicode MS"/>
          <w:b/>
        </w:rPr>
        <w:t>(</w:t>
      </w:r>
      <w:r w:rsidR="000C6C11">
        <w:rPr>
          <w:rFonts w:eastAsia="Arial Unicode MS"/>
          <w:b/>
        </w:rPr>
        <w:t>Code No: 23</w:t>
      </w:r>
      <w:r w:rsidR="004E06FD">
        <w:rPr>
          <w:rFonts w:eastAsia="Arial Unicode MS"/>
          <w:b/>
        </w:rPr>
        <w:t>)</w:t>
      </w:r>
    </w:p>
    <w:p w:rsidR="00052C58" w:rsidRPr="00DF63A4" w:rsidRDefault="00052C58" w:rsidP="00052C58">
      <w:pPr>
        <w:spacing w:after="120" w:line="276" w:lineRule="auto"/>
        <w:jc w:val="both"/>
        <w:rPr>
          <w:b/>
        </w:rPr>
      </w:pPr>
      <w:r w:rsidRPr="00DF63A4">
        <w:rPr>
          <w:b/>
        </w:rPr>
        <w:t>INTRODUCTION:</w:t>
      </w:r>
    </w:p>
    <w:p w:rsidR="00052C58" w:rsidRPr="00DF63A4" w:rsidRDefault="00052C58" w:rsidP="00052C58">
      <w:pPr>
        <w:spacing w:after="120" w:line="276" w:lineRule="auto"/>
        <w:jc w:val="both"/>
      </w:pPr>
      <w:r w:rsidRPr="00DF63A4">
        <w:tab/>
        <w:t xml:space="preserve">Cooperative originated in the west during the middle of the last century and from there these came to India. Formally cooperatives were introduced in India in 1904 when the India cooperatives Societies Act was promulgated. Initially, chit fund and cooperatives were from to provide credit to the farmers to eradicate the rural indebtedness. Gradually, these credit societies start working in other fields such as banking, processing and marketing. The meager fund of the farmer were pull in run cooperative and it was an attract way to solve their financial problems. After independence role of cooperatives societies grew of encompass Socio-Economic Development &amp; Eradication of poverty in rural India, it become an integrated part of five year plan. With this, cooperative Societies became a fundamental part of our economy. </w:t>
      </w:r>
    </w:p>
    <w:p w:rsidR="00052C58" w:rsidRPr="00DF63A4" w:rsidRDefault="00052C58" w:rsidP="00052C58">
      <w:pPr>
        <w:spacing w:after="120" w:line="276" w:lineRule="auto"/>
        <w:jc w:val="both"/>
      </w:pPr>
      <w:r w:rsidRPr="00DF63A4">
        <w:rPr>
          <w:b/>
        </w:rPr>
        <w:t>STRUCTURE OF COOPERATIVE SOCIETY</w:t>
      </w:r>
    </w:p>
    <w:p w:rsidR="00052C58" w:rsidRPr="00DF63A4" w:rsidRDefault="00CB7CBA" w:rsidP="00052C58">
      <w:pPr>
        <w:spacing w:after="120" w:line="276" w:lineRule="auto"/>
        <w:jc w:val="both"/>
      </w:pPr>
      <w:r>
        <w:pict>
          <v:shapetype id="_x0000_t202" coordsize="21600,21600" o:spt="202" path="m,l,21600r21600,l21600,xe">
            <v:stroke joinstyle="miter"/>
            <v:path gradientshapeok="t" o:connecttype="rect"/>
          </v:shapetype>
          <v:shape id="_x0000_s1130" type="#_x0000_t202" style="position:absolute;left:0;text-align:left;margin-left:-24.75pt;margin-top:50pt;width:180.45pt;height:54.4pt;z-index:251704320" stroked="f">
            <v:textbox>
              <w:txbxContent>
                <w:p w:rsidR="00C4323E" w:rsidRDefault="00C4323E" w:rsidP="00052C58">
                  <w:r>
                    <w:t>Audit / Supervisory Committee</w:t>
                  </w:r>
                </w:p>
              </w:txbxContent>
            </v:textbox>
          </v:shape>
        </w:pict>
      </w:r>
      <w:r>
        <w:pict>
          <v:shape id="_x0000_s1131" type="#_x0000_t202" style="position:absolute;left:0;text-align:left;margin-left:366.4pt;margin-top:50pt;width:130.85pt;height:23.4pt;z-index:251705344" stroked="f">
            <v:textbox>
              <w:txbxContent>
                <w:p w:rsidR="00C4323E" w:rsidRDefault="00C4323E" w:rsidP="00052C58">
                  <w:pPr>
                    <w:jc w:val="center"/>
                  </w:pPr>
                  <w:r>
                    <w:t>Election Committee</w:t>
                  </w:r>
                </w:p>
              </w:txbxContent>
            </v:textbox>
          </v:shape>
        </w:pict>
      </w:r>
      <w:r>
        <w:pict>
          <v:shape id="_x0000_s1129" type="#_x0000_t202" style="position:absolute;left:0;text-align:left;margin-left:139.1pt;margin-top:0;width:213.2pt;height:20.55pt;z-index:251703296" stroked="f">
            <v:textbox>
              <w:txbxContent>
                <w:p w:rsidR="00C4323E" w:rsidRPr="00191B7B" w:rsidRDefault="00C4323E" w:rsidP="00052C58">
                  <w:pPr>
                    <w:jc w:val="center"/>
                    <w:rPr>
                      <w:b/>
                    </w:rPr>
                  </w:pPr>
                  <w:r>
                    <w:rPr>
                      <w:b/>
                    </w:rPr>
                    <w:t>GENERAL ASSEMBLY</w:t>
                  </w:r>
                </w:p>
              </w:txbxContent>
            </v:textbox>
          </v:shape>
        </w:pict>
      </w:r>
      <w:r>
        <w:pict>
          <v:group id="_x0000_s1113" editas="canvas" style="width:487.35pt;height:195.9pt;mso-position-horizontal-relative:char;mso-position-vertical-relative:line" coordorigin="1080,5688" coordsize="9747,3918">
            <o:lock v:ext="edit" aspectratio="t"/>
            <v:shape id="_x0000_s1114" type="#_x0000_t75" style="position:absolute;left:1080;top:5688;width:9747;height:3918" o:preferrelative="f">
              <v:fill o:detectmouseclick="t"/>
              <v:path o:extrusionok="t" o:connecttype="none"/>
              <o:lock v:ext="edit" text="t"/>
            </v:shape>
            <v:shapetype id="_x0000_t32" coordsize="21600,21600" o:spt="32" o:oned="t" path="m,l21600,21600e" filled="f">
              <v:path arrowok="t" fillok="f" o:connecttype="none"/>
              <o:lock v:ext="edit" shapetype="t"/>
            </v:shapetype>
            <v:shape id="_x0000_s1115" type="#_x0000_t32" style="position:absolute;left:2010;top:6332;width:7733;height:0" o:connectortype="straight"/>
            <v:shape id="_x0000_s1116" type="#_x0000_t32" style="position:absolute;left:2010;top:8241;width:7808;height:0" o:connectortype="straight"/>
            <v:shape id="_x0000_s1117" type="#_x0000_t32" style="position:absolute;left:5956;top:6332;width:2;height:2311" o:connectortype="straight"/>
            <v:shape id="_x0000_s1118" type="#_x0000_t32" style="position:absolute;left:2010;top:8241;width:0;height:308" o:connectortype="straight"/>
            <v:shape id="_x0000_s1119" type="#_x0000_t32" style="position:absolute;left:9818;top:8241;width:0;height:308" o:connectortype="straight"/>
            <v:shape id="_x0000_s1120" type="#_x0000_t32" style="position:absolute;left:2010;top:6332;width:0;height:356" o:connectortype="straight"/>
            <v:shape id="_x0000_s1121" type="#_x0000_t32" style="position:absolute;left:9743;top:6332;width:0;height:356" o:connectortype="straight"/>
            <v:shape id="_x0000_s1122" type="#_x0000_t202" style="position:absolute;left:4844;top:6451;width:2273;height:412" stroked="f">
              <v:textbox>
                <w:txbxContent>
                  <w:p w:rsidR="00C4323E" w:rsidRDefault="00C4323E" w:rsidP="00052C58">
                    <w:pPr>
                      <w:jc w:val="center"/>
                    </w:pPr>
                    <w:r>
                      <w:t>BOD</w:t>
                    </w:r>
                  </w:p>
                </w:txbxContent>
              </v:textbox>
            </v:shape>
            <v:shape id="_x0000_s1123" type="#_x0000_t202" style="position:absolute;left:1206;top:8643;width:1562;height:415" stroked="f">
              <v:textbox>
                <w:txbxContent>
                  <w:p w:rsidR="00C4323E" w:rsidRDefault="00C4323E" w:rsidP="00052C58">
                    <w:pPr>
                      <w:jc w:val="center"/>
                    </w:pPr>
                    <w:r>
                      <w:t>Treasurer</w:t>
                    </w:r>
                  </w:p>
                </w:txbxContent>
              </v:textbox>
            </v:shape>
            <v:shape id="_x0000_s1124" type="#_x0000_t202" style="position:absolute;left:5152;top:8643;width:1655;height:437" stroked="f">
              <v:textbox>
                <w:txbxContent>
                  <w:p w:rsidR="00C4323E" w:rsidRDefault="00C4323E" w:rsidP="00052C58">
                    <w:pPr>
                      <w:jc w:val="center"/>
                    </w:pPr>
                    <w:r>
                      <w:t>Secretary</w:t>
                    </w:r>
                  </w:p>
                </w:txbxContent>
              </v:textbox>
            </v:shape>
            <v:shape id="_x0000_s1125" type="#_x0000_t202" style="position:absolute;left:8741;top:8643;width:2086;height:470" stroked="f">
              <v:textbox>
                <w:txbxContent>
                  <w:p w:rsidR="00C4323E" w:rsidRDefault="00C4323E" w:rsidP="00052C58">
                    <w:pPr>
                      <w:jc w:val="center"/>
                    </w:pPr>
                    <w:r>
                      <w:t>Management Staff</w:t>
                    </w:r>
                  </w:p>
                </w:txbxContent>
              </v:textbox>
            </v:shape>
            <w10:wrap type="none"/>
            <w10:anchorlock/>
          </v:group>
        </w:pict>
      </w:r>
    </w:p>
    <w:p w:rsidR="00052C58" w:rsidRPr="00DF63A4" w:rsidRDefault="00052C58" w:rsidP="00052C58">
      <w:pPr>
        <w:spacing w:after="120" w:line="276" w:lineRule="auto"/>
        <w:jc w:val="both"/>
      </w:pPr>
      <w:r w:rsidRPr="00DF63A4">
        <w:tab/>
        <w:t>Non-credit societies came in 1912. Importance of cooperative was also highlighted in the royal commission on agriculture in 1928. With the formation of the Reserve Bank of India (RBI) in 1935, Forming of more cooperative was given due importance.</w:t>
      </w:r>
    </w:p>
    <w:p w:rsidR="00052C58" w:rsidRPr="00DF63A4" w:rsidRDefault="00052C58" w:rsidP="00052C58">
      <w:pPr>
        <w:spacing w:after="120" w:line="276" w:lineRule="auto"/>
        <w:jc w:val="both"/>
      </w:pPr>
      <w:r w:rsidRPr="00DF63A4">
        <w:tab/>
        <w:t>The main aim of cooperative was to get the poor and indebted farmers out of poverty and to get out from the clutches of the money lenders. With in the span of time role of cooperative extended beyond agriculture credit. Cooperative are now playing a very significant role in the socio Economic Development of our country especially the rural India.</w:t>
      </w:r>
    </w:p>
    <w:p w:rsidR="00052C58" w:rsidRPr="00DF63A4" w:rsidRDefault="00052C58" w:rsidP="00052C58">
      <w:pPr>
        <w:spacing w:after="120" w:line="276" w:lineRule="auto"/>
        <w:jc w:val="both"/>
      </w:pPr>
      <w:r w:rsidRPr="00DF63A4">
        <w:tab/>
        <w:t>In 1951 there were 1,81,000 cooperatives of all types in India. During 2007-2008 there were 1,50,000 primary credit cooperatives and about 2,60, 000 non credit primary sectors of all types, In India there are four major types of cooperatives.</w:t>
      </w:r>
    </w:p>
    <w:p w:rsidR="00052C58" w:rsidRPr="00DF63A4" w:rsidRDefault="00052C58" w:rsidP="00CD6FD5">
      <w:pPr>
        <w:numPr>
          <w:ilvl w:val="0"/>
          <w:numId w:val="105"/>
        </w:numPr>
        <w:spacing w:line="276" w:lineRule="auto"/>
        <w:jc w:val="both"/>
      </w:pPr>
      <w:r w:rsidRPr="00DF63A4">
        <w:t>The primary agriculture credit or services societies (PACS)</w:t>
      </w:r>
    </w:p>
    <w:p w:rsidR="00052C58" w:rsidRPr="00DF63A4" w:rsidRDefault="00052C58" w:rsidP="00CD6FD5">
      <w:pPr>
        <w:numPr>
          <w:ilvl w:val="0"/>
          <w:numId w:val="105"/>
        </w:numPr>
        <w:spacing w:line="276" w:lineRule="auto"/>
        <w:jc w:val="both"/>
      </w:pPr>
      <w:r w:rsidRPr="00DF63A4">
        <w:t>Agriculture non- credit societies.</w:t>
      </w:r>
    </w:p>
    <w:p w:rsidR="00052C58" w:rsidRPr="00DF63A4" w:rsidRDefault="00052C58" w:rsidP="00CD6FD5">
      <w:pPr>
        <w:numPr>
          <w:ilvl w:val="0"/>
          <w:numId w:val="105"/>
        </w:numPr>
        <w:spacing w:line="276" w:lineRule="auto"/>
        <w:jc w:val="both"/>
      </w:pPr>
      <w:r w:rsidRPr="00DF63A4">
        <w:t>Agriculture cooperatives marketing societies</w:t>
      </w:r>
    </w:p>
    <w:p w:rsidR="00052C58" w:rsidRPr="00DF63A4" w:rsidRDefault="00052C58" w:rsidP="00CD6FD5">
      <w:pPr>
        <w:numPr>
          <w:ilvl w:val="0"/>
          <w:numId w:val="105"/>
        </w:numPr>
        <w:spacing w:line="276" w:lineRule="auto"/>
        <w:jc w:val="both"/>
      </w:pPr>
      <w:r w:rsidRPr="00DF63A4">
        <w:t>Cooperatives Farming societies.</w:t>
      </w:r>
    </w:p>
    <w:p w:rsidR="00052C58" w:rsidRPr="00DF63A4" w:rsidRDefault="00052C58" w:rsidP="00052C58">
      <w:pPr>
        <w:spacing w:line="276" w:lineRule="auto"/>
        <w:jc w:val="both"/>
      </w:pPr>
      <w:r w:rsidRPr="00DF63A4">
        <w:tab/>
        <w:t>In some cases, there was a downfall in the development of cooperatives. Due to lack of awareness and political interference despite of all the hardships, cooperative are really helping the poor in becoming self reliant cooperatives can improve more with the participation of women.</w:t>
      </w:r>
    </w:p>
    <w:p w:rsidR="00052C58" w:rsidRPr="00DF63A4" w:rsidRDefault="00052C58" w:rsidP="00052C58">
      <w:pPr>
        <w:spacing w:after="120" w:line="276" w:lineRule="auto"/>
        <w:jc w:val="both"/>
      </w:pPr>
      <w:r w:rsidRPr="00DF63A4">
        <w:tab/>
        <w:t xml:space="preserve">Cooperatives provide credit to the farmers. Apart from this, cooperatives provide farmers with top quality, seeds, insecticides etc. at the reasonable price. Service Cooperatives provide tractors, </w:t>
      </w:r>
      <w:r w:rsidRPr="00DF63A4">
        <w:lastRenderedPageBreak/>
        <w:t>threshers etc on rent to the farmers. Rural cooperatives are now entering into real estate, power, insurance, Health care &amp; communication sector. If this spirit of working in maintained, then no doubt the quality of rural life would be for better than the urban life.</w:t>
      </w:r>
    </w:p>
    <w:p w:rsidR="00052C58" w:rsidRPr="00DF63A4" w:rsidRDefault="00052C58" w:rsidP="00052C58">
      <w:pPr>
        <w:spacing w:after="120" w:line="276" w:lineRule="auto"/>
        <w:jc w:val="both"/>
        <w:rPr>
          <w:b/>
        </w:rPr>
      </w:pPr>
      <w:r w:rsidRPr="00DF63A4">
        <w:rPr>
          <w:b/>
        </w:rPr>
        <w:t>IMPORTANCE OF COOPERATIVE IN INDIAN ECONOMY</w:t>
      </w:r>
    </w:p>
    <w:p w:rsidR="00052C58" w:rsidRPr="00DF63A4" w:rsidRDefault="00052C58" w:rsidP="00052C58">
      <w:pPr>
        <w:spacing w:after="120" w:line="276" w:lineRule="auto"/>
        <w:jc w:val="both"/>
      </w:pPr>
      <w:r w:rsidRPr="00DF63A4">
        <w:rPr>
          <w:b/>
        </w:rPr>
        <w:t>ECONOMY OF INDIA</w:t>
      </w:r>
    </w:p>
    <w:p w:rsidR="00052C58" w:rsidRPr="00DF63A4" w:rsidRDefault="00052C58" w:rsidP="00C51EC3">
      <w:pPr>
        <w:spacing w:after="240" w:line="276" w:lineRule="auto"/>
        <w:jc w:val="both"/>
      </w:pPr>
      <w:r w:rsidRPr="00DF63A4">
        <w:tab/>
        <w:t>The economy of India may be divided into the categories. Such as the rural economy and the urban economy. Rural economy is mainly based on agriculture while urban on industries.</w:t>
      </w:r>
    </w:p>
    <w:p w:rsidR="00052C58" w:rsidRPr="00DF63A4" w:rsidRDefault="00052C58" w:rsidP="00C51EC3">
      <w:pPr>
        <w:spacing w:after="240" w:line="276" w:lineRule="auto"/>
        <w:jc w:val="both"/>
      </w:pPr>
      <w:r w:rsidRPr="00DF63A4">
        <w:tab/>
        <w:t>“India lived in villages”. This famous quote signifies the predominant feature of rural population in India. The rural population constituted nearly 75% of the country’s population.</w:t>
      </w:r>
    </w:p>
    <w:p w:rsidR="00052C58" w:rsidRPr="00DF63A4" w:rsidRDefault="00052C58" w:rsidP="00C51EC3">
      <w:pPr>
        <w:spacing w:after="240" w:line="276" w:lineRule="auto"/>
        <w:jc w:val="both"/>
      </w:pPr>
      <w:r w:rsidRPr="00DF63A4">
        <w:tab/>
        <w:t>Agriculture is the backbone of the economic system and is the premier national key for the financial stability of the country. As a matter of fact, the whole population is directly or indirectly dependent on agriculture. Agriculture not only provides security to the population food but also provides raw materials to the industries &amp; hence enhances the export &amp; import business which in turn boost the economics of the country. Rural sector is the major contributor to the overall GDP of the nation &amp; hence lack of development in the villages means lack of development In the country. Cooperative societies are playing significant role in this and share a major credit is the growth of rural sector. Which along with the Govt. and private sectors contribute to the overall economy of India. Cooperatives cover more than 97%. Of Indian villages some run by its members and some by the government.</w:t>
      </w:r>
    </w:p>
    <w:p w:rsidR="00052C58" w:rsidRPr="00DF63A4" w:rsidRDefault="00052C58" w:rsidP="00052C58">
      <w:pPr>
        <w:spacing w:after="120" w:line="276" w:lineRule="auto"/>
        <w:jc w:val="both"/>
      </w:pPr>
      <w:r w:rsidRPr="00DF63A4">
        <w:tab/>
        <w:t xml:space="preserve">Government spends lakhs to crores of rupees annually on rural development but co-operatives working in rural areas are playing note-worthy role in this. Gujarat’s diary cooperatives and Maharashtra’s sugar cooperative proved their contribution.  </w:t>
      </w:r>
    </w:p>
    <w:p w:rsidR="00052C58" w:rsidRPr="00DF63A4" w:rsidRDefault="00052C58" w:rsidP="00052C58">
      <w:pPr>
        <w:spacing w:after="120" w:line="276" w:lineRule="auto"/>
        <w:jc w:val="both"/>
        <w:rPr>
          <w:b/>
        </w:rPr>
      </w:pPr>
      <w:r w:rsidRPr="00DF63A4">
        <w:rPr>
          <w:b/>
        </w:rPr>
        <w:t>Advantages &amp; Disadvantages of Cooperatives.</w:t>
      </w:r>
    </w:p>
    <w:p w:rsidR="00052C58" w:rsidRPr="00DF63A4" w:rsidRDefault="00052C58" w:rsidP="00052C58">
      <w:pPr>
        <w:spacing w:after="120" w:line="276" w:lineRule="auto"/>
        <w:jc w:val="both"/>
      </w:pPr>
      <w:r w:rsidRPr="00DF63A4">
        <w:tab/>
      </w:r>
      <w:r w:rsidRPr="00DF63A4">
        <w:rPr>
          <w:b/>
        </w:rPr>
        <w:t>Advantages:</w:t>
      </w:r>
      <w:r w:rsidRPr="00DF63A4">
        <w:t xml:space="preserve"> cooperatives can obtain discounts on supplies &amp; services for their members by using their relatively large size as leverage. Cooperatives also can take advantage of govt.- grants. For instance, line department provide grants to cooperatives to promote rural &amp; urban Development. </w:t>
      </w:r>
    </w:p>
    <w:p w:rsidR="00052C58" w:rsidRPr="00DF63A4" w:rsidRDefault="00052C58" w:rsidP="00052C58">
      <w:pPr>
        <w:spacing w:after="120" w:line="276" w:lineRule="auto"/>
        <w:jc w:val="both"/>
      </w:pPr>
      <w:r w:rsidRPr="00DF63A4">
        <w:tab/>
      </w:r>
      <w:r w:rsidRPr="00DF63A4">
        <w:rPr>
          <w:b/>
        </w:rPr>
        <w:t>Disadvantage:</w:t>
      </w:r>
      <w:r w:rsidRPr="00DF63A4">
        <w:t xml:space="preserve"> The success of cooperative depends on the strength of its membership. If members don’t participate the power of cooperative suffer. The one member, one vote structure also may discourage large investors, who don’t get a bigger say in decision ever though they make the last investment. </w:t>
      </w:r>
    </w:p>
    <w:p w:rsidR="00052C58" w:rsidRPr="00DF63A4" w:rsidRDefault="00052C58" w:rsidP="00052C58">
      <w:pPr>
        <w:spacing w:after="120" w:line="276" w:lineRule="auto"/>
        <w:jc w:val="both"/>
        <w:rPr>
          <w:b/>
        </w:rPr>
      </w:pPr>
      <w:r w:rsidRPr="00DF63A4">
        <w:br w:type="page"/>
      </w:r>
      <w:r w:rsidR="00CB7CBA">
        <w:rPr>
          <w:b/>
        </w:rPr>
        <w:lastRenderedPageBreak/>
        <w:pict>
          <v:shape id="_x0000_s1126" type="#_x0000_t202" style="position:absolute;left:0;text-align:left;margin-left:-32.6pt;margin-top:128.05pt;width:142.05pt;height:31.8pt;z-index:251700224" stroked="f">
            <v:textbox>
              <w:txbxContent>
                <w:p w:rsidR="00C4323E" w:rsidRPr="00BA0D50" w:rsidRDefault="00C4323E" w:rsidP="00052C58">
                  <w:pPr>
                    <w:rPr>
                      <w:sz w:val="20"/>
                    </w:rPr>
                  </w:pPr>
                  <w:r w:rsidRPr="00BA0D50">
                    <w:rPr>
                      <w:b/>
                      <w:sz w:val="20"/>
                    </w:rPr>
                    <w:t>AGRICULTURAL CREDIT SOCIETIES</w:t>
                  </w:r>
                  <w:r>
                    <w:rPr>
                      <w:b/>
                      <w:sz w:val="20"/>
                    </w:rPr>
                    <w:t xml:space="preserve"> (i.e. Among Cultivators Cultivators)</w:t>
                  </w:r>
                </w:p>
              </w:txbxContent>
            </v:textbox>
          </v:shape>
        </w:pict>
      </w:r>
      <w:r w:rsidR="00CB7CBA">
        <w:rPr>
          <w:b/>
        </w:rPr>
        <w:pict>
          <v:shape id="_x0000_s1128" type="#_x0000_t202" style="position:absolute;left:0;text-align:left;margin-left:314.9pt;margin-top:217.45pt;width:185.6pt;height:51.15pt;z-index:251702272" stroked="f">
            <v:textbox>
              <w:txbxContent>
                <w:p w:rsidR="00C4323E" w:rsidRDefault="00C4323E" w:rsidP="00052C58">
                  <w:r>
                    <w:t>Non-Agriculture (e.g.) Coop. Consumers Stores, housing, transport, Industrial, etc.</w:t>
                  </w:r>
                </w:p>
              </w:txbxContent>
            </v:textbox>
          </v:shape>
        </w:pict>
      </w:r>
      <w:r w:rsidR="00CB7CBA">
        <w:rPr>
          <w:b/>
        </w:rPr>
        <w:pict>
          <v:shape id="_x0000_s1127" type="#_x0000_t202" style="position:absolute;left:0;text-align:left;margin-left:15.65pt;margin-top:219.95pt;width:164.45pt;height:34.15pt;z-index:251701248" stroked="f">
            <v:textbox>
              <w:txbxContent>
                <w:p w:rsidR="00C4323E" w:rsidRDefault="00C4323E" w:rsidP="00052C58">
                  <w:pPr>
                    <w:jc w:val="center"/>
                  </w:pPr>
                  <w:r>
                    <w:t>Agriculture (e.g. Marketing, Processing, Irrigation, etc.)</w:t>
                  </w:r>
                </w:p>
                <w:p w:rsidR="00C4323E" w:rsidRDefault="00C4323E" w:rsidP="00052C58">
                  <w:pPr>
                    <w:jc w:val="center"/>
                  </w:pPr>
                  <w:r>
                    <w:t>(e.g.</w:t>
                  </w:r>
                </w:p>
              </w:txbxContent>
            </v:textbox>
          </v:shape>
        </w:pict>
      </w:r>
      <w:r w:rsidR="00CB7CBA">
        <w:rPr>
          <w:b/>
        </w:rPr>
      </w:r>
      <w:r w:rsidR="00CB7CBA" w:rsidRPr="00CB7CBA">
        <w:rPr>
          <w:b/>
        </w:rPr>
        <w:pict>
          <v:group id="_x0000_s1098" editas="canvas" style="width:434.55pt;height:243.55pt;mso-position-horizontal-relative:char;mso-position-vertical-relative:line" coordorigin="1608,1169" coordsize="8691,4871">
            <o:lock v:ext="edit" aspectratio="t"/>
            <v:shape id="_x0000_s1099" type="#_x0000_t75" style="position:absolute;left:1608;top:1169;width:8691;height:4871" o:preferrelative="f">
              <v:fill o:detectmouseclick="t"/>
              <v:path o:extrusionok="t" o:connecttype="none"/>
              <o:lock v:ext="edit" text="t"/>
            </v:shape>
            <v:shape id="_x0000_s1100" type="#_x0000_t32" style="position:absolute;left:3258;top:5050;width:6700;height:2" o:connectortype="straight"/>
            <v:shape id="_x0000_s1101" type="#_x0000_t32" style="position:absolute;left:2068;top:3190;width:3010;height:2" o:connectortype="straight"/>
            <v:shape id="_x0000_s1102" type="#_x0000_t32" style="position:absolute;left:3258;top:5052;width:0;height:377" o:connectortype="straight"/>
            <v:shape id="_x0000_s1103" type="#_x0000_t32" style="position:absolute;left:9958;top:5050;width:0;height:379" o:connectortype="straight"/>
            <v:shape id="_x0000_s1104" type="#_x0000_t32" style="position:absolute;left:2068;top:3192;width:0;height:359" o:connectortype="straight"/>
            <v:shape id="_x0000_s1105" type="#_x0000_t32" style="position:absolute;left:5078;top:3192;width:0;height:359" o:connectortype="straight"/>
            <v:shape id="_x0000_s1106" type="#_x0000_t32" style="position:absolute;left:3418;top:1850;width:5571;height:0" o:connectortype="straight"/>
            <v:shape id="_x0000_s1107" type="#_x0000_t32" style="position:absolute;left:8989;top:1850;width:0;height:3202" o:connectortype="straight"/>
            <v:shape id="_x0000_s1108" type="#_x0000_t32" style="position:absolute;left:3418;top:1850;width:0;height:1342" o:connectortype="straight"/>
            <v:shape id="_x0000_s1109" type="#_x0000_t202" style="position:absolute;left:4483;top:1169;width:4022;height:572" stroked="f">
              <v:textbox>
                <w:txbxContent>
                  <w:p w:rsidR="00C4323E" w:rsidRPr="004E4131" w:rsidRDefault="00C4323E" w:rsidP="00052C58">
                    <w:pPr>
                      <w:jc w:val="center"/>
                      <w:rPr>
                        <w:b/>
                      </w:rPr>
                    </w:pPr>
                    <w:r w:rsidRPr="004E4131">
                      <w:rPr>
                        <w:b/>
                      </w:rPr>
                      <w:t>CO-OPERATIVE MOVEMENT</w:t>
                    </w:r>
                  </w:p>
                </w:txbxContent>
              </v:textbox>
            </v:shape>
            <v:shape id="_x0000_s1110" type="#_x0000_t202" style="position:absolute;left:2298;top:2263;width:2384;height:393" stroked="f">
              <v:textbox>
                <w:txbxContent>
                  <w:p w:rsidR="00C4323E" w:rsidRPr="004E4131" w:rsidRDefault="00C4323E" w:rsidP="00052C58">
                    <w:pPr>
                      <w:jc w:val="center"/>
                    </w:pPr>
                    <w:r w:rsidRPr="004E4131">
                      <w:rPr>
                        <w:b/>
                      </w:rPr>
                      <w:t>CREDIT SOCIETIES</w:t>
                    </w:r>
                  </w:p>
                </w:txbxContent>
              </v:textbox>
            </v:shape>
            <v:shape id="_x0000_s1111" type="#_x0000_t202" style="position:absolute;left:7831;top:2759;width:2468;height:431" stroked="f">
              <v:textbox>
                <w:txbxContent>
                  <w:p w:rsidR="00C4323E" w:rsidRDefault="00C4323E" w:rsidP="00052C58">
                    <w:r>
                      <w:rPr>
                        <w:b/>
                      </w:rPr>
                      <w:t>NON-CREDIT SOCIEITES</w:t>
                    </w:r>
                  </w:p>
                </w:txbxContent>
              </v:textbox>
            </v:shape>
            <v:shape id="_x0000_s1112" type="#_x0000_t202" style="position:absolute;left:3797;top:3650;width:4708;height:1219" stroked="f">
              <v:textbox>
                <w:txbxContent>
                  <w:p w:rsidR="00C4323E" w:rsidRDefault="00C4323E" w:rsidP="00052C58">
                    <w:pPr>
                      <w:rPr>
                        <w:b/>
                        <w:sz w:val="20"/>
                      </w:rPr>
                    </w:pPr>
                    <w:r>
                      <w:rPr>
                        <w:b/>
                        <w:sz w:val="20"/>
                      </w:rPr>
                      <w:t>Non-Agricultural Credit Societies</w:t>
                    </w:r>
                  </w:p>
                  <w:p w:rsidR="00C4323E" w:rsidRDefault="00C4323E" w:rsidP="00052C58">
                    <w:r>
                      <w:rPr>
                        <w:b/>
                        <w:sz w:val="20"/>
                      </w:rPr>
                      <w:t>(i.e. among artisans, factory workers)</w:t>
                    </w:r>
                  </w:p>
                </w:txbxContent>
              </v:textbox>
            </v:shape>
            <w10:wrap type="none"/>
            <w10:anchorlock/>
          </v:group>
        </w:pict>
      </w:r>
    </w:p>
    <w:p w:rsidR="00052C58" w:rsidRPr="00DF63A4" w:rsidRDefault="00052C58" w:rsidP="00052C58">
      <w:pPr>
        <w:spacing w:after="120" w:line="276" w:lineRule="auto"/>
        <w:jc w:val="both"/>
        <w:rPr>
          <w:b/>
        </w:rPr>
      </w:pPr>
    </w:p>
    <w:p w:rsidR="00052C58" w:rsidRPr="00DF63A4" w:rsidRDefault="00052C58" w:rsidP="00052C58">
      <w:pPr>
        <w:spacing w:after="120" w:line="276" w:lineRule="auto"/>
        <w:jc w:val="both"/>
        <w:rPr>
          <w:b/>
        </w:rPr>
      </w:pPr>
      <w:r w:rsidRPr="00DF63A4">
        <w:rPr>
          <w:b/>
        </w:rPr>
        <w:t>CREDIT COOPERATIVES</w:t>
      </w:r>
    </w:p>
    <w:p w:rsidR="00052C58" w:rsidRPr="00DF63A4" w:rsidRDefault="00052C58" w:rsidP="00052C58">
      <w:pPr>
        <w:spacing w:after="120" w:line="276" w:lineRule="auto"/>
        <w:jc w:val="both"/>
      </w:pPr>
      <w:r w:rsidRPr="00DF63A4">
        <w:tab/>
        <w:t>The word credit is derived from the word ‘cretra’ a latin word which means to trust or to believe. The following are some of the definition:-</w:t>
      </w:r>
    </w:p>
    <w:p w:rsidR="00052C58" w:rsidRPr="00DF63A4" w:rsidRDefault="00052C58" w:rsidP="00CD6FD5">
      <w:pPr>
        <w:numPr>
          <w:ilvl w:val="0"/>
          <w:numId w:val="106"/>
        </w:numPr>
        <w:spacing w:line="276" w:lineRule="auto"/>
        <w:jc w:val="both"/>
      </w:pPr>
      <w:r w:rsidRPr="00DF63A4">
        <w:t>It is a transfer of commodities involving the return of the equivalent at a future time.</w:t>
      </w:r>
    </w:p>
    <w:p w:rsidR="00052C58" w:rsidRPr="00DF63A4" w:rsidRDefault="00052C58" w:rsidP="00CD6FD5">
      <w:pPr>
        <w:numPr>
          <w:ilvl w:val="0"/>
          <w:numId w:val="106"/>
        </w:numPr>
        <w:spacing w:line="276" w:lineRule="auto"/>
        <w:jc w:val="both"/>
      </w:pPr>
      <w:r w:rsidRPr="00DF63A4">
        <w:t>Proper utilization of the present for future payment.</w:t>
      </w:r>
    </w:p>
    <w:p w:rsidR="00052C58" w:rsidRPr="00DF63A4" w:rsidRDefault="00052C58" w:rsidP="00CD6FD5">
      <w:pPr>
        <w:numPr>
          <w:ilvl w:val="0"/>
          <w:numId w:val="106"/>
        </w:numPr>
        <w:spacing w:line="276" w:lineRule="auto"/>
        <w:jc w:val="both"/>
      </w:pPr>
      <w:r w:rsidRPr="00DF63A4">
        <w:t>Exchange of service between one party and another at different times.</w:t>
      </w:r>
    </w:p>
    <w:p w:rsidR="00052C58" w:rsidRPr="00DF63A4" w:rsidRDefault="00052C58" w:rsidP="00CD6FD5">
      <w:pPr>
        <w:numPr>
          <w:ilvl w:val="0"/>
          <w:numId w:val="106"/>
        </w:numPr>
        <w:spacing w:line="276" w:lineRule="auto"/>
        <w:jc w:val="both"/>
      </w:pPr>
      <w:r w:rsidRPr="00DF63A4">
        <w:t>Credit is the confidence felt in the future solvency of a person.</w:t>
      </w:r>
    </w:p>
    <w:p w:rsidR="00052C58" w:rsidRPr="00DF63A4" w:rsidRDefault="00052C58" w:rsidP="00052C58">
      <w:pPr>
        <w:spacing w:line="276" w:lineRule="auto"/>
        <w:jc w:val="both"/>
      </w:pPr>
      <w:r w:rsidRPr="00DF63A4">
        <w:tab/>
        <w:t>When giving loan to any person, there are three points to be taken into consideration such as (1)  Responsibility (2) Resources (3) Reliability.</w:t>
      </w:r>
    </w:p>
    <w:p w:rsidR="00052C58" w:rsidRPr="00DF63A4" w:rsidRDefault="00052C58" w:rsidP="00052C58">
      <w:pPr>
        <w:spacing w:after="120" w:line="276" w:lineRule="auto"/>
        <w:jc w:val="both"/>
        <w:rPr>
          <w:b/>
        </w:rPr>
      </w:pPr>
      <w:r w:rsidRPr="00DF63A4">
        <w:rPr>
          <w:b/>
        </w:rPr>
        <w:t>Why credit is needed for agriculture?</w:t>
      </w:r>
    </w:p>
    <w:p w:rsidR="00052C58" w:rsidRPr="00DF63A4" w:rsidRDefault="00052C58" w:rsidP="00052C58">
      <w:pPr>
        <w:spacing w:after="120" w:line="276" w:lineRule="auto"/>
        <w:jc w:val="both"/>
      </w:pPr>
      <w:r w:rsidRPr="00DF63A4">
        <w:tab/>
        <w:t>Agricultural sector accelerates the overall Economic Development According to Morman (1919) what promote agricultural benefit to mankind - the progress of agriculture &amp; the progress of civilization go hand in hand. The industries depends on agriculture for its raw materials. Therefore, if agriculture stagnates, it acts as brake on industrial expansion and halt real growth. The agricultural sector would alone act as a catalyst in breaking the various circle of poverty. The Govt. has given more importance to agriculture in the process of economic development in the country.</w:t>
      </w:r>
    </w:p>
    <w:p w:rsidR="00052C58" w:rsidRPr="00DF63A4" w:rsidRDefault="00052C58" w:rsidP="00052C58">
      <w:pPr>
        <w:spacing w:after="120" w:line="276" w:lineRule="auto"/>
        <w:jc w:val="both"/>
      </w:pPr>
      <w:r w:rsidRPr="00DF63A4">
        <w:tab/>
        <w:t>Significance of credit for agriculture development:-</w:t>
      </w:r>
    </w:p>
    <w:p w:rsidR="00052C58" w:rsidRPr="00DF63A4" w:rsidRDefault="00052C58" w:rsidP="00CD6FD5">
      <w:pPr>
        <w:numPr>
          <w:ilvl w:val="0"/>
          <w:numId w:val="107"/>
        </w:numPr>
        <w:spacing w:after="120" w:line="276" w:lineRule="auto"/>
        <w:jc w:val="both"/>
      </w:pPr>
      <w:r w:rsidRPr="00DF63A4">
        <w:t>To liquidate the old debt.</w:t>
      </w:r>
    </w:p>
    <w:p w:rsidR="00052C58" w:rsidRPr="00DF63A4" w:rsidRDefault="00052C58" w:rsidP="00CD6FD5">
      <w:pPr>
        <w:numPr>
          <w:ilvl w:val="0"/>
          <w:numId w:val="107"/>
        </w:numPr>
        <w:spacing w:after="120" w:line="276" w:lineRule="auto"/>
        <w:jc w:val="both"/>
      </w:pPr>
      <w:r w:rsidRPr="00DF63A4">
        <w:t>To safe guard the interest of the agriculturists</w:t>
      </w:r>
    </w:p>
    <w:p w:rsidR="00052C58" w:rsidRPr="00DF63A4" w:rsidRDefault="00052C58" w:rsidP="00CD6FD5">
      <w:pPr>
        <w:numPr>
          <w:ilvl w:val="0"/>
          <w:numId w:val="107"/>
        </w:numPr>
        <w:spacing w:after="120" w:line="276" w:lineRule="auto"/>
        <w:jc w:val="both"/>
      </w:pPr>
      <w:r w:rsidRPr="00DF63A4">
        <w:t>Financial help during Natural calamities</w:t>
      </w:r>
    </w:p>
    <w:p w:rsidR="00052C58" w:rsidRPr="00DF63A4" w:rsidRDefault="00052C58" w:rsidP="00CD6FD5">
      <w:pPr>
        <w:numPr>
          <w:ilvl w:val="0"/>
          <w:numId w:val="107"/>
        </w:numPr>
        <w:spacing w:after="120" w:line="276" w:lineRule="auto"/>
        <w:jc w:val="both"/>
      </w:pPr>
      <w:r w:rsidRPr="00DF63A4">
        <w:t>Uncertain income.</w:t>
      </w:r>
    </w:p>
    <w:p w:rsidR="00052C58" w:rsidRPr="00DF63A4" w:rsidRDefault="00052C58" w:rsidP="00CD6FD5">
      <w:pPr>
        <w:numPr>
          <w:ilvl w:val="0"/>
          <w:numId w:val="107"/>
        </w:numPr>
        <w:spacing w:after="120" w:line="276" w:lineRule="auto"/>
        <w:jc w:val="both"/>
      </w:pPr>
      <w:r w:rsidRPr="00DF63A4">
        <w:t>Low income of the farmers</w:t>
      </w:r>
    </w:p>
    <w:p w:rsidR="00052C58" w:rsidRPr="00DF63A4" w:rsidRDefault="00052C58" w:rsidP="00CD6FD5">
      <w:pPr>
        <w:numPr>
          <w:ilvl w:val="0"/>
          <w:numId w:val="107"/>
        </w:numPr>
        <w:spacing w:after="120" w:line="276" w:lineRule="auto"/>
        <w:jc w:val="both"/>
      </w:pPr>
      <w:r w:rsidRPr="00DF63A4">
        <w:t>To adopt intensive agriculture.</w:t>
      </w:r>
    </w:p>
    <w:p w:rsidR="00052C58" w:rsidRPr="00DF63A4" w:rsidRDefault="00052C58" w:rsidP="00CD6FD5">
      <w:pPr>
        <w:numPr>
          <w:ilvl w:val="0"/>
          <w:numId w:val="107"/>
        </w:numPr>
        <w:spacing w:after="120" w:line="276" w:lineRule="auto"/>
        <w:jc w:val="both"/>
      </w:pPr>
      <w:r w:rsidRPr="00DF63A4">
        <w:t>Increase in expenditure.</w:t>
      </w:r>
    </w:p>
    <w:p w:rsidR="00052C58" w:rsidRPr="00DF63A4" w:rsidRDefault="00052C58" w:rsidP="00CD6FD5">
      <w:pPr>
        <w:numPr>
          <w:ilvl w:val="0"/>
          <w:numId w:val="107"/>
        </w:numPr>
        <w:spacing w:after="120" w:line="276" w:lineRule="auto"/>
        <w:jc w:val="both"/>
      </w:pPr>
      <w:r w:rsidRPr="00DF63A4">
        <w:t>To convert the small farmers into viable farmers.</w:t>
      </w:r>
    </w:p>
    <w:p w:rsidR="00052C58" w:rsidRPr="00DF63A4" w:rsidRDefault="00052C58" w:rsidP="00052C58">
      <w:pPr>
        <w:spacing w:after="120" w:line="276" w:lineRule="auto"/>
        <w:jc w:val="both"/>
        <w:rPr>
          <w:b/>
        </w:rPr>
      </w:pPr>
      <w:r w:rsidRPr="00DF63A4">
        <w:rPr>
          <w:b/>
        </w:rPr>
        <w:lastRenderedPageBreak/>
        <w:t>NON-CREDIT COOPERATIVES:-</w:t>
      </w:r>
    </w:p>
    <w:p w:rsidR="00052C58" w:rsidRPr="00DF63A4" w:rsidRDefault="00052C58" w:rsidP="00052C58">
      <w:pPr>
        <w:spacing w:after="120" w:line="276" w:lineRule="auto"/>
        <w:jc w:val="both"/>
      </w:pPr>
      <w:r w:rsidRPr="00DF63A4">
        <w:tab/>
        <w:t>Non-credit cooperatives Societies came in 1912. Importance of cooperative was also highlighted in the royal commission on agriculture in 1928. With the formation of the Reserve Bank of India (RBI) in 1935 where forming of the more cooperatives was given due importance.</w:t>
      </w:r>
    </w:p>
    <w:p w:rsidR="00052C58" w:rsidRPr="00DF63A4" w:rsidRDefault="00052C58" w:rsidP="00052C58">
      <w:pPr>
        <w:spacing w:after="120" w:line="276" w:lineRule="auto"/>
        <w:jc w:val="both"/>
      </w:pPr>
      <w:r w:rsidRPr="00DF63A4">
        <w:tab/>
        <w:t>During the year 2007-08 there about 2,60,000 non credit primary credit societies of all types. The most important one was the agricultural non-credit societies.</w:t>
      </w:r>
    </w:p>
    <w:p w:rsidR="00052C58" w:rsidRPr="00DF63A4" w:rsidRDefault="00052C58" w:rsidP="00052C58">
      <w:pPr>
        <w:spacing w:after="120" w:line="276" w:lineRule="auto"/>
        <w:jc w:val="both"/>
      </w:pPr>
      <w:r w:rsidRPr="00DF63A4">
        <w:tab/>
        <w:t>Non-credit cooperatives may either be for agricultural purposes other than agriculture. Among the farmers, inclusion of agriculture, marketing, irrigation and distribution of agriculture input, such as fertilizers, seeds, pesticides and agricultural implements and diary are some of the common activities the example of non- agricultural Non credit cooperatives are cooperative stores, cooperatives sugar, milk cooperatives, cotton ginning, processing, spinning &amp; weaving mill, cooperative housing, cooperatives cottage and small scale industries, Fishery cooperatives, Laborer contract etc.</w:t>
      </w:r>
    </w:p>
    <w:p w:rsidR="00052C58" w:rsidRPr="00DF63A4" w:rsidRDefault="00052C58" w:rsidP="00052C58">
      <w:pPr>
        <w:spacing w:after="120" w:line="276" w:lineRule="auto"/>
        <w:jc w:val="both"/>
      </w:pPr>
      <w:r w:rsidRPr="00DF63A4">
        <w:tab/>
        <w:t>In recent years non-agriculture non- credit cooperative has gone into new lines of business large scale fertilizers manufacturing (eg. Indian Farmer Fertilizers cooperative limited I.F.F.C.O.) which is a leading producer of fertilizers in the country and its membership cover about 27,000 cooperative institutions ranging from national level federation to the village level cooperatives the state of Maharashtra, Gujarat and Tamil Nadu lead in non- credit cooperatives sectors.</w:t>
      </w:r>
    </w:p>
    <w:p w:rsidR="00052C58" w:rsidRPr="00DF63A4" w:rsidRDefault="00052C58" w:rsidP="00052C58">
      <w:pPr>
        <w:spacing w:after="120" w:line="276" w:lineRule="auto"/>
        <w:jc w:val="both"/>
        <w:rPr>
          <w:b/>
        </w:rPr>
      </w:pPr>
      <w:r w:rsidRPr="00DF63A4">
        <w:rPr>
          <w:b/>
        </w:rPr>
        <w:t>SELF HELP GROUP</w:t>
      </w:r>
    </w:p>
    <w:p w:rsidR="00052C58" w:rsidRPr="00DF63A4" w:rsidRDefault="00052C58" w:rsidP="00052C58">
      <w:pPr>
        <w:spacing w:after="120" w:line="276" w:lineRule="auto"/>
        <w:jc w:val="both"/>
        <w:rPr>
          <w:b/>
        </w:rPr>
      </w:pPr>
      <w:r w:rsidRPr="00DF63A4">
        <w:rPr>
          <w:b/>
        </w:rPr>
        <w:t>PRINCIPLES:</w:t>
      </w:r>
    </w:p>
    <w:p w:rsidR="00052C58" w:rsidRPr="00DF63A4" w:rsidRDefault="00052C58" w:rsidP="00CD6FD5">
      <w:pPr>
        <w:numPr>
          <w:ilvl w:val="0"/>
          <w:numId w:val="108"/>
        </w:numPr>
        <w:spacing w:after="120" w:line="276" w:lineRule="auto"/>
        <w:jc w:val="both"/>
      </w:pPr>
      <w:r w:rsidRPr="00DF63A4">
        <w:t>Homogeneous membership: Small group for face to face inter action and relationship.</w:t>
      </w:r>
    </w:p>
    <w:p w:rsidR="00052C58" w:rsidRPr="00DF63A4" w:rsidRDefault="00052C58" w:rsidP="00CD6FD5">
      <w:pPr>
        <w:numPr>
          <w:ilvl w:val="0"/>
          <w:numId w:val="108"/>
        </w:numPr>
        <w:spacing w:after="120" w:line="276" w:lineRule="auto"/>
        <w:jc w:val="both"/>
      </w:pPr>
      <w:r w:rsidRPr="00DF63A4">
        <w:t>Secular in character.</w:t>
      </w:r>
    </w:p>
    <w:p w:rsidR="00052C58" w:rsidRPr="00DF63A4" w:rsidRDefault="00052C58" w:rsidP="00CD6FD5">
      <w:pPr>
        <w:numPr>
          <w:ilvl w:val="0"/>
          <w:numId w:val="108"/>
        </w:numPr>
        <w:spacing w:after="120" w:line="276" w:lineRule="auto"/>
        <w:jc w:val="both"/>
      </w:pPr>
      <w:r w:rsidRPr="00DF63A4">
        <w:t>Regular attendance in all meetings (participatory) Decision making Process.</w:t>
      </w:r>
    </w:p>
    <w:p w:rsidR="00052C58" w:rsidRPr="00DF63A4" w:rsidRDefault="00052C58" w:rsidP="00CD6FD5">
      <w:pPr>
        <w:numPr>
          <w:ilvl w:val="0"/>
          <w:numId w:val="108"/>
        </w:numPr>
        <w:spacing w:after="120" w:line="276" w:lineRule="auto"/>
        <w:jc w:val="both"/>
      </w:pPr>
      <w:r w:rsidRPr="00DF63A4">
        <w:t>Has a code of conduct-by laws</w:t>
      </w:r>
    </w:p>
    <w:p w:rsidR="00052C58" w:rsidRPr="00DF63A4" w:rsidRDefault="00052C58" w:rsidP="00CD6FD5">
      <w:pPr>
        <w:numPr>
          <w:ilvl w:val="0"/>
          <w:numId w:val="108"/>
        </w:numPr>
        <w:spacing w:after="120" w:line="276" w:lineRule="auto"/>
        <w:jc w:val="both"/>
      </w:pPr>
      <w:r w:rsidRPr="00DF63A4">
        <w:t>Small savings (thrift)</w:t>
      </w:r>
    </w:p>
    <w:p w:rsidR="00052C58" w:rsidRPr="00DF63A4" w:rsidRDefault="00052C58" w:rsidP="00CD6FD5">
      <w:pPr>
        <w:numPr>
          <w:ilvl w:val="0"/>
          <w:numId w:val="108"/>
        </w:numPr>
        <w:spacing w:after="120" w:line="276" w:lineRule="auto"/>
        <w:jc w:val="both"/>
      </w:pPr>
      <w:r w:rsidRPr="00DF63A4">
        <w:t>Mobilize savings for loans</w:t>
      </w:r>
    </w:p>
    <w:p w:rsidR="00052C58" w:rsidRPr="00DF63A4" w:rsidRDefault="00052C58" w:rsidP="00052C58">
      <w:pPr>
        <w:spacing w:after="120" w:line="276" w:lineRule="auto"/>
        <w:jc w:val="both"/>
        <w:rPr>
          <w:b/>
        </w:rPr>
      </w:pPr>
      <w:r w:rsidRPr="00DF63A4">
        <w:rPr>
          <w:b/>
        </w:rPr>
        <w:t>COOPERATIVE AND SELF HELP GROUP</w:t>
      </w:r>
    </w:p>
    <w:p w:rsidR="00052C58" w:rsidRPr="00DF63A4" w:rsidRDefault="00052C58" w:rsidP="00052C58">
      <w:pPr>
        <w:spacing w:after="120" w:line="276" w:lineRule="auto"/>
        <w:jc w:val="both"/>
      </w:pPr>
      <w:r w:rsidRPr="00DF63A4">
        <w:rPr>
          <w:b/>
        </w:rPr>
        <w:t>SIMILARITIES</w:t>
      </w:r>
    </w:p>
    <w:p w:rsidR="00052C58" w:rsidRPr="00DF63A4" w:rsidRDefault="00052C58" w:rsidP="00CD6FD5">
      <w:pPr>
        <w:numPr>
          <w:ilvl w:val="0"/>
          <w:numId w:val="109"/>
        </w:numPr>
        <w:spacing w:after="120" w:line="276" w:lineRule="auto"/>
        <w:jc w:val="both"/>
      </w:pPr>
      <w:r w:rsidRPr="00DF63A4">
        <w:t xml:space="preserve">A member should not be less than 18yrs of age </w:t>
      </w:r>
    </w:p>
    <w:p w:rsidR="00052C58" w:rsidRPr="00DF63A4" w:rsidRDefault="00052C58" w:rsidP="00CD6FD5">
      <w:pPr>
        <w:numPr>
          <w:ilvl w:val="0"/>
          <w:numId w:val="109"/>
        </w:numPr>
        <w:spacing w:after="120" w:line="276" w:lineRule="auto"/>
        <w:jc w:val="both"/>
      </w:pPr>
      <w:r w:rsidRPr="00DF63A4">
        <w:t>Transparency</w:t>
      </w:r>
    </w:p>
    <w:p w:rsidR="00052C58" w:rsidRPr="00DF63A4" w:rsidRDefault="00052C58" w:rsidP="00CD6FD5">
      <w:pPr>
        <w:numPr>
          <w:ilvl w:val="0"/>
          <w:numId w:val="109"/>
        </w:numPr>
        <w:spacing w:after="120" w:line="276" w:lineRule="auto"/>
        <w:jc w:val="both"/>
      </w:pPr>
      <w:r w:rsidRPr="00DF63A4">
        <w:t>Mutual trust</w:t>
      </w:r>
    </w:p>
    <w:p w:rsidR="00052C58" w:rsidRPr="00DF63A4" w:rsidRDefault="00052C58" w:rsidP="00CD6FD5">
      <w:pPr>
        <w:numPr>
          <w:ilvl w:val="0"/>
          <w:numId w:val="109"/>
        </w:numPr>
        <w:spacing w:after="120" w:line="276" w:lineRule="auto"/>
        <w:jc w:val="both"/>
      </w:pPr>
      <w:r w:rsidRPr="00DF63A4">
        <w:t>Equal distribution of surplus/ profit</w:t>
      </w:r>
    </w:p>
    <w:p w:rsidR="00052C58" w:rsidRPr="00DF63A4" w:rsidRDefault="00052C58" w:rsidP="00CD6FD5">
      <w:pPr>
        <w:numPr>
          <w:ilvl w:val="0"/>
          <w:numId w:val="109"/>
        </w:numPr>
        <w:spacing w:after="120" w:line="276" w:lineRule="auto"/>
        <w:jc w:val="both"/>
      </w:pPr>
      <w:r w:rsidRPr="00DF63A4">
        <w:t>Training</w:t>
      </w:r>
    </w:p>
    <w:p w:rsidR="00052C58" w:rsidRDefault="00052C58" w:rsidP="00CD6FD5">
      <w:pPr>
        <w:numPr>
          <w:ilvl w:val="0"/>
          <w:numId w:val="109"/>
        </w:numPr>
        <w:spacing w:after="120" w:line="276" w:lineRule="auto"/>
        <w:jc w:val="both"/>
      </w:pPr>
      <w:r w:rsidRPr="00DF63A4">
        <w:t>Audit</w:t>
      </w:r>
    </w:p>
    <w:p w:rsidR="00BF6346" w:rsidRDefault="00BF6346" w:rsidP="00052C58">
      <w:pPr>
        <w:spacing w:after="120" w:line="276" w:lineRule="auto"/>
        <w:jc w:val="both"/>
        <w:rPr>
          <w:b/>
        </w:rPr>
      </w:pPr>
    </w:p>
    <w:p w:rsidR="00BF6346" w:rsidRDefault="00BF6346" w:rsidP="00052C58">
      <w:pPr>
        <w:spacing w:after="120" w:line="276" w:lineRule="auto"/>
        <w:jc w:val="both"/>
        <w:rPr>
          <w:b/>
        </w:rPr>
      </w:pPr>
    </w:p>
    <w:p w:rsidR="00BF6346" w:rsidRDefault="00BF6346" w:rsidP="00052C58">
      <w:pPr>
        <w:spacing w:after="120" w:line="276" w:lineRule="auto"/>
        <w:jc w:val="both"/>
        <w:rPr>
          <w:b/>
        </w:rPr>
      </w:pPr>
    </w:p>
    <w:p w:rsidR="006810A7" w:rsidRDefault="006810A7" w:rsidP="00052C58">
      <w:pPr>
        <w:spacing w:after="120" w:line="276" w:lineRule="auto"/>
        <w:jc w:val="both"/>
        <w:rPr>
          <w:b/>
        </w:rPr>
      </w:pPr>
    </w:p>
    <w:p w:rsidR="002D56B3" w:rsidRDefault="002D56B3" w:rsidP="00052C58">
      <w:pPr>
        <w:spacing w:after="120" w:line="276" w:lineRule="auto"/>
        <w:jc w:val="both"/>
        <w:rPr>
          <w:b/>
        </w:rPr>
      </w:pPr>
    </w:p>
    <w:p w:rsidR="00052C58" w:rsidRPr="00DF63A4" w:rsidRDefault="00052C58" w:rsidP="00052C58">
      <w:pPr>
        <w:spacing w:after="120" w:line="276" w:lineRule="auto"/>
        <w:jc w:val="both"/>
        <w:rPr>
          <w:b/>
        </w:rPr>
      </w:pPr>
      <w:r w:rsidRPr="00DF63A4">
        <w:rPr>
          <w:b/>
        </w:rPr>
        <w:lastRenderedPageBreak/>
        <w:t>DIFFERENCES</w:t>
      </w:r>
    </w:p>
    <w:tbl>
      <w:tblPr>
        <w:tblW w:w="50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713"/>
        <w:gridCol w:w="4697"/>
        <w:gridCol w:w="4579"/>
      </w:tblGrid>
      <w:tr w:rsidR="00052C58" w:rsidRPr="00DF63A4" w:rsidTr="004A0313">
        <w:trPr>
          <w:trHeight w:val="432"/>
          <w:jc w:val="center"/>
        </w:trPr>
        <w:tc>
          <w:tcPr>
            <w:tcW w:w="357" w:type="pct"/>
          </w:tcPr>
          <w:p w:rsidR="00052C58" w:rsidRPr="00C51EC3" w:rsidRDefault="00052C58" w:rsidP="00C51EC3">
            <w:pPr>
              <w:spacing w:after="120" w:line="276" w:lineRule="auto"/>
              <w:jc w:val="center"/>
              <w:rPr>
                <w:b/>
              </w:rPr>
            </w:pPr>
            <w:r w:rsidRPr="00C51EC3">
              <w:rPr>
                <w:b/>
              </w:rPr>
              <w:t>Sl.No.</w:t>
            </w:r>
          </w:p>
        </w:tc>
        <w:tc>
          <w:tcPr>
            <w:tcW w:w="2351" w:type="pct"/>
            <w:vAlign w:val="center"/>
          </w:tcPr>
          <w:p w:rsidR="00052C58" w:rsidRPr="00C51EC3" w:rsidRDefault="00052C58" w:rsidP="00C51EC3">
            <w:pPr>
              <w:spacing w:after="120" w:line="276" w:lineRule="auto"/>
              <w:jc w:val="center"/>
              <w:rPr>
                <w:b/>
              </w:rPr>
            </w:pPr>
            <w:r w:rsidRPr="00C51EC3">
              <w:rPr>
                <w:b/>
              </w:rPr>
              <w:t>COOPERATIVE</w:t>
            </w:r>
          </w:p>
        </w:tc>
        <w:tc>
          <w:tcPr>
            <w:tcW w:w="2292" w:type="pct"/>
            <w:vAlign w:val="center"/>
          </w:tcPr>
          <w:p w:rsidR="00052C58" w:rsidRPr="00C51EC3" w:rsidRDefault="00052C58" w:rsidP="00C51EC3">
            <w:pPr>
              <w:spacing w:after="120" w:line="276" w:lineRule="auto"/>
              <w:jc w:val="center"/>
              <w:rPr>
                <w:b/>
              </w:rPr>
            </w:pPr>
            <w:r w:rsidRPr="00C51EC3">
              <w:rPr>
                <w:b/>
              </w:rPr>
              <w:t>S.H.G</w:t>
            </w:r>
          </w:p>
        </w:tc>
      </w:tr>
      <w:tr w:rsidR="00052C58" w:rsidRPr="00DF63A4" w:rsidTr="004A0313">
        <w:trPr>
          <w:trHeight w:val="432"/>
          <w:jc w:val="center"/>
        </w:trPr>
        <w:tc>
          <w:tcPr>
            <w:tcW w:w="357" w:type="pct"/>
          </w:tcPr>
          <w:p w:rsidR="00052C58" w:rsidRPr="00DF63A4" w:rsidRDefault="00052C58" w:rsidP="004A0313">
            <w:pPr>
              <w:spacing w:after="120" w:line="276" w:lineRule="auto"/>
              <w:jc w:val="center"/>
            </w:pPr>
            <w:r w:rsidRPr="00DF63A4">
              <w:t>1.</w:t>
            </w:r>
          </w:p>
        </w:tc>
        <w:tc>
          <w:tcPr>
            <w:tcW w:w="2351" w:type="pct"/>
          </w:tcPr>
          <w:p w:rsidR="00052C58" w:rsidRPr="00DF63A4" w:rsidRDefault="00052C58" w:rsidP="00C51EC3">
            <w:pPr>
              <w:spacing w:after="120" w:line="276" w:lineRule="auto"/>
            </w:pPr>
            <w:r w:rsidRPr="00DF63A4">
              <w:t>Voluntary association of a number of individual working together to secure their united endeavour</w:t>
            </w:r>
          </w:p>
        </w:tc>
        <w:tc>
          <w:tcPr>
            <w:tcW w:w="2292" w:type="pct"/>
          </w:tcPr>
          <w:p w:rsidR="00052C58" w:rsidRPr="00DF63A4" w:rsidRDefault="00052C58" w:rsidP="00C51EC3">
            <w:pPr>
              <w:spacing w:after="120" w:line="276" w:lineRule="auto"/>
              <w:jc w:val="both"/>
            </w:pPr>
            <w:r w:rsidRPr="00DF63A4">
              <w:t>A group of people who provide mutual support for each other for overall development.</w:t>
            </w:r>
          </w:p>
        </w:tc>
      </w:tr>
      <w:tr w:rsidR="00052C58" w:rsidRPr="00DF63A4" w:rsidTr="004A0313">
        <w:trPr>
          <w:trHeight w:val="432"/>
          <w:jc w:val="center"/>
        </w:trPr>
        <w:tc>
          <w:tcPr>
            <w:tcW w:w="357" w:type="pct"/>
          </w:tcPr>
          <w:p w:rsidR="00052C58" w:rsidRPr="00DF63A4" w:rsidRDefault="00052C58" w:rsidP="004A0313">
            <w:pPr>
              <w:spacing w:after="120" w:line="276" w:lineRule="auto"/>
              <w:jc w:val="center"/>
            </w:pPr>
            <w:r w:rsidRPr="00DF63A4">
              <w:t>2.</w:t>
            </w:r>
          </w:p>
        </w:tc>
        <w:tc>
          <w:tcPr>
            <w:tcW w:w="2351" w:type="pct"/>
          </w:tcPr>
          <w:p w:rsidR="00052C58" w:rsidRPr="00DF63A4" w:rsidRDefault="00052C58" w:rsidP="00C51EC3">
            <w:pPr>
              <w:spacing w:after="120" w:line="276" w:lineRule="auto"/>
            </w:pPr>
            <w:r w:rsidRPr="00DF63A4">
              <w:t>Membership 8 - 10 person</w:t>
            </w:r>
          </w:p>
        </w:tc>
        <w:tc>
          <w:tcPr>
            <w:tcW w:w="2292" w:type="pct"/>
          </w:tcPr>
          <w:p w:rsidR="00052C58" w:rsidRPr="00DF63A4" w:rsidRDefault="00052C58" w:rsidP="00C51EC3">
            <w:pPr>
              <w:spacing w:after="120" w:line="276" w:lineRule="auto"/>
              <w:jc w:val="both"/>
            </w:pPr>
            <w:r w:rsidRPr="00DF63A4">
              <w:t>Not less than 15 persons and may increase the nos. of thousands</w:t>
            </w:r>
          </w:p>
        </w:tc>
      </w:tr>
      <w:tr w:rsidR="00052C58" w:rsidRPr="00DF63A4" w:rsidTr="004A0313">
        <w:trPr>
          <w:trHeight w:val="432"/>
          <w:jc w:val="center"/>
        </w:trPr>
        <w:tc>
          <w:tcPr>
            <w:tcW w:w="357" w:type="pct"/>
          </w:tcPr>
          <w:p w:rsidR="00052C58" w:rsidRPr="00DF63A4" w:rsidRDefault="00052C58" w:rsidP="004A0313">
            <w:pPr>
              <w:spacing w:after="120" w:line="276" w:lineRule="auto"/>
              <w:jc w:val="center"/>
            </w:pPr>
            <w:r w:rsidRPr="00DF63A4">
              <w:t>3.</w:t>
            </w:r>
          </w:p>
        </w:tc>
        <w:tc>
          <w:tcPr>
            <w:tcW w:w="2351" w:type="pct"/>
          </w:tcPr>
          <w:p w:rsidR="00052C58" w:rsidRPr="00DF63A4" w:rsidRDefault="00052C58" w:rsidP="00C51EC3">
            <w:pPr>
              <w:spacing w:after="120" w:line="276" w:lineRule="auto"/>
            </w:pPr>
            <w:r w:rsidRPr="00DF63A4">
              <w:t>Registration is necessary</w:t>
            </w:r>
          </w:p>
        </w:tc>
        <w:tc>
          <w:tcPr>
            <w:tcW w:w="2292" w:type="pct"/>
          </w:tcPr>
          <w:p w:rsidR="00052C58" w:rsidRPr="00DF63A4" w:rsidRDefault="00052C58" w:rsidP="00C51EC3">
            <w:pPr>
              <w:spacing w:after="120" w:line="276" w:lineRule="auto"/>
              <w:jc w:val="both"/>
            </w:pPr>
            <w:r w:rsidRPr="00DF63A4">
              <w:t>Not necessary to register with the Government</w:t>
            </w:r>
          </w:p>
        </w:tc>
      </w:tr>
      <w:tr w:rsidR="00052C58" w:rsidRPr="00DF63A4" w:rsidTr="004A0313">
        <w:trPr>
          <w:trHeight w:val="432"/>
          <w:jc w:val="center"/>
        </w:trPr>
        <w:tc>
          <w:tcPr>
            <w:tcW w:w="357" w:type="pct"/>
          </w:tcPr>
          <w:p w:rsidR="00052C58" w:rsidRPr="00DF63A4" w:rsidRDefault="00052C58" w:rsidP="004A0313">
            <w:pPr>
              <w:spacing w:after="120" w:line="276" w:lineRule="auto"/>
              <w:jc w:val="center"/>
            </w:pPr>
            <w:r w:rsidRPr="00DF63A4">
              <w:t>4.</w:t>
            </w:r>
          </w:p>
        </w:tc>
        <w:tc>
          <w:tcPr>
            <w:tcW w:w="2351" w:type="pct"/>
          </w:tcPr>
          <w:p w:rsidR="00052C58" w:rsidRPr="00DF63A4" w:rsidRDefault="00052C58" w:rsidP="00C51EC3">
            <w:pPr>
              <w:spacing w:after="120" w:line="276" w:lineRule="auto"/>
            </w:pPr>
            <w:r w:rsidRPr="00DF63A4">
              <w:t>Open Membership</w:t>
            </w:r>
          </w:p>
        </w:tc>
        <w:tc>
          <w:tcPr>
            <w:tcW w:w="2292" w:type="pct"/>
          </w:tcPr>
          <w:p w:rsidR="00052C58" w:rsidRPr="00DF63A4" w:rsidRDefault="00052C58" w:rsidP="00C51EC3">
            <w:pPr>
              <w:spacing w:after="120" w:line="276" w:lineRule="auto"/>
              <w:jc w:val="both"/>
            </w:pPr>
            <w:r w:rsidRPr="00DF63A4">
              <w:t>Membership restricted only between same income earnests i.e. BPL same Gender</w:t>
            </w:r>
          </w:p>
        </w:tc>
      </w:tr>
      <w:tr w:rsidR="00052C58" w:rsidRPr="00DF63A4" w:rsidTr="004A0313">
        <w:trPr>
          <w:trHeight w:val="432"/>
          <w:jc w:val="center"/>
        </w:trPr>
        <w:tc>
          <w:tcPr>
            <w:tcW w:w="357" w:type="pct"/>
          </w:tcPr>
          <w:p w:rsidR="00052C58" w:rsidRPr="00DF63A4" w:rsidRDefault="00052C58" w:rsidP="004A0313">
            <w:pPr>
              <w:spacing w:after="120" w:line="276" w:lineRule="auto"/>
              <w:jc w:val="center"/>
            </w:pPr>
            <w:r w:rsidRPr="00DF63A4">
              <w:t>5.</w:t>
            </w:r>
          </w:p>
        </w:tc>
        <w:tc>
          <w:tcPr>
            <w:tcW w:w="2351" w:type="pct"/>
          </w:tcPr>
          <w:p w:rsidR="00052C58" w:rsidRPr="00DF63A4" w:rsidRDefault="00052C58" w:rsidP="00C51EC3">
            <w:pPr>
              <w:spacing w:after="120" w:line="276" w:lineRule="auto"/>
            </w:pPr>
            <w:r w:rsidRPr="00DF63A4">
              <w:t>F.A. from the Govt. depending on the working as society ranging from 1 (one) lakhs as S.C.; and Rs. 5,000/- as M.S.</w:t>
            </w:r>
          </w:p>
        </w:tc>
        <w:tc>
          <w:tcPr>
            <w:tcW w:w="2292" w:type="pct"/>
          </w:tcPr>
          <w:p w:rsidR="00052C58" w:rsidRPr="00DF63A4" w:rsidRDefault="00052C58" w:rsidP="00C51EC3">
            <w:pPr>
              <w:spacing w:after="120" w:line="276" w:lineRule="auto"/>
              <w:jc w:val="both"/>
            </w:pPr>
            <w:r w:rsidRPr="00DF63A4">
              <w:t>Only Revolving Fund from the Govt. (Rs. 25,00/-) only.</w:t>
            </w:r>
          </w:p>
        </w:tc>
      </w:tr>
      <w:tr w:rsidR="00052C58" w:rsidRPr="00DF63A4" w:rsidTr="004A0313">
        <w:trPr>
          <w:trHeight w:val="432"/>
          <w:jc w:val="center"/>
        </w:trPr>
        <w:tc>
          <w:tcPr>
            <w:tcW w:w="357" w:type="pct"/>
          </w:tcPr>
          <w:p w:rsidR="00052C58" w:rsidRPr="00DF63A4" w:rsidRDefault="00052C58" w:rsidP="004A0313">
            <w:pPr>
              <w:spacing w:after="120" w:line="276" w:lineRule="auto"/>
              <w:jc w:val="center"/>
            </w:pPr>
            <w:r w:rsidRPr="00DF63A4">
              <w:t>6.</w:t>
            </w:r>
          </w:p>
        </w:tc>
        <w:tc>
          <w:tcPr>
            <w:tcW w:w="2351" w:type="pct"/>
          </w:tcPr>
          <w:p w:rsidR="00052C58" w:rsidRPr="00DF63A4" w:rsidRDefault="00052C58" w:rsidP="00C51EC3">
            <w:pPr>
              <w:spacing w:after="120" w:line="276" w:lineRule="auto"/>
            </w:pPr>
            <w:r w:rsidRPr="00DF63A4">
              <w:t>After regd. may seek assistance from the line Deptt.</w:t>
            </w:r>
          </w:p>
        </w:tc>
        <w:tc>
          <w:tcPr>
            <w:tcW w:w="2292" w:type="pct"/>
          </w:tcPr>
          <w:p w:rsidR="00052C58" w:rsidRPr="00DF63A4" w:rsidRDefault="00052C58" w:rsidP="00C51EC3">
            <w:pPr>
              <w:spacing w:after="120" w:line="276" w:lineRule="auto"/>
              <w:jc w:val="both"/>
            </w:pPr>
            <w:r w:rsidRPr="00DF63A4">
              <w:t>May seek assistance from line Deptt. only if with SGSY now known as NRLM (National Rural Livelihood Mission)</w:t>
            </w:r>
          </w:p>
        </w:tc>
      </w:tr>
      <w:tr w:rsidR="00052C58" w:rsidRPr="00DF63A4" w:rsidTr="004A0313">
        <w:trPr>
          <w:trHeight w:val="432"/>
          <w:jc w:val="center"/>
        </w:trPr>
        <w:tc>
          <w:tcPr>
            <w:tcW w:w="357" w:type="pct"/>
          </w:tcPr>
          <w:p w:rsidR="00052C58" w:rsidRPr="00DF63A4" w:rsidRDefault="00052C58" w:rsidP="004A0313">
            <w:pPr>
              <w:spacing w:after="120" w:line="276" w:lineRule="auto"/>
              <w:jc w:val="center"/>
            </w:pPr>
            <w:r w:rsidRPr="00DF63A4">
              <w:t>7.</w:t>
            </w:r>
          </w:p>
        </w:tc>
        <w:tc>
          <w:tcPr>
            <w:tcW w:w="2351" w:type="pct"/>
          </w:tcPr>
          <w:p w:rsidR="00052C58" w:rsidRPr="00DF63A4" w:rsidRDefault="00052C58" w:rsidP="00C51EC3">
            <w:pPr>
              <w:spacing w:after="120" w:line="276" w:lineRule="auto"/>
            </w:pPr>
            <w:r w:rsidRPr="00DF63A4">
              <w:t xml:space="preserve">If N.F. the cooperative societies will still remain unless and until Section 61 of Act &amp; Rules is conducted </w:t>
            </w:r>
          </w:p>
        </w:tc>
        <w:tc>
          <w:tcPr>
            <w:tcW w:w="2292" w:type="pct"/>
          </w:tcPr>
          <w:p w:rsidR="00052C58" w:rsidRPr="00DF63A4" w:rsidRDefault="00052C58" w:rsidP="00C51EC3">
            <w:pPr>
              <w:spacing w:after="120" w:line="276" w:lineRule="auto"/>
              <w:jc w:val="both"/>
            </w:pPr>
            <w:r w:rsidRPr="00DF63A4">
              <w:t xml:space="preserve">If Non-functioning will automatically disappear. </w:t>
            </w:r>
          </w:p>
        </w:tc>
      </w:tr>
    </w:tbl>
    <w:p w:rsidR="00052C58" w:rsidRPr="00DF63A4" w:rsidRDefault="00052C58" w:rsidP="00052C58">
      <w:pPr>
        <w:spacing w:after="120" w:line="276" w:lineRule="auto"/>
        <w:jc w:val="both"/>
      </w:pPr>
    </w:p>
    <w:p w:rsidR="00052C58" w:rsidRPr="00DF63A4" w:rsidRDefault="00052C58" w:rsidP="00052C58">
      <w:pPr>
        <w:spacing w:after="120" w:line="276" w:lineRule="auto"/>
        <w:jc w:val="both"/>
        <w:rPr>
          <w:b/>
        </w:rPr>
      </w:pPr>
      <w:r w:rsidRPr="00DF63A4">
        <w:rPr>
          <w:b/>
        </w:rPr>
        <w:t>PRINCIPLES OF COOPERATION</w:t>
      </w:r>
    </w:p>
    <w:p w:rsidR="00052C58" w:rsidRPr="00DF63A4" w:rsidRDefault="00052C58" w:rsidP="00052C58">
      <w:pPr>
        <w:spacing w:after="120" w:line="276" w:lineRule="auto"/>
        <w:jc w:val="both"/>
      </w:pPr>
      <w:r w:rsidRPr="00DF63A4">
        <w:t>Introduction: Cooperation is known to be one of the "Economic Miracles of the last century", is a form of economic organisation based on certain high values such as equality (of control &amp; opportunity) &amp; equity (of distribution) &amp; mutuality for the promotion of their common interests as producers or consumers. It is just organised, therefore, cooperative business is different from the other concerns which are owned and run for the personal benefit of their owners by rendering service to others.</w:t>
      </w:r>
    </w:p>
    <w:p w:rsidR="00052C58" w:rsidRPr="00DF63A4" w:rsidRDefault="00052C58" w:rsidP="00052C58">
      <w:pPr>
        <w:spacing w:after="120" w:line="276" w:lineRule="auto"/>
        <w:jc w:val="both"/>
      </w:pPr>
      <w:r w:rsidRPr="00DF63A4">
        <w:tab/>
        <w:t>The mutual economic and social cooperation and cooperative way of life is a part of tribal tradition and a way of life in Meghalaya. However, when the formal cooperative movement based in the "Principles of Cooperation", "Cooperative Values" and Cooperative Acts &amp; Rules was promulgated in a structured manner, it did not percolate well to the people of the grassroots level hence, it took considerable time for them to understand and appreciate the system before final acceptance.</w:t>
      </w:r>
    </w:p>
    <w:p w:rsidR="00052C58" w:rsidRPr="00DF63A4" w:rsidRDefault="00052C58" w:rsidP="00052C58">
      <w:pPr>
        <w:spacing w:after="120" w:line="276" w:lineRule="auto"/>
        <w:jc w:val="both"/>
      </w:pPr>
      <w:r w:rsidRPr="00DF63A4">
        <w:tab/>
        <w:t>Cooperative Movement is a Peoples' Movement.</w:t>
      </w:r>
    </w:p>
    <w:p w:rsidR="00052C58" w:rsidRPr="00DF63A4" w:rsidRDefault="00052C58" w:rsidP="00052C58">
      <w:pPr>
        <w:spacing w:after="120" w:line="276" w:lineRule="auto"/>
        <w:jc w:val="both"/>
      </w:pPr>
      <w:r w:rsidRPr="00DF63A4">
        <w:tab/>
        <w:t>In other words, a cooperative is defined as an autonomous association of persons united voluntarily to meet their common economic, social and cultural needs and aspirations through a jointly-owned and democratically controlled enterprise.</w:t>
      </w:r>
    </w:p>
    <w:p w:rsidR="00052C58" w:rsidRPr="00DF63A4" w:rsidRDefault="00052C58" w:rsidP="00052C58">
      <w:pPr>
        <w:spacing w:after="120" w:line="276" w:lineRule="auto"/>
        <w:jc w:val="both"/>
      </w:pPr>
      <w:r w:rsidRPr="00DF63A4">
        <w:t>PRINCIPLES: Cooperative Principles are set of basic guidelines by which cooperatives put their values into practice. These values are self-help, self-responsibility, democracy, equality, equity and solidarity. in the tradition of their founders, members of cooperatives believe in the ethical values of honesty, openness, social responsibility and concern for others.</w:t>
      </w:r>
    </w:p>
    <w:p w:rsidR="00C51EC3" w:rsidRDefault="00052C58" w:rsidP="00052C58">
      <w:pPr>
        <w:spacing w:after="120" w:line="276" w:lineRule="auto"/>
        <w:jc w:val="both"/>
      </w:pPr>
      <w:r w:rsidRPr="00DF63A4">
        <w:tab/>
      </w:r>
    </w:p>
    <w:p w:rsidR="00052C58" w:rsidRPr="00DF63A4" w:rsidRDefault="00052C58" w:rsidP="00052C58">
      <w:pPr>
        <w:spacing w:after="120" w:line="276" w:lineRule="auto"/>
        <w:jc w:val="both"/>
      </w:pPr>
      <w:r w:rsidRPr="00DF63A4">
        <w:lastRenderedPageBreak/>
        <w:t>The Principles of cooperative are as follow:</w:t>
      </w:r>
    </w:p>
    <w:p w:rsidR="00052C58" w:rsidRPr="00DF63A4" w:rsidRDefault="00052C58" w:rsidP="00052C58">
      <w:pPr>
        <w:spacing w:after="120" w:line="276" w:lineRule="auto"/>
        <w:jc w:val="both"/>
      </w:pPr>
      <w:r w:rsidRPr="00DF63A4">
        <w:t>1.</w:t>
      </w:r>
      <w:r w:rsidRPr="00DF63A4">
        <w:tab/>
        <w:t>Voluntary and open membership.</w:t>
      </w:r>
    </w:p>
    <w:p w:rsidR="00052C58" w:rsidRPr="00DF63A4" w:rsidRDefault="00052C58" w:rsidP="00052C58">
      <w:pPr>
        <w:spacing w:after="120" w:line="276" w:lineRule="auto"/>
        <w:jc w:val="both"/>
      </w:pPr>
      <w:r w:rsidRPr="00DF63A4">
        <w:t>2.</w:t>
      </w:r>
      <w:r w:rsidRPr="00DF63A4">
        <w:tab/>
        <w:t>Democratic control</w:t>
      </w:r>
    </w:p>
    <w:p w:rsidR="00052C58" w:rsidRPr="00DF63A4" w:rsidRDefault="00052C58" w:rsidP="00052C58">
      <w:pPr>
        <w:spacing w:after="120" w:line="276" w:lineRule="auto"/>
        <w:jc w:val="both"/>
      </w:pPr>
      <w:r w:rsidRPr="00DF63A4">
        <w:t>3.</w:t>
      </w:r>
      <w:r w:rsidRPr="00DF63A4">
        <w:tab/>
        <w:t>Limited Interest on Capital</w:t>
      </w:r>
    </w:p>
    <w:p w:rsidR="00052C58" w:rsidRPr="00DF63A4" w:rsidRDefault="00052C58" w:rsidP="00052C58">
      <w:pPr>
        <w:spacing w:after="120" w:line="276" w:lineRule="auto"/>
        <w:jc w:val="both"/>
      </w:pPr>
      <w:r w:rsidRPr="00DF63A4">
        <w:t>4.</w:t>
      </w:r>
      <w:r w:rsidRPr="00DF63A4">
        <w:tab/>
        <w:t>Equitable distribution of surplus.</w:t>
      </w:r>
    </w:p>
    <w:p w:rsidR="00052C58" w:rsidRPr="00DF63A4" w:rsidRDefault="00052C58" w:rsidP="00052C58">
      <w:pPr>
        <w:spacing w:after="120" w:line="276" w:lineRule="auto"/>
        <w:jc w:val="both"/>
      </w:pPr>
      <w:r w:rsidRPr="00DF63A4">
        <w:t>5.</w:t>
      </w:r>
      <w:r w:rsidRPr="00DF63A4">
        <w:tab/>
        <w:t>Cooperation Education</w:t>
      </w:r>
    </w:p>
    <w:p w:rsidR="00052C58" w:rsidRPr="00DF63A4" w:rsidRDefault="00052C58" w:rsidP="00052C58">
      <w:pPr>
        <w:spacing w:after="120" w:line="276" w:lineRule="auto"/>
        <w:jc w:val="both"/>
      </w:pPr>
      <w:r w:rsidRPr="00DF63A4">
        <w:t>6.</w:t>
      </w:r>
      <w:r w:rsidRPr="00DF63A4">
        <w:tab/>
        <w:t>Cooperation among cooperatives</w:t>
      </w:r>
    </w:p>
    <w:p w:rsidR="00052C58" w:rsidRPr="00DF63A4" w:rsidRDefault="00052C58" w:rsidP="00052C58">
      <w:pPr>
        <w:spacing w:after="120" w:line="276" w:lineRule="auto"/>
        <w:jc w:val="both"/>
      </w:pPr>
      <w:r w:rsidRPr="00DF63A4">
        <w:t>7.</w:t>
      </w:r>
      <w:r w:rsidRPr="00DF63A4">
        <w:tab/>
        <w:t>Concern for community</w:t>
      </w:r>
    </w:p>
    <w:p w:rsidR="00052C58" w:rsidRPr="00DF63A4" w:rsidRDefault="00052C58" w:rsidP="00052C58">
      <w:pPr>
        <w:spacing w:after="120" w:line="276" w:lineRule="auto"/>
        <w:jc w:val="both"/>
      </w:pPr>
      <w:r w:rsidRPr="00DF63A4">
        <w:t>1.</w:t>
      </w:r>
      <w:r w:rsidRPr="00DF63A4">
        <w:tab/>
      </w:r>
      <w:r w:rsidRPr="00DF63A4">
        <w:rPr>
          <w:b/>
        </w:rPr>
        <w:t>Voluntary and Open Membership:</w:t>
      </w:r>
      <w:r w:rsidRPr="00DF63A4">
        <w:t xml:space="preserve"> Cooperatives are Voluntary organisation, open to all persons able to use their services and willing to accept the responsibilities of membership, without gender, social, racial, political and religious discrimination and once a person joins he is admissible with equal voting rights.</w:t>
      </w:r>
    </w:p>
    <w:p w:rsidR="00052C58" w:rsidRPr="00DF63A4" w:rsidRDefault="00052C58" w:rsidP="00052C58">
      <w:pPr>
        <w:spacing w:after="120" w:line="276" w:lineRule="auto"/>
        <w:jc w:val="both"/>
      </w:pPr>
      <w:r w:rsidRPr="00DF63A4">
        <w:tab/>
        <w:t>But there are certain natural and legitimate limitations on openness, such as exclusion of bad characters, persons living in the area of operation of another society of the same type, limiting membership in a housing society to the member of sites available, etc.</w:t>
      </w:r>
    </w:p>
    <w:p w:rsidR="00052C58" w:rsidRPr="00DF63A4" w:rsidRDefault="00052C58" w:rsidP="00052C58">
      <w:pPr>
        <w:spacing w:after="120" w:line="276" w:lineRule="auto"/>
        <w:jc w:val="both"/>
      </w:pPr>
      <w:r w:rsidRPr="00DF63A4">
        <w:t>2.</w:t>
      </w:r>
      <w:r w:rsidRPr="00DF63A4">
        <w:tab/>
      </w:r>
      <w:r w:rsidRPr="00DF63A4">
        <w:rPr>
          <w:b/>
        </w:rPr>
        <w:t>Democratic Control:</w:t>
      </w:r>
      <w:r w:rsidRPr="00DF63A4">
        <w:t xml:space="preserve"> Co-operatives are democratic organisations controlled by their members, who actively participate in setting their policies and in making decisions. Men and women serving as elected representatives are accountable to the membership. In primary co-operatives members have equal voting rights (one member, one vote) and co-operatives at other levels are also organised in a democratic manner, irrespective of variations in the amount of capital subscribes by them or of business done with it. This system eliminates the opportunity for any one member or small group to obtain control of the society by virtue of his or their shareholdings.</w:t>
      </w:r>
    </w:p>
    <w:p w:rsidR="00052C58" w:rsidRPr="00DF63A4" w:rsidRDefault="00052C58" w:rsidP="00052C58">
      <w:pPr>
        <w:spacing w:after="120" w:line="276" w:lineRule="auto"/>
        <w:jc w:val="both"/>
      </w:pPr>
      <w:r w:rsidRPr="00DF63A4">
        <w:t>3.</w:t>
      </w:r>
      <w:r w:rsidRPr="00DF63A4">
        <w:tab/>
      </w:r>
      <w:r w:rsidRPr="00DF63A4">
        <w:rPr>
          <w:b/>
        </w:rPr>
        <w:t>Limited Interest on Capital:</w:t>
      </w:r>
      <w:r w:rsidRPr="00DF63A4">
        <w:t xml:space="preserve"> Capital is an important factor that an enterprise or association should have. In a cooperate, capital should be owned and controlled by the people it serves and share any surpluses on the basis of each member's contribution, and treats capital as a mere factor of 'wage-earner' and remunerates it by paying a fixed interest. The idea invoked by this principle is that, capital should not be a source of profit.</w:t>
      </w:r>
    </w:p>
    <w:p w:rsidR="00052C58" w:rsidRPr="00DF63A4" w:rsidRDefault="00052C58" w:rsidP="00052C58">
      <w:pPr>
        <w:spacing w:after="120" w:line="276" w:lineRule="auto"/>
        <w:jc w:val="both"/>
      </w:pPr>
      <w:r w:rsidRPr="00DF63A4">
        <w:t>4.</w:t>
      </w:r>
      <w:r w:rsidRPr="00DF63A4">
        <w:tab/>
      </w:r>
      <w:r w:rsidRPr="00DF63A4">
        <w:rPr>
          <w:b/>
        </w:rPr>
        <w:t>Equitable Distribution of Surplus (Patronage Dividend):</w:t>
      </w:r>
      <w:r w:rsidRPr="00DF63A4">
        <w:t xml:space="preserve"> Cooperative aims at promoting members interest. So it cannot earn profits from members who deal with it. Hence, it is expected to render service to members at the actual cost taking into account the cost price, overhead charges, etc. where member-patron is over-charged or inter-charged as the case may be, hence a surplus is allowed to accumulate. This surplus belongs to them, so, it returns to them as patronage dividend in the very same proportion which they have contributed to, viz in proportion to their transactions with the cooperative. This is equity or justice. Therefore, this method of distribution of surplus is also known as the </w:t>
      </w:r>
      <w:r w:rsidRPr="00C51EC3">
        <w:rPr>
          <w:b/>
        </w:rPr>
        <w:t>PRINCIPLE OF EQUITY OR DISTRIBUTIVE JUSTICE.</w:t>
      </w:r>
    </w:p>
    <w:p w:rsidR="00052C58" w:rsidRPr="00DF63A4" w:rsidRDefault="00052C58" w:rsidP="00052C58">
      <w:pPr>
        <w:spacing w:after="120" w:line="276" w:lineRule="auto"/>
        <w:jc w:val="both"/>
      </w:pPr>
      <w:r w:rsidRPr="00DF63A4">
        <w:t>5.</w:t>
      </w:r>
      <w:r w:rsidRPr="00DF63A4">
        <w:tab/>
      </w:r>
      <w:r w:rsidRPr="00DF63A4">
        <w:rPr>
          <w:b/>
        </w:rPr>
        <w:t>Cooperative Education:</w:t>
      </w:r>
      <w:r w:rsidRPr="00DF63A4">
        <w:t xml:space="preserve"> Cooperative Education is an essential factor of a cooperative enterprise. Members of a cooperative institution, representatives, managers and employees were provided with proper education and training to enable them to execute their duties effectively for the overall development of their organisation.</w:t>
      </w:r>
    </w:p>
    <w:p w:rsidR="00052C58" w:rsidRPr="00DF63A4" w:rsidRDefault="00052C58" w:rsidP="00052C58">
      <w:pPr>
        <w:spacing w:after="120" w:line="276" w:lineRule="auto"/>
        <w:jc w:val="both"/>
      </w:pPr>
      <w:r w:rsidRPr="00DF63A4">
        <w:t>6.</w:t>
      </w:r>
      <w:r w:rsidRPr="00DF63A4">
        <w:tab/>
      </w:r>
      <w:r w:rsidRPr="00DF63A4">
        <w:rPr>
          <w:b/>
        </w:rPr>
        <w:t>Cooperation among cooperatives:</w:t>
      </w:r>
      <w:r w:rsidRPr="00DF63A4">
        <w:t xml:space="preserve"> Co-operation being the only form of organisation upholding the freedom and dignity of the individual, can restore true freedom for men, through broad ownership and democratic control of their own enterprises. Joint effort is required on the part of co-</w:t>
      </w:r>
      <w:r w:rsidRPr="00DF63A4">
        <w:lastRenderedPageBreak/>
        <w:t>operators and co-operatives. They should co-ordinate their activities, work on economic and technical integrations and modify the democratic structures to observe and preserve democracy in them. Thus co-operation among co-operatives is a 'must' for the survival and growth of the Cooperative Movement. Therefore, the Commission of 1966 thought it important to add a new principle, viz. "principle of growth" by mutual Co-operation among co-operatives.</w:t>
      </w:r>
    </w:p>
    <w:p w:rsidR="00052C58" w:rsidRPr="00DF63A4" w:rsidRDefault="00052C58" w:rsidP="00052C58">
      <w:pPr>
        <w:spacing w:after="120" w:line="276" w:lineRule="auto"/>
        <w:jc w:val="both"/>
      </w:pPr>
      <w:r w:rsidRPr="00DF63A4">
        <w:t>7.</w:t>
      </w:r>
      <w:r w:rsidRPr="00DF63A4">
        <w:tab/>
      </w:r>
      <w:r w:rsidRPr="00DF63A4">
        <w:rPr>
          <w:b/>
        </w:rPr>
        <w:t xml:space="preserve">Concern for community: </w:t>
      </w:r>
      <w:r w:rsidRPr="00DF63A4">
        <w:t xml:space="preserve">Cooperative is </w:t>
      </w:r>
      <w:r w:rsidRPr="00DF63A4">
        <w:rPr>
          <w:b/>
        </w:rPr>
        <w:t>Self Help</w:t>
      </w:r>
      <w:r w:rsidRPr="00DF63A4">
        <w:t xml:space="preserve"> and act as a Mutual Aid - </w:t>
      </w:r>
      <w:r w:rsidRPr="00DF63A4">
        <w:rPr>
          <w:b/>
        </w:rPr>
        <w:t>One For All</w:t>
      </w:r>
      <w:r w:rsidRPr="00DF63A4">
        <w:t xml:space="preserve">. Self Help means the pride of applying one's own needs by one's own resource of being one's own merchant banker, money lender and employer. "One for All" means to seek liberation not only for oneself but through and for others which include the community as a whole. In other words, co-operatives work for the sustainable development of their communities through policies approved by their members. </w:t>
      </w:r>
    </w:p>
    <w:p w:rsidR="00052C58" w:rsidRPr="00DF63A4" w:rsidRDefault="00052C58" w:rsidP="00052C58">
      <w:pPr>
        <w:spacing w:after="120" w:line="276" w:lineRule="auto"/>
        <w:jc w:val="both"/>
        <w:rPr>
          <w:b/>
        </w:rPr>
      </w:pPr>
      <w:r w:rsidRPr="00DF63A4">
        <w:t xml:space="preserve"> </w:t>
      </w:r>
      <w:r w:rsidRPr="00DF63A4">
        <w:rPr>
          <w:b/>
        </w:rPr>
        <w:t>MANAGEMENT</w:t>
      </w:r>
    </w:p>
    <w:p w:rsidR="00052C58" w:rsidRPr="00DF63A4" w:rsidRDefault="00052C58" w:rsidP="00052C58">
      <w:pPr>
        <w:spacing w:after="120" w:line="276" w:lineRule="auto"/>
        <w:jc w:val="both"/>
      </w:pPr>
      <w:r w:rsidRPr="00DF63A4">
        <w:tab/>
        <w:t>Management is defined by various authors as follows:</w:t>
      </w:r>
    </w:p>
    <w:p w:rsidR="00052C58" w:rsidRPr="00DF63A4" w:rsidRDefault="00052C58" w:rsidP="00CD6FD5">
      <w:pPr>
        <w:numPr>
          <w:ilvl w:val="0"/>
          <w:numId w:val="110"/>
        </w:numPr>
        <w:spacing w:after="120" w:line="276" w:lineRule="auto"/>
        <w:jc w:val="both"/>
      </w:pPr>
      <w:r w:rsidRPr="00DF63A4">
        <w:t>Management is what the Manager does.</w:t>
      </w:r>
    </w:p>
    <w:p w:rsidR="00052C58" w:rsidRPr="00DF63A4" w:rsidRDefault="00052C58" w:rsidP="00CD6FD5">
      <w:pPr>
        <w:numPr>
          <w:ilvl w:val="0"/>
          <w:numId w:val="110"/>
        </w:numPr>
        <w:spacing w:after="120" w:line="276" w:lineRule="auto"/>
        <w:jc w:val="both"/>
      </w:pPr>
      <w:r w:rsidRPr="00DF63A4">
        <w:t>Management is the effective &amp; efficient utilization of people and things to put ideas into effect.</w:t>
      </w:r>
    </w:p>
    <w:p w:rsidR="00052C58" w:rsidRPr="00DF63A4" w:rsidRDefault="00052C58" w:rsidP="00CD6FD5">
      <w:pPr>
        <w:numPr>
          <w:ilvl w:val="0"/>
          <w:numId w:val="110"/>
        </w:numPr>
        <w:spacing w:after="120" w:line="276" w:lineRule="auto"/>
        <w:jc w:val="both"/>
      </w:pPr>
      <w:r w:rsidRPr="00DF63A4">
        <w:t>Management is the co-ordination of all resources and attains stated objectives.</w:t>
      </w:r>
    </w:p>
    <w:p w:rsidR="00052C58" w:rsidRPr="00DF63A4" w:rsidRDefault="00052C58" w:rsidP="00CD6FD5">
      <w:pPr>
        <w:numPr>
          <w:ilvl w:val="0"/>
          <w:numId w:val="110"/>
        </w:numPr>
        <w:spacing w:after="120" w:line="276" w:lineRule="auto"/>
        <w:jc w:val="both"/>
      </w:pPr>
      <w:r w:rsidRPr="00DF63A4">
        <w:t>Management is getting things done through others.</w:t>
      </w:r>
    </w:p>
    <w:p w:rsidR="00052C58" w:rsidRPr="00DF63A4" w:rsidRDefault="00052C58" w:rsidP="00CD6FD5">
      <w:pPr>
        <w:numPr>
          <w:ilvl w:val="0"/>
          <w:numId w:val="110"/>
        </w:numPr>
        <w:spacing w:after="120" w:line="276" w:lineRule="auto"/>
        <w:jc w:val="both"/>
      </w:pPr>
      <w:r w:rsidRPr="00DF63A4">
        <w:t>Management is the accomplishment of objectives by the establishing an environment favourable to performance to people operating or organized groups</w:t>
      </w:r>
    </w:p>
    <w:p w:rsidR="00052C58" w:rsidRPr="00DF63A4" w:rsidRDefault="00052C58" w:rsidP="00CD6FD5">
      <w:pPr>
        <w:numPr>
          <w:ilvl w:val="0"/>
          <w:numId w:val="110"/>
        </w:numPr>
        <w:spacing w:after="120" w:line="276" w:lineRule="auto"/>
        <w:jc w:val="both"/>
      </w:pPr>
      <w:r w:rsidRPr="00DF63A4">
        <w:t>Management is managing an affair of utilizing people and things to attain the stated objective.</w:t>
      </w:r>
    </w:p>
    <w:p w:rsidR="00052C58" w:rsidRPr="00DF63A4" w:rsidRDefault="00052C58" w:rsidP="00CD6FD5">
      <w:pPr>
        <w:numPr>
          <w:ilvl w:val="0"/>
          <w:numId w:val="110"/>
        </w:numPr>
        <w:spacing w:after="120" w:line="276" w:lineRule="auto"/>
        <w:jc w:val="both"/>
      </w:pPr>
      <w:r w:rsidRPr="00DF63A4">
        <w:t>Management of planning &amp; organizing, consist of controlling utilizing of both science and art to follow in order to accomplish pre-determined objective. This definition is more acceptable as it briefly explains the fundamental principle of management.</w:t>
      </w:r>
    </w:p>
    <w:p w:rsidR="00052C58" w:rsidRPr="00DF63A4" w:rsidRDefault="00052C58" w:rsidP="00CD6FD5">
      <w:pPr>
        <w:numPr>
          <w:ilvl w:val="0"/>
          <w:numId w:val="110"/>
        </w:numPr>
        <w:spacing w:after="120" w:line="276" w:lineRule="auto"/>
        <w:jc w:val="both"/>
      </w:pPr>
      <w:r w:rsidRPr="00DF63A4">
        <w:t>The great American author and the president of American Management Association have stated that management is the accomplishment of results through the effort of the people. He further stated that management is the maintenance of pre establish goals by the direction of human performance along pre-established lives. Management do not wait for the future but they make the future. So, the destination is also perhaps the most widely used and contain virtues of approach in management and other and he further says that management is personal administration, Principal and function of management:- Function of management is not static but flexible, they changes from time to time keeping in view and local conditions viz. economic social and political. But such changes however do not change the basic character of management but motivates the management in executing effectively to suit the changing need of time. Hence, study of basic functions of management is necessary.</w:t>
      </w:r>
    </w:p>
    <w:p w:rsidR="00052C58" w:rsidRPr="00DF63A4" w:rsidRDefault="00052C58" w:rsidP="00052C58">
      <w:pPr>
        <w:spacing w:after="120" w:line="276" w:lineRule="auto"/>
        <w:jc w:val="both"/>
      </w:pPr>
    </w:p>
    <w:p w:rsidR="00052C58" w:rsidRPr="00DF63A4" w:rsidRDefault="00CB7CBA" w:rsidP="00052C58">
      <w:pPr>
        <w:spacing w:after="120" w:line="276" w:lineRule="auto"/>
        <w:jc w:val="both"/>
        <w:rPr>
          <w:sz w:val="22"/>
        </w:rPr>
      </w:pPr>
      <w:r>
        <w:rPr>
          <w:sz w:val="22"/>
        </w:rPr>
      </w:r>
      <w:r>
        <w:rPr>
          <w:sz w:val="22"/>
        </w:rPr>
        <w:pict>
          <v:group id="_x0000_s1079" editas="canvas" style="width:523.4pt;height:235.15pt;mso-position-horizontal-relative:char;mso-position-vertical-relative:line" coordorigin="720,10498" coordsize="10468,4703">
            <o:lock v:ext="edit" aspectratio="t"/>
            <v:shape id="_x0000_s1080" type="#_x0000_t75" style="position:absolute;left:720;top:10498;width:10468;height:4703" o:preferrelative="f">
              <v:fill o:detectmouseclick="t"/>
              <v:path o:extrusionok="t" o:connecttype="none"/>
              <o:lock v:ext="edit" text="t"/>
            </v:shape>
            <v:shape id="_x0000_s1081" type="#_x0000_t202" style="position:absolute;left:3210;top:10584;width:5149;height:415">
              <v:textbox style="mso-next-textbox:#_x0000_s1081">
                <w:txbxContent>
                  <w:p w:rsidR="00C4323E" w:rsidRPr="00107549" w:rsidRDefault="00C4323E" w:rsidP="00052C58">
                    <w:pPr>
                      <w:jc w:val="center"/>
                      <w:rPr>
                        <w:b/>
                      </w:rPr>
                    </w:pPr>
                    <w:r w:rsidRPr="00107549">
                      <w:rPr>
                        <w:b/>
                      </w:rPr>
                      <w:t>STRUCTURE OF CO-OPERATIVE MANAGEMENT</w:t>
                    </w:r>
                  </w:p>
                </w:txbxContent>
              </v:textbox>
            </v:shape>
            <v:shape id="_x0000_s1082" type="#_x0000_t32" style="position:absolute;left:2191;top:11882;width:7331;height:0" o:connectortype="straight"/>
            <v:shape id="_x0000_s1083" type="#_x0000_t32" style="position:absolute;left:2191;top:11882;width:2;height:398" o:connectortype="straight"/>
            <v:shape id="_x0000_s1084" type="#_x0000_t32" style="position:absolute;left:9522;top:11882;width:0;height:398" o:connectortype="straight"/>
            <v:shape id="_x0000_s1085" type="#_x0000_t202" style="position:absolute;left:785;top:12280;width:2880;height:459">
              <v:textbox style="mso-next-textbox:#_x0000_s1085">
                <w:txbxContent>
                  <w:p w:rsidR="00C4323E" w:rsidRDefault="00C4323E" w:rsidP="00052C58">
                    <w:r>
                      <w:t>Audit/Supervisor Committee</w:t>
                    </w:r>
                  </w:p>
                  <w:p w:rsidR="00C4323E" w:rsidRDefault="00C4323E" w:rsidP="00052C58"/>
                </w:txbxContent>
              </v:textbox>
            </v:shape>
            <v:shape id="_x0000_s1086" type="#_x0000_t202" style="position:absolute;left:8120;top:12282;width:2945;height:457">
              <v:textbox style="mso-next-textbox:#_x0000_s1086">
                <w:txbxContent>
                  <w:p w:rsidR="00C4323E" w:rsidRDefault="00C4323E" w:rsidP="00052C58">
                    <w:pPr>
                      <w:jc w:val="center"/>
                    </w:pPr>
                    <w:r>
                      <w:t>Election Committee</w:t>
                    </w:r>
                  </w:p>
                </w:txbxContent>
              </v:textbox>
            </v:shape>
            <v:shape id="_x0000_s1087" type="#_x0000_t202" style="position:absolute;left:5131;top:12280;width:1299;height:459">
              <v:textbox style="mso-next-textbox:#_x0000_s1087">
                <w:txbxContent>
                  <w:p w:rsidR="00C4323E" w:rsidRDefault="00C4323E" w:rsidP="00052C58">
                    <w:pPr>
                      <w:jc w:val="center"/>
                    </w:pPr>
                    <w:r>
                      <w:t>BOD</w:t>
                    </w:r>
                  </w:p>
                </w:txbxContent>
              </v:textbox>
            </v:shape>
            <v:shape id="_x0000_s1088" type="#_x0000_t32" style="position:absolute;left:5781;top:11882;width:0;height:398;flip:y" o:connectortype="straight"/>
            <v:shape id="_x0000_s1089" type="#_x0000_t32" style="position:absolute;left:5781;top:12739;width:0;height:1361" o:connectortype="straight"/>
            <v:shape id="_x0000_s1090" type="#_x0000_t32" style="position:absolute;left:2191;top:14117;width:7446;height:1" o:connectortype="straight"/>
            <v:shape id="_x0000_s1091" type="#_x0000_t32" style="position:absolute;left:2193;top:14117;width:0;height:485" o:connectortype="straight"/>
            <v:shape id="_x0000_s1092" type="#_x0000_t32" style="position:absolute;left:5781;top:14118;width:0;height:439" o:connectortype="straight"/>
            <v:shape id="_x0000_s1093" type="#_x0000_t32" style="position:absolute;left:9637;top:14118;width:0;height:439" o:connectortype="straight"/>
            <v:shape id="_x0000_s1094" type="#_x0000_t202" style="position:absolute;left:1445;top:14602;width:1466;height:459">
              <v:textbox style="mso-next-textbox:#_x0000_s1094">
                <w:txbxContent>
                  <w:p w:rsidR="00C4323E" w:rsidRDefault="00C4323E" w:rsidP="00052C58">
                    <w:pPr>
                      <w:jc w:val="center"/>
                    </w:pPr>
                    <w:r>
                      <w:t>Secretary</w:t>
                    </w:r>
                  </w:p>
                </w:txbxContent>
              </v:textbox>
            </v:shape>
            <v:shape id="_x0000_s1095" type="#_x0000_t202" style="position:absolute;left:5040;top:14557;width:1524;height:459">
              <v:textbox style="mso-next-textbox:#_x0000_s1095">
                <w:txbxContent>
                  <w:p w:rsidR="00C4323E" w:rsidRDefault="00C4323E" w:rsidP="00052C58">
                    <w:pPr>
                      <w:jc w:val="center"/>
                    </w:pPr>
                    <w:r>
                      <w:t>Treasurer</w:t>
                    </w:r>
                  </w:p>
                </w:txbxContent>
              </v:textbox>
            </v:shape>
            <v:shape id="_x0000_s1096" type="#_x0000_t202" style="position:absolute;left:8472;top:14557;width:2023;height:459">
              <v:textbox style="mso-next-textbox:#_x0000_s1096">
                <w:txbxContent>
                  <w:p w:rsidR="00C4323E" w:rsidRDefault="00C4323E" w:rsidP="00052C58">
                    <w:pPr>
                      <w:jc w:val="center"/>
                    </w:pPr>
                    <w:r>
                      <w:t>Management Staff</w:t>
                    </w:r>
                  </w:p>
                </w:txbxContent>
              </v:textbox>
            </v:shape>
            <v:shape id="_x0000_s1097" type="#_x0000_t202" style="position:absolute;left:3578;top:11290;width:4894;height:450" stroked="f">
              <v:textbox>
                <w:txbxContent>
                  <w:p w:rsidR="00C4323E" w:rsidRPr="00107549" w:rsidRDefault="00C4323E" w:rsidP="00052C58">
                    <w:pPr>
                      <w:jc w:val="center"/>
                      <w:rPr>
                        <w:b/>
                        <w:sz w:val="28"/>
                      </w:rPr>
                    </w:pPr>
                    <w:r w:rsidRPr="00107549">
                      <w:rPr>
                        <w:b/>
                        <w:sz w:val="28"/>
                      </w:rPr>
                      <w:t>GENERAL ASSEMBLY</w:t>
                    </w:r>
                  </w:p>
                </w:txbxContent>
              </v:textbox>
            </v:shape>
            <w10:wrap type="none"/>
            <w10:anchorlock/>
          </v:group>
        </w:pict>
      </w:r>
    </w:p>
    <w:p w:rsidR="00052C58" w:rsidRPr="00DF63A4" w:rsidRDefault="00052C58" w:rsidP="00052C58">
      <w:pPr>
        <w:spacing w:after="120" w:line="276" w:lineRule="auto"/>
        <w:jc w:val="both"/>
      </w:pPr>
      <w:r w:rsidRPr="00DF63A4">
        <w:tab/>
        <w:t>The basic functions of management are as follows:-</w:t>
      </w:r>
    </w:p>
    <w:p w:rsidR="00052C58" w:rsidRPr="00DF63A4" w:rsidRDefault="00052C58" w:rsidP="00CD6FD5">
      <w:pPr>
        <w:numPr>
          <w:ilvl w:val="0"/>
          <w:numId w:val="111"/>
        </w:numPr>
        <w:spacing w:after="120" w:line="276" w:lineRule="auto"/>
        <w:jc w:val="both"/>
      </w:pPr>
      <w:r w:rsidRPr="00DF63A4">
        <w:rPr>
          <w:b/>
        </w:rPr>
        <w:t>Planning</w:t>
      </w:r>
      <w:r w:rsidRPr="00DF63A4">
        <w:t xml:space="preserve"> – planning is the most important function of management in co-operative sector. Generally speaking without planning no organization nor Govt. of any kind will be able to function effectively. Planning makes things function easily and systematically. Hence, planning involves the advance determination of things to be done. The future course of action is decided at present. Planning consist of formulation of objectives policies, programme, procedures and other norms of achieving these objectives</w:t>
      </w:r>
    </w:p>
    <w:p w:rsidR="00052C58" w:rsidRPr="00DF63A4" w:rsidRDefault="00052C58" w:rsidP="00CD6FD5">
      <w:pPr>
        <w:numPr>
          <w:ilvl w:val="0"/>
          <w:numId w:val="111"/>
        </w:numPr>
        <w:spacing w:after="120" w:line="276" w:lineRule="auto"/>
        <w:jc w:val="both"/>
      </w:pPr>
      <w:r w:rsidRPr="00DF63A4">
        <w:rPr>
          <w:b/>
        </w:rPr>
        <w:t>Organizing</w:t>
      </w:r>
      <w:r w:rsidRPr="00DF63A4">
        <w:t xml:space="preserve"> – Organizing means grouping of activities required to achieve the enterprise objectives and assigning of these activities to groups sectors, departments and so on. Necessary authority is to be delegated. Proper co-ordination should be ensured by the manager for smooth functioning of the enterprises.</w:t>
      </w:r>
    </w:p>
    <w:p w:rsidR="00052C58" w:rsidRPr="00DF63A4" w:rsidRDefault="00052C58" w:rsidP="00CD6FD5">
      <w:pPr>
        <w:numPr>
          <w:ilvl w:val="0"/>
          <w:numId w:val="111"/>
        </w:numPr>
        <w:spacing w:after="120" w:line="276" w:lineRule="auto"/>
        <w:jc w:val="both"/>
      </w:pPr>
      <w:r w:rsidRPr="00DF63A4">
        <w:rPr>
          <w:b/>
        </w:rPr>
        <w:t>Staffing</w:t>
      </w:r>
      <w:r w:rsidRPr="00DF63A4">
        <w:t xml:space="preserve"> – Staffing connotes the recruitment of right and competent personnel to manage the organization sector, training, promotion, compensation, appraisal, communication etc. The success of an organization depends mainly on this function of management.</w:t>
      </w:r>
    </w:p>
    <w:p w:rsidR="00052C58" w:rsidRPr="00DF63A4" w:rsidRDefault="00052C58" w:rsidP="00CD6FD5">
      <w:pPr>
        <w:numPr>
          <w:ilvl w:val="0"/>
          <w:numId w:val="111"/>
        </w:numPr>
        <w:spacing w:after="120" w:line="276" w:lineRule="auto"/>
        <w:jc w:val="both"/>
      </w:pPr>
      <w:r w:rsidRPr="00DF63A4">
        <w:rPr>
          <w:b/>
        </w:rPr>
        <w:t>Directing</w:t>
      </w:r>
      <w:r w:rsidRPr="00DF63A4">
        <w:t xml:space="preserve"> – In this function, the high authorities, directs and entrust the responsibilities to the sub-ordinates as per work allotment accordingly. Directing warrants efficient leadership, which includes decision-making, guiding, supervising, motivation etc. Hence this is another important function of management.</w:t>
      </w:r>
    </w:p>
    <w:p w:rsidR="00052C58" w:rsidRPr="00DF63A4" w:rsidRDefault="00052C58" w:rsidP="00CD6FD5">
      <w:pPr>
        <w:numPr>
          <w:ilvl w:val="0"/>
          <w:numId w:val="111"/>
        </w:numPr>
        <w:spacing w:after="120" w:line="276" w:lineRule="auto"/>
        <w:jc w:val="both"/>
      </w:pPr>
      <w:r w:rsidRPr="00DF63A4">
        <w:rPr>
          <w:b/>
        </w:rPr>
        <w:t>Controlling/Decision making</w:t>
      </w:r>
      <w:r w:rsidRPr="00DF63A4">
        <w:t xml:space="preserve"> – Controlling looks after the overall performance to ensure whether the performance is as per original plan. Deviation are detected and corrected. Controlling involves performance appraisal, correctives actions and so on. Instruments of control also include budget, costing etc.</w:t>
      </w:r>
    </w:p>
    <w:p w:rsidR="00052C58" w:rsidRPr="00DF63A4" w:rsidRDefault="00052C58" w:rsidP="00052C58">
      <w:pPr>
        <w:spacing w:after="120" w:line="276" w:lineRule="auto"/>
        <w:jc w:val="both"/>
        <w:rPr>
          <w:b/>
        </w:rPr>
      </w:pPr>
      <w:r w:rsidRPr="00DF63A4">
        <w:rPr>
          <w:b/>
        </w:rPr>
        <w:t>PLANNING IN CO-OPERATIVES</w:t>
      </w:r>
    </w:p>
    <w:p w:rsidR="00052C58" w:rsidRPr="00DF63A4" w:rsidRDefault="00052C58" w:rsidP="00052C58">
      <w:pPr>
        <w:spacing w:after="120" w:line="276" w:lineRule="auto"/>
        <w:jc w:val="both"/>
      </w:pPr>
      <w:r w:rsidRPr="00DF63A4">
        <w:rPr>
          <w:b/>
        </w:rPr>
        <w:t>Planning</w:t>
      </w:r>
      <w:r w:rsidRPr="00DF63A4">
        <w:t xml:space="preserve"> – Like any other economic organization co-operative too being a business and economic organization require proper planning for their economic activities and overall development as a whole.</w:t>
      </w:r>
    </w:p>
    <w:p w:rsidR="00052C58" w:rsidRPr="00DF63A4" w:rsidRDefault="00052C58" w:rsidP="00052C58">
      <w:pPr>
        <w:spacing w:after="120" w:line="276" w:lineRule="auto"/>
        <w:jc w:val="both"/>
      </w:pPr>
      <w:r w:rsidRPr="00DF63A4">
        <w:t xml:space="preserve">1. </w:t>
      </w:r>
      <w:r w:rsidRPr="00DF63A4">
        <w:tab/>
        <w:t xml:space="preserve">In co-operative, planning is required in both vertical and horizontal growth of individual co-operatives. Many co-operatives are stagnant due to lack of proper planning. The primary agricultural credit societies were supposed to undertake multipurpose activities but in practice were confining only </w:t>
      </w:r>
      <w:r w:rsidRPr="00DF63A4">
        <w:lastRenderedPageBreak/>
        <w:t>in credit activities in many states. Hence, only through proper planning, that additional activities can be undertaken for increasing the volume of business.</w:t>
      </w:r>
    </w:p>
    <w:p w:rsidR="00052C58" w:rsidRPr="00DF63A4" w:rsidRDefault="00052C58" w:rsidP="00052C58">
      <w:pPr>
        <w:spacing w:after="120" w:line="276" w:lineRule="auto"/>
        <w:jc w:val="both"/>
      </w:pPr>
      <w:r w:rsidRPr="00DF63A4">
        <w:t xml:space="preserve">2. </w:t>
      </w:r>
      <w:r w:rsidRPr="00DF63A4">
        <w:tab/>
        <w:t>In co-operatives, planning and objectives can be framed for achieving within a stipulated time.</w:t>
      </w:r>
    </w:p>
    <w:p w:rsidR="00052C58" w:rsidRPr="00DF63A4" w:rsidRDefault="00052C58" w:rsidP="00052C58">
      <w:pPr>
        <w:spacing w:after="120" w:line="276" w:lineRule="auto"/>
        <w:jc w:val="both"/>
      </w:pPr>
      <w:r w:rsidRPr="00DF63A4">
        <w:t xml:space="preserve">3. </w:t>
      </w:r>
      <w:r w:rsidRPr="00DF63A4">
        <w:tab/>
        <w:t>To increase the competitive power and to provide good service to their member customer efficiently, proper planning is required.</w:t>
      </w:r>
    </w:p>
    <w:p w:rsidR="00052C58" w:rsidRPr="00DF63A4" w:rsidRDefault="00052C58" w:rsidP="00052C58">
      <w:pPr>
        <w:spacing w:after="120" w:line="276" w:lineRule="auto"/>
        <w:jc w:val="both"/>
      </w:pPr>
      <w:r w:rsidRPr="00DF63A4">
        <w:t xml:space="preserve">4. </w:t>
      </w:r>
      <w:r w:rsidRPr="00DF63A4">
        <w:tab/>
        <w:t>Co-operatives does not have only economic functions but have a mission too. The mission is to teach the social values of co-operation, viz., self help through mutual help one for all and all for one i.e. unity in diversity. Their motto and benefits is to extend to the people exploited by evil forces. The above can be achieved only through proper planning.</w:t>
      </w:r>
    </w:p>
    <w:p w:rsidR="00052C58" w:rsidRPr="00DF63A4" w:rsidRDefault="00052C58" w:rsidP="00052C58">
      <w:pPr>
        <w:spacing w:after="120" w:line="276" w:lineRule="auto"/>
        <w:jc w:val="both"/>
        <w:rPr>
          <w:b/>
        </w:rPr>
      </w:pPr>
      <w:r w:rsidRPr="00DF63A4">
        <w:rPr>
          <w:b/>
        </w:rPr>
        <w:tab/>
        <w:t xml:space="preserve">Objectives in Co-operatives: </w:t>
      </w:r>
    </w:p>
    <w:p w:rsidR="00052C58" w:rsidRPr="00DF63A4" w:rsidRDefault="00052C58" w:rsidP="00052C58">
      <w:pPr>
        <w:spacing w:after="120" w:line="276" w:lineRule="auto"/>
        <w:jc w:val="both"/>
      </w:pPr>
      <w:r w:rsidRPr="00DF63A4">
        <w:rPr>
          <w:b/>
        </w:rPr>
        <w:t>Objectives of management in co-operatives:</w:t>
      </w:r>
      <w:r w:rsidRPr="00DF63A4">
        <w:t xml:space="preserve"> There are two objectives of management in co-operatives viz., (1) Immediate objectives and (2) Ultimate Objectives.  </w:t>
      </w:r>
    </w:p>
    <w:p w:rsidR="00052C58" w:rsidRPr="00DF63A4" w:rsidRDefault="00052C58" w:rsidP="00052C58">
      <w:pPr>
        <w:spacing w:after="120" w:line="276" w:lineRule="auto"/>
        <w:jc w:val="both"/>
      </w:pPr>
      <w:r w:rsidRPr="00DF63A4">
        <w:t xml:space="preserve">1) </w:t>
      </w:r>
      <w:r w:rsidRPr="00DF63A4">
        <w:tab/>
        <w:t>Immediate objectives are the objectives which form part of the objectives that are discussed in management planning. Again, the objectives for co-operative organisation, differ from each other. For e.g. co-operative processing units like co-operative sugar factories, fertilizers units, rice mills, etc. functions mostly by applying all modern management techniques. On the other hand, small co-operatives like the village credit societies, weaver's societies, etc. does not follow such management techniques, but follow the same old techniques in a routine manner.</w:t>
      </w:r>
    </w:p>
    <w:p w:rsidR="00052C58" w:rsidRPr="00DF63A4" w:rsidRDefault="00052C58" w:rsidP="00052C58">
      <w:pPr>
        <w:spacing w:after="120" w:line="276" w:lineRule="auto"/>
        <w:jc w:val="both"/>
      </w:pPr>
      <w:r w:rsidRPr="00DF63A4">
        <w:tab/>
        <w:t>Immediate objectives are laid down in their bye-laws. These objectives in most cases are uniform to a particular type of co-operatives societies.</w:t>
      </w:r>
    </w:p>
    <w:p w:rsidR="00052C58" w:rsidRPr="00DF63A4" w:rsidRDefault="00052C58" w:rsidP="00052C58">
      <w:pPr>
        <w:spacing w:after="120" w:line="276" w:lineRule="auto"/>
        <w:jc w:val="both"/>
      </w:pPr>
      <w:r w:rsidRPr="00DF63A4">
        <w:t xml:space="preserve">2) </w:t>
      </w:r>
      <w:r w:rsidRPr="00DF63A4">
        <w:tab/>
      </w:r>
      <w:r w:rsidRPr="00DF63A4">
        <w:rPr>
          <w:b/>
        </w:rPr>
        <w:t>Ultimate objectives</w:t>
      </w:r>
      <w:r w:rsidRPr="00DF63A4">
        <w:t xml:space="preserve"> – Ultimate objectives of co-operatives are long term objectives. Achieving the immediate objectives may lead to the achieving of ultimate objectives. Ultimate objectives are social processes and they are intended to form part of social reform. These objectives are not confined to a particular co-operative. The ultimate objectives are being implemented by all co-operatives to eliminate poverty and backwardness, avoiding exploitation in the society, ensuring social and economic justice bridging the gap between the rich and the poor. These ultimate objectives can be achieved only by following the principles of co-operation laid down by the International Co-operative Alliance (as guidelines) where joint efforts be taken up by all types of co-operatives by embracing the principles of co-operation among co-operatives. </w:t>
      </w:r>
    </w:p>
    <w:p w:rsidR="00052C58" w:rsidRPr="00DF63A4" w:rsidRDefault="00052C58" w:rsidP="00052C58">
      <w:pPr>
        <w:spacing w:after="120" w:line="276" w:lineRule="auto"/>
        <w:jc w:val="both"/>
      </w:pPr>
      <w:r w:rsidRPr="00DF63A4">
        <w:tab/>
      </w:r>
      <w:r w:rsidRPr="00DF63A4">
        <w:rPr>
          <w:b/>
        </w:rPr>
        <w:t>Decision making in Co-operatives</w:t>
      </w:r>
      <w:r w:rsidRPr="00DF63A4">
        <w:t xml:space="preserve"> – This is another process of planning. There are two aspects of decision making in the co-operatives.</w:t>
      </w:r>
    </w:p>
    <w:p w:rsidR="00052C58" w:rsidRPr="00DF63A4" w:rsidRDefault="00052C58" w:rsidP="00052C58">
      <w:pPr>
        <w:spacing w:after="120" w:line="276" w:lineRule="auto"/>
        <w:jc w:val="both"/>
      </w:pPr>
      <w:r w:rsidRPr="00DF63A4">
        <w:t xml:space="preserve">1) </w:t>
      </w:r>
      <w:r w:rsidRPr="00DF63A4">
        <w:tab/>
        <w:t>The role of the Board of Directors.</w:t>
      </w:r>
    </w:p>
    <w:p w:rsidR="00052C58" w:rsidRPr="00DF63A4" w:rsidRDefault="00052C58" w:rsidP="00052C58">
      <w:pPr>
        <w:spacing w:after="120" w:line="276" w:lineRule="auto"/>
        <w:jc w:val="both"/>
      </w:pPr>
      <w:r w:rsidRPr="00DF63A4">
        <w:t xml:space="preserve">2) </w:t>
      </w:r>
      <w:r w:rsidRPr="00DF63A4">
        <w:tab/>
        <w:t>The role of the external agencies.</w:t>
      </w:r>
    </w:p>
    <w:p w:rsidR="00052C58" w:rsidRPr="00DF63A4" w:rsidRDefault="00052C58" w:rsidP="00052C58">
      <w:pPr>
        <w:spacing w:after="120" w:line="276" w:lineRule="auto"/>
        <w:jc w:val="both"/>
      </w:pPr>
      <w:r w:rsidRPr="00DF63A4">
        <w:t xml:space="preserve">1) </w:t>
      </w:r>
      <w:r w:rsidRPr="00DF63A4">
        <w:tab/>
      </w:r>
      <w:r w:rsidRPr="00DF63A4">
        <w:rPr>
          <w:b/>
        </w:rPr>
        <w:t>The role of the Board:</w:t>
      </w:r>
      <w:r w:rsidRPr="00DF63A4">
        <w:t xml:space="preserve"> In a co-operative organisation the Board takes the decision on behalf of its members. The Chief Executive representing the professional management is also taking part in the process of decision making, and give suggestions and advise to the Board. It is the responsibility of the Board to decide and assigns necessary power to the Chief Executive for achieving the goal of success.</w:t>
      </w:r>
    </w:p>
    <w:p w:rsidR="00052C58" w:rsidRPr="00DF63A4" w:rsidRDefault="00052C58" w:rsidP="00052C58">
      <w:pPr>
        <w:spacing w:after="120" w:line="276" w:lineRule="auto"/>
        <w:jc w:val="both"/>
      </w:pPr>
      <w:r w:rsidRPr="00DF63A4">
        <w:t xml:space="preserve">2) </w:t>
      </w:r>
      <w:r w:rsidRPr="00DF63A4">
        <w:tab/>
      </w:r>
      <w:r w:rsidRPr="00DF63A4">
        <w:rPr>
          <w:b/>
        </w:rPr>
        <w:t>Role of External Agencies:</w:t>
      </w:r>
      <w:r w:rsidRPr="00DF63A4">
        <w:t xml:space="preserve"> In a state sponsored and State aided movement, it is prominent that the Government takes control of co-operatives.</w:t>
      </w:r>
    </w:p>
    <w:p w:rsidR="00052C58" w:rsidRPr="00DF63A4" w:rsidRDefault="00052C58" w:rsidP="00052C58">
      <w:pPr>
        <w:spacing w:after="120" w:line="276" w:lineRule="auto"/>
        <w:jc w:val="both"/>
      </w:pPr>
      <w:r w:rsidRPr="00DF63A4">
        <w:tab/>
        <w:t xml:space="preserve">In this case, the Registrar of Co-operatives societies has enormous control over the co-operatives under the implementation of the co-operative societies Act. The primary co-operative societies in most cases are supervised by the Apex Level Societies. These agencies greatly influence </w:t>
      </w:r>
      <w:r w:rsidRPr="00DF63A4">
        <w:lastRenderedPageBreak/>
        <w:t>the policies of co-operatives. Hence, planning is very much necessary for and individual society to check the controlling, suggestions and policies of the external agencies. In other words any plan of a co-operative society is being influenced by external factors and these must be checked and weights.</w:t>
      </w:r>
    </w:p>
    <w:p w:rsidR="00052C58" w:rsidRPr="00DF63A4" w:rsidRDefault="00052C58" w:rsidP="00052C58">
      <w:pPr>
        <w:spacing w:after="120" w:line="276" w:lineRule="auto"/>
        <w:jc w:val="both"/>
      </w:pPr>
      <w:r w:rsidRPr="00DF63A4">
        <w:tab/>
        <w:t>As far as Govt. is concerned, generally, decisions made by individual co-operatives were as per Government advice. Introduction of re-organisation and revitalization has been an element of compulsion for the Primary agricultural credit societies. In most cases, the Registrar imposes amendments of the bye-laws of various types of societies. Central Bank and the monetary authority of the country have statutory control over co-operative banks where policies and payment procedures etc. be approved by it.</w:t>
      </w:r>
    </w:p>
    <w:p w:rsidR="00052C58" w:rsidRPr="00DF63A4" w:rsidRDefault="00052C58" w:rsidP="00052C58">
      <w:pPr>
        <w:spacing w:after="120" w:line="276" w:lineRule="auto"/>
        <w:jc w:val="both"/>
      </w:pPr>
      <w:r w:rsidRPr="00DF63A4">
        <w:rPr>
          <w:b/>
        </w:rPr>
        <w:tab/>
        <w:t xml:space="preserve">Organising function in Co-operatives </w:t>
      </w:r>
      <w:r w:rsidRPr="00DF63A4">
        <w:t>– Organising functions comes after planning, and, to achieve the objectives of planning organisation has to be established.</w:t>
      </w:r>
    </w:p>
    <w:p w:rsidR="00052C58" w:rsidRPr="00DF63A4" w:rsidRDefault="00052C58" w:rsidP="00052C58">
      <w:pPr>
        <w:spacing w:after="120" w:line="276" w:lineRule="auto"/>
        <w:jc w:val="both"/>
      </w:pPr>
      <w:r w:rsidRPr="00DF63A4">
        <w:tab/>
      </w:r>
      <w:r w:rsidRPr="00DF63A4">
        <w:rPr>
          <w:b/>
        </w:rPr>
        <w:t>Principles of organisation</w:t>
      </w:r>
      <w:r w:rsidRPr="00DF63A4">
        <w:t xml:space="preserve"> – Co-operatives are different from other private enterprise and hence, things should be organised differently for achieving their objectives. K.G. Howard laid down the following principles of organisation for co-operatives.</w:t>
      </w:r>
    </w:p>
    <w:p w:rsidR="00052C58" w:rsidRPr="00DF63A4" w:rsidRDefault="00052C58" w:rsidP="00052C58">
      <w:pPr>
        <w:spacing w:after="120" w:line="276" w:lineRule="auto"/>
        <w:jc w:val="both"/>
      </w:pPr>
      <w:r w:rsidRPr="00DF63A4">
        <w:t xml:space="preserve">1) </w:t>
      </w:r>
      <w:r w:rsidRPr="00DF63A4">
        <w:tab/>
        <w:t>Analyse the job to be done set out  in the objective of the plan, then group and identify the specific task to be performed.</w:t>
      </w:r>
    </w:p>
    <w:p w:rsidR="00052C58" w:rsidRPr="00DF63A4" w:rsidRDefault="00052C58" w:rsidP="00052C58">
      <w:pPr>
        <w:spacing w:after="120" w:line="276" w:lineRule="auto"/>
        <w:jc w:val="both"/>
      </w:pPr>
      <w:r w:rsidRPr="00DF63A4">
        <w:t xml:space="preserve">2) </w:t>
      </w:r>
      <w:r w:rsidRPr="00DF63A4">
        <w:tab/>
        <w:t>An organisational chart should be prepared, provided with proper co-ordination and effective communication.</w:t>
      </w:r>
    </w:p>
    <w:p w:rsidR="00052C58" w:rsidRPr="00DF63A4" w:rsidRDefault="00052C58" w:rsidP="00052C58">
      <w:pPr>
        <w:spacing w:after="120" w:line="276" w:lineRule="auto"/>
        <w:jc w:val="both"/>
      </w:pPr>
      <w:r w:rsidRPr="00DF63A4">
        <w:t xml:space="preserve">3) </w:t>
      </w:r>
      <w:r w:rsidRPr="00DF63A4">
        <w:tab/>
        <w:t>Objectives should be written clearly on the organisation chart.</w:t>
      </w:r>
    </w:p>
    <w:p w:rsidR="00052C58" w:rsidRPr="00DF63A4" w:rsidRDefault="00052C58" w:rsidP="00052C58">
      <w:pPr>
        <w:spacing w:after="120" w:line="276" w:lineRule="auto"/>
        <w:jc w:val="both"/>
      </w:pPr>
      <w:r w:rsidRPr="00DF63A4">
        <w:t xml:space="preserve">4) </w:t>
      </w:r>
      <w:r w:rsidRPr="00DF63A4">
        <w:tab/>
        <w:t>The responsibility and corresponding authority should be clearly written.</w:t>
      </w:r>
    </w:p>
    <w:p w:rsidR="00052C58" w:rsidRPr="00DF63A4" w:rsidRDefault="00052C58" w:rsidP="00052C58">
      <w:pPr>
        <w:spacing w:after="120" w:line="276" w:lineRule="auto"/>
        <w:jc w:val="both"/>
      </w:pPr>
      <w:r w:rsidRPr="00DF63A4">
        <w:t xml:space="preserve">5) </w:t>
      </w:r>
      <w:r w:rsidRPr="00DF63A4">
        <w:tab/>
        <w:t>The period and deviation of each supervisory authority should be established to ensure that the task is carried out effectively and systematically.</w:t>
      </w:r>
    </w:p>
    <w:p w:rsidR="00052C58" w:rsidRPr="00DF63A4" w:rsidRDefault="00052C58" w:rsidP="00052C58">
      <w:pPr>
        <w:spacing w:after="120" w:line="276" w:lineRule="auto"/>
        <w:jc w:val="both"/>
      </w:pPr>
      <w:r w:rsidRPr="00DF63A4">
        <w:t xml:space="preserve">6) </w:t>
      </w:r>
      <w:r w:rsidRPr="00DF63A4">
        <w:tab/>
        <w:t>The supervisory authority should ensure that a person or employee should not be accountable for more than one supervisor in the same key result area. An employee, however, may be accountable, to two supervisors, only if they are in different key result areas.</w:t>
      </w:r>
    </w:p>
    <w:p w:rsidR="00052C58" w:rsidRPr="00DF63A4" w:rsidRDefault="00052C58" w:rsidP="00052C58">
      <w:pPr>
        <w:spacing w:after="120" w:line="276" w:lineRule="auto"/>
        <w:jc w:val="both"/>
        <w:rPr>
          <w:b/>
        </w:rPr>
      </w:pPr>
      <w:r w:rsidRPr="00DF63A4">
        <w:rPr>
          <w:b/>
        </w:rPr>
        <w:t>Decentralisation of Power in Co-operatives</w:t>
      </w:r>
    </w:p>
    <w:p w:rsidR="00052C58" w:rsidRPr="00DF63A4" w:rsidRDefault="00052C58" w:rsidP="00052C58">
      <w:pPr>
        <w:spacing w:after="120" w:line="276" w:lineRule="auto"/>
        <w:jc w:val="both"/>
      </w:pPr>
      <w:r w:rsidRPr="00DF63A4">
        <w:tab/>
        <w:t>Power of authority should be decentralised in order to achieve the objectives and goals. Here, trained personnel are very much required. Most of the co-operative leaders lack knowledge relating to scientific management. One reason for this might be the fear of sharing the authority with the professionals lest they may lose their importance. This trend is common especially in small co-operatives. Hence, decentralisation is an important factor in co-operatives to enable sharing of authority by the leaders.</w:t>
      </w:r>
    </w:p>
    <w:p w:rsidR="00052C58" w:rsidRPr="00DF63A4" w:rsidRDefault="00052C58" w:rsidP="00052C58">
      <w:pPr>
        <w:spacing w:after="120" w:line="276" w:lineRule="auto"/>
        <w:jc w:val="both"/>
      </w:pPr>
      <w:r w:rsidRPr="00DF63A4">
        <w:tab/>
        <w:t>Another trend, is when the leaders were not educated and were not enlighten about the management principles, so the professionals exploits the ignorance of their fellow members and at times misguides them. This result to the complete surrender of those less educated to the professional members and in turn hinders the development of the co-operative.</w:t>
      </w:r>
    </w:p>
    <w:p w:rsidR="00052C58" w:rsidRPr="00DF63A4" w:rsidRDefault="00052C58" w:rsidP="00052C58">
      <w:pPr>
        <w:spacing w:after="120" w:line="276" w:lineRule="auto"/>
        <w:jc w:val="both"/>
      </w:pPr>
      <w:r w:rsidRPr="00DF63A4">
        <w:tab/>
        <w:t>On the other hand, in the case of processing Co-operatives, and consumer stores. Skilled personnel are employed, decentralisation of authority and delegation of power does not create any problem. As these are business organisations run to compete with private organisation, the co-operative leaders were compelled to share authority with their professional managers.</w:t>
      </w:r>
    </w:p>
    <w:p w:rsidR="00052C58" w:rsidRPr="00DF63A4" w:rsidRDefault="00052C58" w:rsidP="00052C58">
      <w:pPr>
        <w:spacing w:after="120" w:line="276" w:lineRule="auto"/>
        <w:jc w:val="both"/>
        <w:rPr>
          <w:b/>
        </w:rPr>
      </w:pPr>
      <w:r w:rsidRPr="00DF63A4">
        <w:rPr>
          <w:b/>
        </w:rPr>
        <w:t>Organisational Structure of a Co-operative</w:t>
      </w:r>
    </w:p>
    <w:p w:rsidR="00052C58" w:rsidRPr="00DF63A4" w:rsidRDefault="00052C58" w:rsidP="00052C58">
      <w:pPr>
        <w:spacing w:after="120" w:line="276" w:lineRule="auto"/>
        <w:jc w:val="both"/>
      </w:pPr>
      <w:r w:rsidRPr="00DF63A4">
        <w:lastRenderedPageBreak/>
        <w:tab/>
        <w:t>The organisational structure of a co-operative is in a pyramidal form. The members who exercise the ultimate power stand at the top of the organisation. They exercise their power through the general body, which is convened whenever called by them. The Board of Directors frames the objectives of co-operatives and laid down policies to achieve the objectives. The president has to consult and convene the Board very often. The Board decides the powers to be delegated to the executive, who is usually called as general manager or Secretary, while power is delegated, responsibility for performance is also fixed. The professional management is under the control of the Chief Executive. The Chief Executive in consultation with the Board decides the organisational set up for the Staff. Necessary powers are delegated to the sector managers and responsibilities are fixed. Control and communication system are established.</w:t>
      </w:r>
    </w:p>
    <w:p w:rsidR="00052C58" w:rsidRPr="00DF63A4" w:rsidRDefault="00052C58" w:rsidP="00052C58">
      <w:pPr>
        <w:spacing w:after="120" w:line="276" w:lineRule="auto"/>
        <w:jc w:val="both"/>
      </w:pPr>
      <w:r w:rsidRPr="00DF63A4">
        <w:tab/>
        <w:t>Performance is reviewed frequently and is reported to the Board. In a co-operative processing units like sugar co-operatives, fertilizers units and in consumers co-operatives, the organisational aspects, like any other private organisations. But in small co-operatives and in agricultural credit co-operatives this function is not undertaken scientifically, because they employ few staff and their volume of transaction is also low.</w:t>
      </w:r>
    </w:p>
    <w:p w:rsidR="00052C58" w:rsidRPr="00DF63A4" w:rsidRDefault="00052C58" w:rsidP="00052C58">
      <w:pPr>
        <w:spacing w:after="120" w:line="276" w:lineRule="auto"/>
        <w:jc w:val="both"/>
      </w:pPr>
      <w:r w:rsidRPr="00DF63A4">
        <w:rPr>
          <w:b/>
        </w:rPr>
        <w:tab/>
        <w:t xml:space="preserve">Staffing in Co-operatives: </w:t>
      </w:r>
      <w:r w:rsidRPr="00DF63A4">
        <w:t>Staffing which may ultimately lead to Human Resource Development for the organisation need inter alia includes, initiating and implementing following action stages:</w:t>
      </w:r>
    </w:p>
    <w:p w:rsidR="00052C58" w:rsidRPr="00DF63A4" w:rsidRDefault="00052C58" w:rsidP="00052C58">
      <w:pPr>
        <w:spacing w:after="120" w:line="276" w:lineRule="auto"/>
        <w:jc w:val="both"/>
      </w:pPr>
      <w:r w:rsidRPr="00DF63A4">
        <w:t>1.</w:t>
      </w:r>
      <w:r w:rsidRPr="00DF63A4">
        <w:tab/>
        <w:t>Systematic methods to be adopted at unit level and at different levels and sectors.</w:t>
      </w:r>
    </w:p>
    <w:p w:rsidR="00052C58" w:rsidRPr="00DF63A4" w:rsidRDefault="00052C58" w:rsidP="00052C58">
      <w:pPr>
        <w:spacing w:after="120" w:line="276" w:lineRule="auto"/>
        <w:jc w:val="both"/>
      </w:pPr>
      <w:r w:rsidRPr="00DF63A4">
        <w:t>2.</w:t>
      </w:r>
      <w:r w:rsidRPr="00DF63A4">
        <w:tab/>
        <w:t>Induction of professional qualified, competent and dedicated personnel at various levels of management.</w:t>
      </w:r>
    </w:p>
    <w:p w:rsidR="00052C58" w:rsidRPr="00DF63A4" w:rsidRDefault="00052C58" w:rsidP="00052C58">
      <w:pPr>
        <w:spacing w:after="120" w:line="276" w:lineRule="auto"/>
        <w:jc w:val="both"/>
      </w:pPr>
      <w:r w:rsidRPr="00DF63A4">
        <w:t>3.</w:t>
      </w:r>
      <w:r w:rsidRPr="00DF63A4">
        <w:tab/>
        <w:t>Demarcation of responsibilities between the elected management and professional management.</w:t>
      </w:r>
    </w:p>
    <w:p w:rsidR="00052C58" w:rsidRPr="00DF63A4" w:rsidRDefault="00052C58" w:rsidP="00052C58">
      <w:pPr>
        <w:spacing w:after="120" w:line="276" w:lineRule="auto"/>
        <w:jc w:val="both"/>
      </w:pPr>
      <w:r w:rsidRPr="00DF63A4">
        <w:t>4.</w:t>
      </w:r>
      <w:r w:rsidRPr="00DF63A4">
        <w:tab/>
        <w:t>Development of Human Resource Management policies and procedure including placement, promotion, transfer, performance appraisal and grievance settlement as may be conducive to organisational goals and management objectives.</w:t>
      </w:r>
    </w:p>
    <w:p w:rsidR="00052C58" w:rsidRPr="00DF63A4" w:rsidRDefault="00052C58" w:rsidP="00052C58">
      <w:pPr>
        <w:spacing w:after="120" w:line="276" w:lineRule="auto"/>
        <w:jc w:val="both"/>
        <w:rPr>
          <w:b/>
        </w:rPr>
      </w:pPr>
      <w:r w:rsidRPr="00DF63A4">
        <w:t xml:space="preserve"> </w:t>
      </w:r>
      <w:r w:rsidRPr="00DF63A4">
        <w:rPr>
          <w:b/>
        </w:rPr>
        <w:t>Directing / Controlling Function in Co-operatives:</w:t>
      </w:r>
    </w:p>
    <w:p w:rsidR="00052C58" w:rsidRPr="00DF63A4" w:rsidRDefault="00052C58" w:rsidP="00052C58">
      <w:pPr>
        <w:spacing w:after="120" w:line="276" w:lineRule="auto"/>
        <w:jc w:val="both"/>
      </w:pPr>
      <w:r w:rsidRPr="00DF63A4">
        <w:tab/>
        <w:t>The directing function of management consists of the following.</w:t>
      </w:r>
    </w:p>
    <w:p w:rsidR="00052C58" w:rsidRPr="00DF63A4" w:rsidRDefault="00052C58" w:rsidP="00052C58">
      <w:pPr>
        <w:spacing w:after="120" w:line="276" w:lineRule="auto"/>
        <w:jc w:val="both"/>
      </w:pPr>
      <w:r w:rsidRPr="00DF63A4">
        <w:t>1.</w:t>
      </w:r>
      <w:r w:rsidRPr="00DF63A4">
        <w:tab/>
        <w:t>Leadership</w:t>
      </w:r>
    </w:p>
    <w:p w:rsidR="00052C58" w:rsidRPr="00DF63A4" w:rsidRDefault="00052C58" w:rsidP="00052C58">
      <w:pPr>
        <w:spacing w:after="120" w:line="276" w:lineRule="auto"/>
        <w:jc w:val="both"/>
      </w:pPr>
      <w:r w:rsidRPr="00DF63A4">
        <w:t xml:space="preserve">2. </w:t>
      </w:r>
      <w:r w:rsidRPr="00DF63A4">
        <w:tab/>
        <w:t>Motivation</w:t>
      </w:r>
    </w:p>
    <w:p w:rsidR="00052C58" w:rsidRPr="00DF63A4" w:rsidRDefault="00052C58" w:rsidP="00052C58">
      <w:pPr>
        <w:spacing w:after="120" w:line="276" w:lineRule="auto"/>
        <w:jc w:val="both"/>
      </w:pPr>
      <w:r w:rsidRPr="00DF63A4">
        <w:t>3.</w:t>
      </w:r>
      <w:r w:rsidRPr="00DF63A4">
        <w:tab/>
        <w:t>Communication</w:t>
      </w:r>
    </w:p>
    <w:p w:rsidR="00052C58" w:rsidRDefault="00052C58" w:rsidP="00052C58">
      <w:pPr>
        <w:spacing w:after="120" w:line="276" w:lineRule="auto"/>
        <w:jc w:val="both"/>
      </w:pPr>
      <w:r w:rsidRPr="00DF63A4">
        <w:tab/>
        <w:t>The main function of directing or controlling depends on the above three factors to reach the goals of co-operative. The leaders must have good communication and motivate the members so as to create awareness about the working of their co-operatives and to inculcate the rights and responsibilities. Most co-operatives, especially in the rural areas, the members does not even have the elementary knowledge about their organisation and its functioning. It is the duty of the co-operative leaders to educate the members about the co-operative movement and about the working of their co-operatives society and entrust the members with responsibilities through encouragement and motivation.</w:t>
      </w:r>
    </w:p>
    <w:p w:rsidR="00C51EC3" w:rsidRDefault="00C51EC3" w:rsidP="00052C58">
      <w:pPr>
        <w:spacing w:after="120" w:line="276" w:lineRule="auto"/>
        <w:jc w:val="both"/>
      </w:pPr>
    </w:p>
    <w:p w:rsidR="00C4323E" w:rsidRDefault="00C4323E" w:rsidP="00052C58">
      <w:pPr>
        <w:spacing w:after="120" w:line="276" w:lineRule="auto"/>
        <w:jc w:val="both"/>
      </w:pPr>
    </w:p>
    <w:p w:rsidR="00052C58" w:rsidRPr="00DF63A4" w:rsidRDefault="00052C58" w:rsidP="00052C58">
      <w:pPr>
        <w:spacing w:after="120" w:line="276" w:lineRule="auto"/>
        <w:jc w:val="both"/>
        <w:rPr>
          <w:b/>
        </w:rPr>
      </w:pPr>
      <w:r w:rsidRPr="00DF63A4">
        <w:rPr>
          <w:b/>
        </w:rPr>
        <w:lastRenderedPageBreak/>
        <w:t>Maintenance of Books and Records</w:t>
      </w:r>
    </w:p>
    <w:p w:rsidR="00052C58" w:rsidRPr="00DF63A4" w:rsidRDefault="00052C58" w:rsidP="00052C58">
      <w:pPr>
        <w:spacing w:after="120" w:line="276" w:lineRule="auto"/>
        <w:jc w:val="both"/>
      </w:pPr>
      <w:r w:rsidRPr="00DF63A4">
        <w:tab/>
        <w:t>The following are the books and records to be maintained by a co-operative society.</w:t>
      </w:r>
    </w:p>
    <w:p w:rsidR="00052C58" w:rsidRPr="00DF63A4" w:rsidRDefault="00052C58" w:rsidP="00052C58">
      <w:pPr>
        <w:spacing w:after="120" w:line="276" w:lineRule="auto"/>
        <w:jc w:val="both"/>
      </w:pPr>
      <w:r w:rsidRPr="00DF63A4">
        <w:t>1)</w:t>
      </w:r>
      <w:r w:rsidRPr="00DF63A4">
        <w:tab/>
        <w:t>Cash Book</w:t>
      </w:r>
    </w:p>
    <w:p w:rsidR="00052C58" w:rsidRPr="00DF63A4" w:rsidRDefault="00052C58" w:rsidP="00052C58">
      <w:pPr>
        <w:spacing w:after="120" w:line="276" w:lineRule="auto"/>
        <w:jc w:val="both"/>
      </w:pPr>
      <w:r w:rsidRPr="00DF63A4">
        <w:t>2)</w:t>
      </w:r>
      <w:r w:rsidRPr="00DF63A4">
        <w:tab/>
        <w:t>General Ledger</w:t>
      </w:r>
    </w:p>
    <w:p w:rsidR="00052C58" w:rsidRPr="00DF63A4" w:rsidRDefault="00052C58" w:rsidP="00052C58">
      <w:pPr>
        <w:spacing w:after="120" w:line="276" w:lineRule="auto"/>
        <w:jc w:val="both"/>
      </w:pPr>
      <w:r w:rsidRPr="00DF63A4">
        <w:t>3)</w:t>
      </w:r>
      <w:r w:rsidRPr="00DF63A4">
        <w:tab/>
        <w:t>Member Register</w:t>
      </w:r>
    </w:p>
    <w:p w:rsidR="00052C58" w:rsidRPr="00DF63A4" w:rsidRDefault="00052C58" w:rsidP="00052C58">
      <w:pPr>
        <w:spacing w:after="120" w:line="276" w:lineRule="auto"/>
        <w:jc w:val="both"/>
      </w:pPr>
      <w:r w:rsidRPr="00DF63A4">
        <w:t>4)</w:t>
      </w:r>
      <w:r w:rsidRPr="00DF63A4">
        <w:tab/>
        <w:t>Share Ledger</w:t>
      </w:r>
    </w:p>
    <w:p w:rsidR="00052C58" w:rsidRPr="00DF63A4" w:rsidRDefault="00052C58" w:rsidP="00052C58">
      <w:pPr>
        <w:spacing w:after="120" w:line="276" w:lineRule="auto"/>
        <w:jc w:val="both"/>
      </w:pPr>
      <w:r w:rsidRPr="00DF63A4">
        <w:t>5)</w:t>
      </w:r>
      <w:r w:rsidRPr="00DF63A4">
        <w:tab/>
        <w:t>Loan Ledger</w:t>
      </w:r>
    </w:p>
    <w:p w:rsidR="00052C58" w:rsidRPr="00DF63A4" w:rsidRDefault="00052C58" w:rsidP="00052C58">
      <w:pPr>
        <w:spacing w:after="120" w:line="276" w:lineRule="auto"/>
        <w:jc w:val="both"/>
      </w:pPr>
      <w:r w:rsidRPr="00DF63A4">
        <w:t>6)</w:t>
      </w:r>
      <w:r w:rsidRPr="00DF63A4">
        <w:tab/>
        <w:t>Sales Day Book</w:t>
      </w:r>
    </w:p>
    <w:p w:rsidR="00052C58" w:rsidRPr="00DF63A4" w:rsidRDefault="00052C58" w:rsidP="00052C58">
      <w:pPr>
        <w:spacing w:after="120" w:line="276" w:lineRule="auto"/>
        <w:jc w:val="both"/>
      </w:pPr>
      <w:r w:rsidRPr="00DF63A4">
        <w:t>7)</w:t>
      </w:r>
      <w:r w:rsidRPr="00DF63A4">
        <w:tab/>
        <w:t>Purchase Day Book</w:t>
      </w:r>
    </w:p>
    <w:p w:rsidR="00052C58" w:rsidRPr="00DF63A4" w:rsidRDefault="00052C58" w:rsidP="00052C58">
      <w:pPr>
        <w:spacing w:after="120" w:line="276" w:lineRule="auto"/>
        <w:jc w:val="both"/>
      </w:pPr>
      <w:r w:rsidRPr="00DF63A4">
        <w:t>8)</w:t>
      </w:r>
      <w:r w:rsidRPr="00DF63A4">
        <w:tab/>
        <w:t>Proceeding Book</w:t>
      </w:r>
    </w:p>
    <w:p w:rsidR="00052C58" w:rsidRPr="00DF63A4" w:rsidRDefault="00052C58" w:rsidP="00052C58">
      <w:pPr>
        <w:spacing w:after="120" w:line="276" w:lineRule="auto"/>
        <w:jc w:val="both"/>
      </w:pPr>
      <w:r w:rsidRPr="00DF63A4">
        <w:t>9)</w:t>
      </w:r>
      <w:r w:rsidRPr="00DF63A4">
        <w:tab/>
        <w:t>Stock Register</w:t>
      </w:r>
    </w:p>
    <w:p w:rsidR="00052C58" w:rsidRPr="00DF63A4" w:rsidRDefault="00052C58" w:rsidP="00052C58">
      <w:pPr>
        <w:spacing w:after="120" w:line="276" w:lineRule="auto"/>
        <w:jc w:val="both"/>
      </w:pPr>
      <w:r w:rsidRPr="00DF63A4">
        <w:t>10)</w:t>
      </w:r>
      <w:r w:rsidRPr="00DF63A4">
        <w:tab/>
        <w:t>Receipt Book</w:t>
      </w:r>
    </w:p>
    <w:p w:rsidR="00052C58" w:rsidRPr="00DF63A4" w:rsidRDefault="00052C58" w:rsidP="00052C58">
      <w:pPr>
        <w:spacing w:after="120" w:line="276" w:lineRule="auto"/>
        <w:jc w:val="both"/>
      </w:pPr>
      <w:r w:rsidRPr="00DF63A4">
        <w:t>11)</w:t>
      </w:r>
      <w:r w:rsidRPr="00DF63A4">
        <w:tab/>
        <w:t>Assets Register</w:t>
      </w:r>
    </w:p>
    <w:p w:rsidR="00052C58" w:rsidRPr="00DF63A4" w:rsidRDefault="00052C58" w:rsidP="00052C58">
      <w:pPr>
        <w:spacing w:after="120" w:line="276" w:lineRule="auto"/>
        <w:jc w:val="both"/>
      </w:pPr>
    </w:p>
    <w:p w:rsidR="00052C58" w:rsidRPr="00DF63A4" w:rsidRDefault="00052C58" w:rsidP="00203FF8">
      <w:pPr>
        <w:spacing w:after="120" w:line="276" w:lineRule="auto"/>
        <w:jc w:val="both"/>
        <w:rPr>
          <w:lang w:val="en-IN"/>
        </w:rPr>
      </w:pPr>
    </w:p>
    <w:p w:rsidR="00052C58" w:rsidRPr="00DF63A4" w:rsidRDefault="00052C58" w:rsidP="00203FF8">
      <w:pPr>
        <w:spacing w:after="120" w:line="276" w:lineRule="auto"/>
        <w:jc w:val="both"/>
        <w:rPr>
          <w:lang w:val="en-IN"/>
        </w:rPr>
      </w:pPr>
    </w:p>
    <w:p w:rsidR="00052C58" w:rsidRPr="00DF63A4" w:rsidRDefault="00052C58" w:rsidP="00203FF8">
      <w:pPr>
        <w:spacing w:after="120" w:line="276" w:lineRule="auto"/>
        <w:jc w:val="both"/>
        <w:rPr>
          <w:lang w:val="en-IN"/>
        </w:rPr>
      </w:pPr>
    </w:p>
    <w:p w:rsidR="00052C58" w:rsidRPr="00DF63A4" w:rsidRDefault="00052C58" w:rsidP="00203FF8">
      <w:pPr>
        <w:spacing w:after="120" w:line="276" w:lineRule="auto"/>
        <w:jc w:val="both"/>
        <w:rPr>
          <w:lang w:val="en-IN"/>
        </w:rPr>
      </w:pPr>
    </w:p>
    <w:p w:rsidR="00052C58" w:rsidRPr="00DF63A4" w:rsidRDefault="00052C58" w:rsidP="00203FF8">
      <w:pPr>
        <w:spacing w:after="120" w:line="276" w:lineRule="auto"/>
        <w:jc w:val="both"/>
        <w:rPr>
          <w:lang w:val="en-IN"/>
        </w:rPr>
      </w:pPr>
    </w:p>
    <w:p w:rsidR="00052C58" w:rsidRPr="00DF63A4" w:rsidRDefault="00052C58" w:rsidP="00203FF8">
      <w:pPr>
        <w:spacing w:after="120" w:line="276" w:lineRule="auto"/>
        <w:jc w:val="both"/>
        <w:rPr>
          <w:lang w:val="en-IN"/>
        </w:rPr>
      </w:pPr>
    </w:p>
    <w:p w:rsidR="00052C58" w:rsidRPr="00DF63A4" w:rsidRDefault="00052C58" w:rsidP="00203FF8">
      <w:pPr>
        <w:spacing w:after="120" w:line="276" w:lineRule="auto"/>
        <w:jc w:val="both"/>
        <w:rPr>
          <w:lang w:val="en-IN"/>
        </w:rPr>
      </w:pPr>
    </w:p>
    <w:p w:rsidR="00203FF8" w:rsidRPr="00DF63A4" w:rsidRDefault="00203FF8" w:rsidP="00203FF8">
      <w:pPr>
        <w:spacing w:after="120" w:line="276" w:lineRule="auto"/>
        <w:jc w:val="both"/>
        <w:rPr>
          <w:lang w:val="en-IN"/>
        </w:rPr>
      </w:pPr>
    </w:p>
    <w:p w:rsidR="00203FF8" w:rsidRPr="00DF63A4" w:rsidRDefault="00203FF8" w:rsidP="00203FF8">
      <w:pPr>
        <w:spacing w:after="120" w:line="276" w:lineRule="auto"/>
        <w:jc w:val="both"/>
        <w:rPr>
          <w:lang w:val="en-IN"/>
        </w:rPr>
      </w:pPr>
    </w:p>
    <w:p w:rsidR="00E56434" w:rsidRPr="00DF63A4" w:rsidRDefault="00E56434" w:rsidP="00E56434">
      <w:pPr>
        <w:spacing w:after="120" w:line="276" w:lineRule="auto"/>
        <w:jc w:val="both"/>
      </w:pPr>
    </w:p>
    <w:p w:rsidR="00052C58" w:rsidRPr="00DF63A4" w:rsidRDefault="00052C58" w:rsidP="00E56434">
      <w:pPr>
        <w:spacing w:after="120" w:line="276" w:lineRule="auto"/>
        <w:jc w:val="both"/>
      </w:pPr>
    </w:p>
    <w:p w:rsidR="00052C58" w:rsidRPr="00DF63A4" w:rsidRDefault="00052C58" w:rsidP="00E56434">
      <w:pPr>
        <w:spacing w:after="120" w:line="276" w:lineRule="auto"/>
        <w:jc w:val="both"/>
      </w:pPr>
    </w:p>
    <w:p w:rsidR="00052C58" w:rsidRPr="00DF63A4" w:rsidRDefault="00052C58" w:rsidP="00E56434">
      <w:pPr>
        <w:spacing w:after="120" w:line="276" w:lineRule="auto"/>
        <w:jc w:val="both"/>
      </w:pPr>
    </w:p>
    <w:p w:rsidR="00052C58" w:rsidRPr="00DF63A4" w:rsidRDefault="00052C58" w:rsidP="00E56434">
      <w:pPr>
        <w:spacing w:after="120" w:line="276" w:lineRule="auto"/>
        <w:jc w:val="both"/>
      </w:pPr>
    </w:p>
    <w:p w:rsidR="00052C58" w:rsidRDefault="00052C58" w:rsidP="00E56434">
      <w:pPr>
        <w:spacing w:after="120" w:line="276" w:lineRule="auto"/>
        <w:jc w:val="both"/>
      </w:pPr>
    </w:p>
    <w:p w:rsidR="006810A7" w:rsidRPr="00DF63A4" w:rsidRDefault="006810A7" w:rsidP="00E56434">
      <w:pPr>
        <w:spacing w:after="120" w:line="276" w:lineRule="auto"/>
        <w:jc w:val="both"/>
      </w:pPr>
    </w:p>
    <w:p w:rsidR="00052C58" w:rsidRPr="00DF63A4" w:rsidRDefault="00052C58" w:rsidP="00E56434">
      <w:pPr>
        <w:spacing w:after="120" w:line="276" w:lineRule="auto"/>
        <w:jc w:val="both"/>
      </w:pPr>
    </w:p>
    <w:p w:rsidR="00052C58" w:rsidRPr="00DF63A4" w:rsidRDefault="00052C58" w:rsidP="00E56434">
      <w:pPr>
        <w:spacing w:after="120" w:line="276" w:lineRule="auto"/>
        <w:jc w:val="both"/>
      </w:pPr>
    </w:p>
    <w:p w:rsidR="00052C58" w:rsidRPr="00DF63A4" w:rsidRDefault="00052C58" w:rsidP="00E56434">
      <w:pPr>
        <w:spacing w:after="120" w:line="276" w:lineRule="auto"/>
        <w:jc w:val="both"/>
      </w:pPr>
    </w:p>
    <w:p w:rsidR="00052C58" w:rsidRPr="00DF63A4" w:rsidRDefault="00052C58" w:rsidP="00E56434">
      <w:pPr>
        <w:spacing w:after="120" w:line="276" w:lineRule="auto"/>
        <w:jc w:val="both"/>
      </w:pPr>
    </w:p>
    <w:p w:rsidR="00052C58" w:rsidRPr="00DF63A4" w:rsidRDefault="00052C58" w:rsidP="00A414CD">
      <w:pPr>
        <w:spacing w:after="120" w:line="276" w:lineRule="auto"/>
        <w:jc w:val="right"/>
        <w:rPr>
          <w:b/>
        </w:rPr>
      </w:pPr>
      <w:r w:rsidRPr="00DF63A4">
        <w:rPr>
          <w:b/>
        </w:rPr>
        <w:lastRenderedPageBreak/>
        <w:t>COWPEA</w:t>
      </w:r>
      <w:r w:rsidR="000C6C11" w:rsidRPr="000C6C11">
        <w:rPr>
          <w:rFonts w:eastAsia="Arial Unicode MS"/>
          <w:b/>
        </w:rPr>
        <w:t xml:space="preserve"> </w:t>
      </w:r>
      <w:r w:rsidR="00A414CD">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4E06FD">
        <w:rPr>
          <w:rFonts w:eastAsia="Arial Unicode MS"/>
          <w:b/>
        </w:rPr>
        <w:t>(</w:t>
      </w:r>
      <w:r w:rsidR="000C6C11">
        <w:rPr>
          <w:rFonts w:eastAsia="Arial Unicode MS"/>
          <w:b/>
        </w:rPr>
        <w:t>Code No: 24</w:t>
      </w:r>
      <w:r w:rsidR="004E06FD">
        <w:rPr>
          <w:rFonts w:eastAsia="Arial Unicode MS"/>
          <w:b/>
        </w:rPr>
        <w:t>)</w:t>
      </w:r>
    </w:p>
    <w:p w:rsidR="00052C58" w:rsidRPr="00DF63A4" w:rsidRDefault="00052C58" w:rsidP="00D60DEA">
      <w:pPr>
        <w:spacing w:after="120" w:line="276" w:lineRule="auto"/>
        <w:ind w:firstLine="720"/>
        <w:jc w:val="both"/>
      </w:pPr>
      <w:r w:rsidRPr="00DF63A4">
        <w:t>Vegetable cowpea includes bush type (</w:t>
      </w:r>
      <w:r w:rsidRPr="00DF63A4">
        <w:rPr>
          <w:i/>
        </w:rPr>
        <w:t>Vigna unguiculata subsp.unguiculata</w:t>
      </w:r>
      <w:r w:rsidRPr="00DF63A4">
        <w:t>) and yard long bean (</w:t>
      </w:r>
      <w:r w:rsidRPr="00DF63A4">
        <w:rPr>
          <w:i/>
        </w:rPr>
        <w:t>Vigna unguiculata subsp.sesquipedalis</w:t>
      </w:r>
      <w:r w:rsidRPr="00DF63A4">
        <w:t>)</w:t>
      </w:r>
    </w:p>
    <w:p w:rsidR="00052C58" w:rsidRPr="00DF63A4" w:rsidRDefault="00052C58" w:rsidP="00052C58">
      <w:pPr>
        <w:spacing w:after="120" w:line="276" w:lineRule="auto"/>
        <w:jc w:val="both"/>
      </w:pPr>
      <w:r w:rsidRPr="00DF63A4">
        <w:t xml:space="preserve">  It can be grown as a pure crop in single-crop and double-crop rice fallows during rabi and summer seasons. </w:t>
      </w:r>
    </w:p>
    <w:p w:rsidR="00052C58" w:rsidRPr="00DF63A4" w:rsidRDefault="00052C58" w:rsidP="00052C58">
      <w:pPr>
        <w:spacing w:after="120" w:line="276" w:lineRule="auto"/>
        <w:jc w:val="both"/>
      </w:pPr>
      <w:r w:rsidRPr="00DF63A4">
        <w:t>Cowpea can be grown in any season. As a rainfed crop, sowing is done in the month of June.  The most suitable time is after the first week of June. During the second crop season, sowing can be done during September-October. During summer, cowpea can be sown during January- February.</w:t>
      </w:r>
    </w:p>
    <w:p w:rsidR="00052C58" w:rsidRPr="00DF63A4" w:rsidRDefault="00052C58" w:rsidP="00052C58">
      <w:pPr>
        <w:spacing w:after="120" w:line="276" w:lineRule="auto"/>
        <w:jc w:val="both"/>
        <w:rPr>
          <w:b/>
        </w:rPr>
      </w:pPr>
      <w:r w:rsidRPr="00DF63A4">
        <w:rPr>
          <w:b/>
        </w:rPr>
        <w:t>Varieties</w:t>
      </w:r>
    </w:p>
    <w:p w:rsidR="00052C58" w:rsidRPr="00DF63A4" w:rsidRDefault="00052C58" w:rsidP="00052C58">
      <w:pPr>
        <w:spacing w:after="120" w:line="276" w:lineRule="auto"/>
        <w:jc w:val="both"/>
      </w:pPr>
      <w:r w:rsidRPr="00DF63A4">
        <w:t>a. Bush type: Bhagyalekshmy, Pusa Barsathi, Pusa Komal</w:t>
      </w:r>
    </w:p>
    <w:p w:rsidR="00052C58" w:rsidRPr="00DF63A4" w:rsidRDefault="00052C58" w:rsidP="00052C58">
      <w:pPr>
        <w:spacing w:after="120" w:line="276" w:lineRule="auto"/>
        <w:jc w:val="both"/>
      </w:pPr>
      <w:r w:rsidRPr="00DF63A4">
        <w:t>b. Semi trailing: Kairali, Anaswara, Varun, Kanakamony, Arka Garima</w:t>
      </w:r>
    </w:p>
    <w:p w:rsidR="00052C58" w:rsidRPr="00DF63A4" w:rsidRDefault="00052C58" w:rsidP="00052C58">
      <w:pPr>
        <w:spacing w:after="120" w:line="276" w:lineRule="auto"/>
        <w:jc w:val="both"/>
      </w:pPr>
      <w:r w:rsidRPr="00DF63A4">
        <w:t>c. Yard long bean: Sharika, Malika, Vaijayanthi, Lola, Vellayani Jyothika</w:t>
      </w:r>
    </w:p>
    <w:p w:rsidR="00052C58" w:rsidRPr="00DF63A4" w:rsidRDefault="00052C58" w:rsidP="00052C58">
      <w:pPr>
        <w:spacing w:after="120" w:line="276" w:lineRule="auto"/>
        <w:jc w:val="both"/>
        <w:rPr>
          <w:b/>
        </w:rPr>
      </w:pPr>
      <w:r w:rsidRPr="00DF63A4">
        <w:rPr>
          <w:b/>
        </w:rPr>
        <w:t>Sowing / Spacing</w:t>
      </w:r>
    </w:p>
    <w:p w:rsidR="00052C58" w:rsidRPr="00DF63A4" w:rsidRDefault="00052C58" w:rsidP="00052C58">
      <w:pPr>
        <w:spacing w:after="120" w:line="276" w:lineRule="auto"/>
        <w:jc w:val="both"/>
      </w:pPr>
      <w:r w:rsidRPr="00DF63A4">
        <w:t>Plough the land thoroughly 2-3 times and remove weeds and stubbles. For bush vegetable type, spacing of 30 cm between rows and 15 cm between plants is suitable.  For semi-trailing varieties, provide a spacing of 45cm x 30 cm.  Trailing varieties can be sown in pits (@ 3plants / pit) at 2m x 2 m spacing for trailing on pandal or in channels at 1.5m x 45 cm spacing for trailing on trellis.</w:t>
      </w:r>
    </w:p>
    <w:p w:rsidR="00052C58" w:rsidRPr="00DF63A4" w:rsidRDefault="00052C58" w:rsidP="00052C58">
      <w:pPr>
        <w:spacing w:after="120" w:line="276" w:lineRule="auto"/>
        <w:jc w:val="both"/>
      </w:pPr>
      <w:r w:rsidRPr="00DF63A4">
        <w:t>Seed inoculation and seed pelleting</w:t>
      </w:r>
    </w:p>
    <w:p w:rsidR="00052C58" w:rsidRPr="00DF63A4" w:rsidRDefault="00052C58" w:rsidP="00052C58">
      <w:pPr>
        <w:spacing w:after="120" w:line="276" w:lineRule="auto"/>
        <w:jc w:val="both"/>
      </w:pPr>
      <w:r w:rsidRPr="00DF63A4">
        <w:t>Cowpea seeds should be inoculated with Rhizobium and pelleted with lime.</w:t>
      </w:r>
    </w:p>
    <w:p w:rsidR="00052C58" w:rsidRPr="00DF63A4" w:rsidRDefault="00052C58" w:rsidP="00052C58">
      <w:pPr>
        <w:spacing w:after="120" w:line="276" w:lineRule="auto"/>
        <w:jc w:val="both"/>
      </w:pPr>
      <w:r w:rsidRPr="00DF63A4">
        <w:rPr>
          <w:b/>
        </w:rPr>
        <w:t>Procedure for Rhizobium inoculation</w:t>
      </w:r>
      <w:r w:rsidR="007D041B" w:rsidRPr="00DF63A4">
        <w:rPr>
          <w:b/>
        </w:rPr>
        <w:t>:</w:t>
      </w:r>
      <w:r w:rsidRPr="00DF63A4">
        <w:t xml:space="preserve"> The content of each packet of Rhizobium inoculum is sufficient for seeds to be sown in the area indicated in the packet (250 to 375 g/ ha). Use the inoculant only for the specific leguminous crop mentioned on packet before the expiry date. Do not expose the Rhizobium culture to direct sunlight or heat. Mix the inoculant uniformly with the seeds by using minimum quantity of either 2.5% starch solution or ‘kanjivellam in order to ensure better stickiness of the inoculant with the seed. Take care to avoid damage to the seed coat. Dry the inoculated seed under shade over a clean paper or gunny bag and sow immediately. The Rhizobium culture or the inoculated seeds should not be mixed with chemical fertilizers. Vermicompost can also be used for coating seeds.</w:t>
      </w:r>
    </w:p>
    <w:p w:rsidR="00052C58" w:rsidRPr="00DF63A4" w:rsidRDefault="00052C58" w:rsidP="00052C58">
      <w:pPr>
        <w:spacing w:after="120" w:line="276" w:lineRule="auto"/>
        <w:jc w:val="both"/>
        <w:rPr>
          <w:b/>
        </w:rPr>
      </w:pPr>
      <w:r w:rsidRPr="00DF63A4">
        <w:rPr>
          <w:b/>
        </w:rPr>
        <w:t>Procedure for lime pelleting</w:t>
      </w:r>
    </w:p>
    <w:p w:rsidR="00052C58" w:rsidRPr="00DF63A4" w:rsidRDefault="00052C58" w:rsidP="00052C58">
      <w:pPr>
        <w:spacing w:after="120" w:line="276" w:lineRule="auto"/>
        <w:jc w:val="both"/>
      </w:pPr>
      <w:r w:rsidRPr="00DF63A4">
        <w:t>1. Add finely powdered (300 mesh) calcium carbonate to moist fresh Rhizobium treated seeds and mix for 1- 3minutes until each seed is uniformly pelleted. Depending on the seed size, the following quantity of lime will be required.</w:t>
      </w:r>
    </w:p>
    <w:p w:rsidR="00052C58" w:rsidRPr="00DF63A4" w:rsidRDefault="00052C58" w:rsidP="00052C58">
      <w:pPr>
        <w:spacing w:after="120" w:line="276" w:lineRule="auto"/>
        <w:jc w:val="both"/>
      </w:pPr>
      <w:r w:rsidRPr="00DF63A4">
        <w:t>a. Small seeds: 1.0 kg/ 10 kg of seed</w:t>
      </w:r>
    </w:p>
    <w:p w:rsidR="00052C58" w:rsidRPr="00DF63A4" w:rsidRDefault="00052C58" w:rsidP="00052C58">
      <w:pPr>
        <w:spacing w:after="120" w:line="276" w:lineRule="auto"/>
        <w:jc w:val="both"/>
      </w:pPr>
      <w:r w:rsidRPr="00DF63A4">
        <w:t>b. Medium sized seeds: 0.6 kg/ 10 kg of seed</w:t>
      </w:r>
    </w:p>
    <w:p w:rsidR="00052C58" w:rsidRPr="00DF63A4" w:rsidRDefault="00052C58" w:rsidP="00052C58">
      <w:pPr>
        <w:spacing w:after="120" w:line="276" w:lineRule="auto"/>
        <w:jc w:val="both"/>
      </w:pPr>
      <w:r w:rsidRPr="00DF63A4">
        <w:t>c. Large sized seeds: 0.5 kg/ 10 kg of seed</w:t>
      </w:r>
    </w:p>
    <w:p w:rsidR="00052C58" w:rsidRPr="00DF63A4" w:rsidRDefault="00052C58" w:rsidP="00052C58">
      <w:pPr>
        <w:spacing w:after="120" w:line="276" w:lineRule="auto"/>
        <w:jc w:val="both"/>
      </w:pPr>
      <w:r w:rsidRPr="00DF63A4">
        <w:t>2. Spread out the pelleted seeds on a clean paper to harden. Sow them as soon as possible. However, lime pelleted seeds can be stored up to one week in cool place before sowing.</w:t>
      </w:r>
    </w:p>
    <w:p w:rsidR="00052C58" w:rsidRPr="00DF63A4" w:rsidRDefault="00052C58" w:rsidP="00052C58">
      <w:pPr>
        <w:spacing w:after="120" w:line="276" w:lineRule="auto"/>
        <w:jc w:val="both"/>
        <w:rPr>
          <w:b/>
        </w:rPr>
      </w:pPr>
      <w:r w:rsidRPr="00DF63A4">
        <w:rPr>
          <w:b/>
        </w:rPr>
        <w:t xml:space="preserve"> Note</w:t>
      </w:r>
    </w:p>
    <w:p w:rsidR="00052C58" w:rsidRPr="00DF63A4" w:rsidRDefault="00052C58" w:rsidP="00052C58">
      <w:pPr>
        <w:spacing w:after="120" w:line="276" w:lineRule="auto"/>
        <w:jc w:val="both"/>
      </w:pPr>
      <w:r w:rsidRPr="00DF63A4">
        <w:t>i). Lime coating of seeds is required only for seeds that are to be sown in acidic soils.</w:t>
      </w:r>
    </w:p>
    <w:p w:rsidR="00052C58" w:rsidRPr="00DF63A4" w:rsidRDefault="00052C58" w:rsidP="00052C58">
      <w:pPr>
        <w:spacing w:after="120" w:line="276" w:lineRule="auto"/>
        <w:jc w:val="both"/>
      </w:pPr>
      <w:r w:rsidRPr="00DF63A4">
        <w:t>ii). Ordinary agricultural lime is not good for pelleting because of its large particle size.</w:t>
      </w:r>
    </w:p>
    <w:p w:rsidR="00052C58" w:rsidRPr="00DF63A4" w:rsidRDefault="00052C58" w:rsidP="00052C58">
      <w:pPr>
        <w:spacing w:after="120" w:line="276" w:lineRule="auto"/>
        <w:jc w:val="both"/>
      </w:pPr>
      <w:r w:rsidRPr="00DF63A4">
        <w:lastRenderedPageBreak/>
        <w:t>iii). Hydrated lime should not be used for pelleting.</w:t>
      </w:r>
    </w:p>
    <w:p w:rsidR="00052C58" w:rsidRPr="00DF63A4" w:rsidRDefault="00052C58" w:rsidP="00052C58">
      <w:pPr>
        <w:spacing w:after="120" w:line="276" w:lineRule="auto"/>
        <w:jc w:val="both"/>
      </w:pPr>
      <w:r w:rsidRPr="00DF63A4">
        <w:t>iv). The dry pellet should be firm enough to resist moderate pressure. It should appear dry without loose lime on the surface or in the container.</w:t>
      </w:r>
    </w:p>
    <w:p w:rsidR="00052C58" w:rsidRPr="00DF63A4" w:rsidRDefault="00052C58" w:rsidP="00052C58">
      <w:pPr>
        <w:spacing w:after="120" w:line="276" w:lineRule="auto"/>
        <w:jc w:val="both"/>
      </w:pPr>
      <w:r w:rsidRPr="00DF63A4">
        <w:t>v). The lime pelleted seeds can be mixed with the fertilizer and sown. However, the period of contact between the fertilizer and the pelleted seeds should be as short as possible.</w:t>
      </w:r>
    </w:p>
    <w:p w:rsidR="00052C58" w:rsidRPr="00DF63A4" w:rsidRDefault="007D041B" w:rsidP="00052C58">
      <w:pPr>
        <w:spacing w:after="120" w:line="276" w:lineRule="auto"/>
        <w:jc w:val="both"/>
      </w:pPr>
      <w:r w:rsidRPr="00DF63A4">
        <w:t xml:space="preserve"> vi).</w:t>
      </w:r>
      <w:r w:rsidR="00052C58" w:rsidRPr="00DF63A4">
        <w:t xml:space="preserve"> Pelleted seeds should not be sown into a dry field.</w:t>
      </w:r>
    </w:p>
    <w:p w:rsidR="00052C58" w:rsidRPr="00DF63A4" w:rsidRDefault="00052C58" w:rsidP="00052C58">
      <w:pPr>
        <w:spacing w:after="120" w:line="276" w:lineRule="auto"/>
        <w:jc w:val="both"/>
        <w:rPr>
          <w:b/>
        </w:rPr>
      </w:pPr>
      <w:r w:rsidRPr="00DF63A4">
        <w:rPr>
          <w:b/>
        </w:rPr>
        <w:t>Manuring</w:t>
      </w:r>
    </w:p>
    <w:p w:rsidR="00052C58" w:rsidRPr="00DF63A4" w:rsidRDefault="00052C58" w:rsidP="00052C58">
      <w:pPr>
        <w:spacing w:after="120" w:line="276" w:lineRule="auto"/>
        <w:jc w:val="both"/>
      </w:pPr>
      <w:r w:rsidRPr="00DF63A4">
        <w:t>FYM – 20t/ha Lime – 250 kg/ha or dolomite 400 kg/ha.</w:t>
      </w:r>
    </w:p>
    <w:p w:rsidR="00052C58" w:rsidRPr="00DF63A4" w:rsidRDefault="00052C58" w:rsidP="00052C58">
      <w:pPr>
        <w:spacing w:after="120" w:line="276" w:lineRule="auto"/>
        <w:jc w:val="both"/>
      </w:pPr>
      <w:r w:rsidRPr="00DF63A4">
        <w:t>Lime may be applied at the time of the first ploughing. In addition, apply any of the following combination as supplement FYM / Cowdung @ 2 t/ha + Rock phosphate 100 kg/ha Compost @ 4 t/ha    + Rock phosphate 70 kg/ha Vermicompost @ 2 t/ha + Rock phosphate 110 kg/ha</w:t>
      </w:r>
    </w:p>
    <w:p w:rsidR="00052C58" w:rsidRPr="00DF63A4" w:rsidRDefault="00052C58" w:rsidP="00052C58">
      <w:pPr>
        <w:spacing w:after="120" w:line="276" w:lineRule="auto"/>
        <w:jc w:val="both"/>
      </w:pPr>
      <w:r w:rsidRPr="00DF63A4">
        <w:t>Greenleaf @ 3.5 t/ha + Rock phosphate 100 kg/ha Poultry manure @ 1.5 t/ha + Rock phosphate 50 kg/ha</w:t>
      </w:r>
    </w:p>
    <w:p w:rsidR="00052C58" w:rsidRPr="00DF63A4" w:rsidRDefault="00052C58" w:rsidP="00052C58">
      <w:pPr>
        <w:spacing w:after="120" w:line="276" w:lineRule="auto"/>
        <w:jc w:val="both"/>
      </w:pPr>
      <w:r w:rsidRPr="00DF63A4">
        <w:t>(Note: The quantity of Rock phosphate can be reduced to 50% by priming it with the manures and the entire quantity of rock phosphate should be applied as basal dose).</w:t>
      </w:r>
    </w:p>
    <w:p w:rsidR="00052C58" w:rsidRPr="00DF63A4" w:rsidRDefault="00052C58" w:rsidP="00052C58">
      <w:pPr>
        <w:spacing w:after="120" w:line="276" w:lineRule="auto"/>
        <w:jc w:val="both"/>
      </w:pPr>
      <w:r w:rsidRPr="00DF63A4">
        <w:t>The additional organic manures can be applied in splits at fortnightly interval.</w:t>
      </w:r>
    </w:p>
    <w:p w:rsidR="00052C58" w:rsidRPr="00DF63A4" w:rsidRDefault="00052C58" w:rsidP="00052C58">
      <w:pPr>
        <w:spacing w:after="120" w:line="276" w:lineRule="auto"/>
        <w:jc w:val="both"/>
      </w:pPr>
      <w:r w:rsidRPr="00DF63A4">
        <w:t>Bio fertilizers: AMF / Phosphorus solubilising micro-organisms @1g per plant at the time of sowing increases the P availability.</w:t>
      </w:r>
    </w:p>
    <w:p w:rsidR="00052C58" w:rsidRPr="00DF63A4" w:rsidRDefault="00052C58" w:rsidP="00052C58">
      <w:pPr>
        <w:spacing w:after="120" w:line="276" w:lineRule="auto"/>
        <w:jc w:val="both"/>
      </w:pPr>
      <w:r w:rsidRPr="00DF63A4">
        <w:t>Growth promoters: Foliar application of growth promoters like panchagavyam or vermiwash at fortnightly intervals increases marketable yield.</w:t>
      </w:r>
    </w:p>
    <w:p w:rsidR="00052C58" w:rsidRPr="00DF63A4" w:rsidRDefault="00052C58" w:rsidP="00052C58">
      <w:pPr>
        <w:spacing w:after="120" w:line="276" w:lineRule="auto"/>
        <w:jc w:val="both"/>
        <w:rPr>
          <w:b/>
        </w:rPr>
      </w:pPr>
      <w:r w:rsidRPr="00DF63A4">
        <w:rPr>
          <w:b/>
        </w:rPr>
        <w:t>After cultivation</w:t>
      </w:r>
    </w:p>
    <w:p w:rsidR="00052C58" w:rsidRPr="00DF63A4" w:rsidRDefault="00052C58" w:rsidP="00052C58">
      <w:pPr>
        <w:spacing w:after="120" w:line="276" w:lineRule="auto"/>
        <w:jc w:val="both"/>
      </w:pPr>
      <w:r w:rsidRPr="00DF63A4">
        <w:t>Hoeing gives adequate aeration to the soil and help the root system to spread easily. Pruning excessive vegetative growth is advantageous for increased flowering and fruiting. For yard long bean, provide trellis or pandal for trailing as soon as they start vining.</w:t>
      </w:r>
    </w:p>
    <w:p w:rsidR="00052C58" w:rsidRPr="00DF63A4" w:rsidRDefault="00052C58" w:rsidP="00052C58">
      <w:pPr>
        <w:spacing w:after="120" w:line="276" w:lineRule="auto"/>
        <w:jc w:val="both"/>
        <w:rPr>
          <w:b/>
        </w:rPr>
      </w:pPr>
      <w:r w:rsidRPr="00DF63A4">
        <w:rPr>
          <w:b/>
        </w:rPr>
        <w:t>Irrigation</w:t>
      </w:r>
    </w:p>
    <w:p w:rsidR="00052C58" w:rsidRPr="00DF63A4" w:rsidRDefault="00052C58" w:rsidP="00052C58">
      <w:pPr>
        <w:spacing w:after="120" w:line="276" w:lineRule="auto"/>
        <w:jc w:val="both"/>
      </w:pPr>
      <w:r w:rsidRPr="00DF63A4">
        <w:t>Ensure steady supply of water. Avoid too heavy irrigation as it encourages profuse vegetative growth.  Irrigation at the flowering stage induces better flowering and fruit set.</w:t>
      </w:r>
    </w:p>
    <w:p w:rsidR="00052C58" w:rsidRPr="00DF63A4" w:rsidRDefault="00052C58" w:rsidP="00052C58">
      <w:pPr>
        <w:spacing w:after="120" w:line="276" w:lineRule="auto"/>
        <w:jc w:val="both"/>
        <w:rPr>
          <w:b/>
        </w:rPr>
      </w:pPr>
      <w:r w:rsidRPr="00DF63A4">
        <w:rPr>
          <w:b/>
        </w:rPr>
        <w:t>Plant Protection</w:t>
      </w:r>
    </w:p>
    <w:p w:rsidR="00052C58" w:rsidRPr="00DF63A4" w:rsidRDefault="00052C58" w:rsidP="00052C58">
      <w:pPr>
        <w:spacing w:after="120" w:line="276" w:lineRule="auto"/>
        <w:jc w:val="both"/>
        <w:rPr>
          <w:b/>
        </w:rPr>
      </w:pPr>
      <w:r w:rsidRPr="00DF63A4">
        <w:rPr>
          <w:b/>
        </w:rPr>
        <w:t>Pests</w:t>
      </w:r>
    </w:p>
    <w:p w:rsidR="00052C58" w:rsidRPr="00DF63A4" w:rsidRDefault="00052C58" w:rsidP="00052C58">
      <w:pPr>
        <w:spacing w:after="120" w:line="276" w:lineRule="auto"/>
        <w:jc w:val="both"/>
      </w:pPr>
      <w:r w:rsidRPr="00DF63A4">
        <w:t>1.  Pea aphid (Aphis craccivora)</w:t>
      </w:r>
    </w:p>
    <w:p w:rsidR="00052C58" w:rsidRPr="00DF63A4" w:rsidRDefault="00052C58" w:rsidP="00052C58">
      <w:pPr>
        <w:spacing w:after="120" w:line="276" w:lineRule="auto"/>
        <w:jc w:val="both"/>
      </w:pPr>
      <w:r w:rsidRPr="00DF63A4">
        <w:t>This is a major sucking pest.  Spray Neemazal T/S 1% @ 2 ml / litre at fortnightly intervals for managing pea aphid in cowpea.</w:t>
      </w:r>
    </w:p>
    <w:p w:rsidR="00052C58" w:rsidRPr="00DF63A4" w:rsidRDefault="00052C58" w:rsidP="00052C58">
      <w:pPr>
        <w:spacing w:after="120" w:line="276" w:lineRule="auto"/>
        <w:jc w:val="both"/>
      </w:pPr>
      <w:r w:rsidRPr="00DF63A4">
        <w:t>The fungus Fusarium pallidoroseum can be used for controlling pea aphid.  Bran based fungus can be applied @ 3 kg per 400 m2 immediately after infestation is observed. Only one application is necessary.  Hyptis suaveolens extract (1 litre) + 60 g soap (in ½ litre water), dilute the mixture 10 times and spray.</w:t>
      </w:r>
    </w:p>
    <w:p w:rsidR="00052C58" w:rsidRPr="00DF63A4" w:rsidRDefault="00052C58" w:rsidP="00052C58">
      <w:pPr>
        <w:spacing w:after="120" w:line="276" w:lineRule="auto"/>
        <w:jc w:val="both"/>
      </w:pPr>
      <w:r w:rsidRPr="00DF63A4">
        <w:t>General measure: Spray leaf extract of Strychnos nuxvomica + soap.  Dilute with water and spray.</w:t>
      </w:r>
    </w:p>
    <w:p w:rsidR="00052C58" w:rsidRPr="00DF63A4" w:rsidRDefault="00052C58" w:rsidP="00052C58">
      <w:pPr>
        <w:spacing w:after="120" w:line="276" w:lineRule="auto"/>
        <w:jc w:val="both"/>
      </w:pPr>
      <w:r w:rsidRPr="00DF63A4">
        <w:t>2.  Jassids and white flies</w:t>
      </w:r>
    </w:p>
    <w:p w:rsidR="00052C58" w:rsidRPr="00DF63A4" w:rsidRDefault="00052C58" w:rsidP="00052C58">
      <w:pPr>
        <w:spacing w:after="120" w:line="276" w:lineRule="auto"/>
        <w:jc w:val="both"/>
      </w:pPr>
      <w:r w:rsidRPr="00DF63A4">
        <w:lastRenderedPageBreak/>
        <w:t>Spray neem seed kernel extract 5%.</w:t>
      </w:r>
    </w:p>
    <w:p w:rsidR="00052C58" w:rsidRPr="00DF63A4" w:rsidRDefault="00052C58" w:rsidP="00052C58">
      <w:pPr>
        <w:spacing w:after="120" w:line="276" w:lineRule="auto"/>
        <w:jc w:val="both"/>
      </w:pPr>
      <w:r w:rsidRPr="00DF63A4">
        <w:t>3.  American Serpentine leaf miner (Liriomyza trifolii)</w:t>
      </w:r>
    </w:p>
    <w:p w:rsidR="00052C58" w:rsidRPr="00DF63A4" w:rsidRDefault="00052C58" w:rsidP="00052C58">
      <w:pPr>
        <w:spacing w:after="120" w:line="276" w:lineRule="auto"/>
        <w:jc w:val="both"/>
      </w:pPr>
      <w:r w:rsidRPr="00DF63A4">
        <w:t>This is the major pest of cowpea. Adoption of the following methods will reduce the infestation of the pest.</w:t>
      </w:r>
    </w:p>
    <w:p w:rsidR="00052C58" w:rsidRPr="00DF63A4" w:rsidRDefault="00052C58" w:rsidP="00052C58">
      <w:pPr>
        <w:spacing w:after="120" w:line="276" w:lineRule="auto"/>
        <w:jc w:val="both"/>
      </w:pPr>
      <w:r w:rsidRPr="00DF63A4">
        <w:t>Destruction of the weed host plants viz. Achyranthus aspera, Amaranthus viridis, Cleome viscosa, Heliotropium indicum and Physalis minima. Need based application of neem oil, marotti oil or illupai oil @2.5 %.</w:t>
      </w:r>
    </w:p>
    <w:p w:rsidR="00052C58" w:rsidRPr="00DF63A4" w:rsidRDefault="00052C58" w:rsidP="00052C58">
      <w:pPr>
        <w:spacing w:after="120" w:line="276" w:lineRule="auto"/>
        <w:jc w:val="both"/>
      </w:pPr>
      <w:r w:rsidRPr="00DF63A4">
        <w:t>Cultivate tolerant accession (VU-12)</w:t>
      </w:r>
    </w:p>
    <w:p w:rsidR="00052C58" w:rsidRPr="00DF63A4" w:rsidRDefault="00052C58" w:rsidP="00052C58">
      <w:pPr>
        <w:spacing w:after="120" w:line="276" w:lineRule="auto"/>
        <w:jc w:val="both"/>
      </w:pPr>
      <w:r w:rsidRPr="00DF63A4">
        <w:t>4.  Pod borers Spray diluted cow’s urine + asafoetida + bird chilli extract. Apply neem cake @ 250 kg/ha at flowering. Apply neem seed kernel extract 5%</w:t>
      </w:r>
    </w:p>
    <w:p w:rsidR="00052C58" w:rsidRPr="00DF63A4" w:rsidRDefault="00052C58" w:rsidP="00052C58">
      <w:pPr>
        <w:spacing w:after="120" w:line="276" w:lineRule="auto"/>
        <w:jc w:val="both"/>
      </w:pPr>
      <w:r w:rsidRPr="00DF63A4">
        <w:t>Adhoc  PoP for Organic Farming40</w:t>
      </w:r>
    </w:p>
    <w:p w:rsidR="00052C58" w:rsidRPr="00DF63A4" w:rsidRDefault="00052C58" w:rsidP="00052C58">
      <w:pPr>
        <w:spacing w:after="120" w:line="276" w:lineRule="auto"/>
        <w:jc w:val="both"/>
      </w:pPr>
      <w:r w:rsidRPr="00DF63A4">
        <w:t>5.  Leaf folder</w:t>
      </w:r>
    </w:p>
    <w:p w:rsidR="00052C58" w:rsidRPr="00DF63A4" w:rsidRDefault="00052C58" w:rsidP="00052C58">
      <w:pPr>
        <w:spacing w:after="120" w:line="276" w:lineRule="auto"/>
        <w:jc w:val="both"/>
      </w:pPr>
      <w:r w:rsidRPr="00DF63A4">
        <w:t>Collect leaf folds and destroy the larvae.</w:t>
      </w:r>
    </w:p>
    <w:p w:rsidR="00052C58" w:rsidRPr="00DF63A4" w:rsidRDefault="00052C58" w:rsidP="00052C58">
      <w:pPr>
        <w:spacing w:after="120" w:line="276" w:lineRule="auto"/>
        <w:jc w:val="both"/>
      </w:pPr>
      <w:r w:rsidRPr="00DF63A4">
        <w:t>6.  Pod bugs</w:t>
      </w:r>
    </w:p>
    <w:p w:rsidR="00052C58" w:rsidRPr="00DF63A4" w:rsidRDefault="00052C58" w:rsidP="00052C58">
      <w:pPr>
        <w:spacing w:after="120" w:line="276" w:lineRule="auto"/>
        <w:jc w:val="both"/>
      </w:pPr>
      <w:r w:rsidRPr="00DF63A4">
        <w:t>Collect with sweep net and destroy different stages of the bug.</w:t>
      </w:r>
    </w:p>
    <w:p w:rsidR="00052C58" w:rsidRPr="00DF63A4" w:rsidRDefault="00052C58" w:rsidP="00052C58">
      <w:pPr>
        <w:spacing w:after="120" w:line="276" w:lineRule="auto"/>
        <w:jc w:val="both"/>
      </w:pPr>
      <w:r w:rsidRPr="00DF63A4">
        <w:t>Wet the crop canopy to destroy young ones.</w:t>
      </w:r>
    </w:p>
    <w:p w:rsidR="00052C58" w:rsidRPr="00DF63A4" w:rsidRDefault="00052C58" w:rsidP="00052C58">
      <w:pPr>
        <w:spacing w:after="120" w:line="276" w:lineRule="auto"/>
        <w:jc w:val="both"/>
      </w:pPr>
      <w:r w:rsidRPr="00DF63A4">
        <w:t>Destroy weed host plants.</w:t>
      </w:r>
    </w:p>
    <w:p w:rsidR="00052C58" w:rsidRPr="00DF63A4" w:rsidRDefault="00052C58" w:rsidP="00052C58">
      <w:pPr>
        <w:spacing w:after="120" w:line="276" w:lineRule="auto"/>
        <w:jc w:val="both"/>
      </w:pPr>
      <w:r w:rsidRPr="00DF63A4">
        <w:t>Spray amruth neem 5ml/ litre.</w:t>
      </w:r>
    </w:p>
    <w:p w:rsidR="00052C58" w:rsidRPr="00DF63A4" w:rsidRDefault="00052C58" w:rsidP="00052C58">
      <w:pPr>
        <w:spacing w:after="120" w:line="276" w:lineRule="auto"/>
        <w:jc w:val="both"/>
      </w:pPr>
      <w:r w:rsidRPr="00DF63A4">
        <w:t>Spray nimbicidin 2 ml / litre or neemazal 2 ml / litre or neem seed kernel extract 5%.</w:t>
      </w:r>
    </w:p>
    <w:p w:rsidR="00052C58" w:rsidRPr="00DF63A4" w:rsidRDefault="00052C58" w:rsidP="00052C58">
      <w:pPr>
        <w:spacing w:after="120" w:line="276" w:lineRule="auto"/>
        <w:jc w:val="both"/>
      </w:pPr>
      <w:r w:rsidRPr="00DF63A4">
        <w:t>7.  Pea stem fly</w:t>
      </w:r>
    </w:p>
    <w:p w:rsidR="00052C58" w:rsidRPr="00DF63A4" w:rsidRDefault="00052C58" w:rsidP="00052C58">
      <w:pPr>
        <w:spacing w:after="120" w:line="276" w:lineRule="auto"/>
        <w:jc w:val="both"/>
      </w:pPr>
      <w:r w:rsidRPr="00DF63A4">
        <w:t>Increase seed rate in endemic areas.</w:t>
      </w:r>
    </w:p>
    <w:p w:rsidR="00052C58" w:rsidRPr="00DF63A4" w:rsidRDefault="00052C58" w:rsidP="00052C58">
      <w:pPr>
        <w:spacing w:after="120" w:line="276" w:lineRule="auto"/>
        <w:jc w:val="both"/>
      </w:pPr>
      <w:r w:rsidRPr="00DF63A4">
        <w:t>8.  Red spider mite</w:t>
      </w:r>
    </w:p>
    <w:p w:rsidR="00052C58" w:rsidRPr="00DF63A4" w:rsidRDefault="00052C58" w:rsidP="00052C58">
      <w:pPr>
        <w:spacing w:after="120" w:line="276" w:lineRule="auto"/>
        <w:jc w:val="both"/>
      </w:pPr>
      <w:r w:rsidRPr="00DF63A4">
        <w:t xml:space="preserve">  Apply neem oil 5% / neemoil garlic emulsion 2% / garlic emulsion 2% / fish oil soap 2.5%</w:t>
      </w:r>
    </w:p>
    <w:p w:rsidR="00052C58" w:rsidRPr="00DF63A4" w:rsidRDefault="00052C58" w:rsidP="00052C58">
      <w:pPr>
        <w:spacing w:after="120" w:line="276" w:lineRule="auto"/>
        <w:jc w:val="both"/>
      </w:pPr>
      <w:r w:rsidRPr="00DF63A4">
        <w:t>9.  Root knot nematode and reniform nematode</w:t>
      </w:r>
    </w:p>
    <w:p w:rsidR="00052C58" w:rsidRPr="00DF63A4" w:rsidRDefault="00052C58" w:rsidP="00052C58">
      <w:pPr>
        <w:spacing w:after="120" w:line="276" w:lineRule="auto"/>
        <w:jc w:val="both"/>
      </w:pPr>
      <w:r w:rsidRPr="00DF63A4">
        <w:t>Apply neem or Eupatorium leaves @ 15 t/ha, two weeks before sowing.</w:t>
      </w:r>
    </w:p>
    <w:p w:rsidR="00052C58" w:rsidRPr="00DF63A4" w:rsidRDefault="00052C58" w:rsidP="00052C58">
      <w:pPr>
        <w:spacing w:after="120" w:line="276" w:lineRule="auto"/>
        <w:jc w:val="both"/>
      </w:pPr>
      <w:r w:rsidRPr="00DF63A4">
        <w:t>10.  Pulse beetle</w:t>
      </w:r>
    </w:p>
    <w:p w:rsidR="00052C58" w:rsidRPr="00DF63A4" w:rsidRDefault="00052C58" w:rsidP="00052C58">
      <w:pPr>
        <w:spacing w:after="120" w:line="276" w:lineRule="auto"/>
        <w:jc w:val="both"/>
      </w:pPr>
      <w:r w:rsidRPr="00DF63A4">
        <w:t>Smear the seeds with coconut oil or ground nut oil 1:100 (W/W)</w:t>
      </w:r>
    </w:p>
    <w:p w:rsidR="00052C58" w:rsidRPr="00DF63A4" w:rsidRDefault="00052C58" w:rsidP="00052C58">
      <w:pPr>
        <w:spacing w:after="120" w:line="276" w:lineRule="auto"/>
        <w:jc w:val="both"/>
      </w:pPr>
      <w:r w:rsidRPr="00DF63A4">
        <w:t>Apply dry, powdered rhizome of Acorus calamus @1kg/ 100kg seed.</w:t>
      </w:r>
    </w:p>
    <w:p w:rsidR="00052C58" w:rsidRPr="00DF63A4" w:rsidRDefault="00052C58" w:rsidP="00052C58">
      <w:pPr>
        <w:spacing w:after="120" w:line="276" w:lineRule="auto"/>
        <w:jc w:val="both"/>
        <w:rPr>
          <w:b/>
        </w:rPr>
      </w:pPr>
      <w:r w:rsidRPr="00DF63A4">
        <w:rPr>
          <w:b/>
        </w:rPr>
        <w:t>Diseases</w:t>
      </w:r>
    </w:p>
    <w:p w:rsidR="00052C58" w:rsidRPr="00DF63A4" w:rsidRDefault="00052C58" w:rsidP="00052C58">
      <w:pPr>
        <w:spacing w:after="120" w:line="276" w:lineRule="auto"/>
        <w:jc w:val="both"/>
      </w:pPr>
      <w:r w:rsidRPr="00DF63A4">
        <w:t>1. Soil borne diseases and nematodes</w:t>
      </w:r>
    </w:p>
    <w:p w:rsidR="00052C58" w:rsidRPr="00DF63A4" w:rsidRDefault="00052C58" w:rsidP="00052C58">
      <w:pPr>
        <w:spacing w:after="120" w:line="276" w:lineRule="auto"/>
        <w:jc w:val="both"/>
      </w:pPr>
      <w:r w:rsidRPr="00DF63A4">
        <w:t>Follow soil solarisation using 150-gauge clear polythene sheets.  Cover the soil with these sheets in sunny summer days after slightly moistening the soil.  The soil temperature will reach as high as 52oC.  Continue the polymulch for 1 week during which the soil temperature will rise and kill the soil borne fungi, bacteria, nematodes and weeds near the soil surface and thereby reduce the soil inoculum load. Soil drenching with 1% Bordeaux mixture or 2% Pseudomonas protects the crop form fungal diseases.</w:t>
      </w:r>
    </w:p>
    <w:p w:rsidR="00052C58" w:rsidRPr="00DF63A4" w:rsidRDefault="00052C58" w:rsidP="00052C58">
      <w:pPr>
        <w:spacing w:after="120" w:line="276" w:lineRule="auto"/>
        <w:jc w:val="both"/>
      </w:pPr>
      <w:r w:rsidRPr="00DF63A4">
        <w:t>2. Collar rot and web blight (Rhizoctonia solani)</w:t>
      </w:r>
    </w:p>
    <w:p w:rsidR="00052C58" w:rsidRPr="00DF63A4" w:rsidRDefault="00052C58" w:rsidP="00052C58">
      <w:pPr>
        <w:spacing w:after="120" w:line="276" w:lineRule="auto"/>
        <w:jc w:val="both"/>
      </w:pPr>
      <w:r w:rsidRPr="00DF63A4">
        <w:lastRenderedPageBreak/>
        <w:t>Apply neem cake @ 250 kg/ha</w:t>
      </w:r>
    </w:p>
    <w:p w:rsidR="00052C58" w:rsidRPr="00DF63A4" w:rsidRDefault="00052C58" w:rsidP="00052C58">
      <w:pPr>
        <w:spacing w:after="120" w:line="276" w:lineRule="auto"/>
        <w:jc w:val="both"/>
      </w:pPr>
      <w:r w:rsidRPr="00DF63A4">
        <w:t>Reduce soil moisture</w:t>
      </w:r>
    </w:p>
    <w:p w:rsidR="00052C58" w:rsidRPr="00DF63A4" w:rsidRDefault="00052C58" w:rsidP="00052C58">
      <w:pPr>
        <w:spacing w:after="120" w:line="276" w:lineRule="auto"/>
        <w:jc w:val="both"/>
      </w:pPr>
      <w:r w:rsidRPr="00DF63A4">
        <w:t>Use organic manure enriched with Trichoderma viride and drench with 2% Pseudomonas</w:t>
      </w:r>
    </w:p>
    <w:p w:rsidR="00052C58" w:rsidRPr="00DF63A4" w:rsidRDefault="00052C58" w:rsidP="00052C58">
      <w:pPr>
        <w:spacing w:after="120" w:line="276" w:lineRule="auto"/>
        <w:jc w:val="both"/>
      </w:pPr>
      <w:r w:rsidRPr="00DF63A4">
        <w:t>3.  Fusarium wilt (Fusarium oxysporum) Burn trashes in the pit before sowing. Remove and burn the affected plants along with the root system. Seed treatment with Trichoderma viride @2 g/ kg seed + soil application of 2.5 kg/ha at 30 DAS coupled with soil application of neem cake @150 kg/ ha at the time of land preparation reduce the incidence of Fusarium wilt.Drenching with 2 % Pseudomonas</w:t>
      </w:r>
    </w:p>
    <w:p w:rsidR="00052C58" w:rsidRPr="00DF63A4" w:rsidRDefault="00052C58" w:rsidP="00052C58">
      <w:pPr>
        <w:spacing w:after="120" w:line="276" w:lineRule="auto"/>
        <w:jc w:val="both"/>
      </w:pPr>
      <w:r w:rsidRPr="00DF63A4">
        <w:t>4.  Dry root rot Treat the seeds with Trichoderma viridae@ 4g/kg, Pseudomonas fluorescens @10g/ kg or soil application of neem cake @ 250kg/ ha. Soil drenching with 2 % (20 g /litre) Pseudomonas</w:t>
      </w:r>
    </w:p>
    <w:p w:rsidR="00052C58" w:rsidRPr="00DF63A4" w:rsidRDefault="00052C58" w:rsidP="00052C58">
      <w:pPr>
        <w:spacing w:after="120" w:line="276" w:lineRule="auto"/>
        <w:jc w:val="both"/>
      </w:pPr>
      <w:r w:rsidRPr="00DF63A4">
        <w:t>General Spray 1% Bordeaux mixture to protect the crop form fungal diseases.</w:t>
      </w:r>
    </w:p>
    <w:p w:rsidR="00052C58" w:rsidRPr="00DF63A4" w:rsidRDefault="00052C58" w:rsidP="00052C58">
      <w:pPr>
        <w:spacing w:after="120" w:line="276" w:lineRule="auto"/>
        <w:jc w:val="both"/>
      </w:pPr>
      <w:r w:rsidRPr="00DF63A4">
        <w:t>This will also avoid the entry of white flies which transmit the various viral diseases</w:t>
      </w:r>
    </w:p>
    <w:p w:rsidR="00052C58" w:rsidRPr="00DF63A4" w:rsidRDefault="00052C58" w:rsidP="00052C58">
      <w:pPr>
        <w:spacing w:after="120" w:line="276" w:lineRule="auto"/>
        <w:jc w:val="both"/>
        <w:rPr>
          <w:b/>
          <w:bCs/>
        </w:rPr>
      </w:pPr>
      <w:r w:rsidRPr="00DF63A4">
        <w:rPr>
          <w:b/>
          <w:bCs/>
        </w:rPr>
        <w:t>Harvesting:</w:t>
      </w:r>
    </w:p>
    <w:p w:rsidR="00052C58" w:rsidRPr="00DF63A4" w:rsidRDefault="00052C58" w:rsidP="00052C58">
      <w:pPr>
        <w:spacing w:after="120" w:line="276" w:lineRule="auto"/>
        <w:jc w:val="both"/>
      </w:pPr>
      <w:r w:rsidRPr="00DF63A4">
        <w:t>Cowpea can be harvested at three different stages of maturity: green snaps, green-mature, and dry. Depending on temperature, fresh-market (green-mature) peas are ready for harvest 16 to 17 days after bloom (60 to 90 days after planting). Harvest date for green snap pods is normally specified by the processor. Mechanical harvest requires the use of a snap bean or green pea harvester. Most domestic cowpea production is mechanically harvested, however, hand harvested cowpeas suffer less damage and the harvest season may continue over a 1 to 3 week period. One person can hand harvest 12 to 20 bushels of cowpea pods per day. Cowpea pods are packed, 25 pounds net, in bushel hampers or mesh bags (not burlap sacks).</w:t>
      </w:r>
    </w:p>
    <w:p w:rsidR="00052C58" w:rsidRPr="00DF63A4" w:rsidRDefault="00052C58" w:rsidP="00052C58">
      <w:pPr>
        <w:spacing w:after="120" w:line="276" w:lineRule="auto"/>
        <w:jc w:val="both"/>
      </w:pPr>
      <w:r w:rsidRPr="00DF63A4">
        <w:t>Mature green cowpeas are normally harvested mechanically by some type of mobile viner. Dry cowpeas may be windrowed to facilitate drying or straight combined using a small grain or soybean combine.</w:t>
      </w:r>
    </w:p>
    <w:p w:rsidR="00052C58" w:rsidRPr="00DF63A4" w:rsidRDefault="00052C58" w:rsidP="00052C58">
      <w:pPr>
        <w:spacing w:after="120" w:line="276" w:lineRule="auto"/>
        <w:jc w:val="both"/>
        <w:rPr>
          <w:b/>
          <w:bCs/>
        </w:rPr>
      </w:pPr>
      <w:r w:rsidRPr="00DF63A4">
        <w:rPr>
          <w:b/>
          <w:bCs/>
        </w:rPr>
        <w:t xml:space="preserve"> Drying and Storage:</w:t>
      </w:r>
    </w:p>
    <w:p w:rsidR="00052C58" w:rsidRPr="00DF63A4" w:rsidRDefault="00052C58" w:rsidP="00052C58">
      <w:pPr>
        <w:spacing w:after="120" w:line="276" w:lineRule="auto"/>
        <w:jc w:val="both"/>
      </w:pPr>
      <w:r w:rsidRPr="00DF63A4">
        <w:t xml:space="preserve">Harvested green cowpeas will "heat" resulting in spoilage unless kept cool. Post-harvest, provide shade and adequate ventilation is necessary on the way to the cooler. Cowpeas cooled below 45 </w:t>
      </w:r>
      <w:r w:rsidRPr="00DF63A4">
        <w:rPr>
          <w:vertAlign w:val="superscript"/>
        </w:rPr>
        <w:t>0</w:t>
      </w:r>
      <w:r w:rsidRPr="00DF63A4">
        <w:t>F may show chilling injury.</w:t>
      </w:r>
    </w:p>
    <w:p w:rsidR="00052C58" w:rsidRPr="00DF63A4" w:rsidRDefault="00052C58" w:rsidP="00052C58">
      <w:pPr>
        <w:spacing w:after="120" w:line="276" w:lineRule="auto"/>
        <w:jc w:val="both"/>
      </w:pPr>
      <w:r w:rsidRPr="00DF63A4">
        <w:t>Dry cowpea seed is cleaned, graded, fumigated and packed in small plastic bags for sale to consumers.</w:t>
      </w:r>
    </w:p>
    <w:p w:rsidR="00052C58" w:rsidRPr="00DF63A4" w:rsidRDefault="00052C58" w:rsidP="00052C58">
      <w:pPr>
        <w:spacing w:after="120" w:line="276" w:lineRule="auto"/>
        <w:jc w:val="both"/>
      </w:pPr>
    </w:p>
    <w:p w:rsidR="00052C58" w:rsidRPr="00DF63A4" w:rsidRDefault="00052C58" w:rsidP="00052C58">
      <w:pPr>
        <w:spacing w:after="120" w:line="276" w:lineRule="auto"/>
        <w:jc w:val="both"/>
      </w:pPr>
    </w:p>
    <w:p w:rsidR="00052C58" w:rsidRPr="00DF63A4" w:rsidRDefault="00052C58" w:rsidP="00052C58">
      <w:pPr>
        <w:spacing w:after="120" w:line="276" w:lineRule="auto"/>
        <w:jc w:val="both"/>
      </w:pPr>
    </w:p>
    <w:p w:rsidR="00052C58" w:rsidRDefault="00052C58" w:rsidP="00052C58">
      <w:pPr>
        <w:spacing w:after="120" w:line="276" w:lineRule="auto"/>
        <w:jc w:val="both"/>
      </w:pPr>
    </w:p>
    <w:p w:rsidR="002D56B3" w:rsidRDefault="002D56B3" w:rsidP="00052C58">
      <w:pPr>
        <w:spacing w:after="120" w:line="276" w:lineRule="auto"/>
        <w:jc w:val="both"/>
      </w:pPr>
    </w:p>
    <w:p w:rsidR="006810A7" w:rsidRPr="00DF63A4" w:rsidRDefault="006810A7" w:rsidP="00052C58">
      <w:pPr>
        <w:spacing w:after="120" w:line="276" w:lineRule="auto"/>
        <w:jc w:val="both"/>
      </w:pPr>
    </w:p>
    <w:p w:rsidR="00052C58" w:rsidRPr="00DF63A4" w:rsidRDefault="00052C58" w:rsidP="00052C58">
      <w:pPr>
        <w:spacing w:after="120" w:line="276" w:lineRule="auto"/>
        <w:jc w:val="both"/>
      </w:pPr>
    </w:p>
    <w:p w:rsidR="00052C58" w:rsidRPr="00DF63A4" w:rsidRDefault="00052C58" w:rsidP="00052C58">
      <w:pPr>
        <w:spacing w:after="120" w:line="276" w:lineRule="auto"/>
        <w:jc w:val="both"/>
      </w:pPr>
    </w:p>
    <w:p w:rsidR="00052C58" w:rsidRPr="00DF63A4" w:rsidRDefault="00052C58" w:rsidP="00052C58">
      <w:pPr>
        <w:spacing w:after="120" w:line="276" w:lineRule="auto"/>
        <w:jc w:val="both"/>
      </w:pPr>
    </w:p>
    <w:p w:rsidR="00052C58" w:rsidRPr="00DF63A4" w:rsidRDefault="00052C58" w:rsidP="00052C58">
      <w:pPr>
        <w:spacing w:after="120" w:line="276" w:lineRule="auto"/>
        <w:jc w:val="both"/>
      </w:pPr>
    </w:p>
    <w:p w:rsidR="001A6F3A" w:rsidRPr="00DF63A4" w:rsidRDefault="00881CA4" w:rsidP="00A414CD">
      <w:pPr>
        <w:spacing w:after="120" w:line="276" w:lineRule="auto"/>
        <w:jc w:val="right"/>
        <w:rPr>
          <w:b/>
        </w:rPr>
      </w:pPr>
      <w:r w:rsidRPr="00DF63A4">
        <w:rPr>
          <w:b/>
        </w:rPr>
        <w:lastRenderedPageBreak/>
        <w:t>DASHPARNI KASHAYAM</w:t>
      </w:r>
      <w:r w:rsidRPr="000C6C11">
        <w:rPr>
          <w:rFonts w:eastAsia="Arial Unicode MS"/>
          <w:b/>
        </w:rPr>
        <w:t xml:space="preserve"> </w:t>
      </w:r>
      <w:r w:rsidR="00A414CD">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DB49DF">
        <w:rPr>
          <w:rFonts w:eastAsia="Arial Unicode MS"/>
          <w:b/>
        </w:rPr>
        <w:t>(</w:t>
      </w:r>
      <w:r w:rsidR="000C6C11">
        <w:rPr>
          <w:rFonts w:eastAsia="Arial Unicode MS"/>
          <w:b/>
        </w:rPr>
        <w:t>Code No: 25</w:t>
      </w:r>
      <w:r w:rsidR="00DB49DF">
        <w:rPr>
          <w:rFonts w:eastAsia="Arial Unicode MS"/>
          <w:b/>
        </w:rPr>
        <w:t>)</w:t>
      </w:r>
    </w:p>
    <w:p w:rsidR="001A6F3A" w:rsidRPr="00DF63A4" w:rsidRDefault="001A6F3A" w:rsidP="001A6F3A">
      <w:pPr>
        <w:spacing w:after="120" w:line="276" w:lineRule="auto"/>
        <w:jc w:val="both"/>
      </w:pPr>
      <w:r w:rsidRPr="00DF63A4">
        <w:t>Excellent medicine for all types of plant diseases &amp; pests</w:t>
      </w:r>
    </w:p>
    <w:p w:rsidR="001A6F3A" w:rsidRPr="00DF63A4" w:rsidRDefault="001A6F3A" w:rsidP="001A6F3A">
      <w:pPr>
        <w:spacing w:after="120" w:line="276" w:lineRule="auto"/>
        <w:jc w:val="both"/>
      </w:pPr>
      <w:r w:rsidRPr="00DF63A4">
        <w:t>Dashparni kashayamis a very powerful medicine prepared using all natural ingredients. This is useful against all types of pests and plant diseases. it strengthens the overall immunity within plants. it is antiviral and antifungal. The solution can be prepared in house by the farmers.</w:t>
      </w:r>
    </w:p>
    <w:p w:rsidR="001A6F3A" w:rsidRPr="00DF63A4" w:rsidRDefault="001A6F3A" w:rsidP="001A6F3A">
      <w:pPr>
        <w:spacing w:after="120" w:line="276" w:lineRule="auto"/>
        <w:jc w:val="both"/>
      </w:pPr>
      <w:r w:rsidRPr="00DF63A4">
        <w:t>Materials required:</w:t>
      </w:r>
    </w:p>
    <w:p w:rsidR="001A6F3A" w:rsidRPr="00DF63A4" w:rsidRDefault="001A6F3A" w:rsidP="001A6F3A">
      <w:pPr>
        <w:spacing w:after="120" w:line="276" w:lineRule="auto"/>
        <w:jc w:val="both"/>
      </w:pPr>
      <w:r w:rsidRPr="00DF63A4">
        <w:t>•</w:t>
      </w:r>
      <w:r w:rsidRPr="00DF63A4">
        <w:tab/>
        <w:t>Water (typically prepare using 200 litres of water).</w:t>
      </w:r>
    </w:p>
    <w:p w:rsidR="001A6F3A" w:rsidRPr="00DF63A4" w:rsidRDefault="001A6F3A" w:rsidP="001A6F3A">
      <w:pPr>
        <w:spacing w:after="120" w:line="276" w:lineRule="auto"/>
        <w:jc w:val="both"/>
      </w:pPr>
      <w:r w:rsidRPr="00DF63A4">
        <w:t>•</w:t>
      </w:r>
      <w:r w:rsidRPr="00DF63A4">
        <w:tab/>
        <w:t>Cow urine 10% of the water i.e. 100ml per litre of water.</w:t>
      </w:r>
    </w:p>
    <w:p w:rsidR="001A6F3A" w:rsidRPr="00DF63A4" w:rsidRDefault="001A6F3A" w:rsidP="001A6F3A">
      <w:pPr>
        <w:spacing w:after="120" w:line="276" w:lineRule="auto"/>
        <w:jc w:val="both"/>
      </w:pPr>
      <w:r w:rsidRPr="00DF63A4">
        <w:t>•</w:t>
      </w:r>
      <w:r w:rsidRPr="00DF63A4">
        <w:tab/>
        <w:t>Cow dung (gobar) 1% of the water i.e. 10g per litre of water.</w:t>
      </w:r>
    </w:p>
    <w:p w:rsidR="001A6F3A" w:rsidRPr="00DF63A4" w:rsidRDefault="001A6F3A" w:rsidP="001A6F3A">
      <w:pPr>
        <w:spacing w:after="120" w:line="276" w:lineRule="auto"/>
        <w:jc w:val="both"/>
      </w:pPr>
      <w:r w:rsidRPr="00DF63A4">
        <w:t>•</w:t>
      </w:r>
      <w:r w:rsidRPr="00DF63A4">
        <w:tab/>
        <w:t>Turmeric powder (haldi) 0.25% of the water i.e. 2.5g per litre of water.</w:t>
      </w:r>
    </w:p>
    <w:p w:rsidR="001A6F3A" w:rsidRPr="00DF63A4" w:rsidRDefault="001A6F3A" w:rsidP="001A6F3A">
      <w:pPr>
        <w:spacing w:after="120" w:line="276" w:lineRule="auto"/>
        <w:jc w:val="both"/>
      </w:pPr>
      <w:r w:rsidRPr="00DF63A4">
        <w:t>•</w:t>
      </w:r>
      <w:r w:rsidRPr="00DF63A4">
        <w:tab/>
        <w:t>Ginger powder (adrak) 0.25% of the water i.e. 2.5g per litre of water.</w:t>
      </w:r>
    </w:p>
    <w:p w:rsidR="001A6F3A" w:rsidRPr="00DF63A4" w:rsidRDefault="001A6F3A" w:rsidP="001A6F3A">
      <w:pPr>
        <w:spacing w:after="120" w:line="276" w:lineRule="auto"/>
        <w:jc w:val="both"/>
      </w:pPr>
      <w:r w:rsidRPr="00DF63A4">
        <w:t>•</w:t>
      </w:r>
      <w:r w:rsidRPr="00DF63A4">
        <w:tab/>
        <w:t>Asafoetida powder (hing) 0.025% of the water i.e. 0.25g per litre of water.</w:t>
      </w:r>
    </w:p>
    <w:p w:rsidR="001A6F3A" w:rsidRPr="00DF63A4" w:rsidRDefault="001A6F3A" w:rsidP="001A6F3A">
      <w:pPr>
        <w:spacing w:after="120" w:line="276" w:lineRule="auto"/>
        <w:jc w:val="both"/>
      </w:pPr>
      <w:r w:rsidRPr="00DF63A4">
        <w:t>•</w:t>
      </w:r>
      <w:r w:rsidRPr="00DF63A4">
        <w:tab/>
        <w:t>Tobacco powder (tambakoo) 0.5% of the water i.e. 5g per litre of water.</w:t>
      </w:r>
    </w:p>
    <w:p w:rsidR="001A6F3A" w:rsidRPr="00DF63A4" w:rsidRDefault="001A6F3A" w:rsidP="001A6F3A">
      <w:pPr>
        <w:spacing w:after="120" w:line="276" w:lineRule="auto"/>
        <w:jc w:val="both"/>
      </w:pPr>
      <w:r w:rsidRPr="00DF63A4">
        <w:t>•</w:t>
      </w:r>
      <w:r w:rsidRPr="00DF63A4">
        <w:tab/>
        <w:t>Spicy desi green chilli paste 0.5% of the water i.e. 5g per litre of water.</w:t>
      </w:r>
    </w:p>
    <w:p w:rsidR="001A6F3A" w:rsidRPr="00DF63A4" w:rsidRDefault="001A6F3A" w:rsidP="001A6F3A">
      <w:pPr>
        <w:spacing w:after="120" w:line="276" w:lineRule="auto"/>
        <w:jc w:val="both"/>
      </w:pPr>
      <w:r w:rsidRPr="00DF63A4">
        <w:t>•</w:t>
      </w:r>
      <w:r w:rsidRPr="00DF63A4">
        <w:tab/>
        <w:t>Desi garlic paste (lasson) 0.025% of the water i.e. 0.25g per litre of water.</w:t>
      </w:r>
    </w:p>
    <w:p w:rsidR="001A6F3A" w:rsidRPr="00DF63A4" w:rsidRDefault="001A6F3A" w:rsidP="001A6F3A">
      <w:pPr>
        <w:spacing w:after="120" w:line="276" w:lineRule="auto"/>
        <w:jc w:val="both"/>
      </w:pPr>
      <w:r w:rsidRPr="00DF63A4">
        <w:t>•</w:t>
      </w:r>
      <w:r w:rsidRPr="00DF63A4">
        <w:tab/>
        <w:t>Neem leaves or neem seeds powder 1% of the water i.e. 10g per litre of water.</w:t>
      </w:r>
    </w:p>
    <w:p w:rsidR="001A6F3A" w:rsidRPr="00DF63A4" w:rsidRDefault="001A6F3A" w:rsidP="001A6F3A">
      <w:pPr>
        <w:spacing w:after="120" w:line="276" w:lineRule="auto"/>
        <w:jc w:val="both"/>
      </w:pPr>
      <w:r w:rsidRPr="00DF63A4">
        <w:t>•</w:t>
      </w:r>
      <w:r w:rsidRPr="00DF63A4">
        <w:tab/>
        <w:t>Pongamia Pinnata (karanj) leaves 1% of the water i.e. 10g per litre of water.</w:t>
      </w:r>
    </w:p>
    <w:p w:rsidR="001A6F3A" w:rsidRPr="00DF63A4" w:rsidRDefault="001A6F3A" w:rsidP="001A6F3A">
      <w:pPr>
        <w:spacing w:after="120" w:line="276" w:lineRule="auto"/>
        <w:jc w:val="both"/>
      </w:pPr>
      <w:r w:rsidRPr="00DF63A4">
        <w:t>•</w:t>
      </w:r>
      <w:r w:rsidRPr="00DF63A4">
        <w:tab/>
        <w:t>Sitaphal leaves 1% of the water i.e. 10g per litre of water.</w:t>
      </w:r>
    </w:p>
    <w:p w:rsidR="001A6F3A" w:rsidRPr="00DF63A4" w:rsidRDefault="001A6F3A" w:rsidP="001A6F3A">
      <w:pPr>
        <w:spacing w:after="120" w:line="276" w:lineRule="auto"/>
        <w:jc w:val="both"/>
      </w:pPr>
      <w:r w:rsidRPr="00DF63A4">
        <w:t>•</w:t>
      </w:r>
      <w:r w:rsidRPr="00DF63A4">
        <w:tab/>
        <w:t>Castor (arandi) leaves 1% of the water i.e. 10g per litre of water.</w:t>
      </w:r>
    </w:p>
    <w:p w:rsidR="001A6F3A" w:rsidRPr="00DF63A4" w:rsidRDefault="001A6F3A" w:rsidP="001A6F3A">
      <w:pPr>
        <w:spacing w:after="120" w:line="276" w:lineRule="auto"/>
        <w:jc w:val="both"/>
      </w:pPr>
      <w:r w:rsidRPr="00DF63A4">
        <w:t>•</w:t>
      </w:r>
      <w:r w:rsidRPr="00DF63A4">
        <w:tab/>
        <w:t>Datura leaves 1% of the water i.e. 10g per litre of water.</w:t>
      </w:r>
    </w:p>
    <w:p w:rsidR="001A6F3A" w:rsidRPr="00DF63A4" w:rsidRDefault="001A6F3A" w:rsidP="001A6F3A">
      <w:pPr>
        <w:spacing w:after="120" w:line="276" w:lineRule="auto"/>
        <w:jc w:val="both"/>
      </w:pPr>
      <w:r w:rsidRPr="00DF63A4">
        <w:t>•</w:t>
      </w:r>
      <w:r w:rsidRPr="00DF63A4">
        <w:tab/>
        <w:t>User any 5 of the below mentioned  materials:</w:t>
      </w:r>
    </w:p>
    <w:p w:rsidR="001A6F3A" w:rsidRPr="00DF63A4" w:rsidRDefault="001A6F3A" w:rsidP="001A6F3A">
      <w:pPr>
        <w:spacing w:after="120" w:line="276" w:lineRule="auto"/>
        <w:jc w:val="both"/>
      </w:pPr>
      <w:r w:rsidRPr="00DF63A4">
        <w:t>•</w:t>
      </w:r>
      <w:r w:rsidRPr="00DF63A4">
        <w:tab/>
        <w:t>Lantana (ghaneri / tantani) leaves 1% of the water i.e. 10g per litre of water.</w:t>
      </w:r>
    </w:p>
    <w:p w:rsidR="001A6F3A" w:rsidRPr="00DF63A4" w:rsidRDefault="001A6F3A" w:rsidP="001A6F3A">
      <w:pPr>
        <w:spacing w:after="120" w:line="276" w:lineRule="auto"/>
        <w:jc w:val="both"/>
      </w:pPr>
      <w:r w:rsidRPr="00DF63A4">
        <w:t>•</w:t>
      </w:r>
      <w:r w:rsidRPr="00DF63A4">
        <w:tab/>
        <w:t>Cotton / mandar (rui) leaves 1% of the water i.e. 10g per litre of water.</w:t>
      </w:r>
    </w:p>
    <w:p w:rsidR="001A6F3A" w:rsidRPr="00DF63A4" w:rsidRDefault="001A6F3A" w:rsidP="001A6F3A">
      <w:pPr>
        <w:spacing w:after="120" w:line="276" w:lineRule="auto"/>
        <w:jc w:val="both"/>
      </w:pPr>
      <w:r w:rsidRPr="00DF63A4">
        <w:t>•</w:t>
      </w:r>
      <w:r w:rsidRPr="00DF63A4">
        <w:tab/>
        <w:t>Nirgudi leaves 1% of the water i.e. 10g per litre of water.</w:t>
      </w:r>
    </w:p>
    <w:p w:rsidR="001A6F3A" w:rsidRPr="00DF63A4" w:rsidRDefault="001A6F3A" w:rsidP="001A6F3A">
      <w:pPr>
        <w:spacing w:after="120" w:line="276" w:lineRule="auto"/>
        <w:jc w:val="both"/>
      </w:pPr>
      <w:r w:rsidRPr="00DF63A4">
        <w:t>•</w:t>
      </w:r>
      <w:r w:rsidRPr="00DF63A4">
        <w:tab/>
        <w:t>Belpatra leaves 1% of the water i.e. 10g per litre of water.</w:t>
      </w:r>
    </w:p>
    <w:p w:rsidR="001A6F3A" w:rsidRPr="00DF63A4" w:rsidRDefault="001A6F3A" w:rsidP="001A6F3A">
      <w:pPr>
        <w:spacing w:after="120" w:line="276" w:lineRule="auto"/>
        <w:jc w:val="both"/>
      </w:pPr>
      <w:r w:rsidRPr="00DF63A4">
        <w:t>•</w:t>
      </w:r>
      <w:r w:rsidRPr="00DF63A4">
        <w:tab/>
        <w:t>Tulsi leaves, branches &amp; flower / seeds 1% of the water i.e. 10g per litre of water.</w:t>
      </w:r>
    </w:p>
    <w:p w:rsidR="001A6F3A" w:rsidRPr="00DF63A4" w:rsidRDefault="001A6F3A" w:rsidP="001A6F3A">
      <w:pPr>
        <w:spacing w:after="120" w:line="276" w:lineRule="auto"/>
        <w:jc w:val="both"/>
      </w:pPr>
      <w:r w:rsidRPr="00DF63A4">
        <w:t>•</w:t>
      </w:r>
      <w:r w:rsidRPr="00DF63A4">
        <w:tab/>
        <w:t>Marigold leaves, branches 1% of the water i.e. 10g per litre of water.</w:t>
      </w:r>
    </w:p>
    <w:p w:rsidR="001A6F3A" w:rsidRPr="00DF63A4" w:rsidRDefault="001A6F3A" w:rsidP="001A6F3A">
      <w:pPr>
        <w:spacing w:after="120" w:line="276" w:lineRule="auto"/>
        <w:jc w:val="both"/>
      </w:pPr>
      <w:r w:rsidRPr="00DF63A4">
        <w:t>•</w:t>
      </w:r>
      <w:r w:rsidRPr="00DF63A4">
        <w:tab/>
        <w:t>Oleandar (kaner) leaves 1% of the water i.e. 10g per litre of water.</w:t>
      </w:r>
    </w:p>
    <w:p w:rsidR="001A6F3A" w:rsidRPr="00DF63A4" w:rsidRDefault="001A6F3A" w:rsidP="001A6F3A">
      <w:pPr>
        <w:spacing w:after="120" w:line="276" w:lineRule="auto"/>
        <w:jc w:val="both"/>
      </w:pPr>
      <w:r w:rsidRPr="00DF63A4">
        <w:t>•</w:t>
      </w:r>
      <w:r w:rsidRPr="00DF63A4">
        <w:tab/>
        <w:t>Gulvel leaves 1% of the water i.e. 10g per litre of water.</w:t>
      </w:r>
    </w:p>
    <w:p w:rsidR="001A6F3A" w:rsidRPr="00DF63A4" w:rsidRDefault="001A6F3A" w:rsidP="001A6F3A">
      <w:pPr>
        <w:spacing w:after="120" w:line="276" w:lineRule="auto"/>
        <w:jc w:val="both"/>
      </w:pPr>
      <w:r w:rsidRPr="00DF63A4">
        <w:t>•</w:t>
      </w:r>
      <w:r w:rsidRPr="00DF63A4">
        <w:tab/>
        <w:t>Mango leaves 1% of the water i.e. 10g per litre of water.</w:t>
      </w:r>
    </w:p>
    <w:p w:rsidR="001A6F3A" w:rsidRPr="00DF63A4" w:rsidRDefault="001A6F3A" w:rsidP="001A6F3A">
      <w:pPr>
        <w:spacing w:after="120" w:line="276" w:lineRule="auto"/>
        <w:jc w:val="both"/>
      </w:pPr>
      <w:r w:rsidRPr="00DF63A4">
        <w:t>•</w:t>
      </w:r>
      <w:r w:rsidRPr="00DF63A4">
        <w:tab/>
        <w:t>Hibiscus (jaswand) leaves 1% of the water i.e. 10g per litre of water.</w:t>
      </w:r>
    </w:p>
    <w:p w:rsidR="001A6F3A" w:rsidRPr="00DF63A4" w:rsidRDefault="001A6F3A" w:rsidP="001A6F3A">
      <w:pPr>
        <w:spacing w:after="120" w:line="276" w:lineRule="auto"/>
        <w:jc w:val="both"/>
      </w:pPr>
      <w:r w:rsidRPr="00DF63A4">
        <w:t>•</w:t>
      </w:r>
      <w:r w:rsidRPr="00DF63A4">
        <w:tab/>
        <w:t>Drumstick (shevga) leaves 1% of the water i.e. 10g per litre of water.</w:t>
      </w:r>
    </w:p>
    <w:p w:rsidR="001A6F3A" w:rsidRPr="00DF63A4" w:rsidRDefault="001A6F3A" w:rsidP="001A6F3A">
      <w:pPr>
        <w:spacing w:after="120" w:line="276" w:lineRule="auto"/>
        <w:jc w:val="both"/>
      </w:pPr>
      <w:r w:rsidRPr="00DF63A4">
        <w:t>•</w:t>
      </w:r>
      <w:r w:rsidRPr="00DF63A4">
        <w:tab/>
        <w:t>Agada leaves 1% of the water i.e. 10g per litre of water.</w:t>
      </w:r>
    </w:p>
    <w:p w:rsidR="001A6F3A" w:rsidRPr="00DF63A4" w:rsidRDefault="001A6F3A" w:rsidP="001A6F3A">
      <w:pPr>
        <w:spacing w:after="120" w:line="276" w:lineRule="auto"/>
        <w:jc w:val="both"/>
      </w:pPr>
      <w:r w:rsidRPr="00DF63A4">
        <w:t>•</w:t>
      </w:r>
      <w:r w:rsidRPr="00DF63A4">
        <w:tab/>
        <w:t>Terminalia arjuna (arjun) leaves 1% of the water i.e. 10g per litre of water.</w:t>
      </w:r>
    </w:p>
    <w:p w:rsidR="001A6F3A" w:rsidRPr="00DF63A4" w:rsidRDefault="001A6F3A" w:rsidP="001A6F3A">
      <w:pPr>
        <w:spacing w:after="120" w:line="276" w:lineRule="auto"/>
        <w:jc w:val="both"/>
      </w:pPr>
      <w:r w:rsidRPr="00DF63A4">
        <w:t>•</w:t>
      </w:r>
      <w:r w:rsidRPr="00DF63A4">
        <w:tab/>
        <w:t>Pomergrante leaves 1% of the water i.e. 10g per litre of water.</w:t>
      </w:r>
    </w:p>
    <w:p w:rsidR="001A6F3A" w:rsidRPr="00DF63A4" w:rsidRDefault="001A6F3A" w:rsidP="001A6F3A">
      <w:pPr>
        <w:spacing w:after="120" w:line="276" w:lineRule="auto"/>
        <w:jc w:val="both"/>
      </w:pPr>
      <w:r w:rsidRPr="00DF63A4">
        <w:lastRenderedPageBreak/>
        <w:t>•</w:t>
      </w:r>
      <w:r w:rsidRPr="00DF63A4">
        <w:tab/>
        <w:t>Guava (peru) leaves 1% of the water i.e. 10g per litre of water.</w:t>
      </w:r>
    </w:p>
    <w:p w:rsidR="001A6F3A" w:rsidRPr="00DF63A4" w:rsidRDefault="001A6F3A" w:rsidP="001A6F3A">
      <w:pPr>
        <w:spacing w:after="120" w:line="276" w:lineRule="auto"/>
        <w:jc w:val="both"/>
      </w:pPr>
      <w:r w:rsidRPr="00DF63A4">
        <w:t>•</w:t>
      </w:r>
      <w:r w:rsidRPr="00DF63A4">
        <w:tab/>
        <w:t>Durva leaves 1% of the water i.e. 10g per litre of water.</w:t>
      </w:r>
    </w:p>
    <w:p w:rsidR="001A6F3A" w:rsidRPr="00DF63A4" w:rsidRDefault="001A6F3A" w:rsidP="001A6F3A">
      <w:pPr>
        <w:spacing w:after="120" w:line="276" w:lineRule="auto"/>
        <w:jc w:val="both"/>
      </w:pPr>
      <w:r w:rsidRPr="00DF63A4">
        <w:t>•</w:t>
      </w:r>
      <w:r w:rsidRPr="00DF63A4">
        <w:tab/>
        <w:t>Supari (betel / arecanut) leaves 1% of the water i.e. 10g per litre of water.</w:t>
      </w:r>
    </w:p>
    <w:p w:rsidR="001A6F3A" w:rsidRPr="00DF63A4" w:rsidRDefault="001A6F3A" w:rsidP="001A6F3A">
      <w:pPr>
        <w:spacing w:after="120" w:line="276" w:lineRule="auto"/>
        <w:jc w:val="both"/>
      </w:pPr>
      <w:r w:rsidRPr="00DF63A4">
        <w:t>•</w:t>
      </w:r>
      <w:r w:rsidRPr="00DF63A4">
        <w:tab/>
        <w:t>Coffee leaves 1% of the water i.e. 10g per litre of water.</w:t>
      </w:r>
    </w:p>
    <w:p w:rsidR="001A6F3A" w:rsidRPr="00DF63A4" w:rsidRDefault="001A6F3A" w:rsidP="001A6F3A">
      <w:pPr>
        <w:spacing w:after="120" w:line="276" w:lineRule="auto"/>
        <w:jc w:val="both"/>
      </w:pPr>
      <w:r w:rsidRPr="00DF63A4">
        <w:t>•</w:t>
      </w:r>
      <w:r w:rsidRPr="00DF63A4">
        <w:tab/>
        <w:t>Cocoa leaves 1% of the water i.e. 10g per litre of water.</w:t>
      </w:r>
    </w:p>
    <w:p w:rsidR="001A6F3A" w:rsidRPr="00DF63A4" w:rsidRDefault="001A6F3A" w:rsidP="001A6F3A">
      <w:pPr>
        <w:spacing w:after="120" w:line="276" w:lineRule="auto"/>
        <w:jc w:val="both"/>
      </w:pPr>
      <w:r w:rsidRPr="00DF63A4">
        <w:t>•</w:t>
      </w:r>
      <w:r w:rsidRPr="00DF63A4">
        <w:tab/>
        <w:t>Cardamom (elaichi) leaves 1% of the water i.e. 10g per litre of water.</w:t>
      </w:r>
    </w:p>
    <w:p w:rsidR="001A6F3A" w:rsidRPr="00DF63A4" w:rsidRDefault="001A6F3A" w:rsidP="001A6F3A">
      <w:pPr>
        <w:spacing w:after="120" w:line="276" w:lineRule="auto"/>
        <w:jc w:val="both"/>
      </w:pPr>
      <w:r w:rsidRPr="00DF63A4">
        <w:t>•</w:t>
      </w:r>
      <w:r w:rsidRPr="00DF63A4">
        <w:tab/>
        <w:t>Papaya leaves 1% of the water i.e. 10g per litre of water.</w:t>
      </w:r>
    </w:p>
    <w:p w:rsidR="001A6F3A" w:rsidRPr="00DF63A4" w:rsidRDefault="001A6F3A" w:rsidP="001A6F3A">
      <w:pPr>
        <w:spacing w:after="120" w:line="276" w:lineRule="auto"/>
        <w:jc w:val="both"/>
      </w:pPr>
      <w:r w:rsidRPr="00DF63A4">
        <w:t>•</w:t>
      </w:r>
      <w:r w:rsidRPr="00DF63A4">
        <w:tab/>
        <w:t>Turmeric (haldi) leaves 1% of the water i.e. 10g per litre of water.</w:t>
      </w:r>
    </w:p>
    <w:p w:rsidR="001A6F3A" w:rsidRPr="00DF63A4" w:rsidRDefault="001A6F3A" w:rsidP="001A6F3A">
      <w:pPr>
        <w:spacing w:after="120" w:line="276" w:lineRule="auto"/>
        <w:jc w:val="both"/>
      </w:pPr>
      <w:r w:rsidRPr="00DF63A4">
        <w:t>•</w:t>
      </w:r>
      <w:r w:rsidRPr="00DF63A4">
        <w:tab/>
        <w:t>Ginger (adrak) leaves 1% of the water i.e. 10g per litre of water.</w:t>
      </w:r>
    </w:p>
    <w:p w:rsidR="001A6F3A" w:rsidRPr="00DF63A4" w:rsidRDefault="001A6F3A" w:rsidP="001A6F3A">
      <w:pPr>
        <w:spacing w:after="120" w:line="276" w:lineRule="auto"/>
        <w:jc w:val="both"/>
      </w:pPr>
      <w:r w:rsidRPr="00DF63A4">
        <w:t>•</w:t>
      </w:r>
      <w:r w:rsidRPr="00DF63A4">
        <w:tab/>
        <w:t>Bitter groud (karela) leaves 1% of the water i.e. 10g per litre of water.</w:t>
      </w:r>
    </w:p>
    <w:p w:rsidR="001A6F3A" w:rsidRPr="00DF63A4" w:rsidRDefault="001A6F3A" w:rsidP="001A6F3A">
      <w:pPr>
        <w:spacing w:after="120" w:line="276" w:lineRule="auto"/>
        <w:jc w:val="both"/>
      </w:pPr>
      <w:r w:rsidRPr="00DF63A4">
        <w:t>•</w:t>
      </w:r>
      <w:r w:rsidRPr="00DF63A4">
        <w:tab/>
        <w:t>Cassia tora (tarota) leaves 1% of the water i.e. 10g per litre of water.</w:t>
      </w:r>
    </w:p>
    <w:p w:rsidR="001A6F3A" w:rsidRPr="00DF63A4" w:rsidRDefault="001A6F3A" w:rsidP="001A6F3A">
      <w:pPr>
        <w:spacing w:after="120" w:line="276" w:lineRule="auto"/>
        <w:jc w:val="both"/>
      </w:pPr>
      <w:r w:rsidRPr="00DF63A4">
        <w:t>•</w:t>
      </w:r>
      <w:r w:rsidRPr="00DF63A4">
        <w:tab/>
        <w:t>Indian Jujube (Ber) leaves 1% of the water i.e. 10g per litre of water.</w:t>
      </w:r>
    </w:p>
    <w:p w:rsidR="001A6F3A" w:rsidRPr="00DF63A4" w:rsidRDefault="001A6F3A" w:rsidP="001A6F3A">
      <w:pPr>
        <w:spacing w:after="120" w:line="276" w:lineRule="auto"/>
        <w:jc w:val="both"/>
      </w:pPr>
      <w:r w:rsidRPr="00DF63A4">
        <w:t>•</w:t>
      </w:r>
      <w:r w:rsidRPr="00DF63A4">
        <w:tab/>
        <w:t>Tridex procumbens L (kambermodi) leaves 1% of the water i.e. 10g per litre of water.</w:t>
      </w:r>
    </w:p>
    <w:p w:rsidR="001A6F3A" w:rsidRPr="00DF63A4" w:rsidRDefault="001A6F3A" w:rsidP="001A6F3A">
      <w:pPr>
        <w:spacing w:after="120" w:line="276" w:lineRule="auto"/>
        <w:jc w:val="both"/>
      </w:pPr>
      <w:r w:rsidRPr="00DF63A4">
        <w:t>Procedure (as suggested by Shri Subhash Palekar):</w:t>
      </w:r>
    </w:p>
    <w:p w:rsidR="001A6F3A" w:rsidRPr="00D60DEA" w:rsidRDefault="001A6F3A" w:rsidP="001A6F3A">
      <w:pPr>
        <w:spacing w:after="120" w:line="276" w:lineRule="auto"/>
        <w:jc w:val="both"/>
        <w:rPr>
          <w:b/>
        </w:rPr>
      </w:pPr>
      <w:r w:rsidRPr="00D60DEA">
        <w:rPr>
          <w:b/>
        </w:rPr>
        <w:t>Step 1:</w:t>
      </w:r>
    </w:p>
    <w:p w:rsidR="001A6F3A" w:rsidRPr="00DF63A4" w:rsidRDefault="001A6F3A" w:rsidP="001A6F3A">
      <w:pPr>
        <w:spacing w:after="120" w:line="276" w:lineRule="auto"/>
        <w:jc w:val="both"/>
      </w:pPr>
      <w:r w:rsidRPr="00DF63A4">
        <w:t>Mix water, cow urine &amp; cow dung. Ensure that there is no lumps of cow dung. Use wooden stick for mixing the ingredients. The stick should be moved clockwise while mixing so that positive energy is circulated in the mixture. Keep this mixture covered for 2 hours.</w:t>
      </w:r>
    </w:p>
    <w:p w:rsidR="001A6F3A" w:rsidRPr="00D60DEA" w:rsidRDefault="001A6F3A" w:rsidP="001A6F3A">
      <w:pPr>
        <w:spacing w:after="120" w:line="276" w:lineRule="auto"/>
        <w:jc w:val="both"/>
        <w:rPr>
          <w:b/>
        </w:rPr>
      </w:pPr>
      <w:r w:rsidRPr="00D60DEA">
        <w:rPr>
          <w:b/>
        </w:rPr>
        <w:t>Step 2:</w:t>
      </w:r>
    </w:p>
    <w:p w:rsidR="001A6F3A" w:rsidRPr="00DF63A4" w:rsidRDefault="001A6F3A" w:rsidP="001A6F3A">
      <w:pPr>
        <w:spacing w:after="120" w:line="276" w:lineRule="auto"/>
        <w:jc w:val="both"/>
      </w:pPr>
      <w:r w:rsidRPr="00DF63A4">
        <w:t>Put turmeric powder, ginger powder &amp; asafetida (hing) powder in the mixture prepared in the previous step. Mix the solution properly with a wooden stick. Cover the tank with gunny bag. Let the solution ferment for 24 hours (1 day). After 24 hours proceed to next step.</w:t>
      </w:r>
    </w:p>
    <w:p w:rsidR="001A6F3A" w:rsidRPr="00D60DEA" w:rsidRDefault="001A6F3A" w:rsidP="001A6F3A">
      <w:pPr>
        <w:spacing w:after="120" w:line="276" w:lineRule="auto"/>
        <w:jc w:val="both"/>
        <w:rPr>
          <w:b/>
        </w:rPr>
      </w:pPr>
      <w:r w:rsidRPr="00D60DEA">
        <w:rPr>
          <w:b/>
        </w:rPr>
        <w:t>Step 3:</w:t>
      </w:r>
    </w:p>
    <w:p w:rsidR="001A6F3A" w:rsidRPr="00DF63A4" w:rsidRDefault="001A6F3A" w:rsidP="001A6F3A">
      <w:pPr>
        <w:spacing w:after="120" w:line="276" w:lineRule="auto"/>
        <w:jc w:val="both"/>
      </w:pPr>
      <w:r w:rsidRPr="00DF63A4">
        <w:t>Prepare tobacco powder and put it in the solution prepared in the previous step.</w:t>
      </w:r>
    </w:p>
    <w:p w:rsidR="001A6F3A" w:rsidRPr="00D60DEA" w:rsidRDefault="001A6F3A" w:rsidP="001A6F3A">
      <w:pPr>
        <w:spacing w:after="120" w:line="276" w:lineRule="auto"/>
        <w:jc w:val="both"/>
        <w:rPr>
          <w:b/>
        </w:rPr>
      </w:pPr>
      <w:r w:rsidRPr="00D60DEA">
        <w:rPr>
          <w:b/>
        </w:rPr>
        <w:t>Step 4:</w:t>
      </w:r>
    </w:p>
    <w:p w:rsidR="001A6F3A" w:rsidRPr="00DF63A4" w:rsidRDefault="001A6F3A" w:rsidP="001A6F3A">
      <w:pPr>
        <w:spacing w:after="120" w:line="276" w:lineRule="auto"/>
        <w:jc w:val="both"/>
      </w:pPr>
      <w:r w:rsidRPr="00DF63A4">
        <w:t>Take extremely spicy desi green chili &amp; desi garlic. Make a paste using baton (sil-batta). Put the paste the above prepared solution. Now, mix the solution properly with a wooden stick. Cover the tank with gunny bag. Let the solution ferment for 24 hours (1 day). After 24 hours proceed to next step.</w:t>
      </w:r>
    </w:p>
    <w:p w:rsidR="001A6F3A" w:rsidRPr="00D60DEA" w:rsidRDefault="001A6F3A" w:rsidP="001A6F3A">
      <w:pPr>
        <w:spacing w:after="120" w:line="276" w:lineRule="auto"/>
        <w:jc w:val="both"/>
        <w:rPr>
          <w:b/>
        </w:rPr>
      </w:pPr>
      <w:r w:rsidRPr="00DF63A4">
        <w:t xml:space="preserve"> </w:t>
      </w:r>
      <w:r w:rsidRPr="00D60DEA">
        <w:rPr>
          <w:b/>
        </w:rPr>
        <w:t>Step 5:</w:t>
      </w:r>
    </w:p>
    <w:p w:rsidR="001A6F3A" w:rsidRPr="00DF63A4" w:rsidRDefault="001A6F3A" w:rsidP="001A6F3A">
      <w:pPr>
        <w:spacing w:after="120" w:line="276" w:lineRule="auto"/>
        <w:jc w:val="both"/>
      </w:pPr>
      <w:r w:rsidRPr="00DF63A4">
        <w:t xml:space="preserve">Take neem leaves, karanj leaves, sitaphal leaves, arandi leaves &amp; datura leaves and any 5 leaves out of the list of leaves mentioned in the material list. Put the leaves in the solution prepared in the previous step. Cover the tank with gunny bag and ensure that the solution is not exposed to sunlight or rains. Let the solution ferment for 30 to 40 days. </w:t>
      </w:r>
    </w:p>
    <w:p w:rsidR="001A6F3A" w:rsidRPr="00D60DEA" w:rsidRDefault="001A6F3A" w:rsidP="001A6F3A">
      <w:pPr>
        <w:spacing w:after="120" w:line="276" w:lineRule="auto"/>
        <w:jc w:val="both"/>
        <w:rPr>
          <w:b/>
        </w:rPr>
      </w:pPr>
      <w:r w:rsidRPr="00D60DEA">
        <w:rPr>
          <w:b/>
        </w:rPr>
        <w:t>Step 6:</w:t>
      </w:r>
    </w:p>
    <w:p w:rsidR="001A6F3A" w:rsidRPr="00DF63A4" w:rsidRDefault="001A6F3A" w:rsidP="001A6F3A">
      <w:pPr>
        <w:spacing w:after="120" w:line="276" w:lineRule="auto"/>
        <w:jc w:val="both"/>
      </w:pPr>
      <w:r w:rsidRPr="00DF63A4">
        <w:t>Stir the solution clockwise using a wooden stick 2 times a day for 1 min, everyday.</w:t>
      </w:r>
    </w:p>
    <w:p w:rsidR="001A6F3A" w:rsidRPr="00D60DEA" w:rsidRDefault="001A6F3A" w:rsidP="001A6F3A">
      <w:pPr>
        <w:spacing w:after="120" w:line="276" w:lineRule="auto"/>
        <w:jc w:val="both"/>
        <w:rPr>
          <w:b/>
        </w:rPr>
      </w:pPr>
      <w:r w:rsidRPr="00D60DEA">
        <w:rPr>
          <w:b/>
        </w:rPr>
        <w:t>Step 7:</w:t>
      </w:r>
    </w:p>
    <w:p w:rsidR="001A6F3A" w:rsidRPr="00DF63A4" w:rsidRDefault="001A6F3A" w:rsidP="001A6F3A">
      <w:pPr>
        <w:spacing w:after="120" w:line="276" w:lineRule="auto"/>
        <w:jc w:val="both"/>
      </w:pPr>
      <w:r w:rsidRPr="00DF63A4">
        <w:t>After 30 to 40 days, filter the solution and and store dashparni kashayam in a bottle.</w:t>
      </w:r>
    </w:p>
    <w:p w:rsidR="001A6F3A" w:rsidRPr="00D60DEA" w:rsidRDefault="001A6F3A" w:rsidP="001A6F3A">
      <w:pPr>
        <w:spacing w:after="120" w:line="276" w:lineRule="auto"/>
        <w:jc w:val="both"/>
        <w:rPr>
          <w:b/>
        </w:rPr>
      </w:pPr>
      <w:r w:rsidRPr="00D60DEA">
        <w:rPr>
          <w:b/>
        </w:rPr>
        <w:lastRenderedPageBreak/>
        <w:t>Preparation Time:</w:t>
      </w:r>
    </w:p>
    <w:p w:rsidR="001A6F3A" w:rsidRPr="00DF63A4" w:rsidRDefault="001A6F3A" w:rsidP="001A6F3A">
      <w:pPr>
        <w:spacing w:after="120" w:line="276" w:lineRule="auto"/>
        <w:jc w:val="both"/>
      </w:pPr>
      <w:r w:rsidRPr="00DF63A4">
        <w:t>32-42 days</w:t>
      </w:r>
    </w:p>
    <w:p w:rsidR="001A6F3A" w:rsidRPr="00D60DEA" w:rsidRDefault="001A6F3A" w:rsidP="001A6F3A">
      <w:pPr>
        <w:spacing w:after="120" w:line="276" w:lineRule="auto"/>
        <w:jc w:val="both"/>
        <w:rPr>
          <w:b/>
        </w:rPr>
      </w:pPr>
      <w:r w:rsidRPr="00D60DEA">
        <w:rPr>
          <w:b/>
        </w:rPr>
        <w:t>Shelf life:</w:t>
      </w:r>
    </w:p>
    <w:p w:rsidR="001A6F3A" w:rsidRPr="00DF63A4" w:rsidRDefault="001A6F3A" w:rsidP="001A6F3A">
      <w:pPr>
        <w:spacing w:after="120" w:line="276" w:lineRule="auto"/>
        <w:jc w:val="both"/>
      </w:pPr>
      <w:r w:rsidRPr="00DF63A4">
        <w:t>6 months.</w:t>
      </w:r>
    </w:p>
    <w:p w:rsidR="001A6F3A" w:rsidRPr="00D60DEA" w:rsidRDefault="001A6F3A" w:rsidP="001A6F3A">
      <w:pPr>
        <w:spacing w:after="120" w:line="276" w:lineRule="auto"/>
        <w:jc w:val="both"/>
        <w:rPr>
          <w:b/>
        </w:rPr>
      </w:pPr>
      <w:r w:rsidRPr="00D60DEA">
        <w:rPr>
          <w:b/>
        </w:rPr>
        <w:t>Usage:</w:t>
      </w:r>
    </w:p>
    <w:p w:rsidR="001A6F3A" w:rsidRPr="00DF63A4" w:rsidRDefault="001A6F3A" w:rsidP="001A6F3A">
      <w:pPr>
        <w:spacing w:after="120" w:line="276" w:lineRule="auto"/>
        <w:jc w:val="both"/>
      </w:pPr>
      <w:r w:rsidRPr="00DF63A4">
        <w:t>The solution should be sprayed on the infected plants. For foilar spray use 3% dashparni kashayam with water. If the infestation is high then you can use 4% solution. For 1 acre mix 6 to 8 litres of dashparni kashayam with 200 litres of water and spary on the plants.</w:t>
      </w:r>
    </w:p>
    <w:p w:rsidR="001A6F3A" w:rsidRPr="00D60DEA" w:rsidRDefault="001A6F3A" w:rsidP="001A6F3A">
      <w:pPr>
        <w:spacing w:after="120" w:line="276" w:lineRule="auto"/>
        <w:jc w:val="both"/>
        <w:rPr>
          <w:b/>
        </w:rPr>
      </w:pPr>
      <w:r w:rsidRPr="00D60DEA">
        <w:rPr>
          <w:b/>
        </w:rPr>
        <w:t>Note:</w:t>
      </w:r>
    </w:p>
    <w:p w:rsidR="001A6F3A" w:rsidRPr="00DF63A4" w:rsidRDefault="001A6F3A" w:rsidP="001A6F3A">
      <w:pPr>
        <w:spacing w:after="120" w:line="276" w:lineRule="auto"/>
        <w:jc w:val="both"/>
      </w:pPr>
      <w:r w:rsidRPr="00DF63A4">
        <w:t>Make chilli pulp &amp; garlic pulp using sil-batta (baton).</w:t>
      </w:r>
    </w:p>
    <w:p w:rsidR="001A6F3A" w:rsidRPr="00DF63A4" w:rsidRDefault="001A6F3A" w:rsidP="001A6F3A">
      <w:pPr>
        <w:spacing w:after="120" w:line="276" w:lineRule="auto"/>
        <w:jc w:val="both"/>
      </w:pPr>
      <w:r w:rsidRPr="00DF63A4">
        <w:t>Use cow urine &amp; dung of desi cows only.</w:t>
      </w:r>
    </w:p>
    <w:p w:rsidR="001A6F3A" w:rsidRPr="00DF63A4" w:rsidRDefault="001A6F3A" w:rsidP="001A6F3A">
      <w:pPr>
        <w:spacing w:after="120" w:line="276" w:lineRule="auto"/>
        <w:jc w:val="both"/>
      </w:pPr>
    </w:p>
    <w:p w:rsidR="001A6F3A" w:rsidRPr="00DF63A4" w:rsidRDefault="001A6F3A" w:rsidP="001A6F3A">
      <w:pPr>
        <w:spacing w:after="120" w:line="276" w:lineRule="auto"/>
        <w:jc w:val="both"/>
      </w:pPr>
    </w:p>
    <w:p w:rsidR="00052C58" w:rsidRPr="00DF63A4" w:rsidRDefault="00052C58" w:rsidP="00052C58">
      <w:pPr>
        <w:spacing w:after="120" w:line="276" w:lineRule="auto"/>
        <w:jc w:val="both"/>
      </w:pPr>
    </w:p>
    <w:p w:rsidR="000B62D2" w:rsidRPr="00DF63A4" w:rsidRDefault="000B62D2" w:rsidP="00052C58">
      <w:pPr>
        <w:spacing w:after="120" w:line="276" w:lineRule="auto"/>
        <w:jc w:val="both"/>
      </w:pPr>
    </w:p>
    <w:p w:rsidR="000B62D2" w:rsidRDefault="000B62D2" w:rsidP="00052C58">
      <w:pPr>
        <w:spacing w:after="120" w:line="276" w:lineRule="auto"/>
        <w:jc w:val="both"/>
      </w:pPr>
    </w:p>
    <w:p w:rsidR="002D56B3" w:rsidRDefault="002D56B3" w:rsidP="00052C58">
      <w:pPr>
        <w:spacing w:after="120" w:line="276" w:lineRule="auto"/>
        <w:jc w:val="both"/>
      </w:pPr>
    </w:p>
    <w:p w:rsidR="002D56B3" w:rsidRDefault="002D56B3" w:rsidP="00052C58">
      <w:pPr>
        <w:spacing w:after="120" w:line="276" w:lineRule="auto"/>
        <w:jc w:val="both"/>
      </w:pPr>
    </w:p>
    <w:p w:rsidR="002D56B3" w:rsidRPr="00DF63A4" w:rsidRDefault="002D56B3" w:rsidP="00052C58">
      <w:pPr>
        <w:spacing w:after="120" w:line="276" w:lineRule="auto"/>
        <w:jc w:val="both"/>
      </w:pPr>
    </w:p>
    <w:p w:rsidR="000B62D2" w:rsidRPr="00DF63A4" w:rsidRDefault="000B62D2" w:rsidP="00052C58">
      <w:pPr>
        <w:spacing w:after="120" w:line="276" w:lineRule="auto"/>
        <w:jc w:val="both"/>
      </w:pPr>
    </w:p>
    <w:p w:rsidR="000B62D2" w:rsidRPr="00DF63A4" w:rsidRDefault="000B62D2" w:rsidP="00052C58">
      <w:pPr>
        <w:spacing w:after="120" w:line="276" w:lineRule="auto"/>
        <w:jc w:val="both"/>
      </w:pPr>
    </w:p>
    <w:p w:rsidR="000B62D2" w:rsidRPr="00DF63A4" w:rsidRDefault="000B62D2" w:rsidP="00052C58">
      <w:pPr>
        <w:spacing w:after="120" w:line="276" w:lineRule="auto"/>
        <w:jc w:val="both"/>
      </w:pPr>
    </w:p>
    <w:p w:rsidR="000B62D2" w:rsidRPr="00DF63A4" w:rsidRDefault="000B62D2" w:rsidP="00052C58">
      <w:pPr>
        <w:spacing w:after="120" w:line="276" w:lineRule="auto"/>
        <w:jc w:val="both"/>
      </w:pPr>
    </w:p>
    <w:p w:rsidR="000B62D2" w:rsidRPr="00DF63A4" w:rsidRDefault="000B62D2" w:rsidP="00052C58">
      <w:pPr>
        <w:spacing w:after="120" w:line="276" w:lineRule="auto"/>
        <w:jc w:val="both"/>
      </w:pPr>
    </w:p>
    <w:p w:rsidR="000B62D2" w:rsidRPr="00DF63A4" w:rsidRDefault="000B62D2" w:rsidP="00052C58">
      <w:pPr>
        <w:spacing w:after="120" w:line="276" w:lineRule="auto"/>
        <w:jc w:val="both"/>
      </w:pPr>
    </w:p>
    <w:p w:rsidR="000B62D2" w:rsidRPr="00DF63A4" w:rsidRDefault="000B62D2" w:rsidP="00052C58">
      <w:pPr>
        <w:spacing w:after="120" w:line="276" w:lineRule="auto"/>
        <w:jc w:val="both"/>
      </w:pPr>
    </w:p>
    <w:p w:rsidR="000B62D2" w:rsidRDefault="000B62D2" w:rsidP="00052C58">
      <w:pPr>
        <w:spacing w:after="120" w:line="276" w:lineRule="auto"/>
        <w:jc w:val="both"/>
      </w:pPr>
    </w:p>
    <w:p w:rsidR="006810A7" w:rsidRDefault="006810A7" w:rsidP="00052C58">
      <w:pPr>
        <w:spacing w:after="120" w:line="276" w:lineRule="auto"/>
        <w:jc w:val="both"/>
      </w:pPr>
    </w:p>
    <w:p w:rsidR="006810A7" w:rsidRDefault="006810A7" w:rsidP="00052C58">
      <w:pPr>
        <w:spacing w:after="120" w:line="276" w:lineRule="auto"/>
        <w:jc w:val="both"/>
      </w:pPr>
    </w:p>
    <w:p w:rsidR="006810A7" w:rsidRPr="00DF63A4" w:rsidRDefault="006810A7" w:rsidP="00052C58">
      <w:pPr>
        <w:spacing w:after="120" w:line="276" w:lineRule="auto"/>
        <w:jc w:val="both"/>
      </w:pPr>
    </w:p>
    <w:p w:rsidR="000B62D2" w:rsidRPr="00DF63A4" w:rsidRDefault="000B62D2" w:rsidP="00052C58">
      <w:pPr>
        <w:spacing w:after="120" w:line="276" w:lineRule="auto"/>
        <w:jc w:val="both"/>
      </w:pPr>
    </w:p>
    <w:p w:rsidR="000B62D2" w:rsidRPr="00DF63A4" w:rsidRDefault="000B62D2" w:rsidP="00052C58">
      <w:pPr>
        <w:spacing w:after="120" w:line="276" w:lineRule="auto"/>
        <w:jc w:val="both"/>
      </w:pPr>
    </w:p>
    <w:p w:rsidR="000B62D2" w:rsidRPr="00DF63A4" w:rsidRDefault="000B62D2" w:rsidP="00052C58">
      <w:pPr>
        <w:spacing w:after="120" w:line="276" w:lineRule="auto"/>
        <w:jc w:val="both"/>
      </w:pPr>
    </w:p>
    <w:p w:rsidR="000B62D2" w:rsidRPr="00DF63A4" w:rsidRDefault="000B62D2" w:rsidP="00052C58">
      <w:pPr>
        <w:spacing w:after="120" w:line="276" w:lineRule="auto"/>
        <w:jc w:val="both"/>
      </w:pPr>
    </w:p>
    <w:p w:rsidR="000B62D2" w:rsidRPr="00DF63A4" w:rsidRDefault="000B62D2" w:rsidP="00052C58">
      <w:pPr>
        <w:spacing w:after="120" w:line="276" w:lineRule="auto"/>
        <w:jc w:val="both"/>
      </w:pPr>
    </w:p>
    <w:p w:rsidR="000B62D2" w:rsidRPr="00DF63A4" w:rsidRDefault="000B62D2" w:rsidP="00A414CD">
      <w:pPr>
        <w:spacing w:after="120" w:line="276" w:lineRule="auto"/>
        <w:jc w:val="right"/>
        <w:rPr>
          <w:b/>
          <w:lang w:val="en-IN"/>
        </w:rPr>
      </w:pPr>
      <w:r w:rsidRPr="00DF63A4">
        <w:rPr>
          <w:b/>
          <w:lang w:val="en-IN"/>
        </w:rPr>
        <w:lastRenderedPageBreak/>
        <w:t>FARM</w:t>
      </w:r>
      <w:r w:rsidR="00750955">
        <w:rPr>
          <w:b/>
          <w:lang w:val="en-IN"/>
        </w:rPr>
        <w:t xml:space="preserve"> </w:t>
      </w:r>
      <w:r w:rsidRPr="00DF63A4">
        <w:rPr>
          <w:b/>
          <w:lang w:val="en-IN"/>
        </w:rPr>
        <w:t xml:space="preserve"> MECHANIZATION</w:t>
      </w:r>
      <w:r w:rsidR="000C6C11" w:rsidRPr="000C6C11">
        <w:rPr>
          <w:rFonts w:eastAsia="Arial Unicode MS"/>
          <w:b/>
        </w:rPr>
        <w:t xml:space="preserve"> </w:t>
      </w:r>
      <w:r w:rsidR="00A414CD">
        <w:rPr>
          <w:rFonts w:eastAsia="Arial Unicode MS"/>
          <w:b/>
        </w:rPr>
        <w:tab/>
      </w:r>
      <w:r w:rsidR="00A414CD">
        <w:rPr>
          <w:rFonts w:eastAsia="Arial Unicode MS"/>
          <w:b/>
        </w:rPr>
        <w:tab/>
      </w:r>
      <w:r w:rsidR="00A414CD">
        <w:rPr>
          <w:rFonts w:eastAsia="Arial Unicode MS"/>
          <w:b/>
        </w:rPr>
        <w:tab/>
      </w:r>
      <w:r w:rsidR="00DB49DF">
        <w:rPr>
          <w:rFonts w:eastAsia="Arial Unicode MS"/>
          <w:b/>
        </w:rPr>
        <w:t>(</w:t>
      </w:r>
      <w:r w:rsidR="000C6C11">
        <w:rPr>
          <w:rFonts w:eastAsia="Arial Unicode MS"/>
          <w:b/>
        </w:rPr>
        <w:t>Code No: 26</w:t>
      </w:r>
      <w:r w:rsidR="00DB49DF">
        <w:rPr>
          <w:rFonts w:eastAsia="Arial Unicode MS"/>
          <w:b/>
        </w:rPr>
        <w:t>)</w:t>
      </w:r>
    </w:p>
    <w:p w:rsidR="000B62D2" w:rsidRPr="00DF63A4" w:rsidRDefault="000B62D2" w:rsidP="000B62D2">
      <w:pPr>
        <w:spacing w:after="120" w:line="276" w:lineRule="auto"/>
        <w:jc w:val="both"/>
        <w:rPr>
          <w:b/>
          <w:lang w:val="en-IN"/>
        </w:rPr>
      </w:pPr>
      <w:r w:rsidRPr="00DF63A4">
        <w:rPr>
          <w:b/>
          <w:lang w:val="en-IN"/>
        </w:rPr>
        <w:t>INTRODUCTION:-</w:t>
      </w:r>
    </w:p>
    <w:p w:rsidR="000B62D2" w:rsidRPr="00DF63A4" w:rsidRDefault="000B62D2" w:rsidP="00D60DEA">
      <w:pPr>
        <w:spacing w:after="120" w:line="276" w:lineRule="auto"/>
        <w:ind w:firstLine="720"/>
        <w:jc w:val="both"/>
        <w:rPr>
          <w:lang w:val="en-IN"/>
        </w:rPr>
      </w:pPr>
      <w:r w:rsidRPr="00DF63A4">
        <w:rPr>
          <w:lang w:val="en-IN"/>
        </w:rPr>
        <w:t xml:space="preserve">Farm mechanization is the application of engineering and technology in agricultural operation to do a job in a better way to improve productivity. This includes development, application and management of all mechanical aids for field production, water control, material handling, storing and processing. Mechanical aids include hand tools animal drawn implements, power tiller, tractor, processing and hauling equipments. Farm mechanization is an important element of modernization of agriculture and is a need based process which provide sufficient time gap for self adjustment of various inputs without causing sudden impact of changes. Farm productivity is positively correlated with the availability of farm power coupled with efficient farm implements and their judicious utilization. Agricultural mechanization not only enables efficient utilization of various inputs such as seeds, fertilizers, plant protection chemicals and water for irrigation but it also helps in poverty alleviation by making farming an attractive enterprise. </w:t>
      </w:r>
    </w:p>
    <w:p w:rsidR="000B62D2" w:rsidRPr="00DF63A4" w:rsidRDefault="000B62D2" w:rsidP="000B62D2">
      <w:pPr>
        <w:spacing w:after="120" w:line="276" w:lineRule="auto"/>
        <w:jc w:val="both"/>
        <w:rPr>
          <w:lang w:val="en-IN"/>
        </w:rPr>
      </w:pPr>
      <w:r w:rsidRPr="00DF63A4">
        <w:rPr>
          <w:b/>
          <w:lang w:val="en-IN"/>
        </w:rPr>
        <w:t>Objectives of farm mechanization</w:t>
      </w:r>
      <w:r w:rsidRPr="00DF63A4">
        <w:rPr>
          <w:lang w:val="en-IN"/>
        </w:rPr>
        <w:t>:</w:t>
      </w:r>
    </w:p>
    <w:p w:rsidR="000B62D2" w:rsidRPr="00DF63A4" w:rsidRDefault="000B62D2" w:rsidP="00CD6FD5">
      <w:pPr>
        <w:numPr>
          <w:ilvl w:val="0"/>
          <w:numId w:val="112"/>
        </w:numPr>
        <w:spacing w:after="120" w:line="276" w:lineRule="auto"/>
        <w:jc w:val="both"/>
        <w:rPr>
          <w:lang w:val="en-IN"/>
        </w:rPr>
      </w:pPr>
      <w:r w:rsidRPr="00DF63A4">
        <w:rPr>
          <w:lang w:val="en-IN"/>
        </w:rPr>
        <w:t>Enhancement of timeliness and profitability in farm operations.</w:t>
      </w:r>
    </w:p>
    <w:p w:rsidR="000B62D2" w:rsidRPr="00DF63A4" w:rsidRDefault="000B62D2" w:rsidP="00CD6FD5">
      <w:pPr>
        <w:numPr>
          <w:ilvl w:val="0"/>
          <w:numId w:val="112"/>
        </w:numPr>
        <w:spacing w:after="120" w:line="276" w:lineRule="auto"/>
        <w:jc w:val="both"/>
        <w:rPr>
          <w:lang w:val="en-IN"/>
        </w:rPr>
      </w:pPr>
      <w:r w:rsidRPr="00DF63A4">
        <w:rPr>
          <w:lang w:val="en-IN"/>
        </w:rPr>
        <w:t xml:space="preserve">Provision of good finishes for manually unattainable farm operations. </w:t>
      </w:r>
    </w:p>
    <w:p w:rsidR="000B62D2" w:rsidRPr="00DF63A4" w:rsidRDefault="000B62D2" w:rsidP="00CD6FD5">
      <w:pPr>
        <w:numPr>
          <w:ilvl w:val="0"/>
          <w:numId w:val="112"/>
        </w:numPr>
        <w:spacing w:after="120" w:line="276" w:lineRule="auto"/>
        <w:jc w:val="both"/>
        <w:rPr>
          <w:lang w:val="en-IN"/>
        </w:rPr>
      </w:pPr>
      <w:r w:rsidRPr="00DF63A4">
        <w:rPr>
          <w:lang w:val="en-IN"/>
        </w:rPr>
        <w:t xml:space="preserve">Reduction of labour requirements and enhancement of agricultural production through higher rates of work output. </w:t>
      </w:r>
    </w:p>
    <w:p w:rsidR="000B62D2" w:rsidRPr="00DF63A4" w:rsidRDefault="000B62D2" w:rsidP="00CD6FD5">
      <w:pPr>
        <w:numPr>
          <w:ilvl w:val="0"/>
          <w:numId w:val="112"/>
        </w:numPr>
        <w:spacing w:after="120" w:line="276" w:lineRule="auto"/>
        <w:jc w:val="both"/>
        <w:rPr>
          <w:lang w:val="en-IN"/>
        </w:rPr>
      </w:pPr>
      <w:r w:rsidRPr="00DF63A4">
        <w:rPr>
          <w:lang w:val="en-IN"/>
        </w:rPr>
        <w:t xml:space="preserve">Circumventing of the inherent problems of procurement and management of large forces. </w:t>
      </w:r>
    </w:p>
    <w:p w:rsidR="000B62D2" w:rsidRPr="00DF63A4" w:rsidRDefault="000B62D2" w:rsidP="000B62D2">
      <w:pPr>
        <w:spacing w:after="120" w:line="276" w:lineRule="auto"/>
        <w:jc w:val="both"/>
        <w:rPr>
          <w:lang w:val="en-IN"/>
        </w:rPr>
      </w:pPr>
      <w:r w:rsidRPr="00DF63A4">
        <w:rPr>
          <w:b/>
          <w:lang w:val="en-IN"/>
        </w:rPr>
        <w:t>The potential contribution of mechanization to green food value chain development</w:t>
      </w:r>
      <w:r w:rsidRPr="00DF63A4">
        <w:rPr>
          <w:lang w:val="en-IN"/>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38"/>
        <w:gridCol w:w="2539"/>
        <w:gridCol w:w="2539"/>
        <w:gridCol w:w="2539"/>
      </w:tblGrid>
      <w:tr w:rsidR="000B62D2" w:rsidRPr="00DF63A4" w:rsidTr="00B62A02">
        <w:tc>
          <w:tcPr>
            <w:tcW w:w="1250" w:type="pct"/>
          </w:tcPr>
          <w:p w:rsidR="000B62D2" w:rsidRPr="00DF63A4" w:rsidRDefault="000B62D2" w:rsidP="000B62D2">
            <w:pPr>
              <w:spacing w:after="120" w:line="276" w:lineRule="auto"/>
              <w:jc w:val="both"/>
              <w:rPr>
                <w:b/>
                <w:lang w:val="en-IN"/>
              </w:rPr>
            </w:pPr>
            <w:r w:rsidRPr="00DF63A4">
              <w:rPr>
                <w:b/>
                <w:lang w:val="en-IN"/>
              </w:rPr>
              <w:t>Production</w:t>
            </w:r>
          </w:p>
        </w:tc>
        <w:tc>
          <w:tcPr>
            <w:tcW w:w="1250" w:type="pct"/>
          </w:tcPr>
          <w:p w:rsidR="000B62D2" w:rsidRPr="00DF63A4" w:rsidRDefault="000B62D2" w:rsidP="000B62D2">
            <w:pPr>
              <w:spacing w:after="120" w:line="276" w:lineRule="auto"/>
              <w:jc w:val="both"/>
              <w:rPr>
                <w:b/>
                <w:lang w:val="en-IN"/>
              </w:rPr>
            </w:pPr>
            <w:r w:rsidRPr="00DF63A4">
              <w:rPr>
                <w:b/>
                <w:lang w:val="en-IN"/>
              </w:rPr>
              <w:t>Post-Harvest</w:t>
            </w:r>
          </w:p>
        </w:tc>
        <w:tc>
          <w:tcPr>
            <w:tcW w:w="1250" w:type="pct"/>
          </w:tcPr>
          <w:p w:rsidR="000B62D2" w:rsidRPr="00DF63A4" w:rsidRDefault="000B62D2" w:rsidP="000B62D2">
            <w:pPr>
              <w:spacing w:after="120" w:line="276" w:lineRule="auto"/>
              <w:jc w:val="both"/>
              <w:rPr>
                <w:b/>
                <w:lang w:val="en-IN"/>
              </w:rPr>
            </w:pPr>
            <w:r w:rsidRPr="00DF63A4">
              <w:rPr>
                <w:b/>
                <w:lang w:val="en-IN"/>
              </w:rPr>
              <w:t>Processing</w:t>
            </w:r>
          </w:p>
        </w:tc>
        <w:tc>
          <w:tcPr>
            <w:tcW w:w="1250" w:type="pct"/>
          </w:tcPr>
          <w:p w:rsidR="000B62D2" w:rsidRPr="00DF63A4" w:rsidRDefault="000B62D2" w:rsidP="000B62D2">
            <w:pPr>
              <w:spacing w:after="120" w:line="276" w:lineRule="auto"/>
              <w:jc w:val="both"/>
              <w:rPr>
                <w:b/>
                <w:lang w:val="en-IN"/>
              </w:rPr>
            </w:pPr>
            <w:r w:rsidRPr="00DF63A4">
              <w:rPr>
                <w:b/>
                <w:lang w:val="en-IN"/>
              </w:rPr>
              <w:t xml:space="preserve">Marketing </w:t>
            </w:r>
          </w:p>
        </w:tc>
      </w:tr>
      <w:tr w:rsidR="000B62D2" w:rsidRPr="00DF63A4" w:rsidTr="00B62A02">
        <w:tc>
          <w:tcPr>
            <w:tcW w:w="1250" w:type="pct"/>
          </w:tcPr>
          <w:p w:rsidR="000B62D2" w:rsidRPr="00DF63A4" w:rsidRDefault="000B62D2" w:rsidP="000B62D2">
            <w:pPr>
              <w:spacing w:after="120" w:line="276" w:lineRule="auto"/>
              <w:jc w:val="both"/>
              <w:rPr>
                <w:lang w:val="en-IN"/>
              </w:rPr>
            </w:pPr>
            <w:r w:rsidRPr="00DF63A4">
              <w:rPr>
                <w:lang w:val="en-IN"/>
              </w:rPr>
              <w:t xml:space="preserve">Crop  establishment </w:t>
            </w:r>
          </w:p>
        </w:tc>
        <w:tc>
          <w:tcPr>
            <w:tcW w:w="1250" w:type="pct"/>
          </w:tcPr>
          <w:p w:rsidR="000B62D2" w:rsidRPr="00DF63A4" w:rsidRDefault="000B62D2" w:rsidP="000B62D2">
            <w:pPr>
              <w:spacing w:after="120" w:line="276" w:lineRule="auto"/>
              <w:jc w:val="both"/>
              <w:rPr>
                <w:lang w:val="en-IN"/>
              </w:rPr>
            </w:pPr>
            <w:r w:rsidRPr="00DF63A4">
              <w:rPr>
                <w:lang w:val="en-IN"/>
              </w:rPr>
              <w:t>Drying</w:t>
            </w:r>
          </w:p>
        </w:tc>
        <w:tc>
          <w:tcPr>
            <w:tcW w:w="1250" w:type="pct"/>
          </w:tcPr>
          <w:p w:rsidR="000B62D2" w:rsidRPr="00DF63A4" w:rsidRDefault="000B62D2" w:rsidP="000B62D2">
            <w:pPr>
              <w:spacing w:after="120" w:line="276" w:lineRule="auto"/>
              <w:jc w:val="both"/>
              <w:rPr>
                <w:lang w:val="en-IN"/>
              </w:rPr>
            </w:pPr>
            <w:r w:rsidRPr="00DF63A4">
              <w:rPr>
                <w:lang w:val="en-IN"/>
              </w:rPr>
              <w:t>Chopping</w:t>
            </w:r>
          </w:p>
        </w:tc>
        <w:tc>
          <w:tcPr>
            <w:tcW w:w="1250" w:type="pct"/>
          </w:tcPr>
          <w:p w:rsidR="000B62D2" w:rsidRPr="00DF63A4" w:rsidRDefault="000B62D2" w:rsidP="000B62D2">
            <w:pPr>
              <w:spacing w:after="120" w:line="276" w:lineRule="auto"/>
              <w:jc w:val="both"/>
              <w:rPr>
                <w:lang w:val="en-IN"/>
              </w:rPr>
            </w:pPr>
            <w:r w:rsidRPr="00DF63A4">
              <w:rPr>
                <w:lang w:val="en-IN"/>
              </w:rPr>
              <w:t xml:space="preserve">Packaging </w:t>
            </w:r>
          </w:p>
        </w:tc>
      </w:tr>
      <w:tr w:rsidR="000B62D2" w:rsidRPr="00DF63A4" w:rsidTr="00B62A02">
        <w:tc>
          <w:tcPr>
            <w:tcW w:w="1250" w:type="pct"/>
          </w:tcPr>
          <w:p w:rsidR="000B62D2" w:rsidRPr="00DF63A4" w:rsidRDefault="000B62D2" w:rsidP="000B62D2">
            <w:pPr>
              <w:spacing w:after="120" w:line="276" w:lineRule="auto"/>
              <w:jc w:val="both"/>
              <w:rPr>
                <w:lang w:val="en-IN"/>
              </w:rPr>
            </w:pPr>
            <w:r w:rsidRPr="00DF63A4">
              <w:rPr>
                <w:lang w:val="en-IN"/>
              </w:rPr>
              <w:t xml:space="preserve">Weeding </w:t>
            </w:r>
          </w:p>
        </w:tc>
        <w:tc>
          <w:tcPr>
            <w:tcW w:w="1250" w:type="pct"/>
          </w:tcPr>
          <w:p w:rsidR="000B62D2" w:rsidRPr="00DF63A4" w:rsidRDefault="000B62D2" w:rsidP="000B62D2">
            <w:pPr>
              <w:spacing w:after="120" w:line="276" w:lineRule="auto"/>
              <w:jc w:val="both"/>
              <w:rPr>
                <w:lang w:val="en-IN"/>
              </w:rPr>
            </w:pPr>
            <w:r w:rsidRPr="00DF63A4">
              <w:rPr>
                <w:lang w:val="en-IN"/>
              </w:rPr>
              <w:t xml:space="preserve">Grading </w:t>
            </w:r>
          </w:p>
        </w:tc>
        <w:tc>
          <w:tcPr>
            <w:tcW w:w="1250" w:type="pct"/>
          </w:tcPr>
          <w:p w:rsidR="000B62D2" w:rsidRPr="00DF63A4" w:rsidRDefault="000B62D2" w:rsidP="000B62D2">
            <w:pPr>
              <w:spacing w:after="120" w:line="276" w:lineRule="auto"/>
              <w:jc w:val="both"/>
              <w:rPr>
                <w:lang w:val="en-IN"/>
              </w:rPr>
            </w:pPr>
            <w:r w:rsidRPr="00DF63A4">
              <w:rPr>
                <w:lang w:val="en-IN"/>
              </w:rPr>
              <w:t xml:space="preserve">Milling </w:t>
            </w:r>
          </w:p>
        </w:tc>
        <w:tc>
          <w:tcPr>
            <w:tcW w:w="1250" w:type="pct"/>
          </w:tcPr>
          <w:p w:rsidR="000B62D2" w:rsidRPr="00DF63A4" w:rsidRDefault="000B62D2" w:rsidP="000B62D2">
            <w:pPr>
              <w:spacing w:after="120" w:line="276" w:lineRule="auto"/>
              <w:jc w:val="both"/>
              <w:rPr>
                <w:lang w:val="en-IN"/>
              </w:rPr>
            </w:pPr>
            <w:r w:rsidRPr="00DF63A4">
              <w:rPr>
                <w:lang w:val="en-IN"/>
              </w:rPr>
              <w:t>Transport</w:t>
            </w:r>
          </w:p>
        </w:tc>
      </w:tr>
      <w:tr w:rsidR="000B62D2" w:rsidRPr="00DF63A4" w:rsidTr="00B62A02">
        <w:tc>
          <w:tcPr>
            <w:tcW w:w="1250" w:type="pct"/>
          </w:tcPr>
          <w:p w:rsidR="000B62D2" w:rsidRPr="00DF63A4" w:rsidRDefault="000B62D2" w:rsidP="000B62D2">
            <w:pPr>
              <w:spacing w:after="120" w:line="276" w:lineRule="auto"/>
              <w:jc w:val="both"/>
              <w:rPr>
                <w:lang w:val="en-IN"/>
              </w:rPr>
            </w:pPr>
            <w:r w:rsidRPr="00DF63A4">
              <w:rPr>
                <w:lang w:val="en-IN"/>
              </w:rPr>
              <w:t xml:space="preserve">Fertilization </w:t>
            </w:r>
          </w:p>
        </w:tc>
        <w:tc>
          <w:tcPr>
            <w:tcW w:w="1250" w:type="pct"/>
          </w:tcPr>
          <w:p w:rsidR="000B62D2" w:rsidRPr="00DF63A4" w:rsidRDefault="000B62D2" w:rsidP="000B62D2">
            <w:pPr>
              <w:spacing w:after="120" w:line="276" w:lineRule="auto"/>
              <w:jc w:val="both"/>
              <w:rPr>
                <w:lang w:val="en-IN"/>
              </w:rPr>
            </w:pPr>
            <w:r w:rsidRPr="00DF63A4">
              <w:rPr>
                <w:lang w:val="en-IN"/>
              </w:rPr>
              <w:t xml:space="preserve">Winnowing </w:t>
            </w:r>
          </w:p>
        </w:tc>
        <w:tc>
          <w:tcPr>
            <w:tcW w:w="1250" w:type="pct"/>
          </w:tcPr>
          <w:p w:rsidR="000B62D2" w:rsidRPr="00DF63A4" w:rsidRDefault="000B62D2" w:rsidP="000B62D2">
            <w:pPr>
              <w:spacing w:after="120" w:line="276" w:lineRule="auto"/>
              <w:jc w:val="both"/>
              <w:rPr>
                <w:lang w:val="en-IN"/>
              </w:rPr>
            </w:pPr>
            <w:r w:rsidRPr="00DF63A4">
              <w:rPr>
                <w:lang w:val="en-IN"/>
              </w:rPr>
              <w:t xml:space="preserve">Grinding </w:t>
            </w:r>
          </w:p>
        </w:tc>
        <w:tc>
          <w:tcPr>
            <w:tcW w:w="1250" w:type="pct"/>
          </w:tcPr>
          <w:p w:rsidR="000B62D2" w:rsidRPr="00DF63A4" w:rsidRDefault="000B62D2" w:rsidP="000B62D2">
            <w:pPr>
              <w:spacing w:after="120" w:line="276" w:lineRule="auto"/>
              <w:jc w:val="both"/>
              <w:rPr>
                <w:lang w:val="en-IN"/>
              </w:rPr>
            </w:pPr>
          </w:p>
        </w:tc>
      </w:tr>
      <w:tr w:rsidR="000B62D2" w:rsidRPr="00DF63A4" w:rsidTr="00B62A02">
        <w:tc>
          <w:tcPr>
            <w:tcW w:w="1250" w:type="pct"/>
          </w:tcPr>
          <w:p w:rsidR="000B62D2" w:rsidRPr="00DF63A4" w:rsidRDefault="000B62D2" w:rsidP="000B62D2">
            <w:pPr>
              <w:spacing w:after="120" w:line="276" w:lineRule="auto"/>
              <w:jc w:val="both"/>
              <w:rPr>
                <w:lang w:val="en-IN"/>
              </w:rPr>
            </w:pPr>
            <w:r w:rsidRPr="00DF63A4">
              <w:rPr>
                <w:lang w:val="en-IN"/>
              </w:rPr>
              <w:t xml:space="preserve">Irrigation </w:t>
            </w:r>
          </w:p>
        </w:tc>
        <w:tc>
          <w:tcPr>
            <w:tcW w:w="1250" w:type="pct"/>
          </w:tcPr>
          <w:p w:rsidR="000B62D2" w:rsidRPr="00DF63A4" w:rsidRDefault="000B62D2" w:rsidP="000B62D2">
            <w:pPr>
              <w:spacing w:after="120" w:line="276" w:lineRule="auto"/>
              <w:jc w:val="both"/>
              <w:rPr>
                <w:lang w:val="en-IN"/>
              </w:rPr>
            </w:pPr>
            <w:r w:rsidRPr="00DF63A4">
              <w:rPr>
                <w:lang w:val="en-IN"/>
              </w:rPr>
              <w:t xml:space="preserve">Cleaning </w:t>
            </w:r>
            <w:r w:rsidRPr="00DF63A4">
              <w:rPr>
                <w:lang w:val="en-IN"/>
              </w:rPr>
              <w:tab/>
            </w:r>
          </w:p>
        </w:tc>
        <w:tc>
          <w:tcPr>
            <w:tcW w:w="1250" w:type="pct"/>
          </w:tcPr>
          <w:p w:rsidR="000B62D2" w:rsidRPr="00DF63A4" w:rsidRDefault="000B62D2" w:rsidP="000B62D2">
            <w:pPr>
              <w:spacing w:after="120" w:line="276" w:lineRule="auto"/>
              <w:jc w:val="both"/>
              <w:rPr>
                <w:lang w:val="en-IN"/>
              </w:rPr>
            </w:pPr>
            <w:r w:rsidRPr="00DF63A4">
              <w:rPr>
                <w:lang w:val="en-IN"/>
              </w:rPr>
              <w:t>Pressing</w:t>
            </w:r>
          </w:p>
        </w:tc>
        <w:tc>
          <w:tcPr>
            <w:tcW w:w="1250" w:type="pct"/>
          </w:tcPr>
          <w:p w:rsidR="000B62D2" w:rsidRPr="00DF63A4" w:rsidRDefault="000B62D2" w:rsidP="000B62D2">
            <w:pPr>
              <w:spacing w:after="120" w:line="276" w:lineRule="auto"/>
              <w:jc w:val="both"/>
              <w:rPr>
                <w:lang w:val="en-IN"/>
              </w:rPr>
            </w:pPr>
          </w:p>
        </w:tc>
      </w:tr>
      <w:tr w:rsidR="000B62D2" w:rsidRPr="00DF63A4" w:rsidTr="00B62A02">
        <w:tc>
          <w:tcPr>
            <w:tcW w:w="1250" w:type="pct"/>
          </w:tcPr>
          <w:p w:rsidR="000B62D2" w:rsidRPr="00DF63A4" w:rsidRDefault="000B62D2" w:rsidP="000B62D2">
            <w:pPr>
              <w:spacing w:after="120" w:line="276" w:lineRule="auto"/>
              <w:jc w:val="both"/>
              <w:rPr>
                <w:lang w:val="en-IN"/>
              </w:rPr>
            </w:pPr>
            <w:r w:rsidRPr="00DF63A4">
              <w:rPr>
                <w:lang w:val="en-IN"/>
              </w:rPr>
              <w:t xml:space="preserve">Crop protection </w:t>
            </w:r>
          </w:p>
        </w:tc>
        <w:tc>
          <w:tcPr>
            <w:tcW w:w="1250" w:type="pct"/>
          </w:tcPr>
          <w:p w:rsidR="000B62D2" w:rsidRPr="00DF63A4" w:rsidRDefault="000B62D2" w:rsidP="000B62D2">
            <w:pPr>
              <w:spacing w:after="120" w:line="276" w:lineRule="auto"/>
              <w:jc w:val="both"/>
              <w:rPr>
                <w:lang w:val="en-IN"/>
              </w:rPr>
            </w:pPr>
            <w:r w:rsidRPr="00DF63A4">
              <w:rPr>
                <w:lang w:val="en-IN"/>
              </w:rPr>
              <w:t>Storage</w:t>
            </w:r>
          </w:p>
        </w:tc>
        <w:tc>
          <w:tcPr>
            <w:tcW w:w="1250" w:type="pct"/>
          </w:tcPr>
          <w:p w:rsidR="000B62D2" w:rsidRPr="00DF63A4" w:rsidRDefault="000B62D2" w:rsidP="000B62D2">
            <w:pPr>
              <w:spacing w:after="120" w:line="276" w:lineRule="auto"/>
              <w:jc w:val="both"/>
              <w:rPr>
                <w:lang w:val="en-IN"/>
              </w:rPr>
            </w:pPr>
          </w:p>
        </w:tc>
        <w:tc>
          <w:tcPr>
            <w:tcW w:w="1250" w:type="pct"/>
          </w:tcPr>
          <w:p w:rsidR="000B62D2" w:rsidRPr="00DF63A4" w:rsidRDefault="000B62D2" w:rsidP="000B62D2">
            <w:pPr>
              <w:spacing w:after="120" w:line="276" w:lineRule="auto"/>
              <w:jc w:val="both"/>
              <w:rPr>
                <w:lang w:val="en-IN"/>
              </w:rPr>
            </w:pPr>
          </w:p>
        </w:tc>
      </w:tr>
      <w:tr w:rsidR="000B62D2" w:rsidRPr="00DF63A4" w:rsidTr="00B62A02">
        <w:tc>
          <w:tcPr>
            <w:tcW w:w="1250" w:type="pct"/>
          </w:tcPr>
          <w:p w:rsidR="000B62D2" w:rsidRPr="00DF63A4" w:rsidRDefault="000B62D2" w:rsidP="000B62D2">
            <w:pPr>
              <w:spacing w:after="120" w:line="276" w:lineRule="auto"/>
              <w:jc w:val="both"/>
              <w:rPr>
                <w:lang w:val="en-IN"/>
              </w:rPr>
            </w:pPr>
            <w:r w:rsidRPr="00DF63A4">
              <w:rPr>
                <w:lang w:val="en-IN"/>
              </w:rPr>
              <w:t>Harvesting</w:t>
            </w:r>
          </w:p>
        </w:tc>
        <w:tc>
          <w:tcPr>
            <w:tcW w:w="1250" w:type="pct"/>
          </w:tcPr>
          <w:p w:rsidR="000B62D2" w:rsidRPr="00DF63A4" w:rsidRDefault="000B62D2" w:rsidP="000B62D2">
            <w:pPr>
              <w:spacing w:after="120" w:line="276" w:lineRule="auto"/>
              <w:jc w:val="both"/>
              <w:rPr>
                <w:lang w:val="en-IN"/>
              </w:rPr>
            </w:pPr>
          </w:p>
        </w:tc>
        <w:tc>
          <w:tcPr>
            <w:tcW w:w="1250" w:type="pct"/>
          </w:tcPr>
          <w:p w:rsidR="000B62D2" w:rsidRPr="00DF63A4" w:rsidRDefault="000B62D2" w:rsidP="000B62D2">
            <w:pPr>
              <w:spacing w:after="120" w:line="276" w:lineRule="auto"/>
              <w:jc w:val="both"/>
              <w:rPr>
                <w:lang w:val="en-IN"/>
              </w:rPr>
            </w:pPr>
          </w:p>
        </w:tc>
        <w:tc>
          <w:tcPr>
            <w:tcW w:w="1250" w:type="pct"/>
          </w:tcPr>
          <w:p w:rsidR="000B62D2" w:rsidRPr="00DF63A4" w:rsidRDefault="000B62D2" w:rsidP="000B62D2">
            <w:pPr>
              <w:spacing w:after="120" w:line="276" w:lineRule="auto"/>
              <w:jc w:val="both"/>
              <w:rPr>
                <w:lang w:val="en-IN"/>
              </w:rPr>
            </w:pPr>
          </w:p>
        </w:tc>
      </w:tr>
    </w:tbl>
    <w:p w:rsidR="00B62A02" w:rsidRDefault="00B62A02" w:rsidP="000B62D2">
      <w:pPr>
        <w:spacing w:after="120" w:line="276" w:lineRule="auto"/>
        <w:jc w:val="both"/>
        <w:rPr>
          <w:b/>
          <w:lang w:val="en-IN"/>
        </w:rPr>
      </w:pPr>
    </w:p>
    <w:p w:rsidR="000B62D2" w:rsidRPr="00DF63A4" w:rsidRDefault="000B62D2" w:rsidP="000B62D2">
      <w:pPr>
        <w:spacing w:after="120" w:line="276" w:lineRule="auto"/>
        <w:jc w:val="both"/>
        <w:rPr>
          <w:b/>
          <w:lang w:val="en-IN"/>
        </w:rPr>
      </w:pPr>
      <w:r w:rsidRPr="00DF63A4">
        <w:rPr>
          <w:b/>
          <w:lang w:val="en-IN"/>
        </w:rPr>
        <w:t>Types of farm machinery:</w:t>
      </w:r>
    </w:p>
    <w:p w:rsidR="000B62D2" w:rsidRPr="00DF63A4" w:rsidRDefault="000B62D2" w:rsidP="00CD6FD5">
      <w:pPr>
        <w:numPr>
          <w:ilvl w:val="0"/>
          <w:numId w:val="116"/>
        </w:numPr>
        <w:spacing w:after="120" w:line="276" w:lineRule="auto"/>
        <w:jc w:val="both"/>
        <w:rPr>
          <w:lang w:val="en-IN"/>
        </w:rPr>
      </w:pPr>
      <w:r w:rsidRPr="00DF63A4">
        <w:rPr>
          <w:lang w:val="en-IN"/>
        </w:rPr>
        <w:t>Tractor</w:t>
      </w:r>
    </w:p>
    <w:p w:rsidR="000B62D2" w:rsidRPr="00DF63A4" w:rsidRDefault="000B62D2" w:rsidP="00CD6FD5">
      <w:pPr>
        <w:numPr>
          <w:ilvl w:val="0"/>
          <w:numId w:val="116"/>
        </w:numPr>
        <w:spacing w:after="120" w:line="276" w:lineRule="auto"/>
        <w:jc w:val="both"/>
        <w:rPr>
          <w:lang w:val="en-IN"/>
        </w:rPr>
      </w:pPr>
      <w:r w:rsidRPr="00DF63A4">
        <w:rPr>
          <w:lang w:val="en-IN"/>
        </w:rPr>
        <w:t>Soil cultivation</w:t>
      </w:r>
    </w:p>
    <w:p w:rsidR="000B62D2" w:rsidRPr="00DF63A4" w:rsidRDefault="000B62D2" w:rsidP="00CD6FD5">
      <w:pPr>
        <w:numPr>
          <w:ilvl w:val="0"/>
          <w:numId w:val="117"/>
        </w:numPr>
        <w:spacing w:after="120" w:line="276" w:lineRule="auto"/>
        <w:jc w:val="both"/>
        <w:rPr>
          <w:lang w:val="en-IN"/>
        </w:rPr>
      </w:pPr>
      <w:r w:rsidRPr="00DF63A4">
        <w:rPr>
          <w:lang w:val="en-IN"/>
        </w:rPr>
        <w:t>Cultivator (of two main variations)</w:t>
      </w:r>
    </w:p>
    <w:p w:rsidR="000B62D2" w:rsidRPr="00DF63A4" w:rsidRDefault="000B62D2" w:rsidP="00CD6FD5">
      <w:pPr>
        <w:numPr>
          <w:ilvl w:val="0"/>
          <w:numId w:val="118"/>
        </w:numPr>
        <w:spacing w:after="120" w:line="276" w:lineRule="auto"/>
        <w:jc w:val="both"/>
        <w:rPr>
          <w:lang w:val="en-IN"/>
        </w:rPr>
      </w:pPr>
      <w:r w:rsidRPr="00DF63A4">
        <w:rPr>
          <w:lang w:val="en-IN"/>
        </w:rPr>
        <w:t>Dragged teeth that pierce the soil</w:t>
      </w:r>
    </w:p>
    <w:p w:rsidR="000B62D2" w:rsidRPr="00DF63A4" w:rsidRDefault="000B62D2" w:rsidP="00CD6FD5">
      <w:pPr>
        <w:numPr>
          <w:ilvl w:val="0"/>
          <w:numId w:val="118"/>
        </w:numPr>
        <w:spacing w:after="120" w:line="276" w:lineRule="auto"/>
        <w:jc w:val="both"/>
        <w:rPr>
          <w:lang w:val="en-IN"/>
        </w:rPr>
      </w:pPr>
      <w:r w:rsidRPr="00DF63A4">
        <w:rPr>
          <w:lang w:val="en-IN"/>
        </w:rPr>
        <w:t xml:space="preserve">Rotary motion of disks or teeth. </w:t>
      </w:r>
    </w:p>
    <w:p w:rsidR="000B62D2" w:rsidRPr="00DF63A4" w:rsidRDefault="000B62D2" w:rsidP="000B62D2">
      <w:pPr>
        <w:spacing w:after="120" w:line="276" w:lineRule="auto"/>
        <w:jc w:val="both"/>
        <w:rPr>
          <w:lang w:val="en-IN"/>
        </w:rPr>
      </w:pPr>
      <w:r w:rsidRPr="00B62A02">
        <w:rPr>
          <w:i/>
          <w:lang w:val="en-IN"/>
        </w:rPr>
        <w:t>examples</w:t>
      </w:r>
      <w:r w:rsidRPr="00DF63A4">
        <w:rPr>
          <w:lang w:val="en-IN"/>
        </w:rPr>
        <w:t>:</w:t>
      </w:r>
      <w:r w:rsidR="00B62A02">
        <w:rPr>
          <w:lang w:val="en-IN"/>
        </w:rPr>
        <w:tab/>
      </w:r>
      <w:r w:rsidRPr="00DF63A4">
        <w:rPr>
          <w:lang w:val="en-IN"/>
        </w:rPr>
        <w:t>power tiller/rotary tiller/ rotavator/ mulch tiller</w:t>
      </w:r>
    </w:p>
    <w:p w:rsidR="000B62D2" w:rsidRPr="00DF63A4" w:rsidRDefault="000B62D2" w:rsidP="00CD6FD5">
      <w:pPr>
        <w:numPr>
          <w:ilvl w:val="0"/>
          <w:numId w:val="117"/>
        </w:numPr>
        <w:spacing w:after="120" w:line="276" w:lineRule="auto"/>
        <w:jc w:val="both"/>
        <w:rPr>
          <w:lang w:val="en-IN"/>
        </w:rPr>
      </w:pPr>
      <w:r w:rsidRPr="00DF63A4">
        <w:rPr>
          <w:lang w:val="en-IN"/>
        </w:rPr>
        <w:t>Harrow (spike harrow, drag harrow and disk harrow)</w:t>
      </w:r>
    </w:p>
    <w:p w:rsidR="000B62D2" w:rsidRPr="00DF63A4" w:rsidRDefault="000B62D2" w:rsidP="00CD6FD5">
      <w:pPr>
        <w:numPr>
          <w:ilvl w:val="0"/>
          <w:numId w:val="117"/>
        </w:numPr>
        <w:spacing w:after="120" w:line="276" w:lineRule="auto"/>
        <w:jc w:val="both"/>
        <w:rPr>
          <w:lang w:val="en-IN"/>
        </w:rPr>
      </w:pPr>
      <w:r w:rsidRPr="00DF63A4">
        <w:rPr>
          <w:lang w:val="en-IN"/>
        </w:rPr>
        <w:t>Chisel plough</w:t>
      </w:r>
    </w:p>
    <w:p w:rsidR="000B62D2" w:rsidRPr="00DF63A4" w:rsidRDefault="000B62D2" w:rsidP="00CD6FD5">
      <w:pPr>
        <w:numPr>
          <w:ilvl w:val="0"/>
          <w:numId w:val="117"/>
        </w:numPr>
        <w:spacing w:after="120" w:line="276" w:lineRule="auto"/>
        <w:jc w:val="both"/>
        <w:rPr>
          <w:lang w:val="en-IN"/>
        </w:rPr>
      </w:pPr>
      <w:r w:rsidRPr="00DF63A4">
        <w:rPr>
          <w:lang w:val="en-IN"/>
        </w:rPr>
        <w:lastRenderedPageBreak/>
        <w:t>Rotator</w:t>
      </w:r>
    </w:p>
    <w:p w:rsidR="000B62D2" w:rsidRPr="00DF63A4" w:rsidRDefault="000B62D2" w:rsidP="00CD6FD5">
      <w:pPr>
        <w:numPr>
          <w:ilvl w:val="0"/>
          <w:numId w:val="117"/>
        </w:numPr>
        <w:spacing w:after="120" w:line="276" w:lineRule="auto"/>
        <w:jc w:val="both"/>
        <w:rPr>
          <w:lang w:val="en-IN"/>
        </w:rPr>
      </w:pPr>
      <w:r w:rsidRPr="00DF63A4">
        <w:rPr>
          <w:lang w:val="en-IN"/>
        </w:rPr>
        <w:t>Subsoiler</w:t>
      </w:r>
    </w:p>
    <w:p w:rsidR="000B62D2" w:rsidRPr="00DF63A4" w:rsidRDefault="000B62D2" w:rsidP="00CD6FD5">
      <w:pPr>
        <w:numPr>
          <w:ilvl w:val="0"/>
          <w:numId w:val="117"/>
        </w:numPr>
        <w:spacing w:after="120" w:line="276" w:lineRule="auto"/>
        <w:jc w:val="both"/>
        <w:rPr>
          <w:lang w:val="en-IN"/>
        </w:rPr>
      </w:pPr>
      <w:r w:rsidRPr="00DF63A4">
        <w:rPr>
          <w:lang w:val="en-IN"/>
        </w:rPr>
        <w:t xml:space="preserve">Roller </w:t>
      </w:r>
    </w:p>
    <w:p w:rsidR="000B62D2" w:rsidRPr="00DF63A4" w:rsidRDefault="000B62D2" w:rsidP="00CD6FD5">
      <w:pPr>
        <w:numPr>
          <w:ilvl w:val="0"/>
          <w:numId w:val="116"/>
        </w:numPr>
        <w:spacing w:after="120" w:line="276" w:lineRule="auto"/>
        <w:jc w:val="both"/>
        <w:rPr>
          <w:lang w:val="en-IN"/>
        </w:rPr>
      </w:pPr>
      <w:r w:rsidRPr="00DF63A4">
        <w:rPr>
          <w:lang w:val="en-IN"/>
        </w:rPr>
        <w:t xml:space="preserve">Planting </w:t>
      </w:r>
    </w:p>
    <w:p w:rsidR="000B62D2" w:rsidRPr="00DF63A4" w:rsidRDefault="000B62D2" w:rsidP="00CD6FD5">
      <w:pPr>
        <w:numPr>
          <w:ilvl w:val="0"/>
          <w:numId w:val="119"/>
        </w:numPr>
        <w:spacing w:after="120" w:line="276" w:lineRule="auto"/>
        <w:jc w:val="both"/>
        <w:rPr>
          <w:lang w:val="en-IN"/>
        </w:rPr>
      </w:pPr>
      <w:r w:rsidRPr="00DF63A4">
        <w:rPr>
          <w:lang w:val="en-IN"/>
        </w:rPr>
        <w:t>Seed drill</w:t>
      </w:r>
    </w:p>
    <w:p w:rsidR="000B62D2" w:rsidRPr="00DF63A4" w:rsidRDefault="000B62D2" w:rsidP="00CD6FD5">
      <w:pPr>
        <w:numPr>
          <w:ilvl w:val="0"/>
          <w:numId w:val="119"/>
        </w:numPr>
        <w:spacing w:after="120" w:line="276" w:lineRule="auto"/>
        <w:jc w:val="both"/>
        <w:rPr>
          <w:lang w:val="en-IN"/>
        </w:rPr>
      </w:pPr>
      <w:r w:rsidRPr="00DF63A4">
        <w:rPr>
          <w:lang w:val="en-IN"/>
        </w:rPr>
        <w:t xml:space="preserve">Trowel </w:t>
      </w:r>
    </w:p>
    <w:p w:rsidR="000B62D2" w:rsidRPr="00DF63A4" w:rsidRDefault="000B62D2" w:rsidP="00CD6FD5">
      <w:pPr>
        <w:numPr>
          <w:ilvl w:val="0"/>
          <w:numId w:val="116"/>
        </w:numPr>
        <w:spacing w:after="120" w:line="276" w:lineRule="auto"/>
        <w:jc w:val="both"/>
        <w:rPr>
          <w:lang w:val="en-IN"/>
        </w:rPr>
      </w:pPr>
      <w:r w:rsidRPr="00DF63A4">
        <w:rPr>
          <w:lang w:val="en-IN"/>
        </w:rPr>
        <w:t>Fertilizing and pest control</w:t>
      </w:r>
    </w:p>
    <w:p w:rsidR="000B62D2" w:rsidRPr="00DF63A4" w:rsidRDefault="000B62D2" w:rsidP="00CD6FD5">
      <w:pPr>
        <w:numPr>
          <w:ilvl w:val="0"/>
          <w:numId w:val="119"/>
        </w:numPr>
        <w:spacing w:after="120" w:line="276" w:lineRule="auto"/>
        <w:jc w:val="both"/>
        <w:rPr>
          <w:lang w:val="en-IN"/>
        </w:rPr>
      </w:pPr>
      <w:r w:rsidRPr="00DF63A4">
        <w:rPr>
          <w:lang w:val="en-IN"/>
        </w:rPr>
        <w:t xml:space="preserve">Sprayer </w:t>
      </w:r>
    </w:p>
    <w:p w:rsidR="000B62D2" w:rsidRPr="00DF63A4" w:rsidRDefault="000B62D2" w:rsidP="00CD6FD5">
      <w:pPr>
        <w:numPr>
          <w:ilvl w:val="0"/>
          <w:numId w:val="119"/>
        </w:numPr>
        <w:spacing w:after="120" w:line="276" w:lineRule="auto"/>
        <w:jc w:val="both"/>
        <w:rPr>
          <w:lang w:val="en-IN"/>
        </w:rPr>
      </w:pPr>
      <w:r w:rsidRPr="00DF63A4">
        <w:rPr>
          <w:lang w:val="en-IN"/>
        </w:rPr>
        <w:t>Terragator</w:t>
      </w:r>
    </w:p>
    <w:p w:rsidR="000B62D2" w:rsidRPr="00DF63A4" w:rsidRDefault="000B62D2" w:rsidP="00CD6FD5">
      <w:pPr>
        <w:numPr>
          <w:ilvl w:val="0"/>
          <w:numId w:val="116"/>
        </w:numPr>
        <w:spacing w:after="120" w:line="276" w:lineRule="auto"/>
        <w:jc w:val="both"/>
        <w:rPr>
          <w:lang w:val="en-IN"/>
        </w:rPr>
      </w:pPr>
      <w:r w:rsidRPr="00DF63A4">
        <w:rPr>
          <w:lang w:val="en-IN"/>
        </w:rPr>
        <w:t xml:space="preserve">Irrigation </w:t>
      </w:r>
    </w:p>
    <w:p w:rsidR="000B62D2" w:rsidRPr="00DF63A4" w:rsidRDefault="000B62D2" w:rsidP="00CD6FD5">
      <w:pPr>
        <w:numPr>
          <w:ilvl w:val="0"/>
          <w:numId w:val="119"/>
        </w:numPr>
        <w:spacing w:after="120" w:line="276" w:lineRule="auto"/>
        <w:jc w:val="both"/>
        <w:rPr>
          <w:lang w:val="en-IN"/>
        </w:rPr>
      </w:pPr>
      <w:r w:rsidRPr="00DF63A4">
        <w:rPr>
          <w:lang w:val="en-IN"/>
        </w:rPr>
        <w:t>Drip irrigation</w:t>
      </w:r>
    </w:p>
    <w:p w:rsidR="000B62D2" w:rsidRPr="00DF63A4" w:rsidRDefault="000B62D2" w:rsidP="00CD6FD5">
      <w:pPr>
        <w:numPr>
          <w:ilvl w:val="0"/>
          <w:numId w:val="119"/>
        </w:numPr>
        <w:spacing w:after="120" w:line="276" w:lineRule="auto"/>
        <w:jc w:val="both"/>
        <w:rPr>
          <w:lang w:val="en-IN"/>
        </w:rPr>
      </w:pPr>
      <w:r w:rsidRPr="00DF63A4">
        <w:rPr>
          <w:lang w:val="en-IN"/>
        </w:rPr>
        <w:t>Sprinkler irrigation</w:t>
      </w:r>
    </w:p>
    <w:p w:rsidR="000B62D2" w:rsidRPr="00DF63A4" w:rsidRDefault="000B62D2" w:rsidP="00CD6FD5">
      <w:pPr>
        <w:numPr>
          <w:ilvl w:val="0"/>
          <w:numId w:val="119"/>
        </w:numPr>
        <w:spacing w:after="120" w:line="276" w:lineRule="auto"/>
        <w:jc w:val="both"/>
        <w:rPr>
          <w:lang w:val="en-IN"/>
        </w:rPr>
      </w:pPr>
      <w:r w:rsidRPr="00DF63A4">
        <w:rPr>
          <w:lang w:val="en-IN"/>
        </w:rPr>
        <w:t>Hydroponics</w:t>
      </w:r>
    </w:p>
    <w:p w:rsidR="000B62D2" w:rsidRPr="00DF63A4" w:rsidRDefault="000B62D2" w:rsidP="00CD6FD5">
      <w:pPr>
        <w:numPr>
          <w:ilvl w:val="0"/>
          <w:numId w:val="116"/>
        </w:numPr>
        <w:spacing w:after="120" w:line="276" w:lineRule="auto"/>
        <w:jc w:val="both"/>
        <w:rPr>
          <w:lang w:val="en-IN"/>
        </w:rPr>
      </w:pPr>
      <w:r w:rsidRPr="00DF63A4">
        <w:rPr>
          <w:lang w:val="en-IN"/>
        </w:rPr>
        <w:t>Harvesting/post-harvest</w:t>
      </w:r>
    </w:p>
    <w:p w:rsidR="000B62D2" w:rsidRPr="00DF63A4" w:rsidRDefault="000B62D2" w:rsidP="00CD6FD5">
      <w:pPr>
        <w:numPr>
          <w:ilvl w:val="0"/>
          <w:numId w:val="120"/>
        </w:numPr>
        <w:spacing w:after="120" w:line="276" w:lineRule="auto"/>
        <w:jc w:val="both"/>
        <w:rPr>
          <w:lang w:val="en-IN"/>
        </w:rPr>
      </w:pPr>
      <w:r w:rsidRPr="00DF63A4">
        <w:rPr>
          <w:lang w:val="en-IN"/>
        </w:rPr>
        <w:t>Rice huller</w:t>
      </w:r>
    </w:p>
    <w:p w:rsidR="000B62D2" w:rsidRPr="00DF63A4" w:rsidRDefault="000B62D2" w:rsidP="00CD6FD5">
      <w:pPr>
        <w:numPr>
          <w:ilvl w:val="0"/>
          <w:numId w:val="120"/>
        </w:numPr>
        <w:spacing w:after="120" w:line="276" w:lineRule="auto"/>
        <w:jc w:val="both"/>
        <w:rPr>
          <w:lang w:val="en-IN"/>
        </w:rPr>
      </w:pPr>
      <w:r w:rsidRPr="00DF63A4">
        <w:rPr>
          <w:lang w:val="en-IN"/>
        </w:rPr>
        <w:t>Mower</w:t>
      </w:r>
    </w:p>
    <w:p w:rsidR="000B62D2" w:rsidRPr="00DF63A4" w:rsidRDefault="000B62D2" w:rsidP="00CD6FD5">
      <w:pPr>
        <w:numPr>
          <w:ilvl w:val="0"/>
          <w:numId w:val="120"/>
        </w:numPr>
        <w:spacing w:after="120" w:line="276" w:lineRule="auto"/>
        <w:jc w:val="both"/>
        <w:rPr>
          <w:lang w:val="en-IN"/>
        </w:rPr>
      </w:pPr>
      <w:r w:rsidRPr="00DF63A4">
        <w:rPr>
          <w:lang w:val="en-IN"/>
        </w:rPr>
        <w:t>Harvestor</w:t>
      </w:r>
    </w:p>
    <w:p w:rsidR="000B62D2" w:rsidRPr="00DF63A4" w:rsidRDefault="000B62D2" w:rsidP="000B62D2">
      <w:pPr>
        <w:spacing w:after="120" w:line="276" w:lineRule="auto"/>
        <w:jc w:val="both"/>
        <w:rPr>
          <w:lang w:val="en-IN"/>
        </w:rPr>
      </w:pPr>
      <w:r w:rsidRPr="00DF63A4">
        <w:rPr>
          <w:b/>
          <w:lang w:val="en-IN"/>
        </w:rPr>
        <w:t>Present status of farm mechanization</w:t>
      </w:r>
      <w:r w:rsidRPr="00DF63A4">
        <w:rPr>
          <w:lang w:val="en-IN"/>
        </w:rPr>
        <w:t>:</w:t>
      </w:r>
    </w:p>
    <w:p w:rsidR="000B62D2" w:rsidRPr="00DF63A4" w:rsidRDefault="000B62D2" w:rsidP="00CD6FD5">
      <w:pPr>
        <w:numPr>
          <w:ilvl w:val="0"/>
          <w:numId w:val="115"/>
        </w:numPr>
        <w:spacing w:after="120" w:line="276" w:lineRule="auto"/>
        <w:jc w:val="both"/>
        <w:rPr>
          <w:lang w:val="en-IN"/>
        </w:rPr>
      </w:pPr>
      <w:r w:rsidRPr="00DF63A4">
        <w:rPr>
          <w:lang w:val="en-IN"/>
        </w:rPr>
        <w:t>Improved animal drawn implements</w:t>
      </w:r>
    </w:p>
    <w:p w:rsidR="000B62D2" w:rsidRPr="00DF63A4" w:rsidRDefault="000B62D2" w:rsidP="00CD6FD5">
      <w:pPr>
        <w:numPr>
          <w:ilvl w:val="0"/>
          <w:numId w:val="115"/>
        </w:numPr>
        <w:spacing w:after="120" w:line="276" w:lineRule="auto"/>
        <w:jc w:val="both"/>
        <w:rPr>
          <w:lang w:val="en-IN"/>
        </w:rPr>
      </w:pPr>
      <w:r w:rsidRPr="00DF63A4">
        <w:rPr>
          <w:lang w:val="en-IN"/>
        </w:rPr>
        <w:t>Tractor operated implements</w:t>
      </w:r>
    </w:p>
    <w:p w:rsidR="000B62D2" w:rsidRPr="00DF63A4" w:rsidRDefault="000B62D2" w:rsidP="00CD6FD5">
      <w:pPr>
        <w:numPr>
          <w:ilvl w:val="0"/>
          <w:numId w:val="115"/>
        </w:numPr>
        <w:spacing w:after="120" w:line="276" w:lineRule="auto"/>
        <w:jc w:val="both"/>
        <w:rPr>
          <w:lang w:val="en-IN"/>
        </w:rPr>
      </w:pPr>
      <w:r w:rsidRPr="00DF63A4">
        <w:rPr>
          <w:lang w:val="en-IN"/>
        </w:rPr>
        <w:t>Custom hiring units on the farm</w:t>
      </w:r>
    </w:p>
    <w:p w:rsidR="000B62D2" w:rsidRPr="00DF63A4" w:rsidRDefault="000B62D2" w:rsidP="00CD6FD5">
      <w:pPr>
        <w:numPr>
          <w:ilvl w:val="0"/>
          <w:numId w:val="115"/>
        </w:numPr>
        <w:spacing w:after="120" w:line="276" w:lineRule="auto"/>
        <w:jc w:val="both"/>
        <w:rPr>
          <w:lang w:val="en-IN"/>
        </w:rPr>
      </w:pPr>
      <w:r w:rsidRPr="00DF63A4">
        <w:rPr>
          <w:lang w:val="en-IN"/>
        </w:rPr>
        <w:t>Other stationary equipments like irrigation pumps, sprayers, etc. are available in most of the districts.</w:t>
      </w:r>
    </w:p>
    <w:p w:rsidR="000B62D2" w:rsidRPr="00DF63A4" w:rsidRDefault="000B62D2" w:rsidP="000B62D2">
      <w:pPr>
        <w:spacing w:after="120" w:line="276" w:lineRule="auto"/>
        <w:jc w:val="both"/>
        <w:rPr>
          <w:b/>
          <w:lang w:val="en-IN"/>
        </w:rPr>
      </w:pPr>
      <w:r w:rsidRPr="00DF63A4">
        <w:rPr>
          <w:b/>
          <w:lang w:val="en-IN"/>
        </w:rPr>
        <w:t>Benefits of farm mechanization:</w:t>
      </w:r>
    </w:p>
    <w:p w:rsidR="000B62D2" w:rsidRPr="00DF63A4" w:rsidRDefault="000B62D2" w:rsidP="00CD6FD5">
      <w:pPr>
        <w:numPr>
          <w:ilvl w:val="0"/>
          <w:numId w:val="113"/>
        </w:numPr>
        <w:spacing w:after="120" w:line="276" w:lineRule="auto"/>
        <w:jc w:val="both"/>
        <w:rPr>
          <w:lang w:val="en-IN"/>
        </w:rPr>
      </w:pPr>
      <w:r w:rsidRPr="00DF63A4">
        <w:rPr>
          <w:lang w:val="en-IN"/>
        </w:rPr>
        <w:t>Timeliness of operation</w:t>
      </w:r>
    </w:p>
    <w:p w:rsidR="000B62D2" w:rsidRPr="00DF63A4" w:rsidRDefault="000B62D2" w:rsidP="00CD6FD5">
      <w:pPr>
        <w:numPr>
          <w:ilvl w:val="0"/>
          <w:numId w:val="113"/>
        </w:numPr>
        <w:spacing w:after="120" w:line="276" w:lineRule="auto"/>
        <w:jc w:val="both"/>
        <w:rPr>
          <w:lang w:val="en-IN"/>
        </w:rPr>
      </w:pPr>
      <w:r w:rsidRPr="00DF63A4">
        <w:rPr>
          <w:lang w:val="en-IN"/>
        </w:rPr>
        <w:t>Precision of operation</w:t>
      </w:r>
    </w:p>
    <w:p w:rsidR="000B62D2" w:rsidRPr="00DF63A4" w:rsidRDefault="000B62D2" w:rsidP="00CD6FD5">
      <w:pPr>
        <w:numPr>
          <w:ilvl w:val="0"/>
          <w:numId w:val="113"/>
        </w:numPr>
        <w:spacing w:after="120" w:line="276" w:lineRule="auto"/>
        <w:jc w:val="both"/>
        <w:rPr>
          <w:lang w:val="en-IN"/>
        </w:rPr>
      </w:pPr>
      <w:r w:rsidRPr="00DF63A4">
        <w:rPr>
          <w:lang w:val="en-IN"/>
        </w:rPr>
        <w:t>Enhancement of safety</w:t>
      </w:r>
    </w:p>
    <w:p w:rsidR="000B62D2" w:rsidRPr="00DF63A4" w:rsidRDefault="000B62D2" w:rsidP="00CD6FD5">
      <w:pPr>
        <w:numPr>
          <w:ilvl w:val="0"/>
          <w:numId w:val="113"/>
        </w:numPr>
        <w:spacing w:after="120" w:line="276" w:lineRule="auto"/>
        <w:jc w:val="both"/>
        <w:rPr>
          <w:lang w:val="en-IN"/>
        </w:rPr>
      </w:pPr>
      <w:r w:rsidRPr="00DF63A4">
        <w:rPr>
          <w:lang w:val="en-IN"/>
        </w:rPr>
        <w:t>Reduction of drudgery of labour</w:t>
      </w:r>
    </w:p>
    <w:p w:rsidR="000B62D2" w:rsidRPr="00DF63A4" w:rsidRDefault="000B62D2" w:rsidP="00CD6FD5">
      <w:pPr>
        <w:numPr>
          <w:ilvl w:val="0"/>
          <w:numId w:val="113"/>
        </w:numPr>
        <w:spacing w:after="120" w:line="276" w:lineRule="auto"/>
        <w:jc w:val="both"/>
        <w:rPr>
          <w:lang w:val="en-IN"/>
        </w:rPr>
      </w:pPr>
      <w:r w:rsidRPr="00DF63A4">
        <w:rPr>
          <w:lang w:val="en-IN"/>
        </w:rPr>
        <w:t>Reduction of loss of crops and food products</w:t>
      </w:r>
    </w:p>
    <w:p w:rsidR="000B62D2" w:rsidRPr="00DF63A4" w:rsidRDefault="000B62D2" w:rsidP="00CD6FD5">
      <w:pPr>
        <w:numPr>
          <w:ilvl w:val="0"/>
          <w:numId w:val="113"/>
        </w:numPr>
        <w:spacing w:after="120" w:line="276" w:lineRule="auto"/>
        <w:jc w:val="both"/>
        <w:rPr>
          <w:lang w:val="en-IN"/>
        </w:rPr>
      </w:pPr>
      <w:r w:rsidRPr="00DF63A4">
        <w:rPr>
          <w:lang w:val="en-IN"/>
        </w:rPr>
        <w:t>Increased productivity of land</w:t>
      </w:r>
    </w:p>
    <w:p w:rsidR="000B62D2" w:rsidRPr="00DF63A4" w:rsidRDefault="000B62D2" w:rsidP="00CD6FD5">
      <w:pPr>
        <w:numPr>
          <w:ilvl w:val="0"/>
          <w:numId w:val="113"/>
        </w:numPr>
        <w:spacing w:after="120" w:line="276" w:lineRule="auto"/>
        <w:jc w:val="both"/>
        <w:rPr>
          <w:lang w:val="en-IN"/>
        </w:rPr>
      </w:pPr>
      <w:r w:rsidRPr="00DF63A4">
        <w:rPr>
          <w:lang w:val="en-IN"/>
        </w:rPr>
        <w:t>Increased economic return to farmers</w:t>
      </w:r>
    </w:p>
    <w:p w:rsidR="000B62D2" w:rsidRDefault="000B62D2" w:rsidP="00CD6FD5">
      <w:pPr>
        <w:numPr>
          <w:ilvl w:val="0"/>
          <w:numId w:val="113"/>
        </w:numPr>
        <w:spacing w:after="120" w:line="276" w:lineRule="auto"/>
        <w:jc w:val="both"/>
        <w:rPr>
          <w:lang w:val="en-IN"/>
        </w:rPr>
      </w:pPr>
      <w:r w:rsidRPr="00DF63A4">
        <w:rPr>
          <w:lang w:val="en-IN"/>
        </w:rPr>
        <w:t>Progress and prosperity in rural areas</w:t>
      </w:r>
    </w:p>
    <w:p w:rsidR="000B62D2" w:rsidRPr="00DF63A4" w:rsidRDefault="000B62D2" w:rsidP="000B62D2">
      <w:pPr>
        <w:spacing w:after="120" w:line="276" w:lineRule="auto"/>
        <w:jc w:val="both"/>
        <w:rPr>
          <w:lang w:val="en-IN"/>
        </w:rPr>
      </w:pPr>
      <w:r w:rsidRPr="00DF63A4">
        <w:rPr>
          <w:b/>
          <w:lang w:val="en-IN"/>
        </w:rPr>
        <w:t>Limiting factors in farm mechanization</w:t>
      </w:r>
      <w:r w:rsidRPr="00DF63A4">
        <w:rPr>
          <w:lang w:val="en-IN"/>
        </w:rPr>
        <w:t>:</w:t>
      </w:r>
    </w:p>
    <w:p w:rsidR="000B62D2" w:rsidRPr="00DF63A4" w:rsidRDefault="000B62D2" w:rsidP="00CD6FD5">
      <w:pPr>
        <w:numPr>
          <w:ilvl w:val="0"/>
          <w:numId w:val="114"/>
        </w:numPr>
        <w:spacing w:after="120" w:line="276" w:lineRule="auto"/>
        <w:jc w:val="both"/>
        <w:rPr>
          <w:lang w:val="en-IN"/>
        </w:rPr>
      </w:pPr>
      <w:r w:rsidRPr="00DF63A4">
        <w:rPr>
          <w:lang w:val="en-IN"/>
        </w:rPr>
        <w:t>Small and fragmented land holdings</w:t>
      </w:r>
    </w:p>
    <w:p w:rsidR="000B62D2" w:rsidRPr="00DF63A4" w:rsidRDefault="000B62D2" w:rsidP="00CD6FD5">
      <w:pPr>
        <w:numPr>
          <w:ilvl w:val="0"/>
          <w:numId w:val="114"/>
        </w:numPr>
        <w:spacing w:after="120" w:line="276" w:lineRule="auto"/>
        <w:jc w:val="both"/>
        <w:rPr>
          <w:lang w:val="en-IN"/>
        </w:rPr>
      </w:pPr>
      <w:r w:rsidRPr="00DF63A4">
        <w:rPr>
          <w:lang w:val="en-IN"/>
        </w:rPr>
        <w:lastRenderedPageBreak/>
        <w:t>Less investing capacity of farmers</w:t>
      </w:r>
    </w:p>
    <w:p w:rsidR="000B62D2" w:rsidRPr="00DF63A4" w:rsidRDefault="000B62D2" w:rsidP="00CD6FD5">
      <w:pPr>
        <w:numPr>
          <w:ilvl w:val="0"/>
          <w:numId w:val="114"/>
        </w:numPr>
        <w:spacing w:after="120" w:line="276" w:lineRule="auto"/>
        <w:jc w:val="both"/>
        <w:rPr>
          <w:lang w:val="en-IN"/>
        </w:rPr>
      </w:pPr>
      <w:r w:rsidRPr="00DF63A4">
        <w:rPr>
          <w:lang w:val="en-IN"/>
        </w:rPr>
        <w:t>Lack of availability of suitable farm machines for different operations</w:t>
      </w:r>
    </w:p>
    <w:p w:rsidR="000B62D2" w:rsidRPr="00DF63A4" w:rsidRDefault="000B62D2" w:rsidP="00CD6FD5">
      <w:pPr>
        <w:numPr>
          <w:ilvl w:val="0"/>
          <w:numId w:val="114"/>
        </w:numPr>
        <w:spacing w:after="120" w:line="276" w:lineRule="auto"/>
        <w:jc w:val="both"/>
        <w:rPr>
          <w:lang w:val="en-IN"/>
        </w:rPr>
      </w:pPr>
      <w:r w:rsidRPr="00DF63A4">
        <w:rPr>
          <w:lang w:val="en-IN"/>
        </w:rPr>
        <w:t>Lack of repair and servicing facilities for machines</w:t>
      </w:r>
    </w:p>
    <w:p w:rsidR="000B62D2" w:rsidRPr="00DF63A4" w:rsidRDefault="000B62D2" w:rsidP="00CD6FD5">
      <w:pPr>
        <w:numPr>
          <w:ilvl w:val="0"/>
          <w:numId w:val="114"/>
        </w:numPr>
        <w:spacing w:after="120" w:line="276" w:lineRule="auto"/>
        <w:jc w:val="both"/>
        <w:rPr>
          <w:lang w:val="en-IN"/>
        </w:rPr>
      </w:pPr>
      <w:r w:rsidRPr="00DF63A4">
        <w:rPr>
          <w:lang w:val="en-IN"/>
        </w:rPr>
        <w:t>The technical know-how of the people in the state is low</w:t>
      </w:r>
    </w:p>
    <w:p w:rsidR="000B62D2" w:rsidRPr="00DF63A4" w:rsidRDefault="000B62D2" w:rsidP="000B62D2">
      <w:pPr>
        <w:spacing w:after="120" w:line="276" w:lineRule="auto"/>
        <w:jc w:val="both"/>
        <w:rPr>
          <w:lang w:val="en-IN"/>
        </w:rPr>
      </w:pPr>
      <w:r w:rsidRPr="00DF63A4">
        <w:rPr>
          <w:lang w:val="en-IN"/>
        </w:rPr>
        <w:t xml:space="preserve">               </w:t>
      </w:r>
    </w:p>
    <w:p w:rsidR="000B62D2" w:rsidRPr="00DF63A4" w:rsidRDefault="000B62D2" w:rsidP="000B62D2">
      <w:pPr>
        <w:spacing w:after="120" w:line="276" w:lineRule="auto"/>
        <w:jc w:val="both"/>
        <w:rPr>
          <w:lang w:val="en-IN"/>
        </w:rPr>
      </w:pPr>
    </w:p>
    <w:p w:rsidR="000B62D2" w:rsidRPr="00DF63A4" w:rsidRDefault="000B62D2" w:rsidP="000B62D2">
      <w:pPr>
        <w:spacing w:after="120" w:line="276" w:lineRule="auto"/>
        <w:jc w:val="both"/>
        <w:rPr>
          <w:lang w:val="en-IN"/>
        </w:rPr>
      </w:pPr>
      <w:r w:rsidRPr="00DF63A4">
        <w:rPr>
          <w:lang w:val="en-IN"/>
        </w:rPr>
        <w:t xml:space="preserve">        </w:t>
      </w:r>
      <w:r w:rsidRPr="00DF63A4">
        <w:rPr>
          <w:noProof/>
        </w:rPr>
        <w:drawing>
          <wp:inline distT="0" distB="0" distL="0" distR="0">
            <wp:extent cx="4152900" cy="4647002"/>
            <wp:effectExtent l="19050" t="0" r="0" b="0"/>
            <wp:docPr id="24" name="Picture 7" descr="C:\Users\HP\Downloads\la-mecanizacin-agrcola-un-insumo-clave-para-los-pequeos-campesinos-de-frica-subsahariana-2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la-mecanizacin-agrcola-un-insumo-clave-para-los-pequeos-campesinos-de-frica-subsahariana-22-638.jpg"/>
                    <pic:cNvPicPr>
                      <a:picLocks noChangeAspect="1" noChangeArrowheads="1"/>
                    </pic:cNvPicPr>
                  </pic:nvPicPr>
                  <pic:blipFill>
                    <a:blip r:embed="rId77" cstate="print"/>
                    <a:srcRect/>
                    <a:stretch>
                      <a:fillRect/>
                    </a:stretch>
                  </pic:blipFill>
                  <pic:spPr bwMode="auto">
                    <a:xfrm>
                      <a:off x="0" y="0"/>
                      <a:ext cx="4153617" cy="4647805"/>
                    </a:xfrm>
                    <a:prstGeom prst="rect">
                      <a:avLst/>
                    </a:prstGeom>
                    <a:noFill/>
                    <a:ln w="9525">
                      <a:noFill/>
                      <a:miter lim="800000"/>
                      <a:headEnd/>
                      <a:tailEnd/>
                    </a:ln>
                  </pic:spPr>
                </pic:pic>
              </a:graphicData>
            </a:graphic>
          </wp:inline>
        </w:drawing>
      </w:r>
    </w:p>
    <w:p w:rsidR="000B62D2" w:rsidRPr="00DF63A4" w:rsidRDefault="000B62D2" w:rsidP="000B62D2">
      <w:pPr>
        <w:spacing w:after="120" w:line="276" w:lineRule="auto"/>
        <w:jc w:val="both"/>
        <w:rPr>
          <w:lang w:val="en-IN"/>
        </w:rPr>
      </w:pPr>
      <w:r w:rsidRPr="00DF63A4">
        <w:rPr>
          <w:b/>
          <w:lang w:val="en-IN"/>
        </w:rPr>
        <w:t>Figure</w:t>
      </w:r>
      <w:r w:rsidRPr="00DF63A4">
        <w:rPr>
          <w:lang w:val="en-IN"/>
        </w:rPr>
        <w:t>:-  Factors determining the demand and supply of agriculture mechanization</w:t>
      </w:r>
    </w:p>
    <w:p w:rsidR="000B62D2" w:rsidRPr="00DF63A4" w:rsidRDefault="000B62D2" w:rsidP="000B62D2">
      <w:pPr>
        <w:spacing w:after="120" w:line="276" w:lineRule="auto"/>
        <w:jc w:val="both"/>
        <w:rPr>
          <w:lang w:val="en-IN"/>
        </w:rPr>
      </w:pPr>
      <w:r w:rsidRPr="00DF63A4">
        <w:rPr>
          <w:b/>
          <w:lang w:val="en-IN"/>
        </w:rPr>
        <w:t>Conclusions</w:t>
      </w:r>
      <w:r w:rsidRPr="00DF63A4">
        <w:rPr>
          <w:lang w:val="en-IN"/>
        </w:rPr>
        <w:t xml:space="preserve">:- </w:t>
      </w:r>
    </w:p>
    <w:p w:rsidR="000B62D2" w:rsidRPr="00DF63A4" w:rsidRDefault="000B62D2" w:rsidP="000B62D2">
      <w:pPr>
        <w:spacing w:after="120" w:line="276" w:lineRule="auto"/>
        <w:jc w:val="both"/>
        <w:rPr>
          <w:lang w:val="en-IN"/>
        </w:rPr>
      </w:pPr>
      <w:r w:rsidRPr="00DF63A4">
        <w:rPr>
          <w:lang w:val="en-IN"/>
        </w:rPr>
        <w:t xml:space="preserve">           Sustainable agricultural mechanization strategies and subsequent interventions at policy and field levels are in high demand especially for a state like Meghalaya where eighty percent of population depends on agriculture. However, these interventions have to be holistic, broad in scope, and recognize all three pillars of sustainability with economic, social and environmental dimensions. </w:t>
      </w:r>
    </w:p>
    <w:p w:rsidR="000B62D2" w:rsidRDefault="000B62D2" w:rsidP="000B62D2">
      <w:pPr>
        <w:spacing w:after="120" w:line="276" w:lineRule="auto"/>
        <w:jc w:val="both"/>
        <w:rPr>
          <w:lang w:val="en-IN"/>
        </w:rPr>
      </w:pPr>
      <w:r w:rsidRPr="00DF63A4">
        <w:rPr>
          <w:lang w:val="en-IN"/>
        </w:rPr>
        <w:t xml:space="preserve">            Joint efforts of public and private sectors, of academia and development managers, of smallholders and commercial farmers, of consumers and producers, are required to energize the emergence of truly sustainable and profitable mechanization and technology interventions which are so urgently needed to realize and release its potential for sustainable crop production in the decades to come.</w:t>
      </w:r>
    </w:p>
    <w:p w:rsidR="006810A7" w:rsidRDefault="006810A7" w:rsidP="00A414CD">
      <w:pPr>
        <w:spacing w:after="120" w:line="276" w:lineRule="auto"/>
        <w:jc w:val="right"/>
        <w:rPr>
          <w:b/>
          <w:lang w:val="en-IN"/>
        </w:rPr>
      </w:pPr>
    </w:p>
    <w:p w:rsidR="006810A7" w:rsidRDefault="006810A7" w:rsidP="00A414CD">
      <w:pPr>
        <w:spacing w:after="120" w:line="276" w:lineRule="auto"/>
        <w:jc w:val="right"/>
        <w:rPr>
          <w:b/>
          <w:lang w:val="en-IN"/>
        </w:rPr>
      </w:pPr>
    </w:p>
    <w:p w:rsidR="000B62D2" w:rsidRPr="00DF63A4" w:rsidRDefault="00881CA4" w:rsidP="00A414CD">
      <w:pPr>
        <w:spacing w:after="120" w:line="276" w:lineRule="auto"/>
        <w:jc w:val="right"/>
        <w:rPr>
          <w:b/>
          <w:lang w:val="en-IN"/>
        </w:rPr>
      </w:pPr>
      <w:r w:rsidRPr="00DF63A4">
        <w:rPr>
          <w:b/>
          <w:lang w:val="en-IN"/>
        </w:rPr>
        <w:lastRenderedPageBreak/>
        <w:t>FRENCH BEAN</w:t>
      </w:r>
      <w:r w:rsidRPr="000C6C11">
        <w:rPr>
          <w:rFonts w:eastAsia="Arial Unicode MS"/>
          <w:b/>
        </w:rPr>
        <w:t xml:space="preserve"> </w:t>
      </w:r>
      <w:r>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DB49DF">
        <w:rPr>
          <w:rFonts w:eastAsia="Arial Unicode MS"/>
          <w:b/>
        </w:rPr>
        <w:t>(</w:t>
      </w:r>
      <w:r w:rsidR="000C6C11">
        <w:rPr>
          <w:rFonts w:eastAsia="Arial Unicode MS"/>
          <w:b/>
        </w:rPr>
        <w:t>Code No: 2</w:t>
      </w:r>
      <w:r w:rsidR="00B62A02">
        <w:rPr>
          <w:rFonts w:eastAsia="Arial Unicode MS"/>
          <w:b/>
        </w:rPr>
        <w:t>7</w:t>
      </w:r>
      <w:r w:rsidR="00DB49DF">
        <w:rPr>
          <w:rFonts w:eastAsia="Arial Unicode MS"/>
          <w:b/>
        </w:rPr>
        <w:t>)</w:t>
      </w:r>
    </w:p>
    <w:p w:rsidR="000B62D2" w:rsidRPr="00DF63A4" w:rsidRDefault="000B62D2" w:rsidP="00B62A02">
      <w:pPr>
        <w:spacing w:after="120" w:line="276" w:lineRule="auto"/>
        <w:ind w:firstLine="720"/>
        <w:jc w:val="both"/>
        <w:rPr>
          <w:lang w:val="en-IN"/>
        </w:rPr>
      </w:pPr>
      <w:r w:rsidRPr="00DF63A4">
        <w:rPr>
          <w:lang w:val="en-IN"/>
        </w:rPr>
        <w:t>French bean is a nutritious crop containing protein, carbohydrate, fat, calcium, phosphorous, iron and vitamins. French bean is of two types Dwarf and creeper.</w:t>
      </w:r>
    </w:p>
    <w:p w:rsidR="000B62D2" w:rsidRPr="00DF63A4" w:rsidRDefault="000B62D2" w:rsidP="000B62D2">
      <w:pPr>
        <w:spacing w:after="120" w:line="276" w:lineRule="auto"/>
        <w:jc w:val="both"/>
        <w:rPr>
          <w:lang w:val="en-IN"/>
        </w:rPr>
      </w:pPr>
      <w:r w:rsidRPr="00DF63A4">
        <w:rPr>
          <w:b/>
          <w:lang w:val="en-IN"/>
        </w:rPr>
        <w:t xml:space="preserve">Soil </w:t>
      </w:r>
      <w:r w:rsidRPr="00DF63A4">
        <w:rPr>
          <w:lang w:val="en-IN"/>
        </w:rPr>
        <w:t>– French bean prefer well drained soil having Ph of 6.5 - 7.5. Except saline soil it can be grown in all types of soil.</w:t>
      </w:r>
    </w:p>
    <w:p w:rsidR="000B62D2" w:rsidRPr="00DF63A4" w:rsidRDefault="000B62D2" w:rsidP="000B62D2">
      <w:pPr>
        <w:spacing w:after="120" w:line="276" w:lineRule="auto"/>
        <w:jc w:val="both"/>
        <w:rPr>
          <w:lang w:val="en-IN"/>
        </w:rPr>
      </w:pPr>
      <w:r w:rsidRPr="00DF63A4">
        <w:rPr>
          <w:b/>
          <w:lang w:val="en-IN"/>
        </w:rPr>
        <w:t>Field preparation</w:t>
      </w:r>
      <w:r w:rsidRPr="00DF63A4">
        <w:rPr>
          <w:lang w:val="en-IN"/>
        </w:rPr>
        <w:t xml:space="preserve"> – The land should be properly ploughed and 15 tonnes/ha of FYM should be applied at the time of land preparation.</w:t>
      </w:r>
    </w:p>
    <w:p w:rsidR="000B62D2" w:rsidRPr="00DF63A4" w:rsidRDefault="000B62D2" w:rsidP="000B62D2">
      <w:pPr>
        <w:spacing w:after="120" w:line="276" w:lineRule="auto"/>
        <w:jc w:val="both"/>
        <w:rPr>
          <w:lang w:val="en-IN"/>
        </w:rPr>
      </w:pPr>
      <w:r w:rsidRPr="00DF63A4">
        <w:rPr>
          <w:b/>
          <w:lang w:val="en-IN"/>
        </w:rPr>
        <w:t xml:space="preserve">Varieties </w:t>
      </w:r>
      <w:r w:rsidRPr="00DF63A4">
        <w:rPr>
          <w:lang w:val="en-IN"/>
        </w:rPr>
        <w:t>– Dwarf variety selection – 9</w:t>
      </w:r>
    </w:p>
    <w:p w:rsidR="000B62D2" w:rsidRPr="00DF63A4" w:rsidRDefault="000B62D2" w:rsidP="000B62D2">
      <w:pPr>
        <w:spacing w:after="120" w:line="276" w:lineRule="auto"/>
        <w:jc w:val="both"/>
        <w:rPr>
          <w:lang w:val="en-IN"/>
        </w:rPr>
      </w:pPr>
      <w:r w:rsidRPr="00DF63A4">
        <w:rPr>
          <w:lang w:val="en-IN"/>
        </w:rPr>
        <w:t xml:space="preserve">   </w:t>
      </w:r>
      <w:r w:rsidRPr="00DF63A4">
        <w:rPr>
          <w:lang w:val="en-IN"/>
        </w:rPr>
        <w:tab/>
        <w:t>Tall variety Manipur</w:t>
      </w:r>
    </w:p>
    <w:p w:rsidR="000B62D2" w:rsidRPr="00DF63A4" w:rsidRDefault="000B62D2" w:rsidP="000B62D2">
      <w:pPr>
        <w:spacing w:after="120" w:line="276" w:lineRule="auto"/>
        <w:jc w:val="both"/>
        <w:rPr>
          <w:lang w:val="en-IN"/>
        </w:rPr>
      </w:pPr>
      <w:r w:rsidRPr="00DF63A4">
        <w:rPr>
          <w:b/>
          <w:lang w:val="en-IN"/>
        </w:rPr>
        <w:t>Seed rate</w:t>
      </w:r>
      <w:r w:rsidRPr="00DF63A4">
        <w:rPr>
          <w:lang w:val="en-IN"/>
        </w:rPr>
        <w:t xml:space="preserve"> – 50-75 kg per hectare </w:t>
      </w:r>
    </w:p>
    <w:p w:rsidR="000B62D2" w:rsidRPr="00DF63A4" w:rsidRDefault="000B62D2" w:rsidP="000B62D2">
      <w:pPr>
        <w:spacing w:after="120" w:line="276" w:lineRule="auto"/>
        <w:jc w:val="both"/>
        <w:rPr>
          <w:lang w:val="en-IN"/>
        </w:rPr>
      </w:pPr>
      <w:r w:rsidRPr="00DF63A4">
        <w:rPr>
          <w:b/>
          <w:lang w:val="en-IN"/>
        </w:rPr>
        <w:t xml:space="preserve">Spacing </w:t>
      </w:r>
      <w:r w:rsidRPr="00DF63A4">
        <w:rPr>
          <w:lang w:val="en-IN"/>
        </w:rPr>
        <w:t>– 30 x 10 cm</w:t>
      </w:r>
    </w:p>
    <w:p w:rsidR="000B62D2" w:rsidRPr="00DF63A4" w:rsidRDefault="000B62D2" w:rsidP="000B62D2">
      <w:pPr>
        <w:spacing w:after="120" w:line="276" w:lineRule="auto"/>
        <w:jc w:val="both"/>
        <w:rPr>
          <w:lang w:val="en-IN"/>
        </w:rPr>
      </w:pPr>
      <w:r w:rsidRPr="00DF63A4">
        <w:rPr>
          <w:b/>
          <w:lang w:val="en-IN"/>
        </w:rPr>
        <w:t>Sowing time</w:t>
      </w:r>
      <w:r w:rsidRPr="00DF63A4">
        <w:rPr>
          <w:lang w:val="en-IN"/>
        </w:rPr>
        <w:t xml:space="preserve"> – March – July </w:t>
      </w:r>
    </w:p>
    <w:p w:rsidR="000B62D2" w:rsidRPr="00DF63A4" w:rsidRDefault="000B62D2" w:rsidP="000B62D2">
      <w:pPr>
        <w:spacing w:after="120" w:line="276" w:lineRule="auto"/>
        <w:jc w:val="both"/>
        <w:rPr>
          <w:lang w:val="en-IN"/>
        </w:rPr>
      </w:pPr>
      <w:r w:rsidRPr="00DF63A4">
        <w:rPr>
          <w:b/>
          <w:lang w:val="en-IN"/>
        </w:rPr>
        <w:t>Sowing</w:t>
      </w:r>
      <w:r w:rsidRPr="00DF63A4">
        <w:rPr>
          <w:lang w:val="en-IN"/>
        </w:rPr>
        <w:t xml:space="preserve"> – Before sowing the seeds should be mixed with 200 g Rhizobium in 200 ml water for 10 kg seeds. This mixture should be dried in shade for few hours. Then the seeds are sown directly. </w:t>
      </w:r>
    </w:p>
    <w:p w:rsidR="000B62D2" w:rsidRPr="00DF63A4" w:rsidRDefault="000B62D2" w:rsidP="000B62D2">
      <w:pPr>
        <w:spacing w:after="120" w:line="276" w:lineRule="auto"/>
        <w:jc w:val="both"/>
        <w:rPr>
          <w:lang w:val="en-IN"/>
        </w:rPr>
      </w:pPr>
      <w:r w:rsidRPr="00DF63A4">
        <w:rPr>
          <w:b/>
          <w:lang w:val="en-IN"/>
        </w:rPr>
        <w:t>Intercropping</w:t>
      </w:r>
      <w:r w:rsidRPr="00DF63A4">
        <w:rPr>
          <w:lang w:val="en-IN"/>
        </w:rPr>
        <w:t xml:space="preserve"> - usually French bean is sown as inter crop with Maize and soya bean.</w:t>
      </w:r>
    </w:p>
    <w:p w:rsidR="000B62D2" w:rsidRPr="00DF63A4" w:rsidRDefault="000B62D2" w:rsidP="000B62D2">
      <w:pPr>
        <w:spacing w:after="120" w:line="276" w:lineRule="auto"/>
        <w:jc w:val="both"/>
        <w:rPr>
          <w:lang w:val="en-IN"/>
        </w:rPr>
      </w:pPr>
      <w:r w:rsidRPr="00DF63A4">
        <w:rPr>
          <w:b/>
          <w:lang w:val="en-IN"/>
        </w:rPr>
        <w:t>Staking</w:t>
      </w:r>
      <w:r w:rsidRPr="00DF63A4">
        <w:rPr>
          <w:lang w:val="en-IN"/>
        </w:rPr>
        <w:t xml:space="preserve"> – Short variety French Bean do not need staking while tall variety need staking to give support to the crop with the help of thin bamboo.</w:t>
      </w:r>
    </w:p>
    <w:p w:rsidR="00822075" w:rsidRPr="00DF63A4" w:rsidRDefault="00822075" w:rsidP="00822075">
      <w:pPr>
        <w:spacing w:after="120" w:line="276" w:lineRule="auto"/>
        <w:jc w:val="both"/>
      </w:pPr>
      <w:bookmarkStart w:id="4" w:name="section-15"/>
      <w:bookmarkEnd w:id="4"/>
      <w:r w:rsidRPr="00DF63A4">
        <w:t>Crop stage-wise Integrated Pest Management</w:t>
      </w:r>
    </w:p>
    <w:p w:rsidR="00822075" w:rsidRPr="00DF63A4" w:rsidRDefault="00822075" w:rsidP="00822075">
      <w:pPr>
        <w:spacing w:after="120" w:line="276" w:lineRule="auto"/>
        <w:jc w:val="both"/>
      </w:pPr>
      <w:r w:rsidRPr="00DF63A4">
        <w:rPr>
          <w:b/>
          <w:bCs/>
        </w:rPr>
        <w:t>Pre-sowing</w:t>
      </w:r>
    </w:p>
    <w:p w:rsidR="00822075" w:rsidRPr="00DF63A4" w:rsidRDefault="00822075" w:rsidP="00CD6FD5">
      <w:pPr>
        <w:numPr>
          <w:ilvl w:val="0"/>
          <w:numId w:val="123"/>
        </w:numPr>
        <w:spacing w:after="120" w:line="276" w:lineRule="auto"/>
        <w:jc w:val="both"/>
      </w:pPr>
      <w:r w:rsidRPr="00DF63A4">
        <w:t>Deep ploughing of fields during summer to control nematode population, to expose pupae; propagules of soil borne pathogens and to reduce the weeds infestation.</w:t>
      </w:r>
    </w:p>
    <w:p w:rsidR="00822075" w:rsidRPr="00DF63A4" w:rsidRDefault="00822075" w:rsidP="00CD6FD5">
      <w:pPr>
        <w:numPr>
          <w:ilvl w:val="0"/>
          <w:numId w:val="123"/>
        </w:numPr>
        <w:spacing w:after="120" w:line="276" w:lineRule="auto"/>
        <w:jc w:val="both"/>
      </w:pPr>
      <w:r w:rsidRPr="00DF63A4">
        <w:t>Soil solarization</w:t>
      </w:r>
    </w:p>
    <w:p w:rsidR="00822075" w:rsidRPr="00DF63A4" w:rsidRDefault="00822075" w:rsidP="00CD6FD5">
      <w:pPr>
        <w:numPr>
          <w:ilvl w:val="0"/>
          <w:numId w:val="123"/>
        </w:numPr>
        <w:spacing w:after="120" w:line="276" w:lineRule="auto"/>
        <w:jc w:val="both"/>
      </w:pPr>
      <w:r w:rsidRPr="00DF63A4">
        <w:t>Timely sowing should be done.</w:t>
      </w:r>
    </w:p>
    <w:p w:rsidR="00822075" w:rsidRPr="00DF63A4" w:rsidRDefault="00822075" w:rsidP="00CD6FD5">
      <w:pPr>
        <w:numPr>
          <w:ilvl w:val="0"/>
          <w:numId w:val="123"/>
        </w:numPr>
        <w:spacing w:after="120" w:line="276" w:lineRule="auto"/>
        <w:jc w:val="both"/>
      </w:pPr>
      <w:r w:rsidRPr="00DF63A4">
        <w:t>Field sanitation.</w:t>
      </w:r>
    </w:p>
    <w:p w:rsidR="00822075" w:rsidRPr="00DF63A4" w:rsidRDefault="00822075" w:rsidP="00CD6FD5">
      <w:pPr>
        <w:numPr>
          <w:ilvl w:val="0"/>
          <w:numId w:val="123"/>
        </w:numPr>
        <w:spacing w:after="120" w:line="276" w:lineRule="auto"/>
        <w:jc w:val="both"/>
      </w:pPr>
      <w:r w:rsidRPr="00DF63A4">
        <w:t>Destroy the alternate host plants</w:t>
      </w:r>
    </w:p>
    <w:p w:rsidR="00822075" w:rsidRPr="00DF63A4" w:rsidRDefault="00822075" w:rsidP="00CD6FD5">
      <w:pPr>
        <w:numPr>
          <w:ilvl w:val="0"/>
          <w:numId w:val="123"/>
        </w:numPr>
        <w:spacing w:after="120" w:line="276" w:lineRule="auto"/>
        <w:jc w:val="both"/>
      </w:pPr>
      <w:r w:rsidRPr="00DF63A4">
        <w:t>Growing pea or marigold as a trap crop for the management of leaf miner.</w:t>
      </w:r>
    </w:p>
    <w:p w:rsidR="00822075" w:rsidRPr="00DF63A4" w:rsidRDefault="00822075" w:rsidP="00CD6FD5">
      <w:pPr>
        <w:numPr>
          <w:ilvl w:val="0"/>
          <w:numId w:val="123"/>
        </w:numPr>
        <w:spacing w:after="120" w:line="276" w:lineRule="auto"/>
        <w:jc w:val="both"/>
      </w:pPr>
      <w:r w:rsidRPr="00DF63A4">
        <w:t>Plant tall border crops like mustard for the management of aphids.</w:t>
      </w:r>
    </w:p>
    <w:p w:rsidR="00822075" w:rsidRPr="00DF63A4" w:rsidRDefault="00822075" w:rsidP="00CD6FD5">
      <w:pPr>
        <w:numPr>
          <w:ilvl w:val="0"/>
          <w:numId w:val="123"/>
        </w:numPr>
        <w:spacing w:after="120" w:line="276" w:lineRule="auto"/>
        <w:jc w:val="both"/>
      </w:pPr>
      <w:r w:rsidRPr="00DF63A4">
        <w:t>Crop rotation with non leguminous crops especially cereals.</w:t>
      </w:r>
    </w:p>
    <w:p w:rsidR="00822075" w:rsidRPr="00DF63A4" w:rsidRDefault="00822075" w:rsidP="00CD6FD5">
      <w:pPr>
        <w:numPr>
          <w:ilvl w:val="0"/>
          <w:numId w:val="123"/>
        </w:numPr>
        <w:spacing w:after="120" w:line="276" w:lineRule="auto"/>
        <w:jc w:val="both"/>
      </w:pPr>
      <w:r w:rsidRPr="00DF63A4">
        <w:t>Adopt ecological engineering by growing the recommended attractant, repellent, and trap crops around the field bunds.</w:t>
      </w:r>
    </w:p>
    <w:p w:rsidR="00822075" w:rsidRPr="00DF63A4" w:rsidRDefault="00822075" w:rsidP="00822075">
      <w:pPr>
        <w:spacing w:after="120" w:line="276" w:lineRule="auto"/>
        <w:jc w:val="both"/>
      </w:pPr>
      <w:r w:rsidRPr="00DF63A4">
        <w:rPr>
          <w:b/>
          <w:bCs/>
        </w:rPr>
        <w:t>Sowing</w:t>
      </w:r>
    </w:p>
    <w:p w:rsidR="00822075" w:rsidRPr="00DF63A4" w:rsidRDefault="00822075" w:rsidP="00CD6FD5">
      <w:pPr>
        <w:numPr>
          <w:ilvl w:val="0"/>
          <w:numId w:val="124"/>
        </w:numPr>
        <w:spacing w:after="120" w:line="276" w:lineRule="auto"/>
        <w:jc w:val="both"/>
      </w:pPr>
      <w:r w:rsidRPr="00DF63A4">
        <w:t>Select healthy and disease free seeds.</w:t>
      </w:r>
    </w:p>
    <w:p w:rsidR="00822075" w:rsidRPr="00DF63A4" w:rsidRDefault="00822075" w:rsidP="00CD6FD5">
      <w:pPr>
        <w:numPr>
          <w:ilvl w:val="0"/>
          <w:numId w:val="124"/>
        </w:numPr>
        <w:spacing w:after="120" w:line="276" w:lineRule="auto"/>
        <w:jc w:val="both"/>
      </w:pPr>
      <w:r w:rsidRPr="00DF63A4">
        <w:t>The seeds should be thoroughly rinsed and dried in shade.</w:t>
      </w:r>
    </w:p>
    <w:p w:rsidR="00822075" w:rsidRPr="00DF63A4" w:rsidRDefault="00822075" w:rsidP="00CD6FD5">
      <w:pPr>
        <w:numPr>
          <w:ilvl w:val="0"/>
          <w:numId w:val="124"/>
        </w:numPr>
        <w:spacing w:after="120" w:line="276" w:lineRule="auto"/>
        <w:jc w:val="both"/>
      </w:pPr>
      <w:r w:rsidRPr="00DF63A4">
        <w:t>Mulching with straw/pine needles/ Eucalyptus leaves.</w:t>
      </w:r>
    </w:p>
    <w:p w:rsidR="00822075" w:rsidRPr="00DF63A4" w:rsidRDefault="00822075" w:rsidP="00CD6FD5">
      <w:pPr>
        <w:numPr>
          <w:ilvl w:val="0"/>
          <w:numId w:val="124"/>
        </w:numPr>
        <w:spacing w:after="120" w:line="276" w:lineRule="auto"/>
        <w:jc w:val="both"/>
      </w:pPr>
      <w:r w:rsidRPr="00DF63A4">
        <w:t>Avoid dense sowing.</w:t>
      </w:r>
    </w:p>
    <w:p w:rsidR="00822075" w:rsidRPr="00DF63A4" w:rsidRDefault="00822075" w:rsidP="00CD6FD5">
      <w:pPr>
        <w:numPr>
          <w:ilvl w:val="0"/>
          <w:numId w:val="124"/>
        </w:numPr>
        <w:spacing w:after="120" w:line="276" w:lineRule="auto"/>
        <w:jc w:val="both"/>
      </w:pPr>
      <w:r w:rsidRPr="00DF63A4">
        <w:t>Sowing in well drained soil.</w:t>
      </w:r>
    </w:p>
    <w:p w:rsidR="00822075" w:rsidRPr="00DF63A4" w:rsidRDefault="00822075" w:rsidP="00CD6FD5">
      <w:pPr>
        <w:numPr>
          <w:ilvl w:val="0"/>
          <w:numId w:val="124"/>
        </w:numPr>
        <w:spacing w:after="120" w:line="276" w:lineRule="auto"/>
        <w:jc w:val="both"/>
      </w:pPr>
      <w:r w:rsidRPr="00DF63A4">
        <w:lastRenderedPageBreak/>
        <w:t>Follow optimum sowing depth of 5-7 cm.</w:t>
      </w:r>
    </w:p>
    <w:p w:rsidR="00822075" w:rsidRPr="00DF63A4" w:rsidRDefault="00822075" w:rsidP="00CD6FD5">
      <w:pPr>
        <w:numPr>
          <w:ilvl w:val="0"/>
          <w:numId w:val="124"/>
        </w:numPr>
        <w:spacing w:after="120" w:line="276" w:lineRule="auto"/>
        <w:jc w:val="both"/>
      </w:pPr>
      <w:r w:rsidRPr="00DF63A4">
        <w:t>Intercropping with mustard where nematodes are the problem.</w:t>
      </w:r>
    </w:p>
    <w:p w:rsidR="00822075" w:rsidRPr="00DF63A4" w:rsidRDefault="00822075" w:rsidP="00822075">
      <w:pPr>
        <w:spacing w:after="120" w:line="276" w:lineRule="auto"/>
        <w:jc w:val="both"/>
      </w:pPr>
      <w:r w:rsidRPr="00DF63A4">
        <w:rPr>
          <w:b/>
          <w:bCs/>
        </w:rPr>
        <w:t>Vegetative stage</w:t>
      </w:r>
    </w:p>
    <w:p w:rsidR="00822075" w:rsidRPr="00DF63A4" w:rsidRDefault="00822075" w:rsidP="00822075">
      <w:pPr>
        <w:spacing w:after="120" w:line="276" w:lineRule="auto"/>
        <w:jc w:val="both"/>
      </w:pPr>
      <w:r w:rsidRPr="00DF63A4">
        <w:rPr>
          <w:b/>
          <w:bCs/>
          <w:i/>
          <w:iCs/>
        </w:rPr>
        <w:t>Common cultural practices:</w:t>
      </w:r>
    </w:p>
    <w:p w:rsidR="00822075" w:rsidRPr="00DF63A4" w:rsidRDefault="00822075" w:rsidP="00CD6FD5">
      <w:pPr>
        <w:numPr>
          <w:ilvl w:val="0"/>
          <w:numId w:val="125"/>
        </w:numPr>
        <w:spacing w:after="120" w:line="276" w:lineRule="auto"/>
        <w:jc w:val="both"/>
      </w:pPr>
      <w:r w:rsidRPr="00DF63A4">
        <w:t>Provide irrigation at critical stages of the crop</w:t>
      </w:r>
    </w:p>
    <w:p w:rsidR="00822075" w:rsidRPr="00DF63A4" w:rsidRDefault="00822075" w:rsidP="00CD6FD5">
      <w:pPr>
        <w:numPr>
          <w:ilvl w:val="0"/>
          <w:numId w:val="125"/>
        </w:numPr>
        <w:spacing w:after="120" w:line="276" w:lineRule="auto"/>
        <w:jc w:val="both"/>
      </w:pPr>
      <w:r w:rsidRPr="00DF63A4">
        <w:t>Avoid water stagnation conditions.</w:t>
      </w:r>
    </w:p>
    <w:p w:rsidR="00822075" w:rsidRPr="00DF63A4" w:rsidRDefault="00822075" w:rsidP="00822075">
      <w:pPr>
        <w:spacing w:after="120" w:line="276" w:lineRule="auto"/>
        <w:jc w:val="both"/>
      </w:pPr>
      <w:r w:rsidRPr="00DF63A4">
        <w:rPr>
          <w:b/>
          <w:bCs/>
          <w:i/>
          <w:iCs/>
        </w:rPr>
        <w:t>Common mechanical practices:</w:t>
      </w:r>
    </w:p>
    <w:p w:rsidR="00822075" w:rsidRPr="00DF63A4" w:rsidRDefault="00822075" w:rsidP="00CD6FD5">
      <w:pPr>
        <w:numPr>
          <w:ilvl w:val="0"/>
          <w:numId w:val="126"/>
        </w:numPr>
        <w:spacing w:after="120" w:line="276" w:lineRule="auto"/>
        <w:jc w:val="both"/>
      </w:pPr>
      <w:r w:rsidRPr="00DF63A4">
        <w:t>Collection and destruction of eggs, and larvae</w:t>
      </w:r>
    </w:p>
    <w:p w:rsidR="00822075" w:rsidRPr="00DF63A4" w:rsidRDefault="00822075" w:rsidP="00CD6FD5">
      <w:pPr>
        <w:numPr>
          <w:ilvl w:val="0"/>
          <w:numId w:val="126"/>
        </w:numPr>
        <w:spacing w:after="120" w:line="276" w:lineRule="auto"/>
        <w:jc w:val="both"/>
      </w:pPr>
      <w:r w:rsidRPr="00DF63A4">
        <w:t>Collect and destroy disease infected and insect infested plant parts</w:t>
      </w:r>
    </w:p>
    <w:p w:rsidR="00822075" w:rsidRPr="00DF63A4" w:rsidRDefault="00822075" w:rsidP="00CD6FD5">
      <w:pPr>
        <w:numPr>
          <w:ilvl w:val="0"/>
          <w:numId w:val="126"/>
        </w:numPr>
        <w:spacing w:after="120" w:line="276" w:lineRule="auto"/>
        <w:jc w:val="both"/>
      </w:pPr>
      <w:r w:rsidRPr="00DF63A4">
        <w:t>Use yellow sticky traps for aphids and leaf miner @ 4-5 traps/acre.</w:t>
      </w:r>
    </w:p>
    <w:p w:rsidR="00822075" w:rsidRPr="00DF63A4" w:rsidRDefault="00822075" w:rsidP="00CD6FD5">
      <w:pPr>
        <w:numPr>
          <w:ilvl w:val="0"/>
          <w:numId w:val="126"/>
        </w:numPr>
        <w:spacing w:after="120" w:line="276" w:lineRule="auto"/>
        <w:jc w:val="both"/>
      </w:pPr>
      <w:r w:rsidRPr="00DF63A4">
        <w:t>Use light trap @ 1/acre and operate between 6 pm and 10 pm</w:t>
      </w:r>
    </w:p>
    <w:p w:rsidR="00822075" w:rsidRPr="00DF63A4" w:rsidRDefault="00822075" w:rsidP="00CD6FD5">
      <w:pPr>
        <w:numPr>
          <w:ilvl w:val="0"/>
          <w:numId w:val="126"/>
        </w:numPr>
        <w:spacing w:after="120" w:line="276" w:lineRule="auto"/>
        <w:jc w:val="both"/>
      </w:pPr>
      <w:r w:rsidRPr="00DF63A4">
        <w:t>Erecting of bird perches @ 20/acre for encouraging predatory birds such as King crow, common mynah etc.</w:t>
      </w:r>
    </w:p>
    <w:p w:rsidR="00822075" w:rsidRPr="00DF63A4" w:rsidRDefault="00822075" w:rsidP="00CD6FD5">
      <w:pPr>
        <w:numPr>
          <w:ilvl w:val="0"/>
          <w:numId w:val="126"/>
        </w:numPr>
        <w:spacing w:after="120" w:line="276" w:lineRule="auto"/>
        <w:jc w:val="both"/>
      </w:pPr>
      <w:r w:rsidRPr="00DF63A4">
        <w:t>Set up bonfire during evening hours between 7-8 pm</w:t>
      </w:r>
    </w:p>
    <w:p w:rsidR="00822075" w:rsidRPr="00DF63A4" w:rsidRDefault="00822075" w:rsidP="00822075">
      <w:pPr>
        <w:spacing w:after="120" w:line="276" w:lineRule="auto"/>
        <w:jc w:val="both"/>
      </w:pPr>
      <w:r w:rsidRPr="00DF63A4">
        <w:rPr>
          <w:b/>
          <w:bCs/>
          <w:i/>
          <w:iCs/>
        </w:rPr>
        <w:t>Common biological practices:</w:t>
      </w:r>
    </w:p>
    <w:p w:rsidR="00822075" w:rsidRPr="00DF63A4" w:rsidRDefault="00822075" w:rsidP="00CD6FD5">
      <w:pPr>
        <w:numPr>
          <w:ilvl w:val="0"/>
          <w:numId w:val="127"/>
        </w:numPr>
        <w:spacing w:after="120" w:line="276" w:lineRule="auto"/>
        <w:jc w:val="both"/>
      </w:pPr>
      <w:r w:rsidRPr="00DF63A4">
        <w:t>Conserve natural enemies through ecological engineering</w:t>
      </w:r>
    </w:p>
    <w:p w:rsidR="00822075" w:rsidRPr="00DF63A4" w:rsidRDefault="00822075" w:rsidP="00CD6FD5">
      <w:pPr>
        <w:numPr>
          <w:ilvl w:val="0"/>
          <w:numId w:val="127"/>
        </w:numPr>
        <w:spacing w:after="120" w:line="276" w:lineRule="auto"/>
        <w:jc w:val="both"/>
      </w:pPr>
      <w:r w:rsidRPr="00DF63A4">
        <w:t>Augmentative release of natural enemies.</w:t>
      </w:r>
    </w:p>
    <w:p w:rsidR="00822075" w:rsidRPr="00DF63A4" w:rsidRDefault="00822075" w:rsidP="00CD6FD5">
      <w:pPr>
        <w:numPr>
          <w:ilvl w:val="0"/>
          <w:numId w:val="127"/>
        </w:numPr>
        <w:spacing w:after="120" w:line="276" w:lineRule="auto"/>
        <w:jc w:val="both"/>
      </w:pPr>
      <w:r w:rsidRPr="00DF63A4">
        <w:t>Enhance parasitic activity by avoiding chemical spray, when larval parasitoids are observed</w:t>
      </w:r>
    </w:p>
    <w:p w:rsidR="000B62D2" w:rsidRPr="00DF63A4" w:rsidRDefault="000B62D2" w:rsidP="000B62D2">
      <w:pPr>
        <w:spacing w:after="120" w:line="276" w:lineRule="auto"/>
        <w:jc w:val="both"/>
        <w:rPr>
          <w:b/>
          <w:lang w:val="en-IN"/>
        </w:rPr>
      </w:pPr>
      <w:r w:rsidRPr="00DF63A4">
        <w:rPr>
          <w:b/>
          <w:lang w:val="en-IN"/>
        </w:rPr>
        <w:t xml:space="preserve">Pest &amp; Management in French bean </w:t>
      </w:r>
    </w:p>
    <w:p w:rsidR="000B62D2" w:rsidRPr="00DF63A4" w:rsidRDefault="000B62D2" w:rsidP="00CD6FD5">
      <w:pPr>
        <w:numPr>
          <w:ilvl w:val="0"/>
          <w:numId w:val="121"/>
        </w:numPr>
        <w:spacing w:after="120" w:line="276" w:lineRule="auto"/>
        <w:jc w:val="both"/>
        <w:rPr>
          <w:lang w:val="en-IN"/>
        </w:rPr>
      </w:pPr>
      <w:r w:rsidRPr="00DF63A4">
        <w:rPr>
          <w:lang w:val="en-IN"/>
        </w:rPr>
        <w:t>Pod borer – The green caterpillars make holes in the pods and feed on the seeds. To control spray Biolep @ 12-13 tps in 16 lit water or spray Neem oil @ 3 ml in 1 lit water.</w:t>
      </w:r>
    </w:p>
    <w:p w:rsidR="000B62D2" w:rsidRPr="00DF63A4" w:rsidRDefault="000B62D2" w:rsidP="00CD6FD5">
      <w:pPr>
        <w:numPr>
          <w:ilvl w:val="0"/>
          <w:numId w:val="121"/>
        </w:numPr>
        <w:spacing w:after="120" w:line="276" w:lineRule="auto"/>
        <w:jc w:val="both"/>
        <w:rPr>
          <w:lang w:val="en-IN"/>
        </w:rPr>
      </w:pPr>
      <w:r w:rsidRPr="00DF63A4">
        <w:rPr>
          <w:lang w:val="en-IN"/>
        </w:rPr>
        <w:t xml:space="preserve">Aphids – Small insects suck the sap from the leaves, tender shoots and flower buds curl, deform and dry up. This condition can be </w:t>
      </w:r>
      <w:r w:rsidR="00C9488C">
        <w:rPr>
          <w:lang w:val="en-IN"/>
        </w:rPr>
        <w:t>controlled by spraying Beauveria</w:t>
      </w:r>
      <w:r w:rsidRPr="00DF63A4">
        <w:rPr>
          <w:lang w:val="en-IN"/>
        </w:rPr>
        <w:t xml:space="preserve"> Bassiana @ 5 g/1 lit of water.</w:t>
      </w:r>
    </w:p>
    <w:p w:rsidR="000B62D2" w:rsidRPr="00DF63A4" w:rsidRDefault="000B62D2" w:rsidP="00CD6FD5">
      <w:pPr>
        <w:numPr>
          <w:ilvl w:val="0"/>
          <w:numId w:val="121"/>
        </w:numPr>
        <w:spacing w:after="120" w:line="276" w:lineRule="auto"/>
        <w:jc w:val="both"/>
        <w:rPr>
          <w:lang w:val="en-IN"/>
        </w:rPr>
      </w:pPr>
      <w:r w:rsidRPr="00DF63A4">
        <w:rPr>
          <w:lang w:val="en-IN"/>
        </w:rPr>
        <w:t>Leaf eating caterpillar – These caterpillars feed on the leaves and tender plant parts. To control spray Biolep @ 12-13 tps in 16 lit water or spray Neem oil @ 3 ml in 1 lit of water.</w:t>
      </w:r>
    </w:p>
    <w:p w:rsidR="000B62D2" w:rsidRPr="00DF63A4" w:rsidRDefault="000B62D2" w:rsidP="000B62D2">
      <w:pPr>
        <w:spacing w:after="120" w:line="276" w:lineRule="auto"/>
        <w:jc w:val="both"/>
        <w:rPr>
          <w:b/>
          <w:lang w:val="en-IN"/>
        </w:rPr>
      </w:pPr>
      <w:r w:rsidRPr="00DF63A4">
        <w:rPr>
          <w:b/>
          <w:lang w:val="en-IN"/>
        </w:rPr>
        <w:t xml:space="preserve">Diseases &amp; Management in French bean </w:t>
      </w:r>
    </w:p>
    <w:p w:rsidR="000B62D2" w:rsidRPr="00DF63A4" w:rsidRDefault="000B62D2" w:rsidP="00CD6FD5">
      <w:pPr>
        <w:numPr>
          <w:ilvl w:val="0"/>
          <w:numId w:val="122"/>
        </w:numPr>
        <w:spacing w:after="120" w:line="276" w:lineRule="auto"/>
        <w:jc w:val="both"/>
        <w:rPr>
          <w:lang w:val="en-IN"/>
        </w:rPr>
      </w:pPr>
      <w:r w:rsidRPr="00DF63A4">
        <w:rPr>
          <w:lang w:val="en-IN"/>
        </w:rPr>
        <w:t>Anthracnose – Black spots with reddish or yellowish margin on all portion of the plant. There is lesion on hypocotyl and causes death to the plant. Seeds inside the pods are also infected to control spray Biofor Pf oor Biozene or Bio-cure B @ 5 g /1 litre of water.</w:t>
      </w:r>
    </w:p>
    <w:p w:rsidR="000B62D2" w:rsidRPr="00DF63A4" w:rsidRDefault="000B62D2" w:rsidP="00CD6FD5">
      <w:pPr>
        <w:numPr>
          <w:ilvl w:val="0"/>
          <w:numId w:val="122"/>
        </w:numPr>
        <w:spacing w:after="120" w:line="276" w:lineRule="auto"/>
        <w:jc w:val="both"/>
        <w:rPr>
          <w:lang w:val="en-IN"/>
        </w:rPr>
      </w:pPr>
      <w:r w:rsidRPr="00DF63A4">
        <w:rPr>
          <w:lang w:val="en-IN"/>
        </w:rPr>
        <w:t>Rust – There are numerous powdery patches on the leaves and other green parts of the plant. We can spray Trichoderma @ 5g per one lit of water.</w:t>
      </w:r>
    </w:p>
    <w:p w:rsidR="000B62D2" w:rsidRPr="00DF63A4" w:rsidRDefault="000B62D2" w:rsidP="00CD6FD5">
      <w:pPr>
        <w:numPr>
          <w:ilvl w:val="0"/>
          <w:numId w:val="122"/>
        </w:numPr>
        <w:spacing w:after="120" w:line="276" w:lineRule="auto"/>
        <w:jc w:val="both"/>
        <w:rPr>
          <w:lang w:val="en-IN"/>
        </w:rPr>
      </w:pPr>
      <w:r w:rsidRPr="00DF63A4">
        <w:rPr>
          <w:lang w:val="en-IN"/>
        </w:rPr>
        <w:t>Leaf spots – These are small circular or irregular spots found on the leaves of French bean plant. To control we can spray Biofor Pf oor Biozene or Bio-cure B @ 5 g /1 litre of water.</w:t>
      </w:r>
    </w:p>
    <w:p w:rsidR="000B62D2" w:rsidRPr="00DF63A4" w:rsidRDefault="000B62D2" w:rsidP="00CD6FD5">
      <w:pPr>
        <w:numPr>
          <w:ilvl w:val="0"/>
          <w:numId w:val="122"/>
        </w:numPr>
        <w:spacing w:after="120" w:line="276" w:lineRule="auto"/>
        <w:jc w:val="both"/>
        <w:rPr>
          <w:lang w:val="en-IN"/>
        </w:rPr>
      </w:pPr>
      <w:r w:rsidRPr="00DF63A4">
        <w:rPr>
          <w:lang w:val="en-IN"/>
        </w:rPr>
        <w:t xml:space="preserve">Common bean Mosaic – This disease affect the leaves and later leaves and stipules swell and plant become stunted and produce less pods. This condition can be controlled only by burning the infested plants. Diseases free seeds should be sown adopt crop rotation. </w:t>
      </w:r>
    </w:p>
    <w:p w:rsidR="000B62D2" w:rsidRPr="00DF63A4" w:rsidRDefault="000B62D2" w:rsidP="000B62D2">
      <w:pPr>
        <w:spacing w:after="120" w:line="276" w:lineRule="auto"/>
        <w:jc w:val="both"/>
        <w:rPr>
          <w:lang w:val="en-IN"/>
        </w:rPr>
      </w:pPr>
      <w:r w:rsidRPr="00DF63A4">
        <w:rPr>
          <w:b/>
        </w:rPr>
        <w:lastRenderedPageBreak/>
        <w:t>Harvesting</w:t>
      </w:r>
    </w:p>
    <w:p w:rsidR="000B62D2" w:rsidRPr="00DF63A4" w:rsidRDefault="000B62D2" w:rsidP="000B62D2">
      <w:pPr>
        <w:spacing w:after="120" w:line="276" w:lineRule="auto"/>
        <w:jc w:val="both"/>
      </w:pPr>
      <w:r w:rsidRPr="00DF63A4">
        <w:t>For vegetable : Crop will be normally ready for picking by 40 to 50 days after sowing depending on the variety and season of cultivation. Harvest during cool periods, such as late afternoon or early morning. Immediately after harvesting shift the harvested produce to shade. Further there will be 2 to 3 pickings to be done at 4 - 5 days interval.</w:t>
      </w:r>
    </w:p>
    <w:p w:rsidR="000B62D2" w:rsidRPr="00DF63A4" w:rsidRDefault="000B62D2" w:rsidP="000B62D2">
      <w:pPr>
        <w:spacing w:after="120" w:line="276" w:lineRule="auto"/>
        <w:jc w:val="both"/>
      </w:pPr>
      <w:r w:rsidRPr="00DF63A4">
        <w:t xml:space="preserve">For </w:t>
      </w:r>
      <w:r w:rsidR="0088314A" w:rsidRPr="00DF63A4">
        <w:t>pulse:</w:t>
      </w:r>
      <w:r w:rsidRPr="00DF63A4">
        <w:t xml:space="preserve"> The crop matures in 125 - 130 days. Plants are cut with sickles after attaining full maturity judged by severe leaf fall, changing colour of pods and hardness of the grains. Harvested materials after 3 - 4 days sun drying, is collected in bundles to the threshing floors. Threshing is done by beating with sticks or trampling under the feet of bullocks. The clean seed should be sun dried for 3 - 4 days to bring their moisture content at 9 - 10%.</w:t>
      </w:r>
    </w:p>
    <w:p w:rsidR="000B62D2" w:rsidRPr="00DF63A4" w:rsidRDefault="000B62D2" w:rsidP="000B62D2">
      <w:pPr>
        <w:spacing w:after="120" w:line="276" w:lineRule="auto"/>
        <w:jc w:val="both"/>
        <w:rPr>
          <w:b/>
        </w:rPr>
      </w:pPr>
      <w:bookmarkStart w:id="5" w:name="section-10"/>
      <w:bookmarkEnd w:id="5"/>
      <w:r w:rsidRPr="00DF63A4">
        <w:rPr>
          <w:b/>
        </w:rPr>
        <w:t>Yield</w:t>
      </w:r>
    </w:p>
    <w:p w:rsidR="000B62D2" w:rsidRPr="00DF63A4" w:rsidRDefault="000B62D2" w:rsidP="000B62D2">
      <w:pPr>
        <w:spacing w:after="120" w:line="276" w:lineRule="auto"/>
        <w:jc w:val="both"/>
      </w:pPr>
      <w:r w:rsidRPr="00DF63A4">
        <w:t xml:space="preserve">Green </w:t>
      </w:r>
      <w:r w:rsidR="000D6023" w:rsidRPr="00DF63A4">
        <w:t>pods:</w:t>
      </w:r>
      <w:r w:rsidRPr="00DF63A4">
        <w:t xml:space="preserve"> 8 - 10 t/ha in 90 to 110 days.</w:t>
      </w:r>
    </w:p>
    <w:p w:rsidR="000B62D2" w:rsidRPr="00DF63A4" w:rsidRDefault="000D6023" w:rsidP="000B62D2">
      <w:pPr>
        <w:spacing w:after="120" w:line="276" w:lineRule="auto"/>
        <w:jc w:val="both"/>
      </w:pPr>
      <w:r w:rsidRPr="00DF63A4">
        <w:t>Pulse:</w:t>
      </w:r>
      <w:r w:rsidR="000B62D2" w:rsidRPr="00DF63A4">
        <w:t xml:space="preserve"> A well managed crop can easily give 20 - 25qtls/ha yields under irrigated conditions of plain and 5 - 10 q /ha under rainfed conditions of hill with 40 - 50qtls/ha of straw for cattle’s.</w:t>
      </w:r>
    </w:p>
    <w:p w:rsidR="000B62D2" w:rsidRPr="00DF63A4" w:rsidRDefault="000B62D2" w:rsidP="000B62D2">
      <w:pPr>
        <w:spacing w:after="120" w:line="276" w:lineRule="auto"/>
        <w:jc w:val="both"/>
        <w:rPr>
          <w:b/>
        </w:rPr>
      </w:pPr>
      <w:bookmarkStart w:id="6" w:name="section-11"/>
      <w:bookmarkEnd w:id="6"/>
      <w:r w:rsidRPr="00DF63A4">
        <w:rPr>
          <w:b/>
        </w:rPr>
        <w:t>Post harvest Management:</w:t>
      </w:r>
    </w:p>
    <w:p w:rsidR="000B62D2" w:rsidRPr="00DF63A4" w:rsidRDefault="000B62D2" w:rsidP="000B62D2">
      <w:pPr>
        <w:spacing w:after="120" w:line="276" w:lineRule="auto"/>
        <w:jc w:val="both"/>
      </w:pPr>
      <w:r w:rsidRPr="00DF63A4">
        <w:t>French beans are highly perishable and rapid cooling after harvesting is</w:t>
      </w:r>
      <w:r w:rsidR="000D6023" w:rsidRPr="00DF63A4">
        <w:t> important</w:t>
      </w:r>
      <w:r w:rsidRPr="00DF63A4">
        <w:t xml:space="preserve"> to maintain quality. After harvesting, beans are washed and culled and</w:t>
      </w:r>
      <w:r w:rsidR="000D6023" w:rsidRPr="00DF63A4">
        <w:t> diseased</w:t>
      </w:r>
      <w:r w:rsidRPr="00DF63A4">
        <w:t xml:space="preserve">, inferior pods are destroyed. Before these are placed in storage or </w:t>
      </w:r>
      <w:r w:rsidR="000D6023" w:rsidRPr="00DF63A4">
        <w:t>transit the</w:t>
      </w:r>
      <w:r w:rsidRPr="00DF63A4">
        <w:t xml:space="preserve"> beans should be cooled as rapidly as possible. Optimum storage and transit</w:t>
      </w:r>
      <w:r w:rsidR="000D6023" w:rsidRPr="00DF63A4">
        <w:t> temperature</w:t>
      </w:r>
      <w:r w:rsidRPr="00DF63A4">
        <w:t xml:space="preserve"> are 5-7</w:t>
      </w:r>
      <w:r w:rsidRPr="00DF63A4">
        <w:rPr>
          <w:vertAlign w:val="superscript"/>
        </w:rPr>
        <w:t> 0</w:t>
      </w:r>
      <w:r w:rsidRPr="00DF63A4">
        <w:t>C. Under these conditions storage life are increases up to 20- 25days. At temperature below 1-2.5</w:t>
      </w:r>
      <w:r w:rsidRPr="00DF63A4">
        <w:rPr>
          <w:vertAlign w:val="superscript"/>
        </w:rPr>
        <w:t>0</w:t>
      </w:r>
      <w:r w:rsidRPr="00DF63A4">
        <w:t>C, chilling injury occurs 10-12 days after</w:t>
      </w:r>
      <w:r w:rsidR="000D6023" w:rsidRPr="00DF63A4">
        <w:t> storage</w:t>
      </w:r>
      <w:r w:rsidRPr="00DF63A4">
        <w:t>.</w:t>
      </w:r>
    </w:p>
    <w:p w:rsidR="000B62D2" w:rsidRPr="00DF63A4" w:rsidRDefault="000B62D2" w:rsidP="000B62D2">
      <w:pPr>
        <w:spacing w:after="120" w:line="276" w:lineRule="auto"/>
        <w:jc w:val="both"/>
        <w:rPr>
          <w:lang w:val="en-IN"/>
        </w:rPr>
      </w:pPr>
      <w:bookmarkStart w:id="7" w:name="section-12"/>
      <w:bookmarkEnd w:id="7"/>
      <w:r w:rsidRPr="00DF63A4">
        <w:rPr>
          <w:lang w:val="en-IN"/>
        </w:rPr>
        <w:tab/>
      </w:r>
    </w:p>
    <w:p w:rsidR="007D041B" w:rsidRPr="00DF63A4" w:rsidRDefault="007D041B" w:rsidP="000B62D2">
      <w:pPr>
        <w:spacing w:after="120" w:line="276" w:lineRule="auto"/>
        <w:jc w:val="both"/>
        <w:rPr>
          <w:lang w:val="en-IN"/>
        </w:rPr>
      </w:pPr>
    </w:p>
    <w:p w:rsidR="007D041B" w:rsidRPr="00DF63A4" w:rsidRDefault="007D041B" w:rsidP="000B62D2">
      <w:pPr>
        <w:spacing w:after="120" w:line="276" w:lineRule="auto"/>
        <w:jc w:val="both"/>
        <w:rPr>
          <w:lang w:val="en-IN"/>
        </w:rPr>
      </w:pPr>
    </w:p>
    <w:p w:rsidR="007D041B" w:rsidRPr="00DF63A4" w:rsidRDefault="007D041B" w:rsidP="000B62D2">
      <w:pPr>
        <w:spacing w:after="120" w:line="276" w:lineRule="auto"/>
        <w:jc w:val="both"/>
        <w:rPr>
          <w:lang w:val="en-IN"/>
        </w:rPr>
      </w:pPr>
    </w:p>
    <w:p w:rsidR="007D041B" w:rsidRPr="00DF63A4" w:rsidRDefault="007D041B" w:rsidP="000B62D2">
      <w:pPr>
        <w:spacing w:after="120" w:line="276" w:lineRule="auto"/>
        <w:jc w:val="both"/>
        <w:rPr>
          <w:lang w:val="en-IN"/>
        </w:rPr>
      </w:pPr>
    </w:p>
    <w:p w:rsidR="007D041B" w:rsidRPr="00DF63A4" w:rsidRDefault="007D041B" w:rsidP="000B62D2">
      <w:pPr>
        <w:spacing w:after="120" w:line="276" w:lineRule="auto"/>
        <w:jc w:val="both"/>
        <w:rPr>
          <w:lang w:val="en-IN"/>
        </w:rPr>
      </w:pPr>
    </w:p>
    <w:p w:rsidR="007D041B" w:rsidRPr="00DF63A4" w:rsidRDefault="007D041B" w:rsidP="000B62D2">
      <w:pPr>
        <w:spacing w:after="120" w:line="276" w:lineRule="auto"/>
        <w:jc w:val="both"/>
        <w:rPr>
          <w:lang w:val="en-IN"/>
        </w:rPr>
      </w:pPr>
    </w:p>
    <w:p w:rsidR="007D041B" w:rsidRDefault="007D041B" w:rsidP="000B62D2">
      <w:pPr>
        <w:spacing w:after="120" w:line="276" w:lineRule="auto"/>
        <w:jc w:val="both"/>
        <w:rPr>
          <w:lang w:val="en-IN"/>
        </w:rPr>
      </w:pPr>
    </w:p>
    <w:p w:rsidR="006810A7" w:rsidRPr="00DF63A4" w:rsidRDefault="006810A7" w:rsidP="000B62D2">
      <w:pPr>
        <w:spacing w:after="120" w:line="276" w:lineRule="auto"/>
        <w:jc w:val="both"/>
        <w:rPr>
          <w:lang w:val="en-IN"/>
        </w:rPr>
      </w:pPr>
    </w:p>
    <w:p w:rsidR="007D041B" w:rsidRPr="00DF63A4" w:rsidRDefault="007D041B" w:rsidP="000B62D2">
      <w:pPr>
        <w:spacing w:after="120" w:line="276" w:lineRule="auto"/>
        <w:jc w:val="both"/>
        <w:rPr>
          <w:lang w:val="en-IN"/>
        </w:rPr>
      </w:pPr>
    </w:p>
    <w:p w:rsidR="007D041B" w:rsidRDefault="007D041B" w:rsidP="000B62D2">
      <w:pPr>
        <w:spacing w:after="120" w:line="276" w:lineRule="auto"/>
        <w:jc w:val="both"/>
        <w:rPr>
          <w:lang w:val="en-IN"/>
        </w:rPr>
      </w:pPr>
    </w:p>
    <w:p w:rsidR="002D56B3" w:rsidRPr="00DF63A4" w:rsidRDefault="002D56B3" w:rsidP="000B62D2">
      <w:pPr>
        <w:spacing w:after="120" w:line="276" w:lineRule="auto"/>
        <w:jc w:val="both"/>
        <w:rPr>
          <w:lang w:val="en-IN"/>
        </w:rPr>
      </w:pPr>
    </w:p>
    <w:p w:rsidR="007D041B" w:rsidRPr="00DF63A4" w:rsidRDefault="007D041B" w:rsidP="000B62D2">
      <w:pPr>
        <w:spacing w:after="120" w:line="276" w:lineRule="auto"/>
        <w:jc w:val="both"/>
        <w:rPr>
          <w:lang w:val="en-IN"/>
        </w:rPr>
      </w:pPr>
    </w:p>
    <w:p w:rsidR="007D041B" w:rsidRDefault="007D041B" w:rsidP="000B62D2">
      <w:pPr>
        <w:spacing w:after="120" w:line="276" w:lineRule="auto"/>
        <w:jc w:val="both"/>
        <w:rPr>
          <w:lang w:val="en-IN"/>
        </w:rPr>
      </w:pPr>
    </w:p>
    <w:p w:rsidR="00BF6346" w:rsidRPr="00DF63A4" w:rsidRDefault="00BF6346" w:rsidP="000B62D2">
      <w:pPr>
        <w:spacing w:after="120" w:line="276" w:lineRule="auto"/>
        <w:jc w:val="both"/>
        <w:rPr>
          <w:lang w:val="en-IN"/>
        </w:rPr>
      </w:pPr>
    </w:p>
    <w:p w:rsidR="007D041B" w:rsidRPr="00DF63A4" w:rsidRDefault="007D041B" w:rsidP="000B62D2">
      <w:pPr>
        <w:spacing w:after="120" w:line="276" w:lineRule="auto"/>
        <w:jc w:val="both"/>
        <w:rPr>
          <w:lang w:val="en-IN"/>
        </w:rPr>
      </w:pPr>
    </w:p>
    <w:p w:rsidR="007D041B" w:rsidRDefault="007D041B" w:rsidP="000B62D2">
      <w:pPr>
        <w:spacing w:after="120" w:line="276" w:lineRule="auto"/>
        <w:jc w:val="both"/>
        <w:rPr>
          <w:lang w:val="en-IN"/>
        </w:rPr>
      </w:pPr>
    </w:p>
    <w:p w:rsidR="00B62A02" w:rsidRDefault="00B62A02" w:rsidP="000B62D2">
      <w:pPr>
        <w:spacing w:after="120" w:line="276" w:lineRule="auto"/>
        <w:jc w:val="both"/>
        <w:rPr>
          <w:lang w:val="en-IN"/>
        </w:rPr>
      </w:pPr>
    </w:p>
    <w:p w:rsidR="000D6023" w:rsidRPr="00DF63A4" w:rsidRDefault="00881CA4" w:rsidP="00A414CD">
      <w:pPr>
        <w:spacing w:after="120" w:line="276" w:lineRule="auto"/>
        <w:jc w:val="right"/>
        <w:rPr>
          <w:b/>
          <w:lang w:val="en-IN"/>
        </w:rPr>
      </w:pPr>
      <w:r w:rsidRPr="00DF63A4">
        <w:rPr>
          <w:b/>
          <w:lang w:val="en-IN"/>
        </w:rPr>
        <w:lastRenderedPageBreak/>
        <w:t>GERBERA</w:t>
      </w:r>
      <w:r w:rsidRPr="000C6C11">
        <w:rPr>
          <w:rFonts w:eastAsia="Arial Unicode MS"/>
          <w:b/>
        </w:rPr>
        <w:t xml:space="preserve"> </w:t>
      </w:r>
      <w:r w:rsidR="00A414CD">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DB49DF">
        <w:rPr>
          <w:rFonts w:eastAsia="Arial Unicode MS"/>
          <w:b/>
        </w:rPr>
        <w:t>(</w:t>
      </w:r>
      <w:r w:rsidR="000C6C11">
        <w:rPr>
          <w:rFonts w:eastAsia="Arial Unicode MS"/>
          <w:b/>
        </w:rPr>
        <w:t>Code No: 28</w:t>
      </w:r>
      <w:r w:rsidR="00DB49DF">
        <w:rPr>
          <w:rFonts w:eastAsia="Arial Unicode MS"/>
          <w:b/>
        </w:rPr>
        <w:t>)</w:t>
      </w:r>
    </w:p>
    <w:p w:rsidR="000D6023" w:rsidRPr="00DF63A4" w:rsidRDefault="000D6023" w:rsidP="00B62A02">
      <w:pPr>
        <w:spacing w:after="120" w:line="276" w:lineRule="auto"/>
        <w:ind w:firstLine="720"/>
        <w:jc w:val="both"/>
        <w:rPr>
          <w:lang w:val="en-IN"/>
        </w:rPr>
      </w:pPr>
      <w:r w:rsidRPr="00DF63A4">
        <w:rPr>
          <w:lang w:val="en-IN"/>
        </w:rPr>
        <w:t>Gerbera (</w:t>
      </w:r>
      <w:r w:rsidRPr="00DF63A4">
        <w:rPr>
          <w:i/>
          <w:lang w:val="en-IN"/>
        </w:rPr>
        <w:t>Gerberra jamesonii</w:t>
      </w:r>
      <w:r w:rsidRPr="00DF63A4">
        <w:rPr>
          <w:lang w:val="en-IN"/>
        </w:rPr>
        <w:t xml:space="preserve"> Bolus ex. Hook F) is an important cut flower ranked fifth in the flower trade. It is native to Natal and Transvaal area to South Africa. The genus Gerberra consists of about forty species out of which only </w:t>
      </w:r>
      <w:r w:rsidRPr="00DF63A4">
        <w:rPr>
          <w:i/>
          <w:lang w:val="en-IN"/>
        </w:rPr>
        <w:t>Gerberra jamesonii</w:t>
      </w:r>
      <w:r w:rsidRPr="00DF63A4">
        <w:rPr>
          <w:lang w:val="en-IN"/>
        </w:rPr>
        <w:t xml:space="preserve"> is grown commercially.</w:t>
      </w:r>
    </w:p>
    <w:p w:rsidR="000D6023" w:rsidRPr="00DF63A4" w:rsidRDefault="000D6023" w:rsidP="000D6023">
      <w:pPr>
        <w:spacing w:after="120" w:line="276" w:lineRule="auto"/>
        <w:jc w:val="both"/>
        <w:rPr>
          <w:b/>
          <w:lang w:val="en-IN"/>
        </w:rPr>
      </w:pPr>
      <w:r w:rsidRPr="00DF63A4">
        <w:rPr>
          <w:b/>
          <w:lang w:val="en-IN"/>
        </w:rPr>
        <w:t xml:space="preserve">Varieties: </w:t>
      </w:r>
    </w:p>
    <w:p w:rsidR="000D6023" w:rsidRPr="00DF63A4" w:rsidRDefault="000D6023" w:rsidP="000D6023">
      <w:pPr>
        <w:spacing w:after="120" w:line="276" w:lineRule="auto"/>
        <w:jc w:val="both"/>
        <w:rPr>
          <w:lang w:val="en-IN"/>
        </w:rPr>
      </w:pPr>
      <w:r w:rsidRPr="00DF63A4">
        <w:rPr>
          <w:lang w:val="en-IN"/>
        </w:rPr>
        <w:t xml:space="preserve">Suitable varieties are Pink Elegance, Sangria, Red Monarch, Piton, Goliath, Rosalin, Tiramissus, Salvador, Tropic Blend, savannah for polyhouse and Alesmera, Black Heart. </w:t>
      </w:r>
    </w:p>
    <w:p w:rsidR="000D6023" w:rsidRPr="00DF63A4" w:rsidRDefault="000D6023" w:rsidP="000D6023">
      <w:pPr>
        <w:spacing w:after="120" w:line="276" w:lineRule="auto"/>
        <w:jc w:val="both"/>
        <w:rPr>
          <w:b/>
          <w:lang w:val="en-IN"/>
        </w:rPr>
      </w:pPr>
      <w:r w:rsidRPr="00DF63A4">
        <w:rPr>
          <w:b/>
          <w:lang w:val="en-IN"/>
        </w:rPr>
        <w:t xml:space="preserve">Growing environment: </w:t>
      </w:r>
      <w:r w:rsidRPr="00DF63A4">
        <w:rPr>
          <w:b/>
          <w:lang w:val="en-IN"/>
        </w:rPr>
        <w:tab/>
      </w:r>
    </w:p>
    <w:p w:rsidR="000D6023" w:rsidRPr="00DF63A4" w:rsidRDefault="000D6023" w:rsidP="000D6023">
      <w:pPr>
        <w:spacing w:after="120" w:line="276" w:lineRule="auto"/>
        <w:jc w:val="both"/>
        <w:rPr>
          <w:lang w:val="en-IN"/>
        </w:rPr>
      </w:pPr>
      <w:r w:rsidRPr="00DF63A4">
        <w:rPr>
          <w:lang w:val="en-IN"/>
        </w:rPr>
        <w:t>Gerbera is normally grown under open conditions. Most of the cultivars are commercially grown under protection in greenhouse or polyshade houses to meet the quality standards for exports and domestic market. It requires shade net of 50 to 70 percent to control light and intensity and solar radiation. Most of the cultivars grow best at an average temperature of 1 to 21</w:t>
      </w:r>
      <w:r w:rsidRPr="00DF63A4">
        <w:rPr>
          <w:vertAlign w:val="superscript"/>
          <w:lang w:val="en-IN"/>
        </w:rPr>
        <w:t>0</w:t>
      </w:r>
      <w:r w:rsidRPr="00DF63A4">
        <w:rPr>
          <w:lang w:val="en-IN"/>
        </w:rPr>
        <w:t>C. The ideal temperature for initiation of flowering is 23</w:t>
      </w:r>
      <w:r w:rsidRPr="00DF63A4">
        <w:rPr>
          <w:vertAlign w:val="superscript"/>
          <w:lang w:val="en-IN"/>
        </w:rPr>
        <w:t>0</w:t>
      </w:r>
      <w:r w:rsidRPr="00DF63A4">
        <w:rPr>
          <w:lang w:val="en-IN"/>
        </w:rPr>
        <w:t>C and for leaf unfolding 25</w:t>
      </w:r>
      <w:r w:rsidRPr="00DF63A4">
        <w:rPr>
          <w:vertAlign w:val="superscript"/>
          <w:lang w:val="en-IN"/>
        </w:rPr>
        <w:t>0</w:t>
      </w:r>
      <w:r w:rsidRPr="00DF63A4">
        <w:rPr>
          <w:lang w:val="en-IN"/>
        </w:rPr>
        <w:t xml:space="preserve"> to 27</w:t>
      </w:r>
      <w:r w:rsidRPr="00DF63A4">
        <w:rPr>
          <w:vertAlign w:val="superscript"/>
          <w:lang w:val="en-IN"/>
        </w:rPr>
        <w:t>0</w:t>
      </w:r>
      <w:r w:rsidRPr="00DF63A4">
        <w:rPr>
          <w:lang w:val="en-IN"/>
        </w:rPr>
        <w:t>C. However, the plants would flower within a temperature range of 13</w:t>
      </w:r>
      <w:r w:rsidRPr="00DF63A4">
        <w:rPr>
          <w:vertAlign w:val="superscript"/>
          <w:lang w:val="en-IN"/>
        </w:rPr>
        <w:t>0</w:t>
      </w:r>
      <w:r w:rsidRPr="00DF63A4">
        <w:rPr>
          <w:lang w:val="en-IN"/>
        </w:rPr>
        <w:t xml:space="preserve"> to 32</w:t>
      </w:r>
      <w:r w:rsidRPr="00DF63A4">
        <w:rPr>
          <w:vertAlign w:val="superscript"/>
          <w:lang w:val="en-IN"/>
        </w:rPr>
        <w:t>0</w:t>
      </w:r>
      <w:r w:rsidRPr="00DF63A4">
        <w:rPr>
          <w:lang w:val="en-IN"/>
        </w:rPr>
        <w:t>C. Initiation of flower is affected at temperature below 12</w:t>
      </w:r>
      <w:r w:rsidRPr="00DF63A4">
        <w:rPr>
          <w:vertAlign w:val="superscript"/>
          <w:lang w:val="en-IN"/>
        </w:rPr>
        <w:t>0</w:t>
      </w:r>
      <w:r w:rsidRPr="00DF63A4">
        <w:rPr>
          <w:lang w:val="en-IN"/>
        </w:rPr>
        <w:t>C and above 35</w:t>
      </w:r>
      <w:r w:rsidRPr="00DF63A4">
        <w:rPr>
          <w:vertAlign w:val="superscript"/>
          <w:lang w:val="en-IN"/>
        </w:rPr>
        <w:t>0</w:t>
      </w:r>
      <w:r w:rsidRPr="00DF63A4">
        <w:rPr>
          <w:lang w:val="en-IN"/>
        </w:rPr>
        <w:t xml:space="preserve">C. Optimum humidity inside the polyhouse must be around 70-75%. Good internal air circulation in the greenhouse at night and ventilation during the day is essential. </w:t>
      </w:r>
    </w:p>
    <w:p w:rsidR="000D6023" w:rsidRPr="00DF63A4" w:rsidRDefault="000D6023" w:rsidP="000D6023">
      <w:pPr>
        <w:spacing w:after="120" w:line="276" w:lineRule="auto"/>
        <w:jc w:val="both"/>
        <w:rPr>
          <w:b/>
          <w:lang w:val="en-IN"/>
        </w:rPr>
      </w:pPr>
      <w:r w:rsidRPr="00DF63A4">
        <w:rPr>
          <w:b/>
          <w:lang w:val="en-IN"/>
        </w:rPr>
        <w:t xml:space="preserve">Soil: </w:t>
      </w:r>
    </w:p>
    <w:p w:rsidR="000D6023" w:rsidRPr="00DF63A4" w:rsidRDefault="000D6023" w:rsidP="000D6023">
      <w:pPr>
        <w:spacing w:after="120" w:line="276" w:lineRule="auto"/>
        <w:jc w:val="both"/>
        <w:rPr>
          <w:lang w:val="en-IN"/>
        </w:rPr>
      </w:pPr>
      <w:r w:rsidRPr="00DF63A4">
        <w:rPr>
          <w:lang w:val="en-IN"/>
        </w:rPr>
        <w:t>Sandy loam soil with well drainage, rich in organic matter, having adequate moisture holding capacity is ideal. The soil pH of 5.5-6 is well suitable.</w:t>
      </w:r>
    </w:p>
    <w:p w:rsidR="000D6023" w:rsidRPr="00DF63A4" w:rsidRDefault="000D6023" w:rsidP="000D6023">
      <w:pPr>
        <w:spacing w:after="120" w:line="276" w:lineRule="auto"/>
        <w:jc w:val="both"/>
        <w:rPr>
          <w:b/>
          <w:lang w:val="en-IN"/>
        </w:rPr>
      </w:pPr>
      <w:r w:rsidRPr="00DF63A4">
        <w:rPr>
          <w:b/>
          <w:lang w:val="en-IN"/>
        </w:rPr>
        <w:t>Disinfection of soil :</w:t>
      </w:r>
    </w:p>
    <w:p w:rsidR="000D6023" w:rsidRPr="00DF63A4" w:rsidRDefault="000D6023" w:rsidP="000D6023">
      <w:pPr>
        <w:spacing w:after="120" w:line="276" w:lineRule="auto"/>
        <w:jc w:val="both"/>
        <w:rPr>
          <w:lang w:val="en-IN"/>
        </w:rPr>
      </w:pPr>
      <w:r w:rsidRPr="00DF63A4">
        <w:rPr>
          <w:lang w:val="en-IN"/>
        </w:rPr>
        <w:t>It minimizes infestation of soil borne pathogens. A few days before transplanting Neem cake @1kg/m</w:t>
      </w:r>
      <w:r w:rsidRPr="00DF63A4">
        <w:rPr>
          <w:vertAlign w:val="superscript"/>
          <w:lang w:val="en-IN"/>
        </w:rPr>
        <w:t>2</w:t>
      </w:r>
      <w:r w:rsidRPr="00DF63A4">
        <w:rPr>
          <w:lang w:val="en-IN"/>
        </w:rPr>
        <w:t xml:space="preserve"> can be incorporated. </w:t>
      </w:r>
    </w:p>
    <w:p w:rsidR="000D6023" w:rsidRPr="00DF63A4" w:rsidRDefault="000D6023" w:rsidP="000D6023">
      <w:pPr>
        <w:spacing w:after="120" w:line="276" w:lineRule="auto"/>
        <w:jc w:val="both"/>
        <w:rPr>
          <w:b/>
          <w:lang w:val="en-IN"/>
        </w:rPr>
      </w:pPr>
      <w:r w:rsidRPr="00DF63A4">
        <w:rPr>
          <w:b/>
          <w:lang w:val="en-IN"/>
        </w:rPr>
        <w:t xml:space="preserve">Transplanting: </w:t>
      </w:r>
    </w:p>
    <w:p w:rsidR="000D6023" w:rsidRPr="00DF63A4" w:rsidRDefault="000D6023" w:rsidP="000D6023">
      <w:pPr>
        <w:spacing w:after="120" w:line="276" w:lineRule="auto"/>
        <w:jc w:val="both"/>
        <w:rPr>
          <w:lang w:val="en-IN"/>
        </w:rPr>
      </w:pPr>
      <w:r w:rsidRPr="00DF63A4">
        <w:rPr>
          <w:lang w:val="en-IN"/>
        </w:rPr>
        <w:t xml:space="preserve">Tissue cultured plug plants (4-5 leaves) should be planted in such a way that their crown is slightly above 2-3 cm above the surrounding soil. The crown must be dried out between two watering; otherwise infection of </w:t>
      </w:r>
      <w:r w:rsidRPr="00DF63A4">
        <w:rPr>
          <w:i/>
          <w:lang w:val="en-IN"/>
        </w:rPr>
        <w:t>Phytophthora cryptogea</w:t>
      </w:r>
      <w:r w:rsidRPr="00DF63A4">
        <w:rPr>
          <w:lang w:val="en-IN"/>
        </w:rPr>
        <w:t xml:space="preserve"> takes place. Planting cab be done at a spacing of 30cm x 30cm, in 3 rows per bed in 1m width accommodating 9plants/m</w:t>
      </w:r>
      <w:r w:rsidRPr="00DF63A4">
        <w:rPr>
          <w:vertAlign w:val="superscript"/>
          <w:lang w:val="en-IN"/>
        </w:rPr>
        <w:t>2</w:t>
      </w:r>
      <w:r w:rsidRPr="00DF63A4">
        <w:rPr>
          <w:lang w:val="en-IN"/>
        </w:rPr>
        <w:t xml:space="preserve">. Plantlets are transplanted without disturbing the root ball. After planting, relative humidity inside the greenhouse should be kept 70-80% or shade net should be remaining closed for 4-6 weeks to avoid desiccation of plants. </w:t>
      </w:r>
    </w:p>
    <w:p w:rsidR="000D6023" w:rsidRPr="00DF63A4" w:rsidRDefault="000D6023" w:rsidP="000D6023">
      <w:pPr>
        <w:spacing w:after="120" w:line="276" w:lineRule="auto"/>
        <w:jc w:val="both"/>
        <w:rPr>
          <w:b/>
          <w:lang w:val="en-IN"/>
        </w:rPr>
      </w:pPr>
      <w:r w:rsidRPr="00DF63A4">
        <w:rPr>
          <w:b/>
          <w:lang w:val="en-IN"/>
        </w:rPr>
        <w:t xml:space="preserve">Irrigation: </w:t>
      </w:r>
    </w:p>
    <w:p w:rsidR="000D6023" w:rsidRPr="00DF63A4" w:rsidRDefault="000D6023" w:rsidP="000D6023">
      <w:pPr>
        <w:spacing w:after="120" w:line="276" w:lineRule="auto"/>
        <w:jc w:val="both"/>
        <w:rPr>
          <w:lang w:val="en-IN"/>
        </w:rPr>
      </w:pPr>
      <w:r w:rsidRPr="00DF63A4">
        <w:rPr>
          <w:lang w:val="en-IN"/>
        </w:rPr>
        <w:t>Immediately after transplanting, watering should be done using overhead sprinklers, watering cane, watering hose fitted with a ‘rain nozzle up to one month. Thereafter, gradually change to drip irrigation. Generally one dripper per plant is required. On average water requirement may be 700ml/plant/day (4.5-6.0 litres/day/m</w:t>
      </w:r>
      <w:r w:rsidRPr="00DF63A4">
        <w:rPr>
          <w:vertAlign w:val="superscript"/>
          <w:lang w:val="en-IN"/>
        </w:rPr>
        <w:t>2</w:t>
      </w:r>
      <w:r w:rsidRPr="00DF63A4">
        <w:rPr>
          <w:lang w:val="en-IN"/>
        </w:rPr>
        <w:t xml:space="preserve">) depending on season, soil texture, light intensity and crop stage. Watering can be done in a 2-3 shift a day. </w:t>
      </w:r>
    </w:p>
    <w:p w:rsidR="000D6023" w:rsidRPr="00DF63A4" w:rsidRDefault="000D6023" w:rsidP="000D6023">
      <w:pPr>
        <w:spacing w:after="120" w:line="276" w:lineRule="auto"/>
        <w:jc w:val="both"/>
        <w:rPr>
          <w:b/>
          <w:lang w:val="en-IN"/>
        </w:rPr>
      </w:pPr>
      <w:r w:rsidRPr="00DF63A4">
        <w:rPr>
          <w:b/>
          <w:lang w:val="en-IN"/>
        </w:rPr>
        <w:t>Manuring:</w:t>
      </w:r>
    </w:p>
    <w:p w:rsidR="000D6023" w:rsidRPr="00DF63A4" w:rsidRDefault="000D6023" w:rsidP="00CD6FD5">
      <w:pPr>
        <w:numPr>
          <w:ilvl w:val="0"/>
          <w:numId w:val="128"/>
        </w:numPr>
        <w:spacing w:after="120" w:line="276" w:lineRule="auto"/>
        <w:jc w:val="both"/>
        <w:rPr>
          <w:lang w:val="en-IN"/>
        </w:rPr>
      </w:pPr>
      <w:r w:rsidRPr="00DF63A4">
        <w:rPr>
          <w:lang w:val="en-IN"/>
        </w:rPr>
        <w:t>Green manuring with lupin 60 days before planting.</w:t>
      </w:r>
    </w:p>
    <w:p w:rsidR="000D6023" w:rsidRPr="00DF63A4" w:rsidRDefault="000D6023" w:rsidP="00CD6FD5">
      <w:pPr>
        <w:numPr>
          <w:ilvl w:val="0"/>
          <w:numId w:val="128"/>
        </w:numPr>
        <w:spacing w:after="120" w:line="276" w:lineRule="auto"/>
        <w:jc w:val="both"/>
        <w:rPr>
          <w:lang w:val="en-IN"/>
        </w:rPr>
      </w:pPr>
      <w:r w:rsidRPr="00DF63A4">
        <w:rPr>
          <w:lang w:val="en-IN"/>
        </w:rPr>
        <w:t>Application of well decomposed farmyard manure @ 50t/ha.</w:t>
      </w:r>
    </w:p>
    <w:p w:rsidR="000D6023" w:rsidRPr="00DF63A4" w:rsidRDefault="000D6023" w:rsidP="00CD6FD5">
      <w:pPr>
        <w:numPr>
          <w:ilvl w:val="0"/>
          <w:numId w:val="128"/>
        </w:numPr>
        <w:spacing w:after="120" w:line="276" w:lineRule="auto"/>
        <w:jc w:val="both"/>
        <w:rPr>
          <w:lang w:val="en-IN"/>
        </w:rPr>
      </w:pPr>
      <w:r w:rsidRPr="00DF63A4">
        <w:rPr>
          <w:lang w:val="en-IN"/>
        </w:rPr>
        <w:t xml:space="preserve">Application of Neem cake @1.25 t/ha. </w:t>
      </w:r>
    </w:p>
    <w:p w:rsidR="000D6023" w:rsidRPr="00DF63A4" w:rsidRDefault="000D6023" w:rsidP="00CD6FD5">
      <w:pPr>
        <w:numPr>
          <w:ilvl w:val="0"/>
          <w:numId w:val="128"/>
        </w:numPr>
        <w:spacing w:after="120" w:line="276" w:lineRule="auto"/>
        <w:jc w:val="both"/>
        <w:rPr>
          <w:lang w:val="en-IN"/>
        </w:rPr>
      </w:pPr>
      <w:r w:rsidRPr="00DF63A4">
        <w:rPr>
          <w:lang w:val="en-IN"/>
        </w:rPr>
        <w:t xml:space="preserve">Application of </w:t>
      </w:r>
      <w:r w:rsidRPr="00DF63A4">
        <w:rPr>
          <w:i/>
          <w:lang w:val="en-IN"/>
        </w:rPr>
        <w:t>Azospirillum</w:t>
      </w:r>
      <w:r w:rsidRPr="00DF63A4">
        <w:rPr>
          <w:lang w:val="en-IN"/>
        </w:rPr>
        <w:t xml:space="preserve"> and </w:t>
      </w:r>
      <w:r w:rsidRPr="00DF63A4">
        <w:rPr>
          <w:i/>
          <w:lang w:val="en-IN"/>
        </w:rPr>
        <w:t>Phosphobacterium</w:t>
      </w:r>
      <w:r w:rsidRPr="00DF63A4">
        <w:rPr>
          <w:lang w:val="en-IN"/>
        </w:rPr>
        <w:t xml:space="preserve"> @25 kg/ha.</w:t>
      </w:r>
    </w:p>
    <w:p w:rsidR="000D6023" w:rsidRPr="00DF63A4" w:rsidRDefault="000D6023" w:rsidP="00CD6FD5">
      <w:pPr>
        <w:numPr>
          <w:ilvl w:val="0"/>
          <w:numId w:val="128"/>
        </w:numPr>
        <w:spacing w:after="120" w:line="276" w:lineRule="auto"/>
        <w:jc w:val="both"/>
        <w:rPr>
          <w:lang w:val="en-IN"/>
        </w:rPr>
      </w:pPr>
      <w:r w:rsidRPr="00DF63A4">
        <w:rPr>
          <w:lang w:val="en-IN"/>
        </w:rPr>
        <w:lastRenderedPageBreak/>
        <w:t>Application of vermicompost @ 2 t/ha at the time of planting and 3 ,4 and 5 months after planting. Spraying of Neem oil 5 percent at 3, 4 and 5 months after planting.</w:t>
      </w:r>
    </w:p>
    <w:p w:rsidR="000D6023" w:rsidRPr="00DF63A4" w:rsidRDefault="000D6023" w:rsidP="00CD6FD5">
      <w:pPr>
        <w:numPr>
          <w:ilvl w:val="0"/>
          <w:numId w:val="128"/>
        </w:numPr>
        <w:spacing w:after="120" w:line="276" w:lineRule="auto"/>
        <w:jc w:val="both"/>
        <w:rPr>
          <w:lang w:val="en-IN"/>
        </w:rPr>
      </w:pPr>
      <w:r w:rsidRPr="00DF63A4">
        <w:rPr>
          <w:lang w:val="en-IN"/>
        </w:rPr>
        <w:t xml:space="preserve"> Drenching of Neem oil 5 percent at 3,4 and 5 months after planting. </w:t>
      </w:r>
    </w:p>
    <w:p w:rsidR="000D6023" w:rsidRPr="00DF63A4" w:rsidRDefault="000D6023" w:rsidP="00CD6FD5">
      <w:pPr>
        <w:numPr>
          <w:ilvl w:val="0"/>
          <w:numId w:val="128"/>
        </w:numPr>
        <w:spacing w:after="120" w:line="276" w:lineRule="auto"/>
        <w:jc w:val="both"/>
        <w:rPr>
          <w:lang w:val="en-IN"/>
        </w:rPr>
      </w:pPr>
      <w:r w:rsidRPr="00DF63A4">
        <w:rPr>
          <w:lang w:val="en-IN"/>
        </w:rPr>
        <w:t>Spraying with Agni Hotra ash thrice at 60</w:t>
      </w:r>
      <w:r w:rsidRPr="00DF63A4">
        <w:rPr>
          <w:vertAlign w:val="superscript"/>
          <w:lang w:val="en-IN"/>
        </w:rPr>
        <w:t>th</w:t>
      </w:r>
      <w:r w:rsidRPr="00DF63A4">
        <w:rPr>
          <w:lang w:val="en-IN"/>
        </w:rPr>
        <w:t>, 90</w:t>
      </w:r>
      <w:r w:rsidRPr="00DF63A4">
        <w:rPr>
          <w:vertAlign w:val="superscript"/>
          <w:lang w:val="en-IN"/>
        </w:rPr>
        <w:t>th</w:t>
      </w:r>
      <w:r w:rsidRPr="00DF63A4">
        <w:rPr>
          <w:lang w:val="en-IN"/>
        </w:rPr>
        <w:t xml:space="preserve"> and 120</w:t>
      </w:r>
      <w:r w:rsidRPr="00DF63A4">
        <w:rPr>
          <w:vertAlign w:val="superscript"/>
          <w:lang w:val="en-IN"/>
        </w:rPr>
        <w:t>th</w:t>
      </w:r>
      <w:r w:rsidRPr="00DF63A4">
        <w:rPr>
          <w:lang w:val="en-IN"/>
        </w:rPr>
        <w:t xml:space="preserve"> day after planting.</w:t>
      </w:r>
    </w:p>
    <w:p w:rsidR="000D6023" w:rsidRPr="00DF63A4" w:rsidRDefault="000D6023" w:rsidP="000D6023">
      <w:pPr>
        <w:spacing w:after="120" w:line="276" w:lineRule="auto"/>
        <w:jc w:val="both"/>
        <w:rPr>
          <w:b/>
          <w:lang w:val="en-IN"/>
        </w:rPr>
      </w:pPr>
      <w:r w:rsidRPr="00DF63A4">
        <w:rPr>
          <w:b/>
          <w:lang w:val="en-IN"/>
        </w:rPr>
        <w:t>Growth regulators:</w:t>
      </w:r>
    </w:p>
    <w:p w:rsidR="000D6023" w:rsidRPr="00DF63A4" w:rsidRDefault="000D6023" w:rsidP="000D6023">
      <w:pPr>
        <w:spacing w:after="120" w:line="276" w:lineRule="auto"/>
        <w:jc w:val="both"/>
        <w:rPr>
          <w:lang w:val="en-IN"/>
        </w:rPr>
      </w:pPr>
      <w:r w:rsidRPr="00DF63A4">
        <w:rPr>
          <w:lang w:val="en-IN"/>
        </w:rPr>
        <w:t>Application of the following growth regulators increases the yield and quality of the cut flowers.</w:t>
      </w:r>
    </w:p>
    <w:p w:rsidR="000D6023" w:rsidRPr="00DF63A4" w:rsidRDefault="000D6023" w:rsidP="00CD6FD5">
      <w:pPr>
        <w:numPr>
          <w:ilvl w:val="0"/>
          <w:numId w:val="129"/>
        </w:numPr>
        <w:spacing w:after="120" w:line="276" w:lineRule="auto"/>
        <w:jc w:val="both"/>
        <w:rPr>
          <w:lang w:val="en-IN"/>
        </w:rPr>
      </w:pPr>
      <w:r w:rsidRPr="00DF63A4">
        <w:rPr>
          <w:lang w:val="en-IN"/>
        </w:rPr>
        <w:t>Foliar spraying of panchagavya @3 per cent at 10 days interval from 1</w:t>
      </w:r>
      <w:r w:rsidRPr="00DF63A4">
        <w:rPr>
          <w:vertAlign w:val="superscript"/>
          <w:lang w:val="en-IN"/>
        </w:rPr>
        <w:t>st</w:t>
      </w:r>
      <w:r w:rsidRPr="00DF63A4">
        <w:rPr>
          <w:lang w:val="en-IN"/>
        </w:rPr>
        <w:t xml:space="preserve"> month after planting comprising 35 spraying/year. </w:t>
      </w:r>
    </w:p>
    <w:p w:rsidR="000D6023" w:rsidRPr="00DF63A4" w:rsidRDefault="000D6023" w:rsidP="00CD6FD5">
      <w:pPr>
        <w:numPr>
          <w:ilvl w:val="0"/>
          <w:numId w:val="129"/>
        </w:numPr>
        <w:spacing w:after="120" w:line="276" w:lineRule="auto"/>
        <w:jc w:val="both"/>
        <w:rPr>
          <w:lang w:val="en-IN"/>
        </w:rPr>
      </w:pPr>
      <w:r w:rsidRPr="00DF63A4">
        <w:rPr>
          <w:lang w:val="en-IN"/>
        </w:rPr>
        <w:t>Soil drenching with dasagavya 3 per cent solution @1 lit/m</w:t>
      </w:r>
      <w:r w:rsidRPr="00DF63A4">
        <w:rPr>
          <w:vertAlign w:val="superscript"/>
          <w:lang w:val="en-IN"/>
        </w:rPr>
        <w:t>2</w:t>
      </w:r>
      <w:r w:rsidRPr="00DF63A4">
        <w:rPr>
          <w:lang w:val="en-IN"/>
        </w:rPr>
        <w:t xml:space="preserve"> once in a month. </w:t>
      </w:r>
    </w:p>
    <w:p w:rsidR="000D6023" w:rsidRPr="00DF63A4" w:rsidRDefault="000D6023" w:rsidP="00CD6FD5">
      <w:pPr>
        <w:numPr>
          <w:ilvl w:val="0"/>
          <w:numId w:val="129"/>
        </w:numPr>
        <w:spacing w:after="120" w:line="276" w:lineRule="auto"/>
        <w:jc w:val="both"/>
        <w:rPr>
          <w:lang w:val="en-IN"/>
        </w:rPr>
      </w:pPr>
      <w:r w:rsidRPr="00DF63A4">
        <w:rPr>
          <w:lang w:val="en-IN"/>
        </w:rPr>
        <w:t xml:space="preserve">Foliar spraying with vermiwash @10 per cent at 3,4,5,6,7 and 8 months after planting. </w:t>
      </w:r>
    </w:p>
    <w:p w:rsidR="000D6023" w:rsidRPr="00DF63A4" w:rsidRDefault="000D6023" w:rsidP="000D6023">
      <w:pPr>
        <w:spacing w:after="120" w:line="276" w:lineRule="auto"/>
        <w:jc w:val="both"/>
        <w:rPr>
          <w:b/>
          <w:lang w:val="en-IN"/>
        </w:rPr>
      </w:pPr>
      <w:r w:rsidRPr="00DF63A4">
        <w:rPr>
          <w:b/>
          <w:lang w:val="en-IN"/>
        </w:rPr>
        <w:t>Plant Protection:</w:t>
      </w:r>
    </w:p>
    <w:p w:rsidR="000D6023" w:rsidRPr="00DF63A4" w:rsidRDefault="000D6023" w:rsidP="000D6023">
      <w:pPr>
        <w:spacing w:after="120" w:line="276" w:lineRule="auto"/>
        <w:jc w:val="both"/>
        <w:rPr>
          <w:b/>
          <w:lang w:val="en-IN"/>
        </w:rPr>
      </w:pPr>
      <w:r w:rsidRPr="00DF63A4">
        <w:rPr>
          <w:b/>
          <w:lang w:val="en-IN"/>
        </w:rPr>
        <w:t>Pests:</w:t>
      </w:r>
    </w:p>
    <w:p w:rsidR="000D6023" w:rsidRPr="00DF63A4" w:rsidRDefault="000D6023" w:rsidP="00CD6FD5">
      <w:pPr>
        <w:numPr>
          <w:ilvl w:val="0"/>
          <w:numId w:val="130"/>
        </w:numPr>
        <w:spacing w:after="120" w:line="276" w:lineRule="auto"/>
        <w:jc w:val="both"/>
        <w:rPr>
          <w:lang w:val="en-IN"/>
        </w:rPr>
      </w:pPr>
      <w:r w:rsidRPr="00DF63A4">
        <w:rPr>
          <w:lang w:val="en-IN"/>
        </w:rPr>
        <w:t xml:space="preserve">White flies : </w:t>
      </w:r>
    </w:p>
    <w:p w:rsidR="000D6023" w:rsidRPr="00DF63A4" w:rsidRDefault="000D6023" w:rsidP="000D6023">
      <w:pPr>
        <w:spacing w:after="120" w:line="276" w:lineRule="auto"/>
        <w:jc w:val="both"/>
        <w:rPr>
          <w:lang w:val="en-IN"/>
        </w:rPr>
      </w:pPr>
      <w:r w:rsidRPr="00DF63A4">
        <w:rPr>
          <w:lang w:val="en-IN"/>
        </w:rPr>
        <w:t>Management: Yellow colour plastic pots coated with castor oil can be used to trap white flies.</w:t>
      </w:r>
    </w:p>
    <w:p w:rsidR="000D6023" w:rsidRPr="00DF63A4" w:rsidRDefault="000D6023" w:rsidP="00CD6FD5">
      <w:pPr>
        <w:numPr>
          <w:ilvl w:val="0"/>
          <w:numId w:val="130"/>
        </w:numPr>
        <w:spacing w:after="120" w:line="276" w:lineRule="auto"/>
        <w:jc w:val="both"/>
        <w:rPr>
          <w:lang w:val="en-IN"/>
        </w:rPr>
      </w:pPr>
      <w:r w:rsidRPr="00DF63A4">
        <w:rPr>
          <w:lang w:val="en-IN"/>
        </w:rPr>
        <w:t>Aphids :</w:t>
      </w:r>
    </w:p>
    <w:p w:rsidR="000D6023" w:rsidRPr="00DF63A4" w:rsidRDefault="000D6023" w:rsidP="000D6023">
      <w:pPr>
        <w:spacing w:after="120" w:line="276" w:lineRule="auto"/>
        <w:jc w:val="both"/>
        <w:rPr>
          <w:lang w:val="en-IN"/>
        </w:rPr>
      </w:pPr>
      <w:r w:rsidRPr="00DF63A4">
        <w:rPr>
          <w:lang w:val="en-IN"/>
        </w:rPr>
        <w:t>Management: Foliar spray of 10% nettle leaf extract.</w:t>
      </w:r>
    </w:p>
    <w:p w:rsidR="000D6023" w:rsidRPr="00DF63A4" w:rsidRDefault="000D6023" w:rsidP="00CD6FD5">
      <w:pPr>
        <w:numPr>
          <w:ilvl w:val="0"/>
          <w:numId w:val="130"/>
        </w:numPr>
        <w:spacing w:after="120" w:line="276" w:lineRule="auto"/>
        <w:jc w:val="both"/>
        <w:rPr>
          <w:lang w:val="en-IN"/>
        </w:rPr>
      </w:pPr>
      <w:r w:rsidRPr="00DF63A4">
        <w:rPr>
          <w:lang w:val="en-IN"/>
        </w:rPr>
        <w:t>Sucking pests :</w:t>
      </w:r>
    </w:p>
    <w:p w:rsidR="000D6023" w:rsidRPr="00DF63A4" w:rsidRDefault="000D6023" w:rsidP="000D6023">
      <w:pPr>
        <w:spacing w:after="120" w:line="276" w:lineRule="auto"/>
        <w:jc w:val="both"/>
        <w:rPr>
          <w:lang w:val="en-IN"/>
        </w:rPr>
      </w:pPr>
      <w:r w:rsidRPr="00DF63A4">
        <w:rPr>
          <w:lang w:val="en-IN"/>
        </w:rPr>
        <w:t>Management: Foliar spray of 10% Garlic-chilli extract.</w:t>
      </w:r>
    </w:p>
    <w:p w:rsidR="000D6023" w:rsidRPr="00DF63A4" w:rsidRDefault="000D6023" w:rsidP="00CD6FD5">
      <w:pPr>
        <w:numPr>
          <w:ilvl w:val="0"/>
          <w:numId w:val="130"/>
        </w:numPr>
        <w:spacing w:after="120" w:line="276" w:lineRule="auto"/>
        <w:jc w:val="both"/>
        <w:rPr>
          <w:lang w:val="en-IN"/>
        </w:rPr>
      </w:pPr>
      <w:r w:rsidRPr="00DF63A4">
        <w:rPr>
          <w:lang w:val="en-IN"/>
        </w:rPr>
        <w:t>Cut worms :</w:t>
      </w:r>
    </w:p>
    <w:p w:rsidR="000D6023" w:rsidRPr="00DF63A4" w:rsidRDefault="000D6023" w:rsidP="000D6023">
      <w:pPr>
        <w:spacing w:after="120" w:line="276" w:lineRule="auto"/>
        <w:jc w:val="both"/>
        <w:rPr>
          <w:lang w:val="en-IN"/>
        </w:rPr>
      </w:pPr>
      <w:r w:rsidRPr="00DF63A4">
        <w:rPr>
          <w:lang w:val="en-IN"/>
        </w:rPr>
        <w:t xml:space="preserve">Management: Application of pyrethrum balt in soil. </w:t>
      </w:r>
    </w:p>
    <w:p w:rsidR="000D6023" w:rsidRPr="00DF63A4" w:rsidRDefault="000D6023" w:rsidP="000D6023">
      <w:pPr>
        <w:spacing w:after="120" w:line="276" w:lineRule="auto"/>
        <w:jc w:val="both"/>
        <w:rPr>
          <w:b/>
          <w:lang w:val="en-IN"/>
        </w:rPr>
      </w:pPr>
      <w:r w:rsidRPr="00DF63A4">
        <w:rPr>
          <w:b/>
          <w:lang w:val="en-IN"/>
        </w:rPr>
        <w:t>Diseases:</w:t>
      </w:r>
    </w:p>
    <w:p w:rsidR="000D6023" w:rsidRPr="00DF63A4" w:rsidRDefault="000D6023" w:rsidP="00CD6FD5">
      <w:pPr>
        <w:numPr>
          <w:ilvl w:val="0"/>
          <w:numId w:val="130"/>
        </w:numPr>
        <w:spacing w:after="120" w:line="276" w:lineRule="auto"/>
        <w:jc w:val="both"/>
        <w:rPr>
          <w:lang w:val="en-IN"/>
        </w:rPr>
      </w:pPr>
      <w:r w:rsidRPr="00DF63A4">
        <w:rPr>
          <w:lang w:val="en-IN"/>
        </w:rPr>
        <w:t>Leaf spot :</w:t>
      </w:r>
    </w:p>
    <w:p w:rsidR="000D6023" w:rsidRPr="00DF63A4" w:rsidRDefault="000D6023" w:rsidP="000D6023">
      <w:pPr>
        <w:spacing w:after="120" w:line="276" w:lineRule="auto"/>
        <w:jc w:val="both"/>
        <w:rPr>
          <w:lang w:val="en-IN"/>
        </w:rPr>
      </w:pPr>
      <w:r w:rsidRPr="00DF63A4">
        <w:rPr>
          <w:lang w:val="en-IN"/>
        </w:rPr>
        <w:t>Management: Foliar spray of 5% Manchurian tea filtrate at 2,3 and 5 months after planting.</w:t>
      </w:r>
    </w:p>
    <w:p w:rsidR="000D6023" w:rsidRPr="00DF63A4" w:rsidRDefault="000D6023" w:rsidP="00CD6FD5">
      <w:pPr>
        <w:numPr>
          <w:ilvl w:val="0"/>
          <w:numId w:val="130"/>
        </w:numPr>
        <w:spacing w:after="120" w:line="276" w:lineRule="auto"/>
        <w:jc w:val="both"/>
        <w:rPr>
          <w:lang w:val="en-IN"/>
        </w:rPr>
      </w:pPr>
      <w:r w:rsidRPr="00DF63A4">
        <w:rPr>
          <w:lang w:val="en-IN"/>
        </w:rPr>
        <w:t>Blight :</w:t>
      </w:r>
    </w:p>
    <w:p w:rsidR="000D6023" w:rsidRPr="00DF63A4" w:rsidRDefault="000D6023" w:rsidP="000D6023">
      <w:pPr>
        <w:spacing w:after="120" w:line="276" w:lineRule="auto"/>
        <w:jc w:val="both"/>
        <w:rPr>
          <w:lang w:val="en-IN"/>
        </w:rPr>
      </w:pPr>
      <w:r w:rsidRPr="00DF63A4">
        <w:rPr>
          <w:lang w:val="en-IN"/>
        </w:rPr>
        <w:t>Management: Spraying of Agni Hotra ash (200g Agni Hotra ash soaked in 1 lit cow urine for 15 days and diluted in 10 litres of water before spraying)  3 times at one month interval from one mot after planting.</w:t>
      </w:r>
    </w:p>
    <w:p w:rsidR="000D6023" w:rsidRPr="00DF63A4" w:rsidRDefault="000D6023" w:rsidP="00CD6FD5">
      <w:pPr>
        <w:numPr>
          <w:ilvl w:val="0"/>
          <w:numId w:val="130"/>
        </w:numPr>
        <w:spacing w:after="120" w:line="276" w:lineRule="auto"/>
        <w:jc w:val="both"/>
        <w:rPr>
          <w:lang w:val="en-IN"/>
        </w:rPr>
      </w:pPr>
      <w:r w:rsidRPr="00DF63A4">
        <w:rPr>
          <w:lang w:val="en-IN"/>
        </w:rPr>
        <w:t>Soil borne disease :</w:t>
      </w:r>
    </w:p>
    <w:p w:rsidR="000D6023" w:rsidRPr="00DF63A4" w:rsidRDefault="000D6023" w:rsidP="000D6023">
      <w:pPr>
        <w:spacing w:after="120" w:line="276" w:lineRule="auto"/>
        <w:jc w:val="both"/>
        <w:rPr>
          <w:lang w:val="en-IN"/>
        </w:rPr>
      </w:pPr>
      <w:r w:rsidRPr="00DF63A4">
        <w:rPr>
          <w:lang w:val="en-IN"/>
        </w:rPr>
        <w:t xml:space="preserve">Management: Application of </w:t>
      </w:r>
      <w:r w:rsidRPr="00DF63A4">
        <w:rPr>
          <w:i/>
          <w:lang w:val="en-IN"/>
        </w:rPr>
        <w:t>Trichoderma viride</w:t>
      </w:r>
      <w:r w:rsidRPr="00DF63A4">
        <w:rPr>
          <w:lang w:val="en-IN"/>
        </w:rPr>
        <w:t xml:space="preserve"> @5 kg/ha or application of </w:t>
      </w:r>
      <w:r w:rsidRPr="00DF63A4">
        <w:rPr>
          <w:i/>
          <w:lang w:val="en-IN"/>
        </w:rPr>
        <w:t>Pseudomonas fluorescens</w:t>
      </w:r>
      <w:r w:rsidRPr="00DF63A4">
        <w:rPr>
          <w:lang w:val="en-IN"/>
        </w:rPr>
        <w:t xml:space="preserve"> @5 kg/ha. </w:t>
      </w:r>
    </w:p>
    <w:p w:rsidR="000D6023" w:rsidRPr="00DF63A4" w:rsidRDefault="000D6023" w:rsidP="000D6023">
      <w:pPr>
        <w:spacing w:after="120" w:line="276" w:lineRule="auto"/>
        <w:jc w:val="both"/>
        <w:rPr>
          <w:b/>
          <w:lang w:val="en-IN"/>
        </w:rPr>
      </w:pPr>
      <w:r w:rsidRPr="00DF63A4">
        <w:rPr>
          <w:b/>
          <w:lang w:val="en-IN"/>
        </w:rPr>
        <w:t>Harvesting:</w:t>
      </w:r>
    </w:p>
    <w:p w:rsidR="000D6023" w:rsidRPr="00DF63A4" w:rsidRDefault="000D6023" w:rsidP="000D6023">
      <w:pPr>
        <w:spacing w:after="120" w:line="276" w:lineRule="auto"/>
        <w:jc w:val="both"/>
        <w:rPr>
          <w:lang w:val="en-IN"/>
        </w:rPr>
      </w:pPr>
      <w:r w:rsidRPr="00DF63A4">
        <w:rPr>
          <w:lang w:val="en-IN"/>
        </w:rPr>
        <w:t>Gerbera starts flowering about three months after planting. Harvesting of flowers should be done when outer two rows of disc florets have fully developed or when outer row of disc florets are perpendicular to the stalk. In a young plantation, plants may be pulled loose while picking flowers. The cut flower should be pulled rather than cut, because cutting has a stem stub on growing plants that enc</w:t>
      </w:r>
      <w:r w:rsidR="00CB6757" w:rsidRPr="00DF63A4">
        <w:rPr>
          <w:lang w:val="en-IN"/>
        </w:rPr>
        <w:t>ourages the development of disea</w:t>
      </w:r>
      <w:r w:rsidRPr="00DF63A4">
        <w:rPr>
          <w:lang w:val="en-IN"/>
        </w:rPr>
        <w:t xml:space="preserve">ses. </w:t>
      </w:r>
    </w:p>
    <w:p w:rsidR="000D6023" w:rsidRPr="00DF63A4" w:rsidRDefault="000D6023" w:rsidP="000D6023">
      <w:pPr>
        <w:spacing w:after="120" w:line="276" w:lineRule="auto"/>
        <w:jc w:val="both"/>
        <w:rPr>
          <w:b/>
          <w:lang w:val="en-IN"/>
        </w:rPr>
      </w:pPr>
      <w:r w:rsidRPr="00DF63A4">
        <w:rPr>
          <w:b/>
          <w:lang w:val="en-IN"/>
        </w:rPr>
        <w:lastRenderedPageBreak/>
        <w:t xml:space="preserve">Yield: </w:t>
      </w:r>
    </w:p>
    <w:p w:rsidR="000D6023" w:rsidRPr="00DF63A4" w:rsidRDefault="000D6023" w:rsidP="000D6023">
      <w:pPr>
        <w:spacing w:after="120" w:line="276" w:lineRule="auto"/>
        <w:jc w:val="both"/>
        <w:rPr>
          <w:lang w:val="en-IN"/>
        </w:rPr>
      </w:pPr>
      <w:r w:rsidRPr="00DF63A4">
        <w:rPr>
          <w:lang w:val="en-IN"/>
        </w:rPr>
        <w:t>Harvest starts from the 3</w:t>
      </w:r>
      <w:r w:rsidRPr="00DF63A4">
        <w:rPr>
          <w:vertAlign w:val="superscript"/>
          <w:lang w:val="en-IN"/>
        </w:rPr>
        <w:t>rd</w:t>
      </w:r>
      <w:r w:rsidRPr="00DF63A4">
        <w:rPr>
          <w:lang w:val="en-IN"/>
        </w:rPr>
        <w:t xml:space="preserve"> month of planting and continues up to two years. 2 stems/pant/month is harvested. </w:t>
      </w:r>
    </w:p>
    <w:p w:rsidR="000D6023" w:rsidRPr="00DF63A4" w:rsidRDefault="000D6023" w:rsidP="000D6023">
      <w:pPr>
        <w:spacing w:after="120" w:line="276" w:lineRule="auto"/>
        <w:jc w:val="both"/>
        <w:rPr>
          <w:b/>
          <w:lang w:val="en-IN"/>
        </w:rPr>
      </w:pPr>
      <w:r w:rsidRPr="00DF63A4">
        <w:rPr>
          <w:b/>
          <w:lang w:val="en-IN"/>
        </w:rPr>
        <w:t>Grading:</w:t>
      </w:r>
    </w:p>
    <w:p w:rsidR="000D6023" w:rsidRPr="00DF63A4" w:rsidRDefault="000D6023" w:rsidP="000D6023">
      <w:pPr>
        <w:spacing w:after="120" w:line="276" w:lineRule="auto"/>
        <w:jc w:val="both"/>
        <w:rPr>
          <w:lang w:val="en-IN"/>
        </w:rPr>
      </w:pPr>
      <w:r w:rsidRPr="00DF63A4">
        <w:rPr>
          <w:lang w:val="en-IN"/>
        </w:rPr>
        <w:t xml:space="preserve"> </w:t>
      </w:r>
      <w:r w:rsidRPr="00DF63A4">
        <w:rPr>
          <w:lang w:val="en-IN"/>
        </w:rPr>
        <w:tab/>
        <w:t xml:space="preserve">Grading is done on the basis of quality of flowers, length and firmness of stem and any possible foliage and flower bud abnormalities. Large flowered gerbera are graded into A, B, C and D based on flower diameter which is measured from the narrowest side of the flower and stem length. First quality flowers (A grade) should have 52 cm stem length and 11 cm flower diameter. </w:t>
      </w:r>
    </w:p>
    <w:p w:rsidR="000D6023" w:rsidRPr="00DF63A4" w:rsidRDefault="000D6023" w:rsidP="000D6023">
      <w:pPr>
        <w:spacing w:after="120" w:line="276" w:lineRule="auto"/>
        <w:jc w:val="both"/>
        <w:rPr>
          <w:b/>
          <w:lang w:val="en-IN"/>
        </w:rPr>
      </w:pPr>
      <w:r w:rsidRPr="00DF63A4">
        <w:rPr>
          <w:b/>
          <w:lang w:val="en-IN"/>
        </w:rPr>
        <w:t>Post harvest handling and packaging:</w:t>
      </w:r>
    </w:p>
    <w:p w:rsidR="00CB6757" w:rsidRPr="00DF63A4" w:rsidRDefault="000D6023" w:rsidP="000D6023">
      <w:pPr>
        <w:spacing w:after="120" w:line="276" w:lineRule="auto"/>
        <w:jc w:val="both"/>
        <w:rPr>
          <w:lang w:val="en-IN"/>
        </w:rPr>
      </w:pPr>
      <w:r w:rsidRPr="00DF63A4">
        <w:rPr>
          <w:lang w:val="en-IN"/>
        </w:rPr>
        <w:t>The flowers are pre-cooled at a temperature of 2</w:t>
      </w:r>
      <w:r w:rsidRPr="00DF63A4">
        <w:rPr>
          <w:vertAlign w:val="superscript"/>
          <w:lang w:val="en-IN"/>
        </w:rPr>
        <w:t xml:space="preserve">0 </w:t>
      </w:r>
      <w:r w:rsidRPr="00DF63A4">
        <w:rPr>
          <w:lang w:val="en-IN"/>
        </w:rPr>
        <w:t>to 3</w:t>
      </w:r>
      <w:r w:rsidRPr="00DF63A4">
        <w:rPr>
          <w:vertAlign w:val="superscript"/>
          <w:lang w:val="en-IN"/>
        </w:rPr>
        <w:t>0</w:t>
      </w:r>
      <w:r w:rsidRPr="00DF63A4">
        <w:rPr>
          <w:lang w:val="en-IN"/>
        </w:rPr>
        <w:t xml:space="preserve">C with relative humidity of 90-95% to remove the field heat. This process lowers the respiration and transpiration of the flower, slows down fungal growth and ethylene production. The gerbera stems should be cut under water with sharp knife. The necks of the flowers are covered with polythene cover with the size of 4’’x 5’’. Cover should have small hole in the center. Usually 5 or 10 flowers are arranged as one bunch and placed in corrugated cardboard boxes. The end of the stalk should be covered with wet cotton wool.  </w:t>
      </w:r>
    </w:p>
    <w:p w:rsidR="00CB6757" w:rsidRPr="00DF63A4" w:rsidRDefault="00CB6757"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Default="00CB6757" w:rsidP="000D6023">
      <w:pPr>
        <w:spacing w:after="120" w:line="276" w:lineRule="auto"/>
        <w:jc w:val="both"/>
        <w:rPr>
          <w:lang w:val="en-IN"/>
        </w:rPr>
      </w:pPr>
    </w:p>
    <w:p w:rsidR="002D56B3" w:rsidRDefault="002D56B3" w:rsidP="000D6023">
      <w:pPr>
        <w:spacing w:after="120" w:line="276" w:lineRule="auto"/>
        <w:jc w:val="both"/>
        <w:rPr>
          <w:lang w:val="en-IN"/>
        </w:rPr>
      </w:pPr>
    </w:p>
    <w:p w:rsidR="002D56B3" w:rsidRDefault="002D56B3" w:rsidP="000D6023">
      <w:pPr>
        <w:spacing w:after="120" w:line="276" w:lineRule="auto"/>
        <w:jc w:val="both"/>
        <w:rPr>
          <w:lang w:val="en-IN"/>
        </w:rPr>
      </w:pPr>
    </w:p>
    <w:p w:rsidR="002D56B3" w:rsidRPr="00DF63A4" w:rsidRDefault="002D56B3"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Default="00CB6757" w:rsidP="000D6023">
      <w:pPr>
        <w:spacing w:after="120" w:line="276" w:lineRule="auto"/>
        <w:jc w:val="both"/>
        <w:rPr>
          <w:lang w:val="en-IN"/>
        </w:rPr>
      </w:pPr>
    </w:p>
    <w:p w:rsidR="006810A7" w:rsidRDefault="006810A7" w:rsidP="000D6023">
      <w:pPr>
        <w:spacing w:after="120" w:line="276" w:lineRule="auto"/>
        <w:jc w:val="both"/>
        <w:rPr>
          <w:lang w:val="en-IN"/>
        </w:rPr>
      </w:pPr>
    </w:p>
    <w:p w:rsidR="006810A7" w:rsidRDefault="006810A7" w:rsidP="000D6023">
      <w:pPr>
        <w:spacing w:after="120" w:line="276" w:lineRule="auto"/>
        <w:jc w:val="both"/>
        <w:rPr>
          <w:lang w:val="en-IN"/>
        </w:rPr>
      </w:pPr>
    </w:p>
    <w:p w:rsidR="006810A7" w:rsidRPr="00DF63A4" w:rsidRDefault="006810A7"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Pr="00DF63A4" w:rsidRDefault="00CB6757" w:rsidP="000D6023">
      <w:pPr>
        <w:spacing w:after="120" w:line="276" w:lineRule="auto"/>
        <w:jc w:val="both"/>
        <w:rPr>
          <w:lang w:val="en-IN"/>
        </w:rPr>
      </w:pPr>
    </w:p>
    <w:p w:rsidR="00CB6757" w:rsidRPr="00DF63A4" w:rsidRDefault="00881CA4" w:rsidP="00A414CD">
      <w:pPr>
        <w:spacing w:after="120" w:line="276" w:lineRule="auto"/>
        <w:jc w:val="right"/>
        <w:rPr>
          <w:b/>
          <w:bCs/>
        </w:rPr>
      </w:pPr>
      <w:r w:rsidRPr="00DF63A4">
        <w:rPr>
          <w:b/>
          <w:bCs/>
        </w:rPr>
        <w:lastRenderedPageBreak/>
        <w:t>GINGER</w:t>
      </w:r>
      <w:r w:rsidRPr="000C6C11">
        <w:rPr>
          <w:rFonts w:eastAsia="Arial Unicode MS"/>
          <w:b/>
        </w:rPr>
        <w:t xml:space="preserve"> </w:t>
      </w:r>
      <w:r>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DB49DF">
        <w:rPr>
          <w:rFonts w:eastAsia="Arial Unicode MS"/>
          <w:b/>
        </w:rPr>
        <w:t>(</w:t>
      </w:r>
      <w:r w:rsidR="000C6C11">
        <w:rPr>
          <w:rFonts w:eastAsia="Arial Unicode MS"/>
          <w:b/>
        </w:rPr>
        <w:t>Code No: 29</w:t>
      </w:r>
      <w:r w:rsidR="00DB49DF">
        <w:rPr>
          <w:rFonts w:eastAsia="Arial Unicode MS"/>
          <w:b/>
        </w:rPr>
        <w:t>)</w:t>
      </w:r>
    </w:p>
    <w:p w:rsidR="00CB6757" w:rsidRPr="00DF63A4" w:rsidRDefault="00CB6757" w:rsidP="00B62A02">
      <w:pPr>
        <w:spacing w:after="120" w:line="276" w:lineRule="auto"/>
        <w:ind w:firstLine="720"/>
        <w:jc w:val="both"/>
        <w:rPr>
          <w:b/>
          <w:bCs/>
        </w:rPr>
      </w:pPr>
      <w:r w:rsidRPr="00DF63A4">
        <w:rPr>
          <w:bCs/>
        </w:rPr>
        <w:t xml:space="preserve">Ginger (Zingiber officinale Rosc.) is commercially grown in almost all the states of northeastern region. It is an important cash crop supporting the livelihood and improving the economic level of many ginger growers of the region. It is sold in the fresh condition as well as processed products like dried ginger, ginger powder, ginger oil, ginger oleoresin, ginger candy, ginger pickles, ginger wine, ginger squash, medicinal herbs etc. </w:t>
      </w:r>
    </w:p>
    <w:p w:rsidR="00CB6757" w:rsidRPr="00DF63A4" w:rsidRDefault="00CB6757" w:rsidP="00CB6757">
      <w:pPr>
        <w:spacing w:after="120" w:line="276" w:lineRule="auto"/>
        <w:jc w:val="both"/>
        <w:rPr>
          <w:b/>
          <w:bCs/>
        </w:rPr>
      </w:pPr>
      <w:r w:rsidRPr="00DF63A4">
        <w:rPr>
          <w:b/>
          <w:bCs/>
        </w:rPr>
        <w:t xml:space="preserve">Climate </w:t>
      </w:r>
    </w:p>
    <w:p w:rsidR="00CB6757" w:rsidRPr="00DF63A4" w:rsidRDefault="00CB6757" w:rsidP="00CD6FD5">
      <w:pPr>
        <w:numPr>
          <w:ilvl w:val="0"/>
          <w:numId w:val="131"/>
        </w:numPr>
        <w:tabs>
          <w:tab w:val="num" w:pos="426"/>
        </w:tabs>
        <w:spacing w:after="120" w:line="276" w:lineRule="auto"/>
        <w:jc w:val="both"/>
        <w:rPr>
          <w:lang w:val="en-IN"/>
        </w:rPr>
      </w:pPr>
      <w:r w:rsidRPr="00DF63A4">
        <w:t>Warm &amp; humid climate, optimum temperature 25 - 30°C.</w:t>
      </w:r>
    </w:p>
    <w:p w:rsidR="00CB6757" w:rsidRPr="00DF63A4" w:rsidRDefault="00CB6757" w:rsidP="00CB6757">
      <w:pPr>
        <w:spacing w:after="120" w:line="276" w:lineRule="auto"/>
        <w:jc w:val="both"/>
        <w:rPr>
          <w:lang w:val="en-IN"/>
        </w:rPr>
      </w:pPr>
      <w:r w:rsidRPr="00DF63A4">
        <w:rPr>
          <w:b/>
          <w:bCs/>
        </w:rPr>
        <w:t>Soil</w:t>
      </w:r>
    </w:p>
    <w:p w:rsidR="00CB6757" w:rsidRPr="00DF63A4" w:rsidRDefault="00CB6757" w:rsidP="00CD6FD5">
      <w:pPr>
        <w:numPr>
          <w:ilvl w:val="0"/>
          <w:numId w:val="137"/>
        </w:numPr>
        <w:spacing w:after="120" w:line="276" w:lineRule="auto"/>
        <w:jc w:val="both"/>
        <w:rPr>
          <w:lang w:val="en-IN"/>
        </w:rPr>
      </w:pPr>
      <w:r w:rsidRPr="00DF63A4">
        <w:t xml:space="preserve">Well drained with atleast 30 cm depth and aeration </w:t>
      </w:r>
    </w:p>
    <w:p w:rsidR="00CB6757" w:rsidRPr="00DF63A4" w:rsidRDefault="00CB6757" w:rsidP="00CD6FD5">
      <w:pPr>
        <w:numPr>
          <w:ilvl w:val="0"/>
          <w:numId w:val="137"/>
        </w:numPr>
        <w:spacing w:after="120" w:line="276" w:lineRule="auto"/>
        <w:jc w:val="both"/>
        <w:rPr>
          <w:lang w:val="en-IN"/>
        </w:rPr>
      </w:pPr>
      <w:r w:rsidRPr="00DF63A4">
        <w:t>Grows well in sandy or clayey loam, pH 5.0-6.5</w:t>
      </w:r>
    </w:p>
    <w:p w:rsidR="00CB6757" w:rsidRPr="00DF63A4" w:rsidRDefault="00CB6757" w:rsidP="00CB6757">
      <w:pPr>
        <w:spacing w:after="120" w:line="276" w:lineRule="auto"/>
        <w:jc w:val="both"/>
        <w:rPr>
          <w:lang w:val="en-IN"/>
        </w:rPr>
      </w:pPr>
      <w:r w:rsidRPr="00DF63A4">
        <w:rPr>
          <w:b/>
          <w:bCs/>
        </w:rPr>
        <w:t>Growing season</w:t>
      </w:r>
    </w:p>
    <w:p w:rsidR="00CB6757" w:rsidRPr="00DF63A4" w:rsidRDefault="00CB6757" w:rsidP="00CD6FD5">
      <w:pPr>
        <w:numPr>
          <w:ilvl w:val="0"/>
          <w:numId w:val="136"/>
        </w:numPr>
        <w:spacing w:after="120" w:line="276" w:lineRule="auto"/>
        <w:jc w:val="both"/>
        <w:rPr>
          <w:lang w:val="en-IN"/>
        </w:rPr>
      </w:pPr>
      <w:r w:rsidRPr="00DF63A4">
        <w:t>Early planting is beneficial and ensures the crop grows sufficiently to withstand heavy rains and grows rapidly with the received of heavy rain.</w:t>
      </w:r>
    </w:p>
    <w:p w:rsidR="00CB6757" w:rsidRPr="00DF63A4" w:rsidRDefault="00CB6757" w:rsidP="00CD6FD5">
      <w:pPr>
        <w:numPr>
          <w:ilvl w:val="0"/>
          <w:numId w:val="136"/>
        </w:numPr>
        <w:spacing w:after="120" w:line="276" w:lineRule="auto"/>
        <w:jc w:val="both"/>
        <w:rPr>
          <w:lang w:val="en-IN"/>
        </w:rPr>
      </w:pPr>
      <w:r w:rsidRPr="00DF63A4">
        <w:t>Mid April - May, with the onset of the monsoon.</w:t>
      </w:r>
    </w:p>
    <w:p w:rsidR="00CB6757" w:rsidRPr="00DF63A4" w:rsidRDefault="00CB6757" w:rsidP="00CB6757">
      <w:pPr>
        <w:spacing w:after="120" w:line="276" w:lineRule="auto"/>
        <w:jc w:val="both"/>
        <w:rPr>
          <w:lang w:val="en-IN"/>
        </w:rPr>
      </w:pPr>
      <w:r w:rsidRPr="00DF63A4">
        <w:rPr>
          <w:b/>
          <w:bCs/>
        </w:rPr>
        <w:t>Varieties</w:t>
      </w:r>
    </w:p>
    <w:p w:rsidR="00CB6757" w:rsidRPr="00DF63A4" w:rsidRDefault="00CB6757" w:rsidP="00CD6FD5">
      <w:pPr>
        <w:numPr>
          <w:ilvl w:val="0"/>
          <w:numId w:val="135"/>
        </w:numPr>
        <w:spacing w:after="120" w:line="276" w:lineRule="auto"/>
        <w:jc w:val="both"/>
        <w:rPr>
          <w:lang w:val="en-IN"/>
        </w:rPr>
      </w:pPr>
      <w:r w:rsidRPr="00DF63A4">
        <w:t>Nadia and IISR Varada (High yielding &amp; Low fibre), Wynad</w:t>
      </w:r>
    </w:p>
    <w:p w:rsidR="00CB6757" w:rsidRPr="00DF63A4" w:rsidRDefault="00CB6757" w:rsidP="00CD6FD5">
      <w:pPr>
        <w:numPr>
          <w:ilvl w:val="0"/>
          <w:numId w:val="135"/>
        </w:numPr>
        <w:spacing w:after="120" w:line="276" w:lineRule="auto"/>
        <w:jc w:val="both"/>
        <w:rPr>
          <w:lang w:val="en-IN"/>
        </w:rPr>
      </w:pPr>
      <w:r w:rsidRPr="00DF63A4">
        <w:t xml:space="preserve">Local varieties </w:t>
      </w:r>
    </w:p>
    <w:p w:rsidR="00CB6757" w:rsidRPr="00DF63A4" w:rsidRDefault="00CB6757" w:rsidP="00B62A02">
      <w:pPr>
        <w:spacing w:after="120" w:line="276" w:lineRule="auto"/>
        <w:jc w:val="both"/>
        <w:rPr>
          <w:lang w:val="en-IN"/>
        </w:rPr>
      </w:pPr>
      <w:r w:rsidRPr="00DF63A4">
        <w:rPr>
          <w:b/>
          <w:bCs/>
          <w:lang w:val="en-IN"/>
        </w:rPr>
        <w:t>Selection of Planting Material:</w:t>
      </w:r>
      <w:r w:rsidRPr="00DF63A4">
        <w:rPr>
          <w:lang w:val="en-IN"/>
        </w:rPr>
        <w:t> </w:t>
      </w:r>
      <w:r w:rsidRPr="00DF63A4">
        <w:rPr>
          <w:lang w:val="en-IN"/>
        </w:rPr>
        <w:tab/>
      </w:r>
      <w:r w:rsidRPr="00DF63A4">
        <w:rPr>
          <w:lang w:val="en-IN"/>
        </w:rPr>
        <w:br/>
        <w:t>Select healthy rhizomes free from diseases (rhizome rot and leaf spot) and pests (rhizome fly). </w:t>
      </w:r>
      <w:r w:rsidRPr="00DF63A4">
        <w:rPr>
          <w:lang w:val="en-IN"/>
        </w:rPr>
        <w:br/>
        <w:t>Sprouted rhizomes are broken into pieces keeping 2-3 sprouted eye buds on each rhizome. </w:t>
      </w:r>
      <w:r w:rsidRPr="00DF63A4">
        <w:rPr>
          <w:lang w:val="en-IN"/>
        </w:rPr>
        <w:br/>
        <w:t>Each piece should be 2.5-5 cm long and 20-25 g in weight. Ginger rhizomes are used for planting. For selection and preservation of seeds, adopt the following methods: Mark healthy and disease free plants in the field when the crop is 6-8 months old and still green. Select best rhizomes free from pest and disease from the marked plants. Handle seed rhizomes carefully to avoid damage to buds. Soak the seed rhizomes in a solution containing Pseudomonas @ 20g/litre for 30 minutes and dry under shade by spreading on the floor. Store the treated rhizomes in pits dug under shade, the floor of which is lined with sand or saw dust</w:t>
      </w:r>
    </w:p>
    <w:p w:rsidR="00CB6757" w:rsidRPr="00DF63A4" w:rsidRDefault="00CB6757" w:rsidP="00CB6757">
      <w:pPr>
        <w:spacing w:after="120" w:line="276" w:lineRule="auto"/>
        <w:jc w:val="both"/>
        <w:rPr>
          <w:lang w:val="en-IN"/>
        </w:rPr>
      </w:pPr>
      <w:r w:rsidRPr="00DF63A4">
        <w:rPr>
          <w:b/>
          <w:bCs/>
        </w:rPr>
        <w:t>Seed Size</w:t>
      </w:r>
    </w:p>
    <w:p w:rsidR="00CB6757" w:rsidRPr="00DF63A4" w:rsidRDefault="00CB6757" w:rsidP="00CD6FD5">
      <w:pPr>
        <w:numPr>
          <w:ilvl w:val="0"/>
          <w:numId w:val="132"/>
        </w:numPr>
        <w:spacing w:line="276" w:lineRule="auto"/>
        <w:jc w:val="both"/>
        <w:rPr>
          <w:lang w:val="en-IN"/>
        </w:rPr>
      </w:pPr>
      <w:r w:rsidRPr="00DF63A4">
        <w:t>Weight of the seed rhizomes is 25–30 gm, 4–5 cm length in size and 2-3 sound buds (approx.)</w:t>
      </w:r>
    </w:p>
    <w:p w:rsidR="00CB6757" w:rsidRPr="00DF63A4" w:rsidRDefault="00CB6757" w:rsidP="00CD6FD5">
      <w:pPr>
        <w:numPr>
          <w:ilvl w:val="0"/>
          <w:numId w:val="132"/>
        </w:numPr>
        <w:spacing w:line="276" w:lineRule="auto"/>
        <w:jc w:val="both"/>
        <w:rPr>
          <w:lang w:val="en-IN"/>
        </w:rPr>
      </w:pPr>
      <w:r w:rsidRPr="00DF63A4">
        <w:t>Higher yield and profit were obtained from larger seed pieces.</w:t>
      </w:r>
    </w:p>
    <w:p w:rsidR="00CB6757" w:rsidRPr="00DF63A4" w:rsidRDefault="00CB6757" w:rsidP="00CB6757">
      <w:pPr>
        <w:spacing w:after="120" w:line="276" w:lineRule="auto"/>
        <w:jc w:val="both"/>
        <w:rPr>
          <w:lang w:val="en-IN"/>
        </w:rPr>
      </w:pPr>
      <w:r w:rsidRPr="00DF63A4">
        <w:rPr>
          <w:b/>
          <w:bCs/>
        </w:rPr>
        <w:t>Seed Rate</w:t>
      </w:r>
    </w:p>
    <w:p w:rsidR="00CB6757" w:rsidRPr="00DF63A4" w:rsidRDefault="00CB6757" w:rsidP="00CD6FD5">
      <w:pPr>
        <w:numPr>
          <w:ilvl w:val="0"/>
          <w:numId w:val="133"/>
        </w:numPr>
        <w:spacing w:line="276" w:lineRule="auto"/>
        <w:jc w:val="both"/>
        <w:rPr>
          <w:lang w:val="en-IN"/>
        </w:rPr>
      </w:pPr>
      <w:r w:rsidRPr="00DF63A4">
        <w:t>1200- 1500 kg per hectare</w:t>
      </w:r>
    </w:p>
    <w:p w:rsidR="00CB6757" w:rsidRPr="00DF63A4" w:rsidRDefault="00CB6757" w:rsidP="00CD6FD5">
      <w:pPr>
        <w:numPr>
          <w:ilvl w:val="0"/>
          <w:numId w:val="133"/>
        </w:numPr>
        <w:spacing w:line="276" w:lineRule="auto"/>
        <w:jc w:val="both"/>
        <w:rPr>
          <w:lang w:val="en-IN"/>
        </w:rPr>
      </w:pPr>
      <w:r w:rsidRPr="00DF63A4">
        <w:t xml:space="preserve">Varies with variety and soil fertility. </w:t>
      </w:r>
    </w:p>
    <w:p w:rsidR="00CB6757" w:rsidRPr="00DF63A4" w:rsidRDefault="00CB6757" w:rsidP="00CB6757">
      <w:pPr>
        <w:spacing w:line="276" w:lineRule="auto"/>
        <w:jc w:val="both"/>
        <w:rPr>
          <w:lang w:val="en-IN"/>
        </w:rPr>
      </w:pPr>
      <w:r w:rsidRPr="00DF63A4">
        <w:rPr>
          <w:b/>
          <w:bCs/>
        </w:rPr>
        <w:t>Seed Treatment</w:t>
      </w:r>
    </w:p>
    <w:p w:rsidR="00CB6757" w:rsidRPr="00DF63A4" w:rsidRDefault="00CB6757" w:rsidP="00CD6FD5">
      <w:pPr>
        <w:numPr>
          <w:ilvl w:val="0"/>
          <w:numId w:val="134"/>
        </w:numPr>
        <w:spacing w:line="276" w:lineRule="auto"/>
        <w:jc w:val="both"/>
        <w:rPr>
          <w:lang w:val="en-IN"/>
        </w:rPr>
      </w:pPr>
      <w:r w:rsidRPr="00DF63A4">
        <w:t>Trichoderma</w:t>
      </w:r>
      <w:r w:rsidR="00C9488C">
        <w:t xml:space="preserve"> viride</w:t>
      </w:r>
      <w:r w:rsidRPr="00DF63A4">
        <w:t xml:space="preserve"> @ 2.</w:t>
      </w:r>
      <w:r w:rsidRPr="00DF63A4">
        <w:rPr>
          <w:lang w:val="en-IN"/>
        </w:rPr>
        <w:t>5 gm</w:t>
      </w:r>
      <w:r w:rsidRPr="00DF63A4">
        <w:t>or Pseudomonas fluorscens 2.5 gm</w:t>
      </w:r>
      <w:r w:rsidRPr="00DF63A4">
        <w:rPr>
          <w:lang w:val="en-IN"/>
        </w:rPr>
        <w:t xml:space="preserve"> per litre water for 30 minutes and dry under shade</w:t>
      </w:r>
    </w:p>
    <w:p w:rsidR="00CB6757" w:rsidRPr="00DF63A4" w:rsidRDefault="00CB6757" w:rsidP="00CD6FD5">
      <w:pPr>
        <w:numPr>
          <w:ilvl w:val="0"/>
          <w:numId w:val="134"/>
        </w:numPr>
        <w:spacing w:line="276" w:lineRule="auto"/>
        <w:jc w:val="both"/>
        <w:rPr>
          <w:lang w:val="en-IN"/>
        </w:rPr>
      </w:pPr>
      <w:r w:rsidRPr="00DF63A4">
        <w:t>Sun drying for 1 or 3 days</w:t>
      </w:r>
    </w:p>
    <w:p w:rsidR="00CB6757" w:rsidRPr="00DF63A4" w:rsidRDefault="00CB6757" w:rsidP="00CD6FD5">
      <w:pPr>
        <w:numPr>
          <w:ilvl w:val="0"/>
          <w:numId w:val="134"/>
        </w:numPr>
        <w:spacing w:line="276" w:lineRule="auto"/>
        <w:jc w:val="both"/>
        <w:rPr>
          <w:lang w:val="en-IN"/>
        </w:rPr>
      </w:pPr>
      <w:r w:rsidRPr="00DF63A4">
        <w:t>Cover rhizomes with polythene sheets and exposed to sunlight for 2 hrs at 48̊C for 30 mins</w:t>
      </w:r>
    </w:p>
    <w:p w:rsidR="00CB6757" w:rsidRPr="00DF63A4" w:rsidRDefault="00CB6757" w:rsidP="00CB6757">
      <w:pPr>
        <w:spacing w:line="276" w:lineRule="auto"/>
        <w:jc w:val="both"/>
        <w:rPr>
          <w:b/>
          <w:lang w:val="en-IN"/>
        </w:rPr>
      </w:pPr>
      <w:r w:rsidRPr="00DF63A4">
        <w:rPr>
          <w:b/>
          <w:lang w:val="en-IN"/>
        </w:rPr>
        <w:t>Land Preparation</w:t>
      </w:r>
    </w:p>
    <w:p w:rsidR="00CB6757" w:rsidRPr="00DF63A4" w:rsidRDefault="00CB6757" w:rsidP="00CD6FD5">
      <w:pPr>
        <w:numPr>
          <w:ilvl w:val="0"/>
          <w:numId w:val="138"/>
        </w:numPr>
        <w:spacing w:after="120" w:line="276" w:lineRule="auto"/>
        <w:jc w:val="both"/>
        <w:rPr>
          <w:lang w:val="en-IN"/>
        </w:rPr>
      </w:pPr>
      <w:r w:rsidRPr="00DF63A4">
        <w:rPr>
          <w:b/>
          <w:bCs/>
        </w:rPr>
        <w:t>Beds</w:t>
      </w:r>
      <w:r w:rsidRPr="00DF63A4">
        <w:t xml:space="preserve"> - 15 cm height, 1 m width and of convenient length may be prepared.</w:t>
      </w:r>
    </w:p>
    <w:p w:rsidR="00CB6757" w:rsidRPr="00DF63A4" w:rsidRDefault="00CB6757" w:rsidP="00CD6FD5">
      <w:pPr>
        <w:numPr>
          <w:ilvl w:val="0"/>
          <w:numId w:val="138"/>
        </w:numPr>
        <w:spacing w:after="120" w:line="276" w:lineRule="auto"/>
        <w:jc w:val="both"/>
        <w:rPr>
          <w:lang w:val="en-IN"/>
        </w:rPr>
      </w:pPr>
      <w:r w:rsidRPr="00DF63A4">
        <w:rPr>
          <w:b/>
          <w:bCs/>
        </w:rPr>
        <w:lastRenderedPageBreak/>
        <w:t>Interspace</w:t>
      </w:r>
      <w:r w:rsidRPr="00DF63A4">
        <w:t xml:space="preserve"> of 50 cm in between beds.</w:t>
      </w:r>
    </w:p>
    <w:p w:rsidR="00CB6757" w:rsidRPr="00DF63A4" w:rsidRDefault="00CB6757" w:rsidP="00CD6FD5">
      <w:pPr>
        <w:numPr>
          <w:ilvl w:val="0"/>
          <w:numId w:val="138"/>
        </w:numPr>
        <w:spacing w:after="120" w:line="276" w:lineRule="auto"/>
        <w:jc w:val="both"/>
        <w:rPr>
          <w:lang w:val="en-IN"/>
        </w:rPr>
      </w:pPr>
      <w:r w:rsidRPr="00DF63A4">
        <w:t>In level lands, deep drains are to be provided at sufficient spacing to drain out excess water during rainy season.</w:t>
      </w:r>
    </w:p>
    <w:p w:rsidR="00CB6757" w:rsidRPr="00DF63A4" w:rsidRDefault="00CB6757" w:rsidP="00CD6FD5">
      <w:pPr>
        <w:numPr>
          <w:ilvl w:val="0"/>
          <w:numId w:val="138"/>
        </w:numPr>
        <w:spacing w:after="120" w:line="276" w:lineRule="auto"/>
        <w:jc w:val="both"/>
        <w:rPr>
          <w:lang w:val="en-IN"/>
        </w:rPr>
      </w:pPr>
      <w:r w:rsidRPr="00DF63A4">
        <w:rPr>
          <w:b/>
          <w:bCs/>
        </w:rPr>
        <w:t>Spacing</w:t>
      </w:r>
      <w:r w:rsidRPr="00DF63A4">
        <w:t>: 20-25 cm within &amp; between rows.</w:t>
      </w:r>
    </w:p>
    <w:p w:rsidR="00CB6757" w:rsidRPr="00DF63A4" w:rsidRDefault="00CB6757" w:rsidP="00CD6FD5">
      <w:pPr>
        <w:numPr>
          <w:ilvl w:val="0"/>
          <w:numId w:val="138"/>
        </w:numPr>
        <w:spacing w:after="120" w:line="276" w:lineRule="auto"/>
        <w:jc w:val="both"/>
        <w:rPr>
          <w:lang w:val="en-IN"/>
        </w:rPr>
      </w:pPr>
      <w:r w:rsidRPr="00DF63A4">
        <w:rPr>
          <w:b/>
          <w:bCs/>
        </w:rPr>
        <w:t>Depth</w:t>
      </w:r>
      <w:r w:rsidRPr="00DF63A4">
        <w:t xml:space="preserve"> of planting : 4-10 cm</w:t>
      </w:r>
    </w:p>
    <w:p w:rsidR="00CB6757" w:rsidRPr="00DF63A4" w:rsidRDefault="00CB6757" w:rsidP="00CD6FD5">
      <w:pPr>
        <w:numPr>
          <w:ilvl w:val="0"/>
          <w:numId w:val="138"/>
        </w:numPr>
        <w:spacing w:after="120" w:line="276" w:lineRule="auto"/>
        <w:jc w:val="both"/>
        <w:rPr>
          <w:lang w:val="en-IN"/>
        </w:rPr>
      </w:pPr>
      <w:r w:rsidRPr="00DF63A4">
        <w:rPr>
          <w:b/>
          <w:bCs/>
        </w:rPr>
        <w:t xml:space="preserve">Buffer zone </w:t>
      </w:r>
      <w:r w:rsidRPr="00DF63A4">
        <w:t xml:space="preserve">of 25 ft should be left all around to separate the  plot from conventional farms. </w:t>
      </w:r>
    </w:p>
    <w:p w:rsidR="00CB6757" w:rsidRPr="00DF63A4" w:rsidRDefault="00CB6757" w:rsidP="00CD6FD5">
      <w:pPr>
        <w:numPr>
          <w:ilvl w:val="0"/>
          <w:numId w:val="138"/>
        </w:numPr>
        <w:spacing w:after="120" w:line="276" w:lineRule="auto"/>
        <w:jc w:val="both"/>
        <w:rPr>
          <w:lang w:val="en-IN"/>
        </w:rPr>
      </w:pPr>
      <w:r w:rsidRPr="00DF63A4">
        <w:rPr>
          <w:b/>
          <w:bCs/>
        </w:rPr>
        <w:t>Germination</w:t>
      </w:r>
      <w:r w:rsidRPr="00DF63A4">
        <w:t>: Under ideal condition ginger appears above ground 10-15 DAP, but it may prolong upto 2 months.</w:t>
      </w:r>
    </w:p>
    <w:p w:rsidR="00CB6757" w:rsidRPr="00DF63A4" w:rsidRDefault="00CB6757" w:rsidP="00CB6757">
      <w:pPr>
        <w:spacing w:after="120" w:line="276" w:lineRule="auto"/>
        <w:jc w:val="both"/>
        <w:rPr>
          <w:b/>
          <w:bCs/>
        </w:rPr>
      </w:pPr>
      <w:r w:rsidRPr="00DF63A4">
        <w:rPr>
          <w:b/>
          <w:bCs/>
        </w:rPr>
        <w:t>Manuring</w:t>
      </w:r>
    </w:p>
    <w:p w:rsidR="00CB6757" w:rsidRPr="00DF63A4" w:rsidRDefault="00CB6757" w:rsidP="00CD6FD5">
      <w:pPr>
        <w:numPr>
          <w:ilvl w:val="0"/>
          <w:numId w:val="139"/>
        </w:numPr>
        <w:spacing w:after="120" w:line="276" w:lineRule="auto"/>
        <w:jc w:val="both"/>
        <w:rPr>
          <w:lang w:val="en-IN"/>
        </w:rPr>
      </w:pPr>
      <w:r w:rsidRPr="00DF63A4">
        <w:t>Nutrient exhausting crop</w:t>
      </w:r>
    </w:p>
    <w:p w:rsidR="00CB6757" w:rsidRPr="00DF63A4" w:rsidRDefault="00CB6757" w:rsidP="00CD6FD5">
      <w:pPr>
        <w:numPr>
          <w:ilvl w:val="0"/>
          <w:numId w:val="139"/>
        </w:numPr>
        <w:spacing w:after="120" w:line="276" w:lineRule="auto"/>
        <w:jc w:val="both"/>
        <w:rPr>
          <w:lang w:val="en-IN"/>
        </w:rPr>
      </w:pPr>
      <w:r w:rsidRPr="00DF63A4">
        <w:t>Well decomposed cowdung/compost @ 25 tonnes as basal and 5t/ha each at 60DAP and 120DAP.</w:t>
      </w:r>
    </w:p>
    <w:p w:rsidR="00CB6757" w:rsidRPr="00DF63A4" w:rsidRDefault="00CB6757" w:rsidP="00CD6FD5">
      <w:pPr>
        <w:numPr>
          <w:ilvl w:val="0"/>
          <w:numId w:val="139"/>
        </w:numPr>
        <w:spacing w:after="120" w:line="276" w:lineRule="auto"/>
        <w:jc w:val="both"/>
        <w:rPr>
          <w:lang w:val="en-IN"/>
        </w:rPr>
      </w:pPr>
      <w:r w:rsidRPr="00DF63A4">
        <w:rPr>
          <w:i/>
          <w:iCs/>
        </w:rPr>
        <w:t>Vermi</w:t>
      </w:r>
      <w:r w:rsidRPr="00DF63A4">
        <w:t>compost (reduced dose).</w:t>
      </w:r>
    </w:p>
    <w:p w:rsidR="00CB6757" w:rsidRPr="00DF63A4" w:rsidRDefault="00CB6757" w:rsidP="00CD6FD5">
      <w:pPr>
        <w:numPr>
          <w:ilvl w:val="0"/>
          <w:numId w:val="139"/>
        </w:numPr>
        <w:spacing w:after="120" w:line="276" w:lineRule="auto"/>
        <w:jc w:val="both"/>
        <w:rPr>
          <w:lang w:val="en-IN"/>
        </w:rPr>
      </w:pPr>
      <w:r w:rsidRPr="00DF63A4">
        <w:t>Use of natural organic fertilizer – Jeevamrutham (tonic for micro-organism formation)</w:t>
      </w:r>
    </w:p>
    <w:p w:rsidR="00CB6757" w:rsidRPr="00DF63A4" w:rsidRDefault="00CB6757" w:rsidP="00CD6FD5">
      <w:pPr>
        <w:numPr>
          <w:ilvl w:val="0"/>
          <w:numId w:val="139"/>
        </w:numPr>
        <w:spacing w:after="120" w:line="276" w:lineRule="auto"/>
        <w:jc w:val="both"/>
        <w:rPr>
          <w:lang w:val="en-IN"/>
        </w:rPr>
      </w:pPr>
      <w:r w:rsidRPr="00DF63A4">
        <w:rPr>
          <w:lang w:val="en-IN"/>
        </w:rPr>
        <w:t xml:space="preserve">Soil application of </w:t>
      </w:r>
      <w:r w:rsidRPr="00DF63A4">
        <w:rPr>
          <w:i/>
          <w:iCs/>
          <w:lang w:val="en-IN"/>
        </w:rPr>
        <w:t>Trichoderma</w:t>
      </w:r>
      <w:r w:rsidRPr="00DF63A4">
        <w:rPr>
          <w:lang w:val="en-IN"/>
        </w:rPr>
        <w:t xml:space="preserve"> bio-control agent (2.5 kg mixed with 50 kg FYM) 10-15 days before sowing.</w:t>
      </w:r>
    </w:p>
    <w:p w:rsidR="00CB6757" w:rsidRPr="00DF63A4" w:rsidRDefault="00CB6757" w:rsidP="00CD6FD5">
      <w:pPr>
        <w:numPr>
          <w:ilvl w:val="0"/>
          <w:numId w:val="139"/>
        </w:numPr>
        <w:spacing w:after="120" w:line="276" w:lineRule="auto"/>
        <w:jc w:val="both"/>
        <w:rPr>
          <w:lang w:val="en-IN"/>
        </w:rPr>
      </w:pPr>
      <w:r w:rsidRPr="00DF63A4">
        <w:t xml:space="preserve">BIO NPK </w:t>
      </w:r>
    </w:p>
    <w:p w:rsidR="00CB6757" w:rsidRPr="00DF63A4" w:rsidRDefault="00CB6757" w:rsidP="00CD6FD5">
      <w:pPr>
        <w:numPr>
          <w:ilvl w:val="1"/>
          <w:numId w:val="139"/>
        </w:numPr>
        <w:spacing w:after="120" w:line="276" w:lineRule="auto"/>
        <w:jc w:val="both"/>
        <w:rPr>
          <w:lang w:val="en-IN"/>
        </w:rPr>
      </w:pPr>
      <w:r w:rsidRPr="00DF63A4">
        <w:t>Soil application of @30kg/ha</w:t>
      </w:r>
    </w:p>
    <w:p w:rsidR="00CB6757" w:rsidRPr="00DF63A4" w:rsidRDefault="00CB6757" w:rsidP="00CD6FD5">
      <w:pPr>
        <w:numPr>
          <w:ilvl w:val="1"/>
          <w:numId w:val="139"/>
        </w:numPr>
        <w:spacing w:after="120" w:line="276" w:lineRule="auto"/>
        <w:jc w:val="both"/>
        <w:rPr>
          <w:lang w:val="en-IN"/>
        </w:rPr>
      </w:pPr>
      <w:r w:rsidRPr="00DF63A4">
        <w:t>Seedling application @ 20gm/litre</w:t>
      </w:r>
    </w:p>
    <w:p w:rsidR="00CB6757" w:rsidRPr="00DF63A4" w:rsidRDefault="00CB6757" w:rsidP="00CD6FD5">
      <w:pPr>
        <w:numPr>
          <w:ilvl w:val="0"/>
          <w:numId w:val="139"/>
        </w:numPr>
        <w:spacing w:after="120" w:line="276" w:lineRule="auto"/>
        <w:jc w:val="both"/>
        <w:rPr>
          <w:lang w:val="en-IN"/>
        </w:rPr>
      </w:pPr>
      <w:r w:rsidRPr="00DF63A4">
        <w:rPr>
          <w:lang w:val="en-IN"/>
        </w:rPr>
        <w:t xml:space="preserve">Micronutrient - ZnSO4 </w:t>
      </w:r>
    </w:p>
    <w:p w:rsidR="00CB6757" w:rsidRPr="00DF63A4" w:rsidRDefault="00CB6757" w:rsidP="00CD6FD5">
      <w:pPr>
        <w:numPr>
          <w:ilvl w:val="1"/>
          <w:numId w:val="139"/>
        </w:numPr>
        <w:spacing w:after="120" w:line="276" w:lineRule="auto"/>
        <w:jc w:val="both"/>
        <w:rPr>
          <w:lang w:val="en-IN"/>
        </w:rPr>
      </w:pPr>
      <w:r w:rsidRPr="00DF63A4">
        <w:rPr>
          <w:lang w:val="en-IN"/>
        </w:rPr>
        <w:t xml:space="preserve">Soil application @5kg/ acre, </w:t>
      </w:r>
    </w:p>
    <w:p w:rsidR="00CB6757" w:rsidRPr="00DF63A4" w:rsidRDefault="00CB6757" w:rsidP="00CD6FD5">
      <w:pPr>
        <w:numPr>
          <w:ilvl w:val="1"/>
          <w:numId w:val="139"/>
        </w:numPr>
        <w:spacing w:after="120" w:line="276" w:lineRule="auto"/>
        <w:jc w:val="both"/>
        <w:rPr>
          <w:lang w:val="en-IN"/>
        </w:rPr>
      </w:pPr>
      <w:r w:rsidRPr="00DF63A4">
        <w:rPr>
          <w:lang w:val="en-IN"/>
        </w:rPr>
        <w:t>Foliar spray @ 500 gm/ 100-250 litres water, twice at 45 and 90 DAP resulted in higher yield</w:t>
      </w:r>
    </w:p>
    <w:p w:rsidR="00CB6757" w:rsidRPr="00DF63A4" w:rsidRDefault="00CB6757" w:rsidP="00CB6757">
      <w:pPr>
        <w:spacing w:after="120" w:line="276" w:lineRule="auto"/>
        <w:jc w:val="both"/>
        <w:rPr>
          <w:bCs/>
        </w:rPr>
      </w:pPr>
      <w:r w:rsidRPr="00DF63A4">
        <w:rPr>
          <w:bCs/>
        </w:rPr>
        <w:t>Apply manures and biofertilizers at the following rates.</w:t>
      </w:r>
    </w:p>
    <w:p w:rsidR="00CB6757" w:rsidRPr="00DF63A4" w:rsidRDefault="00CB6757" w:rsidP="00CB6757">
      <w:pPr>
        <w:spacing w:after="120" w:line="276" w:lineRule="auto"/>
        <w:jc w:val="both"/>
        <w:rPr>
          <w:bCs/>
        </w:rPr>
      </w:pPr>
      <w:r w:rsidRPr="00DF63A4">
        <w:rPr>
          <w:bCs/>
        </w:rPr>
        <w:t>FYM / compost @ 25 tonnes as basal and 3t/ha each at 60DAP and 120DAP.   Apply FYM, Trichoderma, neem cake mixture @ 100 g / planting pit at the time of planting. Vermi compost or coir pith compost may also be used at a reduced dose instead of FYM according to availability.</w:t>
      </w:r>
    </w:p>
    <w:p w:rsidR="00CB6757" w:rsidRPr="00DF63A4" w:rsidRDefault="00CB6757" w:rsidP="00CB6757">
      <w:pPr>
        <w:spacing w:after="120" w:line="276" w:lineRule="auto"/>
        <w:jc w:val="both"/>
        <w:rPr>
          <w:bCs/>
        </w:rPr>
      </w:pPr>
      <w:r w:rsidRPr="00DF63A4">
        <w:rPr>
          <w:bCs/>
        </w:rPr>
        <w:t>Apply Azospirillum @ 2.5 kg /ha / PGPR mix I as basal.  Repeat the same dose at 120 DAP. Inoculate with AMF at the time of planting.</w:t>
      </w:r>
    </w:p>
    <w:p w:rsidR="00CB6757" w:rsidRPr="00DF63A4" w:rsidRDefault="00CB6757" w:rsidP="00CB6757">
      <w:pPr>
        <w:spacing w:after="120" w:line="276" w:lineRule="auto"/>
        <w:jc w:val="both"/>
        <w:rPr>
          <w:bCs/>
        </w:rPr>
      </w:pPr>
      <w:r w:rsidRPr="00DF63A4">
        <w:rPr>
          <w:bCs/>
        </w:rPr>
        <w:t>Intercultural operation</w:t>
      </w:r>
    </w:p>
    <w:p w:rsidR="00CB6757" w:rsidRPr="00DF63A4" w:rsidRDefault="00CB6757" w:rsidP="00B62A02">
      <w:pPr>
        <w:spacing w:after="120" w:line="276" w:lineRule="auto"/>
        <w:ind w:firstLine="720"/>
        <w:jc w:val="both"/>
        <w:rPr>
          <w:b/>
          <w:lang w:val="en-IN"/>
        </w:rPr>
      </w:pPr>
      <w:r w:rsidRPr="00DF63A4">
        <w:rPr>
          <w:b/>
          <w:lang w:val="en-IN"/>
        </w:rPr>
        <w:t>Mulching</w:t>
      </w:r>
    </w:p>
    <w:p w:rsidR="00CB6757" w:rsidRPr="00DF63A4" w:rsidRDefault="00CB6757" w:rsidP="00CD6FD5">
      <w:pPr>
        <w:numPr>
          <w:ilvl w:val="0"/>
          <w:numId w:val="140"/>
        </w:numPr>
        <w:spacing w:after="120" w:line="276" w:lineRule="auto"/>
        <w:jc w:val="both"/>
        <w:rPr>
          <w:lang w:val="en-IN"/>
        </w:rPr>
      </w:pPr>
      <w:r w:rsidRPr="00DF63A4">
        <w:t>The first mulching with green leaves @ 10–12 t/ha is at the time of planting.</w:t>
      </w:r>
    </w:p>
    <w:p w:rsidR="00CB6757" w:rsidRPr="00DF63A4" w:rsidRDefault="00CB6757" w:rsidP="00CD6FD5">
      <w:pPr>
        <w:numPr>
          <w:ilvl w:val="0"/>
          <w:numId w:val="140"/>
        </w:numPr>
        <w:spacing w:after="120" w:line="276" w:lineRule="auto"/>
        <w:jc w:val="both"/>
        <w:rPr>
          <w:lang w:val="en-IN"/>
        </w:rPr>
      </w:pPr>
      <w:r w:rsidRPr="00DF63A4">
        <w:t>It is repeated @ 7.5 t/ha at 40 and 90 days after planting.</w:t>
      </w:r>
    </w:p>
    <w:p w:rsidR="00CB6757" w:rsidRPr="00DF63A4" w:rsidRDefault="00CB6757" w:rsidP="00CD6FD5">
      <w:pPr>
        <w:numPr>
          <w:ilvl w:val="0"/>
          <w:numId w:val="140"/>
        </w:numPr>
        <w:spacing w:after="120" w:line="276" w:lineRule="auto"/>
        <w:jc w:val="both"/>
        <w:rPr>
          <w:lang w:val="en-IN"/>
        </w:rPr>
      </w:pPr>
      <w:r w:rsidRPr="00DF63A4">
        <w:t xml:space="preserve">Cow dung slurry or cow urine may be poured on the bed after each mulching to enhance microbial activity and nutrient availability. </w:t>
      </w:r>
    </w:p>
    <w:p w:rsidR="00CB6757" w:rsidRPr="00DF63A4" w:rsidRDefault="00CB6757" w:rsidP="00CD6FD5">
      <w:pPr>
        <w:numPr>
          <w:ilvl w:val="0"/>
          <w:numId w:val="140"/>
        </w:numPr>
        <w:spacing w:after="120" w:line="276" w:lineRule="auto"/>
        <w:jc w:val="both"/>
        <w:rPr>
          <w:lang w:val="en-IN"/>
        </w:rPr>
      </w:pPr>
      <w:r w:rsidRPr="00DF63A4">
        <w:t>Green manuring crops like Daincha and Sunnhemp can be grown in the interspaces of beds, along with ginger and harvest the green manure crop during second mulching of ginger beds.</w:t>
      </w:r>
    </w:p>
    <w:p w:rsidR="00CB6757" w:rsidRPr="00DF63A4" w:rsidRDefault="00CB6757" w:rsidP="00CD6FD5">
      <w:pPr>
        <w:numPr>
          <w:ilvl w:val="0"/>
          <w:numId w:val="146"/>
        </w:numPr>
        <w:spacing w:after="120" w:line="276" w:lineRule="auto"/>
        <w:jc w:val="both"/>
        <w:rPr>
          <w:lang w:val="en-IN"/>
        </w:rPr>
      </w:pPr>
      <w:r w:rsidRPr="00DF63A4">
        <w:rPr>
          <w:b/>
          <w:bCs/>
          <w:lang w:val="en-IN"/>
        </w:rPr>
        <w:lastRenderedPageBreak/>
        <w:t>Weeding</w:t>
      </w:r>
    </w:p>
    <w:p w:rsidR="00CB6757" w:rsidRPr="00DF63A4" w:rsidRDefault="00CB6757" w:rsidP="00CD6FD5">
      <w:pPr>
        <w:numPr>
          <w:ilvl w:val="0"/>
          <w:numId w:val="147"/>
        </w:numPr>
        <w:spacing w:after="120" w:line="276" w:lineRule="auto"/>
        <w:jc w:val="both"/>
        <w:rPr>
          <w:lang w:val="en-IN"/>
        </w:rPr>
      </w:pPr>
      <w:r w:rsidRPr="00DF63A4">
        <w:rPr>
          <w:lang w:val="en-IN"/>
        </w:rPr>
        <w:t xml:space="preserve">The plot is kept clean by hand weeding during first 4 - 6 weeks. </w:t>
      </w:r>
    </w:p>
    <w:p w:rsidR="00CB6757" w:rsidRPr="00DF63A4" w:rsidRDefault="00CB6757" w:rsidP="00CD6FD5">
      <w:pPr>
        <w:numPr>
          <w:ilvl w:val="0"/>
          <w:numId w:val="147"/>
        </w:numPr>
        <w:spacing w:after="120" w:line="276" w:lineRule="auto"/>
        <w:jc w:val="both"/>
        <w:rPr>
          <w:lang w:val="en-IN"/>
        </w:rPr>
      </w:pPr>
      <w:r w:rsidRPr="00DF63A4">
        <w:rPr>
          <w:lang w:val="en-IN"/>
        </w:rPr>
        <w:t>Depending upon intensity of weeds, 5-6 weeding are given to have better yield.</w:t>
      </w:r>
    </w:p>
    <w:p w:rsidR="00CB6757" w:rsidRPr="00DF63A4" w:rsidRDefault="00CB6757" w:rsidP="00CD6FD5">
      <w:pPr>
        <w:numPr>
          <w:ilvl w:val="0"/>
          <w:numId w:val="146"/>
        </w:numPr>
        <w:spacing w:after="120" w:line="276" w:lineRule="auto"/>
        <w:jc w:val="both"/>
        <w:rPr>
          <w:b/>
          <w:lang w:val="en-IN"/>
        </w:rPr>
      </w:pPr>
      <w:r w:rsidRPr="00DF63A4">
        <w:rPr>
          <w:b/>
        </w:rPr>
        <w:t xml:space="preserve">Earthing up </w:t>
      </w:r>
    </w:p>
    <w:p w:rsidR="00CB6757" w:rsidRPr="00DF63A4" w:rsidRDefault="00CB6757" w:rsidP="00CD6FD5">
      <w:pPr>
        <w:numPr>
          <w:ilvl w:val="1"/>
          <w:numId w:val="140"/>
        </w:numPr>
        <w:spacing w:after="120" w:line="276" w:lineRule="auto"/>
        <w:jc w:val="both"/>
        <w:rPr>
          <w:lang w:val="en-IN"/>
        </w:rPr>
      </w:pPr>
      <w:r w:rsidRPr="00DF63A4">
        <w:t xml:space="preserve">enlargement of daughter rhizomes, </w:t>
      </w:r>
    </w:p>
    <w:p w:rsidR="00CB6757" w:rsidRPr="00DF63A4" w:rsidRDefault="00CB6757" w:rsidP="00CD6FD5">
      <w:pPr>
        <w:numPr>
          <w:ilvl w:val="1"/>
          <w:numId w:val="140"/>
        </w:numPr>
        <w:spacing w:after="120" w:line="276" w:lineRule="auto"/>
        <w:jc w:val="both"/>
        <w:rPr>
          <w:lang w:val="en-IN"/>
        </w:rPr>
      </w:pPr>
      <w:r w:rsidRPr="00DF63A4">
        <w:t xml:space="preserve">provides adequate aeration for roots </w:t>
      </w:r>
    </w:p>
    <w:p w:rsidR="00CB6757" w:rsidRPr="00DF63A4" w:rsidRDefault="00CB6757" w:rsidP="00CD6FD5">
      <w:pPr>
        <w:numPr>
          <w:ilvl w:val="1"/>
          <w:numId w:val="140"/>
        </w:numPr>
        <w:spacing w:after="120" w:line="276" w:lineRule="auto"/>
        <w:jc w:val="both"/>
        <w:rPr>
          <w:lang w:val="en-IN"/>
        </w:rPr>
      </w:pPr>
      <w:r w:rsidRPr="00DF63A4">
        <w:t>and protects the rhizome from scale insect</w:t>
      </w:r>
    </w:p>
    <w:p w:rsidR="00CB6757" w:rsidRPr="00DF63A4" w:rsidRDefault="00CB6757" w:rsidP="00CD6FD5">
      <w:pPr>
        <w:numPr>
          <w:ilvl w:val="1"/>
          <w:numId w:val="140"/>
        </w:numPr>
        <w:spacing w:after="120" w:line="276" w:lineRule="auto"/>
        <w:jc w:val="both"/>
        <w:rPr>
          <w:lang w:val="en-IN"/>
        </w:rPr>
      </w:pPr>
      <w:r w:rsidRPr="00DF63A4">
        <w:t>helping in weed management.</w:t>
      </w:r>
    </w:p>
    <w:p w:rsidR="00CB6757" w:rsidRPr="00DF63A4" w:rsidRDefault="00CB6757" w:rsidP="00CD6FD5">
      <w:pPr>
        <w:numPr>
          <w:ilvl w:val="0"/>
          <w:numId w:val="140"/>
        </w:numPr>
        <w:spacing w:after="120" w:line="276" w:lineRule="auto"/>
        <w:jc w:val="both"/>
        <w:rPr>
          <w:lang w:val="en-IN"/>
        </w:rPr>
      </w:pPr>
      <w:r w:rsidRPr="00DF63A4">
        <w:t xml:space="preserve">1st Earthing up – 45th DAP </w:t>
      </w:r>
    </w:p>
    <w:p w:rsidR="00CB6757" w:rsidRPr="00DF63A4" w:rsidRDefault="00CB6757" w:rsidP="00CD6FD5">
      <w:pPr>
        <w:numPr>
          <w:ilvl w:val="0"/>
          <w:numId w:val="140"/>
        </w:numPr>
        <w:spacing w:after="120" w:line="276" w:lineRule="auto"/>
        <w:jc w:val="both"/>
        <w:rPr>
          <w:lang w:val="en-IN"/>
        </w:rPr>
      </w:pPr>
      <w:r w:rsidRPr="00DF63A4">
        <w:t>2nd Earthing up - 120-135 DAP</w:t>
      </w:r>
    </w:p>
    <w:p w:rsidR="00CB6757" w:rsidRPr="00DF63A4" w:rsidRDefault="00CB6757" w:rsidP="00CB6757">
      <w:pPr>
        <w:spacing w:after="120" w:line="276" w:lineRule="auto"/>
        <w:jc w:val="both"/>
        <w:rPr>
          <w:lang w:val="en-IN"/>
        </w:rPr>
      </w:pPr>
      <w:r w:rsidRPr="00DF63A4">
        <w:rPr>
          <w:b/>
          <w:bCs/>
        </w:rPr>
        <w:t>Crop rotation</w:t>
      </w:r>
    </w:p>
    <w:p w:rsidR="00CB6757" w:rsidRPr="00DF63A4" w:rsidRDefault="00CB6757" w:rsidP="00CD6FD5">
      <w:pPr>
        <w:numPr>
          <w:ilvl w:val="0"/>
          <w:numId w:val="140"/>
        </w:numPr>
        <w:spacing w:after="120" w:line="276" w:lineRule="auto"/>
        <w:jc w:val="both"/>
        <w:rPr>
          <w:lang w:val="en-IN"/>
        </w:rPr>
      </w:pPr>
      <w:r w:rsidRPr="00DF63A4">
        <w:t xml:space="preserve">Leguminous crops, Maize, Paddy is beneficial. </w:t>
      </w:r>
    </w:p>
    <w:p w:rsidR="00CB6757" w:rsidRPr="00DF63A4" w:rsidRDefault="00CB6757" w:rsidP="00CD6FD5">
      <w:pPr>
        <w:numPr>
          <w:ilvl w:val="0"/>
          <w:numId w:val="140"/>
        </w:numPr>
        <w:spacing w:after="120" w:line="276" w:lineRule="auto"/>
        <w:jc w:val="both"/>
        <w:rPr>
          <w:lang w:val="en-IN"/>
        </w:rPr>
      </w:pPr>
      <w:r w:rsidRPr="00DF63A4">
        <w:t>Tomato, Potato, Chilli, Eggplant should be avoided.</w:t>
      </w:r>
    </w:p>
    <w:p w:rsidR="00CB6757" w:rsidRPr="00DF63A4" w:rsidRDefault="00CB6757" w:rsidP="00CB6757">
      <w:pPr>
        <w:spacing w:after="120" w:line="276" w:lineRule="auto"/>
        <w:jc w:val="both"/>
      </w:pPr>
      <w:r w:rsidRPr="00DF63A4">
        <w:rPr>
          <w:b/>
          <w:bCs/>
        </w:rPr>
        <w:t>Intercropping</w:t>
      </w:r>
      <w:r w:rsidRPr="00DF63A4">
        <w:t xml:space="preserve"> with Soybean, Lady’s finger, French bean and Maize are advantageous.</w:t>
      </w:r>
    </w:p>
    <w:p w:rsidR="00CB6757" w:rsidRPr="00DF63A4" w:rsidRDefault="00CB6757" w:rsidP="00CB6757">
      <w:pPr>
        <w:spacing w:after="120" w:line="276" w:lineRule="auto"/>
        <w:jc w:val="both"/>
        <w:rPr>
          <w:b/>
          <w:bCs/>
        </w:rPr>
      </w:pPr>
      <w:r w:rsidRPr="00DF63A4">
        <w:rPr>
          <w:b/>
          <w:bCs/>
        </w:rPr>
        <w:t>Harvesting</w:t>
      </w:r>
    </w:p>
    <w:p w:rsidR="00CB6757" w:rsidRPr="00DF63A4" w:rsidRDefault="00CB6757" w:rsidP="00CB6757">
      <w:pPr>
        <w:spacing w:after="120" w:line="276" w:lineRule="auto"/>
        <w:jc w:val="both"/>
        <w:rPr>
          <w:lang w:val="en-IN"/>
        </w:rPr>
      </w:pPr>
      <w:r w:rsidRPr="00DF63A4">
        <w:rPr>
          <w:lang w:val="en-IN"/>
        </w:rPr>
        <w:t>The crop is ready to harvest in about eight to ten months depending upon the maturity of the variety. When fully mature leaves turn yellow and start drying up gradually. Clumps are lifted carefully with a spade or digging fork and rhizomes are separated from dried leaves, roots and adhering soil. The average yield of fresh ginger per hectare varies with varieties ranging from 15 to 25 tonnes.</w:t>
      </w:r>
      <w:r w:rsidRPr="00DF63A4">
        <w:tab/>
      </w:r>
    </w:p>
    <w:p w:rsidR="00CB6757" w:rsidRPr="00DF63A4" w:rsidRDefault="00CB6757" w:rsidP="00CB6757">
      <w:pPr>
        <w:spacing w:after="120" w:line="276" w:lineRule="auto"/>
        <w:jc w:val="both"/>
        <w:rPr>
          <w:lang w:val="en-IN"/>
        </w:rPr>
      </w:pPr>
      <w:r w:rsidRPr="00DF63A4">
        <w:rPr>
          <w:b/>
          <w:bCs/>
          <w:lang w:val="en-IN"/>
        </w:rPr>
        <w:t>Preservation of seed rhizomes</w:t>
      </w:r>
    </w:p>
    <w:p w:rsidR="002D1C9D" w:rsidRDefault="00CB6757" w:rsidP="00CB6757">
      <w:pPr>
        <w:spacing w:after="120" w:line="276" w:lineRule="auto"/>
        <w:jc w:val="both"/>
        <w:rPr>
          <w:lang w:val="en-IN"/>
        </w:rPr>
      </w:pPr>
      <w:r w:rsidRPr="00DF63A4">
        <w:rPr>
          <w:lang w:val="en-IN"/>
        </w:rPr>
        <w:t>The rhizomes to be used as seed material should be preserved carefully. The indigenous practices like spreading layers of leaves of </w:t>
      </w:r>
      <w:r w:rsidRPr="00DF63A4">
        <w:rPr>
          <w:i/>
          <w:iCs/>
          <w:lang w:val="en-IN"/>
        </w:rPr>
        <w:t>Glycosmispentaphylla </w:t>
      </w:r>
      <w:r w:rsidRPr="00DF63A4">
        <w:rPr>
          <w:lang w:val="en-IN"/>
        </w:rPr>
        <w:t>called in Malayalam 'panal' being followed by farmers can very well be adopted for this purpose. In order to get good germination, the seed rhizomes are to be stored properly in pits under shade. For seed materials, big and healthy rhizomes from disease-free plants are selected immediately after harvest. For this purpose, healthy and disease-free clumps are marked in the field when the crop is 6-8 months old and still green. Seed rhizomes are stored in pits of convenient size made inside the shed to protect from the sun and rain. Walls of the pits may be coated with cow dung paste. Seed rhizomes are stored in these pits in layers along with well dried sand or saw dust (i.e. put one layer of seed rhizomes, then put 2 cm thick layer of sand or saw dust). Sufficient gap is to be left at the top of the pits for adequate aeration. The pits can be covered with wooden plank with one or two small holes for aeration. Seed rhizomes in pits need inspection once in twenty days to remove shriveled and disease affected rhizomes. Seed rhizomes can also be stored in pits dug in the ground under the shade of a tree provided there is no chance for water to enter the pits. In some areas, the rhizomes are loosely heaped over a layer of sand or paddy husk and covered with dry leaves in a thatched shed.</w:t>
      </w:r>
    </w:p>
    <w:p w:rsidR="00CB6757" w:rsidRPr="00DF63A4" w:rsidRDefault="00CB6757" w:rsidP="00CB6757">
      <w:pPr>
        <w:spacing w:after="120" w:line="276" w:lineRule="auto"/>
        <w:jc w:val="both"/>
        <w:rPr>
          <w:lang w:val="en-IN"/>
        </w:rPr>
      </w:pPr>
      <w:r w:rsidRPr="00DF63A4">
        <w:rPr>
          <w:b/>
          <w:lang w:val="en-IN"/>
        </w:rPr>
        <w:t>Management of Pests</w:t>
      </w:r>
    </w:p>
    <w:p w:rsidR="00CB6757" w:rsidRPr="00DF63A4" w:rsidRDefault="00CB6757" w:rsidP="00CB6757">
      <w:pPr>
        <w:spacing w:after="120" w:line="276" w:lineRule="auto"/>
        <w:jc w:val="both"/>
        <w:rPr>
          <w:lang w:val="en-IN"/>
        </w:rPr>
      </w:pPr>
      <w:r w:rsidRPr="00DF63A4">
        <w:rPr>
          <w:b/>
          <w:bCs/>
        </w:rPr>
        <w:t>1. Shoot Borer</w:t>
      </w:r>
    </w:p>
    <w:p w:rsidR="00CB6757" w:rsidRPr="00DF63A4" w:rsidRDefault="00CB6757" w:rsidP="00CD6FD5">
      <w:pPr>
        <w:numPr>
          <w:ilvl w:val="0"/>
          <w:numId w:val="141"/>
        </w:numPr>
        <w:spacing w:after="120" w:line="276" w:lineRule="auto"/>
        <w:jc w:val="both"/>
        <w:rPr>
          <w:lang w:val="en-IN"/>
        </w:rPr>
      </w:pPr>
      <w:r w:rsidRPr="00DF63A4">
        <w:t>Regular field surveillance and adaptation of phyto-sanitary measures are necessary.</w:t>
      </w:r>
    </w:p>
    <w:p w:rsidR="00CB6757" w:rsidRPr="00DF63A4" w:rsidRDefault="00CB6757" w:rsidP="00CD6FD5">
      <w:pPr>
        <w:numPr>
          <w:ilvl w:val="0"/>
          <w:numId w:val="141"/>
        </w:numPr>
        <w:spacing w:after="120" w:line="276" w:lineRule="auto"/>
        <w:jc w:val="both"/>
        <w:rPr>
          <w:lang w:val="en-IN"/>
        </w:rPr>
      </w:pPr>
      <w:r w:rsidRPr="00DF63A4">
        <w:rPr>
          <w:lang w:val="en-IN"/>
        </w:rPr>
        <w:t>Install Light traps during mid May to June, July month for adult mass trapping.</w:t>
      </w:r>
    </w:p>
    <w:p w:rsidR="00CB6757" w:rsidRPr="00DF63A4" w:rsidRDefault="00CB6757" w:rsidP="00CD6FD5">
      <w:pPr>
        <w:numPr>
          <w:ilvl w:val="0"/>
          <w:numId w:val="141"/>
        </w:numPr>
        <w:spacing w:after="120" w:line="276" w:lineRule="auto"/>
        <w:jc w:val="both"/>
        <w:rPr>
          <w:lang w:val="en-IN"/>
        </w:rPr>
      </w:pPr>
      <w:r w:rsidRPr="00DF63A4">
        <w:rPr>
          <w:lang w:val="en-IN"/>
        </w:rPr>
        <w:lastRenderedPageBreak/>
        <w:t>Cut open the affected shoot and pick out the caterpillar and destroy.</w:t>
      </w:r>
    </w:p>
    <w:p w:rsidR="00CB6757" w:rsidRPr="00DF63A4" w:rsidRDefault="00CB6757" w:rsidP="00CD6FD5">
      <w:pPr>
        <w:numPr>
          <w:ilvl w:val="0"/>
          <w:numId w:val="141"/>
        </w:numPr>
        <w:spacing w:after="120" w:line="276" w:lineRule="auto"/>
        <w:jc w:val="both"/>
        <w:rPr>
          <w:lang w:val="en-IN"/>
        </w:rPr>
      </w:pPr>
      <w:r w:rsidRPr="00DF63A4">
        <w:t>Conserve the natural bioagents such as ladybird beetle &amp; spiders</w:t>
      </w:r>
    </w:p>
    <w:p w:rsidR="00CB6757" w:rsidRPr="00DF63A4" w:rsidRDefault="00CB6757" w:rsidP="00CD6FD5">
      <w:pPr>
        <w:numPr>
          <w:ilvl w:val="0"/>
          <w:numId w:val="141"/>
        </w:numPr>
        <w:spacing w:after="120" w:line="276" w:lineRule="auto"/>
        <w:jc w:val="both"/>
        <w:rPr>
          <w:lang w:val="en-IN"/>
        </w:rPr>
      </w:pPr>
      <w:r w:rsidRPr="00DF63A4">
        <w:t xml:space="preserve">Release </w:t>
      </w:r>
      <w:r w:rsidRPr="00DF63A4">
        <w:rPr>
          <w:i/>
          <w:iCs/>
        </w:rPr>
        <w:t>Trichogrammachilonis @ 40000/ acre.</w:t>
      </w:r>
    </w:p>
    <w:p w:rsidR="00CB6757" w:rsidRPr="00DF63A4" w:rsidRDefault="00CB6757" w:rsidP="00CD6FD5">
      <w:pPr>
        <w:numPr>
          <w:ilvl w:val="0"/>
          <w:numId w:val="141"/>
        </w:numPr>
        <w:spacing w:after="120" w:line="276" w:lineRule="auto"/>
        <w:jc w:val="both"/>
        <w:rPr>
          <w:lang w:val="en-IN"/>
        </w:rPr>
      </w:pPr>
      <w:r w:rsidRPr="00DF63A4">
        <w:t>Applicationof</w:t>
      </w:r>
      <w:r w:rsidRPr="00DF63A4">
        <w:rPr>
          <w:i/>
          <w:iCs/>
        </w:rPr>
        <w:t>Metarhiziumanisopliae</w:t>
      </w:r>
      <w:r w:rsidRPr="00DF63A4">
        <w:t xml:space="preserve">or </w:t>
      </w:r>
      <w:r w:rsidRPr="00DF63A4">
        <w:rPr>
          <w:i/>
          <w:iCs/>
        </w:rPr>
        <w:t>Beauveria</w:t>
      </w:r>
      <w:r w:rsidR="00DF38CF">
        <w:rPr>
          <w:i/>
          <w:iCs/>
        </w:rPr>
        <w:t xml:space="preserve"> </w:t>
      </w:r>
      <w:r w:rsidRPr="00DF63A4">
        <w:rPr>
          <w:i/>
          <w:iCs/>
        </w:rPr>
        <w:t>bassiana</w:t>
      </w:r>
      <w:r w:rsidRPr="00DF63A4">
        <w:t>@ 10 g/ltr is effective.</w:t>
      </w:r>
    </w:p>
    <w:p w:rsidR="00CB6757" w:rsidRPr="00DF63A4" w:rsidRDefault="00CB6757" w:rsidP="00CB6757">
      <w:pPr>
        <w:spacing w:after="120" w:line="276" w:lineRule="auto"/>
        <w:jc w:val="both"/>
        <w:rPr>
          <w:b/>
          <w:lang w:val="en-IN"/>
        </w:rPr>
      </w:pPr>
      <w:r w:rsidRPr="00DF63A4">
        <w:rPr>
          <w:b/>
          <w:lang w:val="en-IN"/>
        </w:rPr>
        <w:t>2. White Grub</w:t>
      </w:r>
    </w:p>
    <w:p w:rsidR="00CB6757" w:rsidRPr="00DF63A4" w:rsidRDefault="00CB6757" w:rsidP="00CD6FD5">
      <w:pPr>
        <w:numPr>
          <w:ilvl w:val="0"/>
          <w:numId w:val="142"/>
        </w:numPr>
        <w:spacing w:after="120" w:line="276" w:lineRule="auto"/>
        <w:jc w:val="both"/>
        <w:rPr>
          <w:lang w:val="en-IN"/>
        </w:rPr>
      </w:pPr>
      <w:r w:rsidRPr="00DF63A4">
        <w:rPr>
          <w:lang w:val="en-IN"/>
        </w:rPr>
        <w:t xml:space="preserve">Leaving the land fallow for 2 consecutive years reduce the pest population. </w:t>
      </w:r>
    </w:p>
    <w:p w:rsidR="00CB6757" w:rsidRPr="00DF63A4" w:rsidRDefault="00CB6757" w:rsidP="00CD6FD5">
      <w:pPr>
        <w:numPr>
          <w:ilvl w:val="0"/>
          <w:numId w:val="142"/>
        </w:numPr>
        <w:spacing w:after="120" w:line="276" w:lineRule="auto"/>
        <w:jc w:val="both"/>
        <w:rPr>
          <w:lang w:val="en-IN"/>
        </w:rPr>
      </w:pPr>
      <w:r w:rsidRPr="00DF63A4">
        <w:rPr>
          <w:lang w:val="en-IN"/>
        </w:rPr>
        <w:t xml:space="preserve">Growing of resistant crops such as sunflower also checks the build up of grub population. </w:t>
      </w:r>
    </w:p>
    <w:p w:rsidR="00CB6757" w:rsidRPr="00DF63A4" w:rsidRDefault="00CB6757" w:rsidP="00CD6FD5">
      <w:pPr>
        <w:numPr>
          <w:ilvl w:val="0"/>
          <w:numId w:val="142"/>
        </w:numPr>
        <w:spacing w:after="120" w:line="276" w:lineRule="auto"/>
        <w:jc w:val="both"/>
        <w:rPr>
          <w:lang w:val="en-IN"/>
        </w:rPr>
      </w:pPr>
      <w:r w:rsidRPr="00DF63A4">
        <w:rPr>
          <w:lang w:val="en-IN"/>
        </w:rPr>
        <w:t xml:space="preserve">Sowing of trap crops such as sorghum, maize, onion etc to reduce white grub infestation. </w:t>
      </w:r>
    </w:p>
    <w:p w:rsidR="00CB6757" w:rsidRPr="00DF63A4" w:rsidRDefault="00CB6757" w:rsidP="00CD6FD5">
      <w:pPr>
        <w:numPr>
          <w:ilvl w:val="0"/>
          <w:numId w:val="142"/>
        </w:numPr>
        <w:spacing w:after="120" w:line="276" w:lineRule="auto"/>
        <w:jc w:val="both"/>
        <w:rPr>
          <w:lang w:val="en-IN"/>
        </w:rPr>
      </w:pPr>
      <w:r w:rsidRPr="00DF63A4">
        <w:rPr>
          <w:lang w:val="en-IN"/>
        </w:rPr>
        <w:t xml:space="preserve">Application of </w:t>
      </w:r>
      <w:r w:rsidRPr="00DF63A4">
        <w:rPr>
          <w:i/>
          <w:lang w:val="en-IN"/>
        </w:rPr>
        <w:t>Beauveria</w:t>
      </w:r>
      <w:r w:rsidR="00DF38CF">
        <w:rPr>
          <w:i/>
          <w:lang w:val="en-IN"/>
        </w:rPr>
        <w:t xml:space="preserve"> </w:t>
      </w:r>
      <w:r w:rsidRPr="00DF63A4">
        <w:rPr>
          <w:i/>
          <w:lang w:val="en-IN"/>
        </w:rPr>
        <w:t>bassiana</w:t>
      </w:r>
      <w:r w:rsidRPr="00DF63A4">
        <w:rPr>
          <w:lang w:val="en-IN"/>
        </w:rPr>
        <w:t xml:space="preserve"> or </w:t>
      </w:r>
      <w:r w:rsidRPr="00DF63A4">
        <w:rPr>
          <w:i/>
          <w:lang w:val="en-IN"/>
        </w:rPr>
        <w:t>Metarhizium</w:t>
      </w:r>
      <w:r w:rsidR="00DF38CF">
        <w:rPr>
          <w:i/>
          <w:lang w:val="en-IN"/>
        </w:rPr>
        <w:t xml:space="preserve"> </w:t>
      </w:r>
      <w:r w:rsidRPr="00DF63A4">
        <w:rPr>
          <w:i/>
          <w:lang w:val="en-IN"/>
        </w:rPr>
        <w:t>anisopliae</w:t>
      </w:r>
      <w:r w:rsidRPr="00DF63A4">
        <w:rPr>
          <w:lang w:val="en-IN"/>
        </w:rPr>
        <w:t xml:space="preserve"> mixed with vermicompost @ 5g/kg or drenching the soil with these entomopathogenic fungi @ 5g/l. </w:t>
      </w:r>
    </w:p>
    <w:p w:rsidR="00CB6757" w:rsidRPr="00DF63A4" w:rsidRDefault="00CB6757" w:rsidP="00CD6FD5">
      <w:pPr>
        <w:numPr>
          <w:ilvl w:val="0"/>
          <w:numId w:val="142"/>
        </w:numPr>
        <w:spacing w:after="120" w:line="276" w:lineRule="auto"/>
        <w:jc w:val="both"/>
        <w:rPr>
          <w:lang w:val="en-IN"/>
        </w:rPr>
      </w:pPr>
      <w:r w:rsidRPr="00DF63A4">
        <w:rPr>
          <w:lang w:val="en-IN"/>
        </w:rPr>
        <w:t xml:space="preserve">Two sprays of Neem oil @ 3ml/l at 15 days interval are found to be effective. </w:t>
      </w:r>
    </w:p>
    <w:p w:rsidR="00CB6757" w:rsidRPr="00DF63A4" w:rsidRDefault="00CB6757" w:rsidP="00CB6757">
      <w:pPr>
        <w:spacing w:after="120" w:line="276" w:lineRule="auto"/>
        <w:jc w:val="both"/>
        <w:rPr>
          <w:b/>
          <w:lang w:val="en-IN"/>
        </w:rPr>
      </w:pPr>
      <w:r w:rsidRPr="00DF63A4">
        <w:rPr>
          <w:b/>
          <w:lang w:val="en-IN"/>
        </w:rPr>
        <w:t>Management of Diseases</w:t>
      </w:r>
    </w:p>
    <w:p w:rsidR="00CB6757" w:rsidRPr="00DF63A4" w:rsidRDefault="00CB6757" w:rsidP="00CB6757">
      <w:pPr>
        <w:spacing w:after="120" w:line="276" w:lineRule="auto"/>
        <w:jc w:val="both"/>
        <w:rPr>
          <w:b/>
          <w:lang w:val="en-IN"/>
        </w:rPr>
      </w:pPr>
      <w:r w:rsidRPr="00DF63A4">
        <w:rPr>
          <w:b/>
          <w:lang w:val="en-IN"/>
        </w:rPr>
        <w:t>Soft Rot</w:t>
      </w:r>
    </w:p>
    <w:p w:rsidR="00CB6757" w:rsidRPr="00DF63A4" w:rsidRDefault="00CB6757" w:rsidP="00CD6FD5">
      <w:pPr>
        <w:numPr>
          <w:ilvl w:val="0"/>
          <w:numId w:val="145"/>
        </w:numPr>
        <w:spacing w:after="120" w:line="276" w:lineRule="auto"/>
        <w:jc w:val="both"/>
        <w:rPr>
          <w:b/>
          <w:lang w:val="en-IN"/>
        </w:rPr>
      </w:pPr>
      <w:r w:rsidRPr="00DF63A4">
        <w:rPr>
          <w:b/>
          <w:bCs/>
          <w:lang w:val="en-IN"/>
        </w:rPr>
        <w:t>Cultural management:</w:t>
      </w:r>
    </w:p>
    <w:p w:rsidR="00CB6757" w:rsidRPr="00DF63A4" w:rsidRDefault="00CB6757" w:rsidP="00CD6FD5">
      <w:pPr>
        <w:numPr>
          <w:ilvl w:val="0"/>
          <w:numId w:val="143"/>
        </w:numPr>
        <w:spacing w:after="120" w:line="276" w:lineRule="auto"/>
        <w:jc w:val="both"/>
        <w:rPr>
          <w:lang w:val="en-IN"/>
        </w:rPr>
      </w:pPr>
      <w:r w:rsidRPr="00DF63A4">
        <w:rPr>
          <w:lang w:val="en-IN"/>
        </w:rPr>
        <w:t xml:space="preserve">Use of healthy planting material </w:t>
      </w:r>
    </w:p>
    <w:p w:rsidR="00CB6757" w:rsidRPr="00DF63A4" w:rsidRDefault="00CB6757" w:rsidP="00CD6FD5">
      <w:pPr>
        <w:numPr>
          <w:ilvl w:val="0"/>
          <w:numId w:val="143"/>
        </w:numPr>
        <w:spacing w:after="120" w:line="276" w:lineRule="auto"/>
        <w:jc w:val="both"/>
        <w:rPr>
          <w:lang w:val="en-IN"/>
        </w:rPr>
      </w:pPr>
      <w:r w:rsidRPr="00DF63A4">
        <w:rPr>
          <w:lang w:val="en-IN"/>
        </w:rPr>
        <w:t>Water-logging in the field must be avoided.</w:t>
      </w:r>
    </w:p>
    <w:p w:rsidR="00CB6757" w:rsidRPr="00DF63A4" w:rsidRDefault="00CB6757" w:rsidP="00CD6FD5">
      <w:pPr>
        <w:numPr>
          <w:ilvl w:val="0"/>
          <w:numId w:val="143"/>
        </w:numPr>
        <w:spacing w:after="120" w:line="276" w:lineRule="auto"/>
        <w:jc w:val="both"/>
        <w:rPr>
          <w:lang w:val="en-IN"/>
        </w:rPr>
      </w:pPr>
      <w:r w:rsidRPr="00DF63A4">
        <w:rPr>
          <w:lang w:val="en-IN"/>
        </w:rPr>
        <w:t>Provide proper drainage and keep land free from weeds at all times.</w:t>
      </w:r>
    </w:p>
    <w:p w:rsidR="00CB6757" w:rsidRPr="00DF63A4" w:rsidRDefault="00CB6757" w:rsidP="00CD6FD5">
      <w:pPr>
        <w:numPr>
          <w:ilvl w:val="0"/>
          <w:numId w:val="143"/>
        </w:numPr>
        <w:spacing w:after="120" w:line="276" w:lineRule="auto"/>
        <w:jc w:val="both"/>
        <w:rPr>
          <w:lang w:val="en-IN"/>
        </w:rPr>
      </w:pPr>
      <w:r w:rsidRPr="00DF63A4">
        <w:rPr>
          <w:lang w:val="en-IN"/>
        </w:rPr>
        <w:t>2-3 years crop rotation with cruciferous crop (mustard, radish), leguminous crops rather than solanaceous crops (tomato, chillies, brinjal,etc)</w:t>
      </w:r>
    </w:p>
    <w:p w:rsidR="00CB6757" w:rsidRPr="00DF63A4" w:rsidRDefault="00CB6757" w:rsidP="00CD6FD5">
      <w:pPr>
        <w:numPr>
          <w:ilvl w:val="0"/>
          <w:numId w:val="143"/>
        </w:numPr>
        <w:spacing w:after="120" w:line="276" w:lineRule="auto"/>
        <w:jc w:val="both"/>
        <w:rPr>
          <w:lang w:val="en-IN"/>
        </w:rPr>
      </w:pPr>
      <w:r w:rsidRPr="00DF63A4">
        <w:rPr>
          <w:lang w:val="en-IN"/>
        </w:rPr>
        <w:t>Collect the diseased material as and when the disease is noticed and burn them.</w:t>
      </w:r>
    </w:p>
    <w:p w:rsidR="00CB6757" w:rsidRPr="00DF63A4" w:rsidRDefault="00CB6757" w:rsidP="00CD6FD5">
      <w:pPr>
        <w:numPr>
          <w:ilvl w:val="0"/>
          <w:numId w:val="143"/>
        </w:numPr>
        <w:spacing w:after="120" w:line="276" w:lineRule="auto"/>
        <w:jc w:val="both"/>
        <w:rPr>
          <w:lang w:val="en-IN"/>
        </w:rPr>
      </w:pPr>
      <w:r w:rsidRPr="00DF63A4">
        <w:rPr>
          <w:lang w:val="en-IN"/>
        </w:rPr>
        <w:t>Early planting during April month.</w:t>
      </w:r>
    </w:p>
    <w:p w:rsidR="00CB6757" w:rsidRPr="00DF63A4" w:rsidRDefault="00CB6757" w:rsidP="00CD6FD5">
      <w:pPr>
        <w:numPr>
          <w:ilvl w:val="0"/>
          <w:numId w:val="145"/>
        </w:numPr>
        <w:spacing w:after="120" w:line="276" w:lineRule="auto"/>
        <w:jc w:val="both"/>
        <w:rPr>
          <w:lang w:val="en-IN"/>
        </w:rPr>
      </w:pPr>
      <w:r w:rsidRPr="00DF63A4">
        <w:rPr>
          <w:b/>
          <w:bCs/>
          <w:lang w:val="en-IN"/>
        </w:rPr>
        <w:t>Biological management:</w:t>
      </w:r>
    </w:p>
    <w:p w:rsidR="00CB6757" w:rsidRPr="00DF63A4" w:rsidRDefault="00CB6757" w:rsidP="00CD6FD5">
      <w:pPr>
        <w:numPr>
          <w:ilvl w:val="0"/>
          <w:numId w:val="144"/>
        </w:numPr>
        <w:spacing w:after="120" w:line="276" w:lineRule="auto"/>
        <w:jc w:val="both"/>
        <w:rPr>
          <w:lang w:val="en-IN"/>
        </w:rPr>
      </w:pPr>
      <w:r w:rsidRPr="00DF63A4">
        <w:rPr>
          <w:lang w:val="en-IN"/>
        </w:rPr>
        <w:t xml:space="preserve">Rhizomes treated with </w:t>
      </w:r>
      <w:r w:rsidRPr="00DF63A4">
        <w:t>Trichoderma</w:t>
      </w:r>
      <w:r w:rsidR="00DF38CF">
        <w:t xml:space="preserve"> viride</w:t>
      </w:r>
      <w:r w:rsidRPr="00DF63A4">
        <w:t xml:space="preserve"> @ </w:t>
      </w:r>
      <w:r w:rsidRPr="00DF63A4">
        <w:rPr>
          <w:lang w:val="en-IN"/>
        </w:rPr>
        <w:t>5 gm</w:t>
      </w:r>
      <w:r w:rsidR="00DF38CF">
        <w:rPr>
          <w:lang w:val="en-IN"/>
        </w:rPr>
        <w:t xml:space="preserve"> </w:t>
      </w:r>
      <w:r w:rsidRPr="00DF63A4">
        <w:t>or Pseudomonas fluorscens 5gm</w:t>
      </w:r>
      <w:r w:rsidRPr="00DF63A4">
        <w:rPr>
          <w:lang w:val="en-IN"/>
        </w:rPr>
        <w:t xml:space="preserve"> per litre water for 30 minutes and dry under shade</w:t>
      </w:r>
    </w:p>
    <w:p w:rsidR="00CB6757" w:rsidRPr="00DF63A4" w:rsidRDefault="00CB6757" w:rsidP="00CD6FD5">
      <w:pPr>
        <w:numPr>
          <w:ilvl w:val="0"/>
          <w:numId w:val="144"/>
        </w:numPr>
        <w:spacing w:after="120" w:line="276" w:lineRule="auto"/>
        <w:jc w:val="both"/>
        <w:rPr>
          <w:lang w:val="en-IN"/>
        </w:rPr>
      </w:pPr>
      <w:r w:rsidRPr="00DF63A4">
        <w:rPr>
          <w:lang w:val="en-IN"/>
        </w:rPr>
        <w:t xml:space="preserve">Soil application of </w:t>
      </w:r>
      <w:r w:rsidRPr="00DF63A4">
        <w:rPr>
          <w:i/>
          <w:iCs/>
          <w:lang w:val="en-IN"/>
        </w:rPr>
        <w:t>Trichoderma</w:t>
      </w:r>
      <w:r w:rsidRPr="00DF63A4">
        <w:rPr>
          <w:lang w:val="en-IN"/>
        </w:rPr>
        <w:t xml:space="preserve"> bio-control agent (2.5 kg mixed with 50 kg FYM) 10-15 days before sowing.</w:t>
      </w:r>
    </w:p>
    <w:p w:rsidR="00CB6757" w:rsidRDefault="00CB6757" w:rsidP="00CD6FD5">
      <w:pPr>
        <w:numPr>
          <w:ilvl w:val="0"/>
          <w:numId w:val="144"/>
        </w:numPr>
        <w:spacing w:after="120" w:line="276" w:lineRule="auto"/>
        <w:jc w:val="both"/>
        <w:rPr>
          <w:lang w:val="en-IN"/>
        </w:rPr>
      </w:pPr>
      <w:r w:rsidRPr="00DF63A4">
        <w:rPr>
          <w:lang w:val="en-IN"/>
        </w:rPr>
        <w:t>Soil drenching with</w:t>
      </w:r>
      <w:r w:rsidRPr="00DF63A4">
        <w:t>Trichoderma</w:t>
      </w:r>
      <w:r w:rsidR="00015FCD" w:rsidRPr="00015FCD">
        <w:t xml:space="preserve"> </w:t>
      </w:r>
      <w:r w:rsidR="00015FCD">
        <w:t>viride</w:t>
      </w:r>
      <w:r w:rsidRPr="00DF63A4">
        <w:t xml:space="preserve"> @ </w:t>
      </w:r>
      <w:r w:rsidRPr="00DF63A4">
        <w:rPr>
          <w:lang w:val="en-IN"/>
        </w:rPr>
        <w:t xml:space="preserve">5 gm or Cow urine extract </w:t>
      </w:r>
    </w:p>
    <w:p w:rsidR="00B62A02" w:rsidRPr="00DF63A4" w:rsidRDefault="00B62A02" w:rsidP="00CD6FD5">
      <w:pPr>
        <w:numPr>
          <w:ilvl w:val="0"/>
          <w:numId w:val="144"/>
        </w:numPr>
        <w:spacing w:after="120" w:line="276" w:lineRule="auto"/>
        <w:jc w:val="both"/>
        <w:rPr>
          <w:lang w:val="en-IN"/>
        </w:rPr>
      </w:pPr>
    </w:p>
    <w:p w:rsidR="00CB6757" w:rsidRPr="00DF63A4" w:rsidRDefault="00CB6757" w:rsidP="00CB6757">
      <w:pPr>
        <w:spacing w:after="120" w:line="276" w:lineRule="auto"/>
        <w:jc w:val="both"/>
        <w:rPr>
          <w:b/>
          <w:lang w:val="en-IN"/>
        </w:rPr>
      </w:pPr>
      <w:r w:rsidRPr="00DF63A4">
        <w:rPr>
          <w:b/>
          <w:lang w:val="en-IN"/>
        </w:rPr>
        <w:t>Plant Protection</w:t>
      </w:r>
    </w:p>
    <w:p w:rsidR="00CB6757" w:rsidRPr="00DF63A4" w:rsidRDefault="00CB6757" w:rsidP="00CB6757">
      <w:pPr>
        <w:spacing w:after="120" w:line="276" w:lineRule="auto"/>
        <w:jc w:val="both"/>
        <w:rPr>
          <w:lang w:val="en-IN"/>
        </w:rPr>
      </w:pPr>
      <w:r w:rsidRPr="00DF63A4">
        <w:rPr>
          <w:lang w:val="en-IN"/>
        </w:rPr>
        <w:t>Pests</w:t>
      </w:r>
    </w:p>
    <w:p w:rsidR="00CB6757" w:rsidRPr="00DF63A4" w:rsidRDefault="00CB6757" w:rsidP="00CB6757">
      <w:pPr>
        <w:spacing w:after="120" w:line="276" w:lineRule="auto"/>
        <w:jc w:val="both"/>
        <w:rPr>
          <w:lang w:val="en-IN"/>
        </w:rPr>
      </w:pPr>
      <w:r w:rsidRPr="00DF63A4">
        <w:rPr>
          <w:lang w:val="en-IN"/>
        </w:rPr>
        <w:t>Nematodes</w:t>
      </w:r>
    </w:p>
    <w:p w:rsidR="00CB6757" w:rsidRPr="00DF63A4" w:rsidRDefault="00CB6757" w:rsidP="00CB6757">
      <w:pPr>
        <w:spacing w:after="120" w:line="276" w:lineRule="auto"/>
        <w:jc w:val="both"/>
        <w:rPr>
          <w:lang w:val="en-IN"/>
        </w:rPr>
      </w:pPr>
      <w:r w:rsidRPr="00DF63A4">
        <w:rPr>
          <w:lang w:val="en-IN"/>
        </w:rPr>
        <w:t>Apply neem cake @ 1t/ha at planting.Repeat the same dose at 45 DAP.</w:t>
      </w:r>
    </w:p>
    <w:p w:rsidR="00CB6757" w:rsidRPr="00DF63A4" w:rsidRDefault="00CB6757" w:rsidP="00CB6757">
      <w:pPr>
        <w:spacing w:after="120" w:line="276" w:lineRule="auto"/>
        <w:jc w:val="both"/>
        <w:rPr>
          <w:b/>
          <w:lang w:val="en-IN"/>
        </w:rPr>
      </w:pPr>
      <w:r w:rsidRPr="00DF63A4">
        <w:rPr>
          <w:b/>
          <w:lang w:val="en-IN"/>
        </w:rPr>
        <w:t>Diseases</w:t>
      </w:r>
    </w:p>
    <w:p w:rsidR="00CB6757" w:rsidRPr="00DF63A4" w:rsidRDefault="00CB6757" w:rsidP="00CB6757">
      <w:pPr>
        <w:spacing w:after="120" w:line="276" w:lineRule="auto"/>
        <w:jc w:val="both"/>
        <w:rPr>
          <w:lang w:val="en-IN"/>
        </w:rPr>
      </w:pPr>
      <w:r w:rsidRPr="00DF63A4">
        <w:rPr>
          <w:lang w:val="en-IN"/>
        </w:rPr>
        <w:t>Rhizome rot and bacterial wilt</w:t>
      </w:r>
    </w:p>
    <w:p w:rsidR="00CB6757" w:rsidRPr="00DF63A4" w:rsidRDefault="00CB6757" w:rsidP="00CB6757">
      <w:pPr>
        <w:spacing w:after="120" w:line="276" w:lineRule="auto"/>
        <w:jc w:val="both"/>
        <w:rPr>
          <w:lang w:val="en-IN"/>
        </w:rPr>
      </w:pPr>
      <w:r w:rsidRPr="00DF63A4">
        <w:rPr>
          <w:lang w:val="en-IN"/>
        </w:rPr>
        <w:t>Select sites having proper drainage.</w:t>
      </w:r>
    </w:p>
    <w:p w:rsidR="00CB6757" w:rsidRPr="00DF63A4" w:rsidRDefault="00CB6757" w:rsidP="00CB6757">
      <w:pPr>
        <w:spacing w:after="120" w:line="276" w:lineRule="auto"/>
        <w:jc w:val="both"/>
        <w:rPr>
          <w:lang w:val="en-IN"/>
        </w:rPr>
      </w:pPr>
      <w:r w:rsidRPr="00DF63A4">
        <w:rPr>
          <w:lang w:val="en-IN"/>
        </w:rPr>
        <w:lastRenderedPageBreak/>
        <w:t>Dip the seed rhizome with 5% talc formulated (50g/L) suspension of Pseudomonas fluorescens P1 for 15 minutes before planting. Treat the seed rhizome with AMF</w:t>
      </w:r>
    </w:p>
    <w:p w:rsidR="00CB6757" w:rsidRPr="00DF63A4" w:rsidRDefault="00CB6757" w:rsidP="00CB6757">
      <w:pPr>
        <w:spacing w:after="120" w:line="276" w:lineRule="auto"/>
        <w:jc w:val="both"/>
        <w:rPr>
          <w:lang w:val="en-IN"/>
        </w:rPr>
      </w:pPr>
      <w:r w:rsidRPr="00DF63A4">
        <w:rPr>
          <w:lang w:val="en-IN"/>
        </w:rPr>
        <w:t>Apply organic manure enriched with Trichoderma at the time of planting. Spray and drench the plant with Pseudomonas fluorescens P1 / PGPR mix II at 45 days after planting (onset of monsoon).Repeat spraying and drenching at monthly intervals based on disease incidence and intensity.</w:t>
      </w:r>
    </w:p>
    <w:p w:rsidR="00CB6757" w:rsidRPr="00DF63A4" w:rsidRDefault="00CB6757" w:rsidP="00CB6757">
      <w:pPr>
        <w:spacing w:after="120" w:line="276" w:lineRule="auto"/>
        <w:jc w:val="both"/>
        <w:rPr>
          <w:b/>
          <w:lang w:val="en-IN"/>
        </w:rPr>
      </w:pPr>
      <w:r w:rsidRPr="00DF63A4">
        <w:rPr>
          <w:b/>
          <w:lang w:val="en-IN"/>
        </w:rPr>
        <w:t>Post-harvest management of ginger</w:t>
      </w:r>
    </w:p>
    <w:p w:rsidR="00CB6757" w:rsidRPr="00DF63A4" w:rsidRDefault="00CB6757" w:rsidP="00CD6FD5">
      <w:pPr>
        <w:numPr>
          <w:ilvl w:val="0"/>
          <w:numId w:val="148"/>
        </w:numPr>
        <w:spacing w:after="120" w:line="276" w:lineRule="auto"/>
        <w:jc w:val="both"/>
        <w:rPr>
          <w:lang w:val="en-IN"/>
        </w:rPr>
      </w:pPr>
      <w:r w:rsidRPr="00DF63A4">
        <w:rPr>
          <w:lang w:val="en-IN"/>
        </w:rPr>
        <w:t>After harvest, the fibrous roots attached to the rhizome should be trimmed off and the soil is to be removed by washing. Scraping of the skin can be practiced but refrain from using metallic knives as it causes discoloration.</w:t>
      </w:r>
    </w:p>
    <w:p w:rsidR="00CB6757" w:rsidRPr="00DF63A4" w:rsidRDefault="00CB6757" w:rsidP="00CD6FD5">
      <w:pPr>
        <w:numPr>
          <w:ilvl w:val="0"/>
          <w:numId w:val="148"/>
        </w:numPr>
        <w:spacing w:after="120" w:line="276" w:lineRule="auto"/>
        <w:jc w:val="both"/>
        <w:rPr>
          <w:lang w:val="en-IN"/>
        </w:rPr>
      </w:pPr>
      <w:r w:rsidRPr="00DF63A4">
        <w:rPr>
          <w:lang w:val="en-IN"/>
        </w:rPr>
        <w:t>Scraping off the skin helps in reducing drying time thus minimizing mold growth and fermentation.</w:t>
      </w:r>
    </w:p>
    <w:p w:rsidR="00CB6757" w:rsidRPr="00DF63A4" w:rsidRDefault="00CB6757" w:rsidP="00CD6FD5">
      <w:pPr>
        <w:numPr>
          <w:ilvl w:val="0"/>
          <w:numId w:val="148"/>
        </w:numPr>
        <w:spacing w:after="120" w:line="276" w:lineRule="auto"/>
        <w:jc w:val="both"/>
        <w:rPr>
          <w:lang w:val="en-IN"/>
        </w:rPr>
      </w:pPr>
      <w:r w:rsidRPr="00DF63A4">
        <w:rPr>
          <w:lang w:val="en-IN"/>
        </w:rPr>
        <w:t>The scraped rhizomes can be immersed in lime solution for 6 hours and allowed to dry in the sun for 10 days.</w:t>
      </w:r>
    </w:p>
    <w:p w:rsidR="00CB6757" w:rsidRPr="00DF63A4" w:rsidRDefault="00CB6757" w:rsidP="00CD6FD5">
      <w:pPr>
        <w:numPr>
          <w:ilvl w:val="0"/>
          <w:numId w:val="149"/>
        </w:numPr>
        <w:spacing w:after="120" w:line="276" w:lineRule="auto"/>
        <w:jc w:val="both"/>
        <w:rPr>
          <w:lang w:val="en-IN"/>
        </w:rPr>
      </w:pPr>
      <w:r w:rsidRPr="00DF63A4">
        <w:rPr>
          <w:lang w:val="en-IN"/>
        </w:rPr>
        <w:t>For long term storage, the gingers in the pits arecovered with thorny plants to prevent from stray animals and rodent attacks.</w:t>
      </w:r>
    </w:p>
    <w:p w:rsidR="00CB6757" w:rsidRPr="00DF63A4" w:rsidRDefault="00CB6757" w:rsidP="00CB6757">
      <w:pPr>
        <w:spacing w:after="120" w:line="276" w:lineRule="auto"/>
        <w:jc w:val="both"/>
        <w:rPr>
          <w:b/>
          <w:lang w:val="en-IN"/>
        </w:rPr>
      </w:pPr>
      <w:r w:rsidRPr="00DF63A4">
        <w:rPr>
          <w:b/>
          <w:lang w:val="en-IN"/>
        </w:rPr>
        <w:t>Ginger Value Addition</w:t>
      </w:r>
    </w:p>
    <w:p w:rsidR="00CB6757" w:rsidRPr="00DF63A4" w:rsidRDefault="00CB6757" w:rsidP="00CB6757">
      <w:pPr>
        <w:spacing w:after="120" w:line="276" w:lineRule="auto"/>
        <w:jc w:val="both"/>
        <w:rPr>
          <w:b/>
          <w:lang w:val="en-IN"/>
        </w:rPr>
      </w:pPr>
      <w:r w:rsidRPr="00DF63A4">
        <w:rPr>
          <w:lang w:val="en-IN"/>
        </w:rPr>
        <w:t>Ginger can be processed in many ways after its harvest, in order to avoid wastage and huge loss to the farmers of the region. Such value addition can provide maximum benefit and also an extra income, which in turn improves the livelihood of the ginger grower of the region. Some of the products are as follows:</w:t>
      </w:r>
    </w:p>
    <w:p w:rsidR="00CB6757" w:rsidRPr="00DF63A4" w:rsidRDefault="00CB6757" w:rsidP="00CD6FD5">
      <w:pPr>
        <w:numPr>
          <w:ilvl w:val="0"/>
          <w:numId w:val="153"/>
        </w:numPr>
        <w:spacing w:after="120" w:line="276" w:lineRule="auto"/>
        <w:jc w:val="both"/>
        <w:rPr>
          <w:b/>
          <w:lang w:val="en-IN"/>
        </w:rPr>
      </w:pPr>
      <w:r w:rsidRPr="00DF63A4">
        <w:rPr>
          <w:b/>
          <w:lang w:val="en-IN"/>
        </w:rPr>
        <w:t>Ginger pickle:-</w:t>
      </w:r>
    </w:p>
    <w:p w:rsidR="00CB6757" w:rsidRPr="00DF63A4" w:rsidRDefault="00CB6757" w:rsidP="00CB6757">
      <w:pPr>
        <w:spacing w:after="120" w:line="276" w:lineRule="auto"/>
        <w:jc w:val="both"/>
        <w:rPr>
          <w:lang w:val="en-IN"/>
        </w:rPr>
      </w:pPr>
      <w:r w:rsidRPr="00DF63A4">
        <w:rPr>
          <w:b/>
          <w:i/>
          <w:lang w:val="en-IN"/>
        </w:rPr>
        <w:t xml:space="preserve">     Ingredients:</w:t>
      </w:r>
      <w:r w:rsidRPr="00DF63A4">
        <w:rPr>
          <w:b/>
          <w:lang w:val="en-IN"/>
        </w:rPr>
        <w:t xml:space="preserve"> </w:t>
      </w:r>
      <w:r w:rsidRPr="00DF63A4">
        <w:rPr>
          <w:lang w:val="en-IN"/>
        </w:rPr>
        <w:t>ginger-1kg , mustard oil-750 ml, salt-as per taste, vinegar-100 ml, cumin seed-20 gm, coriander powder-20 gm, fenugreek powder-15 gm, saunf powder-10 gm, and turmeric-10 gm.</w:t>
      </w:r>
    </w:p>
    <w:p w:rsidR="00CB6757" w:rsidRPr="00DF63A4" w:rsidRDefault="00CB6757" w:rsidP="00CB6757">
      <w:pPr>
        <w:spacing w:after="120" w:line="276" w:lineRule="auto"/>
        <w:jc w:val="both"/>
        <w:rPr>
          <w:b/>
          <w:i/>
          <w:lang w:val="en-IN"/>
        </w:rPr>
      </w:pPr>
      <w:r w:rsidRPr="00DF63A4">
        <w:rPr>
          <w:b/>
          <w:i/>
          <w:lang w:val="en-IN"/>
        </w:rPr>
        <w:t xml:space="preserve">    Method:</w:t>
      </w:r>
    </w:p>
    <w:p w:rsidR="00CB6757" w:rsidRPr="00DF63A4" w:rsidRDefault="00CB6757" w:rsidP="00CD6FD5">
      <w:pPr>
        <w:numPr>
          <w:ilvl w:val="0"/>
          <w:numId w:val="150"/>
        </w:numPr>
        <w:spacing w:after="120" w:line="276" w:lineRule="auto"/>
        <w:jc w:val="both"/>
        <w:rPr>
          <w:lang w:val="en-IN"/>
        </w:rPr>
      </w:pPr>
      <w:r w:rsidRPr="00DF63A4">
        <w:rPr>
          <w:lang w:val="en-IN"/>
        </w:rPr>
        <w:t>Wash, peel and cut the ginger into suitable pieces.</w:t>
      </w:r>
    </w:p>
    <w:p w:rsidR="00CB6757" w:rsidRPr="00DF63A4" w:rsidRDefault="00CB6757" w:rsidP="00CD6FD5">
      <w:pPr>
        <w:numPr>
          <w:ilvl w:val="0"/>
          <w:numId w:val="150"/>
        </w:numPr>
        <w:spacing w:after="120" w:line="276" w:lineRule="auto"/>
        <w:jc w:val="both"/>
        <w:rPr>
          <w:lang w:val="en-IN"/>
        </w:rPr>
      </w:pPr>
      <w:r w:rsidRPr="00DF63A4">
        <w:rPr>
          <w:lang w:val="en-IN"/>
        </w:rPr>
        <w:t>Drain it properly and smear it with salt and turmeric powder.</w:t>
      </w:r>
    </w:p>
    <w:p w:rsidR="00CB6757" w:rsidRPr="00DF63A4" w:rsidRDefault="00CB6757" w:rsidP="00CD6FD5">
      <w:pPr>
        <w:numPr>
          <w:ilvl w:val="0"/>
          <w:numId w:val="150"/>
        </w:numPr>
        <w:spacing w:after="120" w:line="276" w:lineRule="auto"/>
        <w:jc w:val="both"/>
        <w:rPr>
          <w:lang w:val="en-IN"/>
        </w:rPr>
      </w:pPr>
      <w:r w:rsidRPr="00DF63A4">
        <w:rPr>
          <w:lang w:val="en-IN"/>
        </w:rPr>
        <w:t>Put in the sun till all the moisture dries.</w:t>
      </w:r>
    </w:p>
    <w:p w:rsidR="00CB6757" w:rsidRPr="00DF63A4" w:rsidRDefault="00CB6757" w:rsidP="00CD6FD5">
      <w:pPr>
        <w:numPr>
          <w:ilvl w:val="0"/>
          <w:numId w:val="150"/>
        </w:numPr>
        <w:spacing w:after="120" w:line="276" w:lineRule="auto"/>
        <w:jc w:val="both"/>
        <w:rPr>
          <w:lang w:val="en-IN"/>
        </w:rPr>
      </w:pPr>
      <w:r w:rsidRPr="00DF63A4">
        <w:rPr>
          <w:lang w:val="en-IN"/>
        </w:rPr>
        <w:t>Heat oil and let it cool.</w:t>
      </w:r>
    </w:p>
    <w:p w:rsidR="00CB6757" w:rsidRPr="00DF63A4" w:rsidRDefault="00CB6757" w:rsidP="00CD6FD5">
      <w:pPr>
        <w:numPr>
          <w:ilvl w:val="0"/>
          <w:numId w:val="150"/>
        </w:numPr>
        <w:spacing w:after="120" w:line="276" w:lineRule="auto"/>
        <w:jc w:val="both"/>
        <w:rPr>
          <w:lang w:val="en-IN"/>
        </w:rPr>
      </w:pPr>
      <w:r w:rsidRPr="00DF63A4">
        <w:rPr>
          <w:lang w:val="en-IN"/>
        </w:rPr>
        <w:t>Take ginger pieces and mix all the spices, salt and oil. Mix properly and add vinegar.</w:t>
      </w:r>
    </w:p>
    <w:p w:rsidR="00CB6757" w:rsidRPr="00DF63A4" w:rsidRDefault="00CB6757" w:rsidP="00CD6FD5">
      <w:pPr>
        <w:numPr>
          <w:ilvl w:val="0"/>
          <w:numId w:val="150"/>
        </w:numPr>
        <w:spacing w:after="120" w:line="276" w:lineRule="auto"/>
        <w:jc w:val="both"/>
        <w:rPr>
          <w:lang w:val="en-IN"/>
        </w:rPr>
      </w:pPr>
      <w:r w:rsidRPr="00DF63A4">
        <w:rPr>
          <w:lang w:val="en-IN"/>
        </w:rPr>
        <w:t>Mix it properly and fill into sterilized bottles.</w:t>
      </w:r>
    </w:p>
    <w:p w:rsidR="00CB6757" w:rsidRPr="00DF63A4" w:rsidRDefault="00CB6757" w:rsidP="00CD6FD5">
      <w:pPr>
        <w:numPr>
          <w:ilvl w:val="0"/>
          <w:numId w:val="150"/>
        </w:numPr>
        <w:spacing w:after="120" w:line="276" w:lineRule="auto"/>
        <w:jc w:val="both"/>
        <w:rPr>
          <w:lang w:val="en-IN"/>
        </w:rPr>
      </w:pPr>
      <w:r w:rsidRPr="00DF63A4">
        <w:rPr>
          <w:lang w:val="en-IN"/>
        </w:rPr>
        <w:t>Seal the bottles. Pickle is ready for consumption after two weeks.</w:t>
      </w:r>
    </w:p>
    <w:p w:rsidR="00CB6757" w:rsidRPr="00DF63A4" w:rsidRDefault="00CB6757" w:rsidP="00CD6FD5">
      <w:pPr>
        <w:numPr>
          <w:ilvl w:val="0"/>
          <w:numId w:val="153"/>
        </w:numPr>
        <w:spacing w:after="120" w:line="276" w:lineRule="auto"/>
        <w:jc w:val="both"/>
        <w:rPr>
          <w:b/>
          <w:lang w:val="en-IN"/>
        </w:rPr>
      </w:pPr>
      <w:r w:rsidRPr="00DF63A4">
        <w:rPr>
          <w:b/>
          <w:lang w:val="en-IN"/>
        </w:rPr>
        <w:t>Ginger candy:</w:t>
      </w:r>
    </w:p>
    <w:p w:rsidR="00CB6757" w:rsidRPr="00DF63A4" w:rsidRDefault="00CB6757" w:rsidP="00CB6757">
      <w:pPr>
        <w:spacing w:after="120" w:line="276" w:lineRule="auto"/>
        <w:jc w:val="both"/>
        <w:rPr>
          <w:lang w:val="en-IN"/>
        </w:rPr>
      </w:pPr>
      <w:r w:rsidRPr="00DF63A4">
        <w:rPr>
          <w:b/>
          <w:i/>
          <w:lang w:val="en-IN"/>
        </w:rPr>
        <w:t xml:space="preserve">     Ingredients:</w:t>
      </w:r>
      <w:r w:rsidRPr="00DF63A4">
        <w:rPr>
          <w:lang w:val="en-IN"/>
        </w:rPr>
        <w:t xml:space="preserve"> ginger-1kg, sugar-1kg, citric acid-3 gm</w:t>
      </w:r>
    </w:p>
    <w:p w:rsidR="00CB6757" w:rsidRPr="00DF63A4" w:rsidRDefault="00CB6757" w:rsidP="00CB6757">
      <w:pPr>
        <w:spacing w:after="120" w:line="276" w:lineRule="auto"/>
        <w:jc w:val="both"/>
        <w:rPr>
          <w:b/>
          <w:i/>
          <w:lang w:val="en-IN"/>
        </w:rPr>
      </w:pPr>
      <w:r w:rsidRPr="00DF63A4">
        <w:rPr>
          <w:b/>
          <w:i/>
          <w:lang w:val="en-IN"/>
        </w:rPr>
        <w:t xml:space="preserve">    Method:</w:t>
      </w:r>
    </w:p>
    <w:p w:rsidR="00CB6757" w:rsidRPr="00DF63A4" w:rsidRDefault="00CB6757" w:rsidP="00CD6FD5">
      <w:pPr>
        <w:numPr>
          <w:ilvl w:val="0"/>
          <w:numId w:val="154"/>
        </w:numPr>
        <w:spacing w:after="120" w:line="276" w:lineRule="auto"/>
        <w:jc w:val="both"/>
        <w:rPr>
          <w:lang w:val="en-IN"/>
        </w:rPr>
      </w:pPr>
      <w:r w:rsidRPr="00DF63A4">
        <w:rPr>
          <w:lang w:val="en-IN"/>
        </w:rPr>
        <w:t xml:space="preserve">Prepared by selecting big sized rhizomes of low fiber content. </w:t>
      </w:r>
    </w:p>
    <w:p w:rsidR="00CB6757" w:rsidRPr="00DF63A4" w:rsidRDefault="00CB6757" w:rsidP="00CD6FD5">
      <w:pPr>
        <w:numPr>
          <w:ilvl w:val="0"/>
          <w:numId w:val="154"/>
        </w:numPr>
        <w:spacing w:after="120" w:line="276" w:lineRule="auto"/>
        <w:jc w:val="both"/>
        <w:rPr>
          <w:lang w:val="en-IN"/>
        </w:rPr>
      </w:pPr>
      <w:r w:rsidRPr="00DF63A4">
        <w:rPr>
          <w:lang w:val="en-IN"/>
        </w:rPr>
        <w:t>Rhizomes should be pricked properly with the help of fork so that sugar can penetrate deep into tissues.</w:t>
      </w:r>
    </w:p>
    <w:p w:rsidR="00CB6757" w:rsidRPr="00DF63A4" w:rsidRDefault="00CB6757" w:rsidP="00CD6FD5">
      <w:pPr>
        <w:numPr>
          <w:ilvl w:val="0"/>
          <w:numId w:val="154"/>
        </w:numPr>
        <w:spacing w:after="120" w:line="276" w:lineRule="auto"/>
        <w:jc w:val="both"/>
        <w:rPr>
          <w:lang w:val="en-IN"/>
        </w:rPr>
      </w:pPr>
      <w:r w:rsidRPr="00DF63A4">
        <w:rPr>
          <w:lang w:val="en-IN"/>
        </w:rPr>
        <w:lastRenderedPageBreak/>
        <w:t>The pieces boiled for 1hour until they become soft followed by drying in shade. Then they are spread in stainless steel utensil having alternate layer of ginger and sugar (1kg ginger:1kg sugar) and kept for 24 hour.</w:t>
      </w:r>
    </w:p>
    <w:p w:rsidR="00CB6757" w:rsidRPr="00DF63A4" w:rsidRDefault="00CB6757" w:rsidP="00CD6FD5">
      <w:pPr>
        <w:numPr>
          <w:ilvl w:val="0"/>
          <w:numId w:val="154"/>
        </w:numPr>
        <w:spacing w:after="120" w:line="276" w:lineRule="auto"/>
        <w:jc w:val="both"/>
        <w:rPr>
          <w:lang w:val="en-IN"/>
        </w:rPr>
      </w:pPr>
      <w:r w:rsidRPr="00DF63A4">
        <w:rPr>
          <w:lang w:val="en-IN"/>
        </w:rPr>
        <w:t>On second day the ginger pieces should be removed from sugar syrup and add 2gm of citric acid and boil the sugar syrup until  strength reached upto 60º Brix.</w:t>
      </w:r>
    </w:p>
    <w:p w:rsidR="00CB6757" w:rsidRPr="00DF63A4" w:rsidRDefault="00CB6757" w:rsidP="00CD6FD5">
      <w:pPr>
        <w:numPr>
          <w:ilvl w:val="0"/>
          <w:numId w:val="154"/>
        </w:numPr>
        <w:spacing w:after="120" w:line="276" w:lineRule="auto"/>
        <w:jc w:val="both"/>
        <w:rPr>
          <w:lang w:val="en-IN"/>
        </w:rPr>
      </w:pPr>
      <w:r w:rsidRPr="00DF63A4">
        <w:rPr>
          <w:lang w:val="en-IN"/>
        </w:rPr>
        <w:t>Allow the syrup to cool then add ginger pieces and kept for 24hr.</w:t>
      </w:r>
    </w:p>
    <w:p w:rsidR="00CB6757" w:rsidRPr="00DF63A4" w:rsidRDefault="00CB6757" w:rsidP="00CD6FD5">
      <w:pPr>
        <w:numPr>
          <w:ilvl w:val="0"/>
          <w:numId w:val="154"/>
        </w:numPr>
        <w:spacing w:after="120" w:line="276" w:lineRule="auto"/>
        <w:jc w:val="both"/>
        <w:rPr>
          <w:lang w:val="en-IN"/>
        </w:rPr>
      </w:pPr>
      <w:r w:rsidRPr="00DF63A4">
        <w:rPr>
          <w:lang w:val="en-IN"/>
        </w:rPr>
        <w:t>On 3</w:t>
      </w:r>
      <w:r w:rsidRPr="00DF63A4">
        <w:rPr>
          <w:vertAlign w:val="superscript"/>
          <w:lang w:val="en-IN"/>
        </w:rPr>
        <w:t>rd</w:t>
      </w:r>
      <w:r w:rsidRPr="00DF63A4">
        <w:rPr>
          <w:lang w:val="en-IN"/>
        </w:rPr>
        <w:t xml:space="preserve"> day remove the ginger add 1gm citric acid then boil the sugar with strength upto 65º Brix. </w:t>
      </w:r>
    </w:p>
    <w:p w:rsidR="00CB6757" w:rsidRPr="00DF63A4" w:rsidRDefault="00CB6757" w:rsidP="00CD6FD5">
      <w:pPr>
        <w:numPr>
          <w:ilvl w:val="0"/>
          <w:numId w:val="154"/>
        </w:numPr>
        <w:spacing w:after="120" w:line="276" w:lineRule="auto"/>
        <w:jc w:val="both"/>
        <w:rPr>
          <w:lang w:val="en-IN"/>
        </w:rPr>
      </w:pPr>
      <w:r w:rsidRPr="00DF63A4">
        <w:rPr>
          <w:lang w:val="en-IN"/>
        </w:rPr>
        <w:t>Next day the repeat the same process with 75ºBrix strength. Then dry the syrup upto 60ºC for 6-8hours. These pieces should be coated with sugar powder and stored in glass jar.</w:t>
      </w:r>
    </w:p>
    <w:p w:rsidR="00CB6757" w:rsidRPr="00DF63A4" w:rsidRDefault="00CB6757" w:rsidP="00CD6FD5">
      <w:pPr>
        <w:numPr>
          <w:ilvl w:val="0"/>
          <w:numId w:val="153"/>
        </w:numPr>
        <w:spacing w:after="120" w:line="276" w:lineRule="auto"/>
        <w:jc w:val="both"/>
        <w:rPr>
          <w:b/>
          <w:lang w:val="en-IN"/>
        </w:rPr>
      </w:pPr>
      <w:r w:rsidRPr="00DF63A4">
        <w:rPr>
          <w:b/>
          <w:lang w:val="en-IN"/>
        </w:rPr>
        <w:t>Ginger paste:</w:t>
      </w:r>
    </w:p>
    <w:p w:rsidR="00CB6757" w:rsidRPr="00DF63A4" w:rsidRDefault="00CB6757" w:rsidP="00CB6757">
      <w:pPr>
        <w:spacing w:after="120" w:line="276" w:lineRule="auto"/>
        <w:jc w:val="both"/>
        <w:rPr>
          <w:lang w:val="en-IN"/>
        </w:rPr>
      </w:pPr>
      <w:r w:rsidRPr="00DF63A4">
        <w:rPr>
          <w:b/>
          <w:i/>
          <w:lang w:val="en-IN"/>
        </w:rPr>
        <w:t xml:space="preserve">     Ingredients:</w:t>
      </w:r>
      <w:r w:rsidRPr="00DF63A4">
        <w:rPr>
          <w:lang w:val="en-IN"/>
        </w:rPr>
        <w:t xml:space="preserve"> Fresh ginger-1kg, Acetic acid-1.2%, -2% and potassium metabisulphate (KMS)-0.1%</w:t>
      </w:r>
    </w:p>
    <w:p w:rsidR="00CB6757" w:rsidRPr="00DF63A4" w:rsidRDefault="00CB6757" w:rsidP="00CB6757">
      <w:pPr>
        <w:spacing w:after="120" w:line="276" w:lineRule="auto"/>
        <w:jc w:val="both"/>
        <w:rPr>
          <w:b/>
          <w:i/>
          <w:lang w:val="en-IN"/>
        </w:rPr>
      </w:pPr>
      <w:r w:rsidRPr="00DF63A4">
        <w:rPr>
          <w:b/>
          <w:lang w:val="en-IN"/>
        </w:rPr>
        <w:t xml:space="preserve">     </w:t>
      </w:r>
      <w:r w:rsidRPr="00DF63A4">
        <w:rPr>
          <w:b/>
          <w:i/>
          <w:lang w:val="en-IN"/>
        </w:rPr>
        <w:t>Method:</w:t>
      </w:r>
    </w:p>
    <w:p w:rsidR="00CB6757" w:rsidRPr="00DF63A4" w:rsidRDefault="00CB6757" w:rsidP="00CD6FD5">
      <w:pPr>
        <w:numPr>
          <w:ilvl w:val="0"/>
          <w:numId w:val="151"/>
        </w:numPr>
        <w:spacing w:after="120" w:line="276" w:lineRule="auto"/>
        <w:jc w:val="both"/>
        <w:rPr>
          <w:lang w:val="en-IN"/>
        </w:rPr>
      </w:pPr>
      <w:r w:rsidRPr="00DF63A4">
        <w:rPr>
          <w:lang w:val="en-IN"/>
        </w:rPr>
        <w:t>Take very fresh, tender and fiberless variety of ginger. Wash it properly.</w:t>
      </w:r>
    </w:p>
    <w:p w:rsidR="00CB6757" w:rsidRPr="00DF63A4" w:rsidRDefault="00CB6757" w:rsidP="00CD6FD5">
      <w:pPr>
        <w:numPr>
          <w:ilvl w:val="0"/>
          <w:numId w:val="151"/>
        </w:numPr>
        <w:spacing w:after="120" w:line="276" w:lineRule="auto"/>
        <w:jc w:val="both"/>
        <w:rPr>
          <w:lang w:val="en-IN"/>
        </w:rPr>
      </w:pPr>
      <w:r w:rsidRPr="00DF63A4">
        <w:rPr>
          <w:lang w:val="en-IN"/>
        </w:rPr>
        <w:t>Peel the ginger, wash and make small pieces of it.</w:t>
      </w:r>
    </w:p>
    <w:p w:rsidR="00CB6757" w:rsidRPr="00DF63A4" w:rsidRDefault="00CB6757" w:rsidP="00CD6FD5">
      <w:pPr>
        <w:numPr>
          <w:ilvl w:val="0"/>
          <w:numId w:val="151"/>
        </w:numPr>
        <w:spacing w:after="120" w:line="276" w:lineRule="auto"/>
        <w:jc w:val="both"/>
        <w:rPr>
          <w:lang w:val="en-IN"/>
        </w:rPr>
      </w:pPr>
      <w:r w:rsidRPr="00DF63A4">
        <w:rPr>
          <w:lang w:val="en-IN"/>
        </w:rPr>
        <w:t>Take the ginger pieces and make a pulp.</w:t>
      </w:r>
    </w:p>
    <w:p w:rsidR="00CB6757" w:rsidRPr="00DF63A4" w:rsidRDefault="00CB6757" w:rsidP="00CD6FD5">
      <w:pPr>
        <w:numPr>
          <w:ilvl w:val="0"/>
          <w:numId w:val="151"/>
        </w:numPr>
        <w:spacing w:after="120" w:line="276" w:lineRule="auto"/>
        <w:jc w:val="both"/>
        <w:rPr>
          <w:lang w:val="en-IN"/>
        </w:rPr>
      </w:pPr>
      <w:r w:rsidRPr="00DF63A4">
        <w:rPr>
          <w:lang w:val="en-IN"/>
        </w:rPr>
        <w:t>Take out the pulp and heat it for 10-15 minutes.</w:t>
      </w:r>
    </w:p>
    <w:p w:rsidR="00CB6757" w:rsidRPr="00DF63A4" w:rsidRDefault="00CB6757" w:rsidP="00CD6FD5">
      <w:pPr>
        <w:numPr>
          <w:ilvl w:val="0"/>
          <w:numId w:val="151"/>
        </w:numPr>
        <w:spacing w:after="120" w:line="276" w:lineRule="auto"/>
        <w:jc w:val="both"/>
        <w:rPr>
          <w:lang w:val="en-IN"/>
        </w:rPr>
      </w:pPr>
      <w:r w:rsidRPr="00DF63A4">
        <w:rPr>
          <w:lang w:val="en-IN"/>
        </w:rPr>
        <w:t>Add 1.2% -2.0% acetic acid and 0.1% KMS to the pulp. Mix properly.</w:t>
      </w:r>
    </w:p>
    <w:p w:rsidR="00CB6757" w:rsidRPr="00DF63A4" w:rsidRDefault="00CB6757" w:rsidP="00CD6FD5">
      <w:pPr>
        <w:numPr>
          <w:ilvl w:val="0"/>
          <w:numId w:val="151"/>
        </w:numPr>
        <w:spacing w:after="120" w:line="276" w:lineRule="auto"/>
        <w:jc w:val="both"/>
        <w:rPr>
          <w:lang w:val="en-IN"/>
        </w:rPr>
      </w:pPr>
      <w:r w:rsidRPr="00DF63A4">
        <w:rPr>
          <w:lang w:val="en-IN"/>
        </w:rPr>
        <w:t>Fill it into sterilized bottles.</w:t>
      </w:r>
    </w:p>
    <w:p w:rsidR="00CB6757" w:rsidRPr="00DF63A4" w:rsidRDefault="00CB6757" w:rsidP="00CD6FD5">
      <w:pPr>
        <w:numPr>
          <w:ilvl w:val="0"/>
          <w:numId w:val="153"/>
        </w:numPr>
        <w:spacing w:after="120" w:line="276" w:lineRule="auto"/>
        <w:jc w:val="both"/>
        <w:rPr>
          <w:b/>
          <w:lang w:val="en-IN"/>
        </w:rPr>
      </w:pPr>
      <w:r w:rsidRPr="00DF63A4">
        <w:rPr>
          <w:b/>
          <w:lang w:val="en-IN"/>
        </w:rPr>
        <w:t>Ginger Ale:</w:t>
      </w:r>
    </w:p>
    <w:p w:rsidR="00CB6757" w:rsidRPr="00DF63A4" w:rsidRDefault="00CB6757" w:rsidP="00CB6757">
      <w:pPr>
        <w:spacing w:after="120" w:line="276" w:lineRule="auto"/>
        <w:jc w:val="both"/>
        <w:rPr>
          <w:lang w:val="en-IN"/>
        </w:rPr>
      </w:pPr>
      <w:r w:rsidRPr="00DF63A4">
        <w:rPr>
          <w:b/>
          <w:i/>
          <w:lang w:val="en-IN"/>
        </w:rPr>
        <w:t>Ingredients:</w:t>
      </w:r>
      <w:r w:rsidRPr="00DF63A4">
        <w:rPr>
          <w:lang w:val="en-IN"/>
        </w:rPr>
        <w:t xml:space="preserve"> ginger juice-100 ml, lemon-150 ml, water-250 ml, sugar 500 gm, citricacid-5 gm, sodium benzoate- 1 gm.</w:t>
      </w:r>
    </w:p>
    <w:p w:rsidR="00CB6757" w:rsidRPr="00DF63A4" w:rsidRDefault="00CB6757" w:rsidP="00CB6757">
      <w:pPr>
        <w:spacing w:after="120" w:line="276" w:lineRule="auto"/>
        <w:jc w:val="both"/>
        <w:rPr>
          <w:b/>
          <w:i/>
          <w:lang w:val="en-IN"/>
        </w:rPr>
      </w:pPr>
      <w:r w:rsidRPr="00DF63A4">
        <w:rPr>
          <w:b/>
          <w:i/>
          <w:lang w:val="en-IN"/>
        </w:rPr>
        <w:t>Method:</w:t>
      </w:r>
    </w:p>
    <w:p w:rsidR="00CB6757" w:rsidRPr="00DF63A4" w:rsidRDefault="00CB6757" w:rsidP="00CB6757">
      <w:pPr>
        <w:spacing w:after="120" w:line="276" w:lineRule="auto"/>
        <w:jc w:val="both"/>
        <w:rPr>
          <w:lang w:val="en-IN"/>
        </w:rPr>
      </w:pPr>
      <w:r w:rsidRPr="00DF63A4">
        <w:rPr>
          <w:lang w:val="en-IN"/>
        </w:rPr>
        <w:t>1.   Squeeze out the lemon juice and after filtration immediately fill into sterilized bottles.</w:t>
      </w:r>
    </w:p>
    <w:p w:rsidR="00CB6757" w:rsidRPr="00DF63A4" w:rsidRDefault="00CB6757" w:rsidP="00CB6757">
      <w:pPr>
        <w:spacing w:after="120" w:line="276" w:lineRule="auto"/>
        <w:jc w:val="both"/>
        <w:rPr>
          <w:lang w:val="en-IN"/>
        </w:rPr>
      </w:pPr>
      <w:r w:rsidRPr="00DF63A4">
        <w:rPr>
          <w:lang w:val="en-IN"/>
        </w:rPr>
        <w:t xml:space="preserve">2.   Grind the ginger into paste and squeeze out the ginger juice. Filter it and immediately fill  </w:t>
      </w:r>
    </w:p>
    <w:p w:rsidR="00CB6757" w:rsidRPr="00DF63A4" w:rsidRDefault="00CB6757" w:rsidP="00CB6757">
      <w:pPr>
        <w:spacing w:after="120" w:line="276" w:lineRule="auto"/>
        <w:jc w:val="both"/>
        <w:rPr>
          <w:lang w:val="en-IN"/>
        </w:rPr>
      </w:pPr>
      <w:r w:rsidRPr="00DF63A4">
        <w:rPr>
          <w:lang w:val="en-IN"/>
        </w:rPr>
        <w:t xml:space="preserve">      into sterilized bottles.</w:t>
      </w:r>
    </w:p>
    <w:p w:rsidR="00CB6757" w:rsidRPr="00DF63A4" w:rsidRDefault="00CB6757" w:rsidP="00CB6757">
      <w:pPr>
        <w:spacing w:after="120" w:line="276" w:lineRule="auto"/>
        <w:jc w:val="both"/>
        <w:rPr>
          <w:lang w:val="en-IN"/>
        </w:rPr>
      </w:pPr>
      <w:r w:rsidRPr="00DF63A4">
        <w:rPr>
          <w:lang w:val="en-IN"/>
        </w:rPr>
        <w:t>3.   Prepare the sugar syrup by boiling sugar and water.</w:t>
      </w:r>
    </w:p>
    <w:p w:rsidR="00CB6757" w:rsidRPr="00DF63A4" w:rsidRDefault="00CB6757" w:rsidP="00CB6757">
      <w:pPr>
        <w:spacing w:after="120" w:line="276" w:lineRule="auto"/>
        <w:jc w:val="both"/>
        <w:rPr>
          <w:lang w:val="en-IN"/>
        </w:rPr>
      </w:pPr>
      <w:r w:rsidRPr="00DF63A4">
        <w:rPr>
          <w:lang w:val="en-IN"/>
        </w:rPr>
        <w:t>4.   Add citric acid to the hot sugar syrup after boiling.</w:t>
      </w:r>
    </w:p>
    <w:p w:rsidR="00CB6757" w:rsidRPr="00DF63A4" w:rsidRDefault="00CB6757" w:rsidP="00CB6757">
      <w:pPr>
        <w:spacing w:after="120" w:line="276" w:lineRule="auto"/>
        <w:jc w:val="both"/>
        <w:rPr>
          <w:lang w:val="en-IN"/>
        </w:rPr>
      </w:pPr>
      <w:r w:rsidRPr="00DF63A4">
        <w:rPr>
          <w:lang w:val="en-IN"/>
        </w:rPr>
        <w:t>5.   After cooling add the lemon and ginger pieces into the sugar syrup.</w:t>
      </w:r>
    </w:p>
    <w:p w:rsidR="00CB6757" w:rsidRPr="00DF63A4" w:rsidRDefault="00CB6757" w:rsidP="00CB6757">
      <w:pPr>
        <w:spacing w:after="120" w:line="276" w:lineRule="auto"/>
        <w:jc w:val="both"/>
        <w:rPr>
          <w:lang w:val="en-IN"/>
        </w:rPr>
      </w:pPr>
      <w:r w:rsidRPr="00DF63A4">
        <w:rPr>
          <w:lang w:val="en-IN"/>
        </w:rPr>
        <w:t xml:space="preserve">6.   Mix sodium benzoate. With a little water and add it to the mixture. </w:t>
      </w:r>
    </w:p>
    <w:p w:rsidR="00CB6757" w:rsidRPr="00DF63A4" w:rsidRDefault="00CB6757" w:rsidP="00CB6757">
      <w:pPr>
        <w:spacing w:after="120" w:line="276" w:lineRule="auto"/>
        <w:jc w:val="both"/>
        <w:rPr>
          <w:lang w:val="en-IN"/>
        </w:rPr>
      </w:pPr>
      <w:r w:rsidRPr="00DF63A4">
        <w:rPr>
          <w:lang w:val="en-IN"/>
        </w:rPr>
        <w:t>7.   Fill it in sterilized bottles and capped bottles tightly.</w:t>
      </w:r>
    </w:p>
    <w:p w:rsidR="00CB6757" w:rsidRPr="00DF63A4" w:rsidRDefault="00CB6757" w:rsidP="00CB6757">
      <w:pPr>
        <w:spacing w:after="120" w:line="276" w:lineRule="auto"/>
        <w:jc w:val="both"/>
        <w:rPr>
          <w:lang w:val="en-IN"/>
        </w:rPr>
      </w:pPr>
      <w:r w:rsidRPr="00DF63A4">
        <w:rPr>
          <w:lang w:val="en-IN"/>
        </w:rPr>
        <w:t>8.   The ginger to be served is ready after two weeks.</w:t>
      </w:r>
    </w:p>
    <w:p w:rsidR="00CB6757" w:rsidRPr="00DF63A4" w:rsidRDefault="00CB6757" w:rsidP="00CD6FD5">
      <w:pPr>
        <w:numPr>
          <w:ilvl w:val="0"/>
          <w:numId w:val="153"/>
        </w:numPr>
        <w:spacing w:after="120" w:line="276" w:lineRule="auto"/>
        <w:jc w:val="both"/>
        <w:rPr>
          <w:lang w:val="en-IN"/>
        </w:rPr>
      </w:pPr>
      <w:r w:rsidRPr="00DF63A4">
        <w:rPr>
          <w:b/>
          <w:lang w:val="en-IN"/>
        </w:rPr>
        <w:t>Green ginger preservation:</w:t>
      </w:r>
    </w:p>
    <w:p w:rsidR="00CB6757" w:rsidRPr="00DF63A4" w:rsidRDefault="00CB6757" w:rsidP="00CB6757">
      <w:pPr>
        <w:spacing w:after="120" w:line="276" w:lineRule="auto"/>
        <w:jc w:val="both"/>
        <w:rPr>
          <w:lang w:val="en-IN"/>
        </w:rPr>
      </w:pPr>
      <w:r w:rsidRPr="00DF63A4">
        <w:rPr>
          <w:lang w:val="en-IN"/>
        </w:rPr>
        <w:t>The method of preserving fresh ginger slices in brine solution is known as green ginger preservation.</w:t>
      </w:r>
    </w:p>
    <w:p w:rsidR="00CB6757" w:rsidRPr="00DF63A4" w:rsidRDefault="00CB6757" w:rsidP="00CB6757">
      <w:pPr>
        <w:spacing w:after="120" w:line="276" w:lineRule="auto"/>
        <w:jc w:val="both"/>
        <w:rPr>
          <w:lang w:val="en-IN"/>
        </w:rPr>
      </w:pPr>
      <w:r w:rsidRPr="00DF63A4">
        <w:rPr>
          <w:b/>
          <w:i/>
          <w:lang w:val="en-IN"/>
        </w:rPr>
        <w:t>Ingredients:</w:t>
      </w:r>
      <w:r w:rsidRPr="00DF63A4">
        <w:rPr>
          <w:lang w:val="en-IN"/>
        </w:rPr>
        <w:t xml:space="preserve"> Fresh ginger-1kg, Citric acid-0.8%, -2% and salt 8%</w:t>
      </w:r>
    </w:p>
    <w:p w:rsidR="00BB28D8" w:rsidRDefault="00BB28D8" w:rsidP="00CB6757">
      <w:pPr>
        <w:spacing w:after="120" w:line="276" w:lineRule="auto"/>
        <w:jc w:val="both"/>
        <w:rPr>
          <w:b/>
          <w:i/>
          <w:lang w:val="en-IN"/>
        </w:rPr>
      </w:pPr>
    </w:p>
    <w:p w:rsidR="00CB6757" w:rsidRPr="00DF63A4" w:rsidRDefault="00CB6757" w:rsidP="00CB6757">
      <w:pPr>
        <w:spacing w:after="120" w:line="276" w:lineRule="auto"/>
        <w:jc w:val="both"/>
        <w:rPr>
          <w:b/>
          <w:i/>
          <w:lang w:val="en-IN"/>
        </w:rPr>
      </w:pPr>
      <w:r w:rsidRPr="00DF63A4">
        <w:rPr>
          <w:b/>
          <w:i/>
          <w:lang w:val="en-IN"/>
        </w:rPr>
        <w:lastRenderedPageBreak/>
        <w:t>Method:</w:t>
      </w:r>
    </w:p>
    <w:p w:rsidR="00CB6757" w:rsidRPr="00DF63A4" w:rsidRDefault="00CB6757" w:rsidP="00CD6FD5">
      <w:pPr>
        <w:numPr>
          <w:ilvl w:val="0"/>
          <w:numId w:val="152"/>
        </w:numPr>
        <w:spacing w:after="120" w:line="276" w:lineRule="auto"/>
        <w:jc w:val="both"/>
        <w:rPr>
          <w:lang w:val="en-IN"/>
        </w:rPr>
      </w:pPr>
      <w:r w:rsidRPr="00DF63A4">
        <w:rPr>
          <w:lang w:val="en-IN"/>
        </w:rPr>
        <w:t>Take fresh and tender gingers and wash them properly.</w:t>
      </w:r>
    </w:p>
    <w:p w:rsidR="00CB6757" w:rsidRPr="00DF63A4" w:rsidRDefault="00CB6757" w:rsidP="00CD6FD5">
      <w:pPr>
        <w:numPr>
          <w:ilvl w:val="0"/>
          <w:numId w:val="152"/>
        </w:numPr>
        <w:spacing w:after="120" w:line="276" w:lineRule="auto"/>
        <w:jc w:val="both"/>
        <w:rPr>
          <w:lang w:val="en-IN"/>
        </w:rPr>
      </w:pPr>
      <w:r w:rsidRPr="00DF63A4">
        <w:rPr>
          <w:lang w:val="en-IN"/>
        </w:rPr>
        <w:t>Peel the ginger and make even slices.</w:t>
      </w:r>
    </w:p>
    <w:p w:rsidR="00CB6757" w:rsidRPr="00DF63A4" w:rsidRDefault="00CB6757" w:rsidP="00CD6FD5">
      <w:pPr>
        <w:numPr>
          <w:ilvl w:val="0"/>
          <w:numId w:val="152"/>
        </w:numPr>
        <w:spacing w:after="120" w:line="276" w:lineRule="auto"/>
        <w:jc w:val="both"/>
        <w:rPr>
          <w:lang w:val="en-IN"/>
        </w:rPr>
      </w:pPr>
      <w:r w:rsidRPr="00DF63A4">
        <w:rPr>
          <w:lang w:val="en-IN"/>
        </w:rPr>
        <w:t>Blanch the ginger slices for 5 minutes in boiling water.</w:t>
      </w:r>
    </w:p>
    <w:p w:rsidR="00CB6757" w:rsidRPr="00DF63A4" w:rsidRDefault="00CB6757" w:rsidP="00CD6FD5">
      <w:pPr>
        <w:numPr>
          <w:ilvl w:val="0"/>
          <w:numId w:val="152"/>
        </w:numPr>
        <w:spacing w:after="120" w:line="276" w:lineRule="auto"/>
        <w:jc w:val="both"/>
        <w:rPr>
          <w:lang w:val="en-IN"/>
        </w:rPr>
      </w:pPr>
      <w:r w:rsidRPr="00DF63A4">
        <w:rPr>
          <w:lang w:val="en-IN"/>
        </w:rPr>
        <w:t>Fill the ginger slices into bottles or cans.</w:t>
      </w:r>
    </w:p>
    <w:p w:rsidR="00CB6757" w:rsidRPr="00DF63A4" w:rsidRDefault="00CB6757" w:rsidP="00CD6FD5">
      <w:pPr>
        <w:numPr>
          <w:ilvl w:val="0"/>
          <w:numId w:val="152"/>
        </w:numPr>
        <w:spacing w:after="120" w:line="276" w:lineRule="auto"/>
        <w:jc w:val="both"/>
        <w:rPr>
          <w:lang w:val="en-IN"/>
        </w:rPr>
      </w:pPr>
      <w:r w:rsidRPr="00DF63A4">
        <w:rPr>
          <w:lang w:val="en-IN"/>
        </w:rPr>
        <w:t xml:space="preserve">Make a solution of 8 % salt and 0.8% citric acid. </w:t>
      </w:r>
    </w:p>
    <w:p w:rsidR="00CB6757" w:rsidRPr="00DF63A4" w:rsidRDefault="00CB6757" w:rsidP="00CD6FD5">
      <w:pPr>
        <w:numPr>
          <w:ilvl w:val="0"/>
          <w:numId w:val="152"/>
        </w:numPr>
        <w:spacing w:after="120" w:line="276" w:lineRule="auto"/>
        <w:jc w:val="both"/>
        <w:rPr>
          <w:lang w:val="en-IN"/>
        </w:rPr>
      </w:pPr>
      <w:r w:rsidRPr="00DF63A4">
        <w:rPr>
          <w:lang w:val="en-IN"/>
        </w:rPr>
        <w:t>Cover the slices of ginger with the solution.</w:t>
      </w:r>
    </w:p>
    <w:p w:rsidR="00CB6757" w:rsidRPr="00DF63A4" w:rsidRDefault="00CB6757" w:rsidP="00CD6FD5">
      <w:pPr>
        <w:numPr>
          <w:ilvl w:val="0"/>
          <w:numId w:val="152"/>
        </w:numPr>
        <w:spacing w:after="120" w:line="276" w:lineRule="auto"/>
        <w:jc w:val="both"/>
        <w:rPr>
          <w:lang w:val="en-IN"/>
        </w:rPr>
      </w:pPr>
      <w:r w:rsidRPr="00DF63A4">
        <w:rPr>
          <w:lang w:val="en-IN"/>
        </w:rPr>
        <w:t>Seal the bottles tightly.</w:t>
      </w:r>
    </w:p>
    <w:p w:rsidR="00CB6757" w:rsidRPr="00DF63A4" w:rsidRDefault="00CB6757" w:rsidP="00CD6FD5">
      <w:pPr>
        <w:numPr>
          <w:ilvl w:val="0"/>
          <w:numId w:val="153"/>
        </w:numPr>
        <w:spacing w:after="120" w:line="276" w:lineRule="auto"/>
        <w:jc w:val="both"/>
        <w:rPr>
          <w:b/>
          <w:lang w:val="en-IN"/>
        </w:rPr>
      </w:pPr>
      <w:r w:rsidRPr="00DF63A4">
        <w:rPr>
          <w:b/>
          <w:lang w:val="en-IN"/>
        </w:rPr>
        <w:t>Ginger oil</w:t>
      </w:r>
    </w:p>
    <w:p w:rsidR="00CB6757" w:rsidRPr="00DF63A4" w:rsidRDefault="00CB6757" w:rsidP="00CB6757">
      <w:pPr>
        <w:spacing w:after="120" w:line="276" w:lineRule="auto"/>
        <w:jc w:val="both"/>
        <w:rPr>
          <w:lang w:val="en-IN"/>
        </w:rPr>
      </w:pPr>
      <w:r w:rsidRPr="00DF63A4">
        <w:rPr>
          <w:b/>
          <w:i/>
          <w:lang w:val="en-IN"/>
        </w:rPr>
        <w:t>Ingredients:</w:t>
      </w:r>
      <w:r w:rsidRPr="00DF63A4">
        <w:rPr>
          <w:lang w:val="en-IN"/>
        </w:rPr>
        <w:t xml:space="preserve"> dried rhizome</w:t>
      </w:r>
    </w:p>
    <w:p w:rsidR="00CB6757" w:rsidRPr="00DF63A4" w:rsidRDefault="00CB6757" w:rsidP="00CB6757">
      <w:pPr>
        <w:spacing w:after="120" w:line="276" w:lineRule="auto"/>
        <w:jc w:val="both"/>
        <w:rPr>
          <w:b/>
          <w:i/>
          <w:lang w:val="en-IN"/>
        </w:rPr>
      </w:pPr>
      <w:r w:rsidRPr="00DF63A4">
        <w:rPr>
          <w:b/>
          <w:i/>
          <w:lang w:val="en-IN"/>
        </w:rPr>
        <w:t>Method:</w:t>
      </w:r>
    </w:p>
    <w:p w:rsidR="00CB6757" w:rsidRPr="00DF63A4" w:rsidRDefault="00CB6757" w:rsidP="00CD6FD5">
      <w:pPr>
        <w:numPr>
          <w:ilvl w:val="0"/>
          <w:numId w:val="155"/>
        </w:numPr>
        <w:spacing w:after="120" w:line="276" w:lineRule="auto"/>
        <w:jc w:val="both"/>
        <w:rPr>
          <w:lang w:val="en-IN"/>
        </w:rPr>
      </w:pPr>
      <w:r w:rsidRPr="00DF63A4">
        <w:rPr>
          <w:lang w:val="en-IN"/>
        </w:rPr>
        <w:t>Used as a flavouring agent for soft drink, ginger beer and in food preparation.</w:t>
      </w:r>
    </w:p>
    <w:p w:rsidR="00CB6757" w:rsidRPr="00DF63A4" w:rsidRDefault="00CB6757" w:rsidP="00CD6FD5">
      <w:pPr>
        <w:numPr>
          <w:ilvl w:val="0"/>
          <w:numId w:val="155"/>
        </w:numPr>
        <w:spacing w:after="120" w:line="276" w:lineRule="auto"/>
        <w:jc w:val="both"/>
        <w:rPr>
          <w:lang w:val="en-IN"/>
        </w:rPr>
      </w:pPr>
      <w:r w:rsidRPr="00DF63A4">
        <w:rPr>
          <w:lang w:val="en-IN"/>
        </w:rPr>
        <w:t>For oil extraction, dried are grounded to a coarse slurry, paste or powder.</w:t>
      </w:r>
    </w:p>
    <w:p w:rsidR="00CB6757" w:rsidRPr="00DF63A4" w:rsidRDefault="00CB6757" w:rsidP="00CD6FD5">
      <w:pPr>
        <w:numPr>
          <w:ilvl w:val="0"/>
          <w:numId w:val="155"/>
        </w:numPr>
        <w:spacing w:after="120" w:line="276" w:lineRule="auto"/>
        <w:jc w:val="both"/>
        <w:rPr>
          <w:lang w:val="en-IN"/>
        </w:rPr>
      </w:pPr>
      <w:r w:rsidRPr="00DF63A4">
        <w:rPr>
          <w:lang w:val="en-IN"/>
        </w:rPr>
        <w:t>This steam containing the volatile components is condensed with cold water and collected in separate container.</w:t>
      </w:r>
    </w:p>
    <w:p w:rsidR="00CB6757" w:rsidRPr="00DF63A4" w:rsidRDefault="00CB6757" w:rsidP="00CD6FD5">
      <w:pPr>
        <w:numPr>
          <w:ilvl w:val="0"/>
          <w:numId w:val="155"/>
        </w:numPr>
        <w:spacing w:after="120" w:line="276" w:lineRule="auto"/>
        <w:jc w:val="both"/>
        <w:rPr>
          <w:lang w:val="en-IN"/>
        </w:rPr>
      </w:pPr>
      <w:r w:rsidRPr="00DF63A4">
        <w:rPr>
          <w:lang w:val="en-IN"/>
        </w:rPr>
        <w:t xml:space="preserve">The oil can be separated from the water upon cooling by the separate funnel. Re-distillation can be done to increase oil yield.   </w:t>
      </w:r>
    </w:p>
    <w:p w:rsidR="00CB6757" w:rsidRPr="00DF63A4" w:rsidRDefault="00CB6757" w:rsidP="00CD6FD5">
      <w:pPr>
        <w:numPr>
          <w:ilvl w:val="0"/>
          <w:numId w:val="153"/>
        </w:numPr>
        <w:spacing w:after="120" w:line="276" w:lineRule="auto"/>
        <w:jc w:val="both"/>
        <w:rPr>
          <w:b/>
          <w:lang w:val="en-IN"/>
        </w:rPr>
      </w:pPr>
      <w:r w:rsidRPr="00DF63A4">
        <w:rPr>
          <w:b/>
          <w:lang w:val="en-IN"/>
        </w:rPr>
        <w:t>Ginger shreds</w:t>
      </w:r>
    </w:p>
    <w:p w:rsidR="00CB6757" w:rsidRPr="00DF63A4" w:rsidRDefault="00CB6757" w:rsidP="00CB6757">
      <w:pPr>
        <w:spacing w:after="120" w:line="276" w:lineRule="auto"/>
        <w:jc w:val="both"/>
        <w:rPr>
          <w:lang w:val="en-IN"/>
        </w:rPr>
      </w:pPr>
      <w:r w:rsidRPr="00DF63A4">
        <w:rPr>
          <w:b/>
          <w:i/>
          <w:lang w:val="en-IN"/>
        </w:rPr>
        <w:t>Ingredients:</w:t>
      </w:r>
      <w:r w:rsidRPr="00DF63A4">
        <w:rPr>
          <w:lang w:val="en-IN"/>
        </w:rPr>
        <w:t xml:space="preserve"> ginger, black salt, common salt 4%.</w:t>
      </w:r>
    </w:p>
    <w:p w:rsidR="00CB6757" w:rsidRPr="00DF63A4" w:rsidRDefault="00CB6757" w:rsidP="00CB6757">
      <w:pPr>
        <w:spacing w:after="120" w:line="276" w:lineRule="auto"/>
        <w:jc w:val="both"/>
        <w:rPr>
          <w:b/>
          <w:i/>
          <w:lang w:val="en-IN"/>
        </w:rPr>
      </w:pPr>
      <w:r w:rsidRPr="00DF63A4">
        <w:rPr>
          <w:b/>
          <w:i/>
          <w:lang w:val="en-IN"/>
        </w:rPr>
        <w:t>Method:</w:t>
      </w:r>
    </w:p>
    <w:p w:rsidR="00CB6757" w:rsidRPr="00DF63A4" w:rsidRDefault="00CB6757" w:rsidP="00CD6FD5">
      <w:pPr>
        <w:numPr>
          <w:ilvl w:val="0"/>
          <w:numId w:val="156"/>
        </w:numPr>
        <w:spacing w:after="120" w:line="276" w:lineRule="auto"/>
        <w:jc w:val="both"/>
        <w:rPr>
          <w:lang w:val="en-IN"/>
        </w:rPr>
      </w:pPr>
      <w:r w:rsidRPr="00DF63A4">
        <w:rPr>
          <w:lang w:val="en-IN"/>
        </w:rPr>
        <w:t xml:space="preserve">After washing the pealed ginger, they should be kept in muslin bag for squeezing of excess juice content. </w:t>
      </w:r>
    </w:p>
    <w:p w:rsidR="00CB6757" w:rsidRPr="00DF63A4" w:rsidRDefault="00CB6757" w:rsidP="00CD6FD5">
      <w:pPr>
        <w:numPr>
          <w:ilvl w:val="0"/>
          <w:numId w:val="156"/>
        </w:numPr>
        <w:spacing w:after="120" w:line="276" w:lineRule="auto"/>
        <w:jc w:val="both"/>
        <w:rPr>
          <w:lang w:val="en-IN"/>
        </w:rPr>
      </w:pPr>
      <w:r w:rsidRPr="00DF63A4">
        <w:rPr>
          <w:lang w:val="en-IN"/>
        </w:rPr>
        <w:t>Then add black salt and common salt @4% and kept in oven for drying at 60º for two days. They are ready to use after this process.</w:t>
      </w:r>
    </w:p>
    <w:p w:rsidR="00CB6757" w:rsidRPr="00DF63A4" w:rsidRDefault="00CB6757" w:rsidP="00CB6757">
      <w:pPr>
        <w:spacing w:after="120" w:line="276" w:lineRule="auto"/>
        <w:jc w:val="both"/>
        <w:rPr>
          <w:b/>
          <w:lang w:val="en-IN"/>
        </w:rPr>
      </w:pPr>
    </w:p>
    <w:p w:rsidR="000D6023" w:rsidRDefault="000D6023" w:rsidP="000D6023">
      <w:pPr>
        <w:spacing w:after="120" w:line="276" w:lineRule="auto"/>
        <w:jc w:val="both"/>
        <w:rPr>
          <w:lang w:val="en-IN"/>
        </w:rPr>
      </w:pPr>
      <w:r w:rsidRPr="00DF63A4">
        <w:rPr>
          <w:lang w:val="en-IN"/>
        </w:rPr>
        <w:t xml:space="preserve">   </w:t>
      </w:r>
    </w:p>
    <w:p w:rsidR="006810A7" w:rsidRDefault="006810A7" w:rsidP="000D6023">
      <w:pPr>
        <w:spacing w:after="120" w:line="276" w:lineRule="auto"/>
        <w:jc w:val="both"/>
        <w:rPr>
          <w:lang w:val="en-IN"/>
        </w:rPr>
      </w:pPr>
    </w:p>
    <w:p w:rsidR="006810A7" w:rsidRDefault="006810A7" w:rsidP="000D6023">
      <w:pPr>
        <w:spacing w:after="120" w:line="276" w:lineRule="auto"/>
        <w:jc w:val="both"/>
        <w:rPr>
          <w:lang w:val="en-IN"/>
        </w:rPr>
      </w:pPr>
    </w:p>
    <w:p w:rsidR="006810A7" w:rsidRDefault="006810A7" w:rsidP="000D6023">
      <w:pPr>
        <w:spacing w:after="120" w:line="276" w:lineRule="auto"/>
        <w:jc w:val="both"/>
        <w:rPr>
          <w:lang w:val="en-IN"/>
        </w:rPr>
      </w:pPr>
    </w:p>
    <w:p w:rsidR="006810A7" w:rsidRDefault="006810A7" w:rsidP="000D6023">
      <w:pPr>
        <w:spacing w:after="120" w:line="276" w:lineRule="auto"/>
        <w:jc w:val="both"/>
        <w:rPr>
          <w:lang w:val="en-IN"/>
        </w:rPr>
      </w:pPr>
    </w:p>
    <w:p w:rsidR="00B62A02" w:rsidRDefault="00B62A02" w:rsidP="000D6023">
      <w:pPr>
        <w:spacing w:after="120" w:line="276" w:lineRule="auto"/>
        <w:jc w:val="both"/>
        <w:rPr>
          <w:lang w:val="en-IN"/>
        </w:rPr>
      </w:pPr>
    </w:p>
    <w:p w:rsidR="00B62A02" w:rsidRDefault="00B62A02" w:rsidP="000D6023">
      <w:pPr>
        <w:spacing w:after="120" w:line="276" w:lineRule="auto"/>
        <w:jc w:val="both"/>
        <w:rPr>
          <w:lang w:val="en-IN"/>
        </w:rPr>
      </w:pPr>
    </w:p>
    <w:p w:rsidR="002D56B3" w:rsidRDefault="002D56B3" w:rsidP="000D6023">
      <w:pPr>
        <w:spacing w:after="120" w:line="276" w:lineRule="auto"/>
        <w:jc w:val="both"/>
        <w:rPr>
          <w:lang w:val="en-IN"/>
        </w:rPr>
      </w:pPr>
    </w:p>
    <w:p w:rsidR="002D56B3" w:rsidRDefault="002D56B3" w:rsidP="000D6023">
      <w:pPr>
        <w:spacing w:after="120" w:line="276" w:lineRule="auto"/>
        <w:jc w:val="both"/>
        <w:rPr>
          <w:lang w:val="en-IN"/>
        </w:rPr>
      </w:pPr>
    </w:p>
    <w:p w:rsidR="002D56B3" w:rsidRDefault="002D56B3" w:rsidP="000D6023">
      <w:pPr>
        <w:spacing w:after="120" w:line="276" w:lineRule="auto"/>
        <w:jc w:val="both"/>
        <w:rPr>
          <w:lang w:val="en-IN"/>
        </w:rPr>
      </w:pPr>
    </w:p>
    <w:p w:rsidR="00CB6757" w:rsidRPr="00DF63A4" w:rsidRDefault="00CB6757" w:rsidP="00A414CD">
      <w:pPr>
        <w:spacing w:after="120" w:line="276" w:lineRule="auto"/>
        <w:jc w:val="right"/>
        <w:rPr>
          <w:b/>
          <w:bCs/>
          <w:lang w:val="en-IN"/>
        </w:rPr>
      </w:pPr>
      <w:r w:rsidRPr="00DF63A4">
        <w:rPr>
          <w:b/>
          <w:bCs/>
          <w:lang w:val="en-IN"/>
        </w:rPr>
        <w:lastRenderedPageBreak/>
        <w:t>GREEN MANURING</w:t>
      </w:r>
      <w:r w:rsidR="00A414CD">
        <w:rPr>
          <w:b/>
          <w:bCs/>
          <w:lang w:val="en-IN"/>
        </w:rPr>
        <w:tab/>
      </w:r>
      <w:r w:rsidR="00A414CD">
        <w:rPr>
          <w:b/>
          <w:bCs/>
          <w:lang w:val="en-IN"/>
        </w:rPr>
        <w:tab/>
      </w:r>
      <w:r w:rsidR="00A414CD">
        <w:rPr>
          <w:b/>
          <w:bCs/>
          <w:lang w:val="en-IN"/>
        </w:rPr>
        <w:tab/>
      </w:r>
      <w:r w:rsidR="00A414CD">
        <w:rPr>
          <w:b/>
          <w:bCs/>
          <w:lang w:val="en-IN"/>
        </w:rPr>
        <w:tab/>
      </w:r>
      <w:r w:rsidR="000C6C11" w:rsidRPr="000C6C11">
        <w:rPr>
          <w:rFonts w:eastAsia="Arial Unicode MS"/>
          <w:b/>
        </w:rPr>
        <w:t xml:space="preserve"> </w:t>
      </w:r>
      <w:r w:rsidR="00DB49DF">
        <w:rPr>
          <w:rFonts w:eastAsia="Arial Unicode MS"/>
          <w:b/>
        </w:rPr>
        <w:t>(</w:t>
      </w:r>
      <w:r w:rsidR="000C6C11">
        <w:rPr>
          <w:rFonts w:eastAsia="Arial Unicode MS"/>
          <w:b/>
        </w:rPr>
        <w:t>Code No: 30</w:t>
      </w:r>
      <w:r w:rsidR="00DB49DF">
        <w:rPr>
          <w:rFonts w:eastAsia="Arial Unicode MS"/>
          <w:b/>
        </w:rPr>
        <w:t>)</w:t>
      </w:r>
    </w:p>
    <w:p w:rsidR="00CB6757" w:rsidRPr="00DF63A4" w:rsidRDefault="00CB6757" w:rsidP="00B62A02">
      <w:pPr>
        <w:spacing w:after="120" w:line="276" w:lineRule="auto"/>
        <w:ind w:firstLine="720"/>
        <w:jc w:val="both"/>
        <w:rPr>
          <w:lang w:val="en-IN"/>
        </w:rPr>
      </w:pPr>
      <w:r w:rsidRPr="00DF63A4">
        <w:rPr>
          <w:lang w:val="en-IN"/>
        </w:rPr>
        <w:t>It is a practice of ploughing in the green plant tissues grown in the field or adding green plants with tender twigs or leaves from outside and incorporating them into the soil for improving the physical structure as well as fertility of the soil. It can be defined as a practice of ploughing or turning into the soil, undecomposed green plant tissues for the purpose of improving the soil fertility.</w:t>
      </w:r>
    </w:p>
    <w:p w:rsidR="00CB6757" w:rsidRPr="00DF63A4" w:rsidRDefault="00CB6757" w:rsidP="00CB6757">
      <w:pPr>
        <w:spacing w:after="120" w:line="276" w:lineRule="auto"/>
        <w:jc w:val="both"/>
        <w:rPr>
          <w:lang w:val="en-IN"/>
        </w:rPr>
      </w:pPr>
      <w:r w:rsidRPr="00DF63A4">
        <w:rPr>
          <w:lang w:val="en-IN"/>
        </w:rPr>
        <w:t>The object of green manuring is to add an organic matter into the soil and thus, enrich it with ‘N’ which is most important and deficient nutrient.</w:t>
      </w:r>
    </w:p>
    <w:p w:rsidR="00CB6757" w:rsidRPr="00DF63A4" w:rsidRDefault="00CB6757" w:rsidP="00CB6757">
      <w:pPr>
        <w:spacing w:after="120" w:line="276" w:lineRule="auto"/>
        <w:jc w:val="both"/>
        <w:rPr>
          <w:lang w:val="en-IN"/>
        </w:rPr>
      </w:pPr>
      <w:r w:rsidRPr="00DF63A4">
        <w:rPr>
          <w:b/>
          <w:bCs/>
          <w:lang w:val="en-IN"/>
        </w:rPr>
        <w:t>Types of green manuring:</w:t>
      </w:r>
      <w:r w:rsidRPr="00DF63A4">
        <w:rPr>
          <w:lang w:val="en-IN"/>
        </w:rPr>
        <w:t> There are two types of green manuring:</w:t>
      </w:r>
    </w:p>
    <w:p w:rsidR="00CB6757" w:rsidRPr="00DF63A4" w:rsidRDefault="00CB6757" w:rsidP="00CD6FD5">
      <w:pPr>
        <w:numPr>
          <w:ilvl w:val="0"/>
          <w:numId w:val="161"/>
        </w:numPr>
        <w:spacing w:after="120" w:line="276" w:lineRule="auto"/>
        <w:jc w:val="both"/>
        <w:rPr>
          <w:lang w:val="en-IN"/>
        </w:rPr>
      </w:pPr>
      <w:r w:rsidRPr="00DF63A4">
        <w:rPr>
          <w:b/>
          <w:bCs/>
          <w:lang w:val="en-IN"/>
        </w:rPr>
        <w:t>Green manuring </w:t>
      </w:r>
      <w:r w:rsidRPr="00DF63A4">
        <w:rPr>
          <w:b/>
          <w:bCs/>
          <w:i/>
          <w:iCs/>
          <w:lang w:val="en-IN"/>
        </w:rPr>
        <w:t>in-situ</w:t>
      </w:r>
      <w:r w:rsidRPr="00DF63A4">
        <w:rPr>
          <w:b/>
          <w:bCs/>
          <w:lang w:val="en-IN"/>
        </w:rPr>
        <w:t>:</w:t>
      </w:r>
      <w:r w:rsidRPr="00DF63A4">
        <w:rPr>
          <w:lang w:val="en-IN"/>
        </w:rPr>
        <w:t> When green manure crops are grown in the field itself either as a pure crop or as intercrop with the main crop and buried in the same field, it is known as Green manuring </w:t>
      </w:r>
      <w:r w:rsidRPr="00DF63A4">
        <w:rPr>
          <w:i/>
          <w:iCs/>
          <w:lang w:val="en-IN"/>
        </w:rPr>
        <w:t>In-situ.</w:t>
      </w:r>
      <w:r w:rsidRPr="00DF63A4">
        <w:rPr>
          <w:lang w:val="en-IN"/>
        </w:rPr>
        <w:t> E.g.: Sannhemp, Dhaicha, Pillipesara, Shervi, Urd, Mung, Cowpea, Berseem, Senji, etc.</w:t>
      </w:r>
    </w:p>
    <w:p w:rsidR="00CB6757" w:rsidRPr="00DF63A4" w:rsidRDefault="00CB6757" w:rsidP="00CB6757">
      <w:pPr>
        <w:spacing w:after="120" w:line="276" w:lineRule="auto"/>
        <w:jc w:val="both"/>
        <w:rPr>
          <w:lang w:val="en-IN"/>
        </w:rPr>
      </w:pPr>
      <w:r w:rsidRPr="00DF63A4">
        <w:rPr>
          <w:lang w:val="en-IN"/>
        </w:rPr>
        <w:t>These crops are sown as: </w:t>
      </w:r>
    </w:p>
    <w:p w:rsidR="00CB6757" w:rsidRPr="00DF63A4" w:rsidRDefault="00CB6757" w:rsidP="00CD6FD5">
      <w:pPr>
        <w:numPr>
          <w:ilvl w:val="0"/>
          <w:numId w:val="162"/>
        </w:numPr>
        <w:spacing w:line="276" w:lineRule="auto"/>
        <w:jc w:val="both"/>
        <w:rPr>
          <w:lang w:val="en-IN"/>
        </w:rPr>
      </w:pPr>
      <w:r w:rsidRPr="00DF63A4">
        <w:rPr>
          <w:lang w:val="en-IN"/>
        </w:rPr>
        <w:t>Main crop,</w:t>
      </w:r>
    </w:p>
    <w:p w:rsidR="00CB6757" w:rsidRPr="00DF63A4" w:rsidRDefault="00CB6757" w:rsidP="00CD6FD5">
      <w:pPr>
        <w:numPr>
          <w:ilvl w:val="0"/>
          <w:numId w:val="162"/>
        </w:numPr>
        <w:spacing w:line="276" w:lineRule="auto"/>
        <w:jc w:val="both"/>
        <w:rPr>
          <w:lang w:val="en-IN"/>
        </w:rPr>
      </w:pPr>
      <w:r w:rsidRPr="00DF63A4">
        <w:rPr>
          <w:lang w:val="en-IN"/>
        </w:rPr>
        <w:t>Inter row sown crop, </w:t>
      </w:r>
    </w:p>
    <w:p w:rsidR="00CB6757" w:rsidRPr="00DF63A4" w:rsidRDefault="00CB6757" w:rsidP="00CD6FD5">
      <w:pPr>
        <w:numPr>
          <w:ilvl w:val="0"/>
          <w:numId w:val="162"/>
        </w:numPr>
        <w:spacing w:line="276" w:lineRule="auto"/>
        <w:jc w:val="both"/>
        <w:rPr>
          <w:lang w:val="en-IN"/>
        </w:rPr>
      </w:pPr>
      <w:r w:rsidRPr="00DF63A4">
        <w:rPr>
          <w:lang w:val="en-IN"/>
        </w:rPr>
        <w:t>On bare fallow, depending upon the soil and cli</w:t>
      </w:r>
      <w:r w:rsidR="00B62A02">
        <w:rPr>
          <w:lang w:val="en-IN"/>
        </w:rPr>
        <w:t>matic conditions of the region.</w:t>
      </w:r>
    </w:p>
    <w:p w:rsidR="00CB6757" w:rsidRPr="00DF63A4" w:rsidRDefault="00CB6757" w:rsidP="00CD6FD5">
      <w:pPr>
        <w:numPr>
          <w:ilvl w:val="0"/>
          <w:numId w:val="161"/>
        </w:numPr>
        <w:spacing w:after="120" w:line="276" w:lineRule="auto"/>
        <w:jc w:val="both"/>
        <w:rPr>
          <w:lang w:val="en-IN"/>
        </w:rPr>
      </w:pPr>
      <w:r w:rsidRPr="00DF63A4">
        <w:rPr>
          <w:b/>
          <w:bCs/>
          <w:lang w:val="en-IN"/>
        </w:rPr>
        <w:t xml:space="preserve"> Green leaf manuring:</w:t>
      </w:r>
      <w:r w:rsidRPr="00DF63A4">
        <w:rPr>
          <w:lang w:val="en-IN"/>
        </w:rPr>
        <w:t> It refers to turning into the soil green leaves and tender green twigs collected from shrubs and trees grown on bunds, waste lands and nearby forest area. E.g.: Glyricidia, wild Dhaicha, Karanj.</w:t>
      </w:r>
    </w:p>
    <w:p w:rsidR="00CB6757" w:rsidRPr="00DF63A4" w:rsidRDefault="00CB6757" w:rsidP="00CB6757">
      <w:pPr>
        <w:spacing w:after="120" w:line="276" w:lineRule="auto"/>
        <w:jc w:val="both"/>
        <w:rPr>
          <w:lang w:val="en-IN"/>
        </w:rPr>
      </w:pPr>
      <w:r w:rsidRPr="00DF63A4">
        <w:rPr>
          <w:b/>
          <w:bCs/>
          <w:lang w:val="en-IN"/>
        </w:rPr>
        <w:t>Characteristics/desirable qualities of a good manuring:</w:t>
      </w:r>
    </w:p>
    <w:p w:rsidR="00CB6757" w:rsidRPr="00DF63A4" w:rsidRDefault="00CB6757" w:rsidP="00CD6FD5">
      <w:pPr>
        <w:numPr>
          <w:ilvl w:val="0"/>
          <w:numId w:val="160"/>
        </w:numPr>
        <w:spacing w:line="276" w:lineRule="auto"/>
        <w:jc w:val="both"/>
        <w:rPr>
          <w:lang w:val="en-IN"/>
        </w:rPr>
      </w:pPr>
      <w:r w:rsidRPr="00DF63A4">
        <w:rPr>
          <w:lang w:val="en-IN"/>
        </w:rPr>
        <w:t>Yield a large quantity of green material within a short period.</w:t>
      </w:r>
    </w:p>
    <w:p w:rsidR="00CB6757" w:rsidRPr="00DF63A4" w:rsidRDefault="00CB6757" w:rsidP="00CD6FD5">
      <w:pPr>
        <w:numPr>
          <w:ilvl w:val="0"/>
          <w:numId w:val="160"/>
        </w:numPr>
        <w:spacing w:line="276" w:lineRule="auto"/>
        <w:jc w:val="both"/>
        <w:rPr>
          <w:lang w:val="en-IN"/>
        </w:rPr>
      </w:pPr>
      <w:r w:rsidRPr="00DF63A4">
        <w:rPr>
          <w:lang w:val="en-IN"/>
        </w:rPr>
        <w:t>Be quick growing especially in the beginning, so as to suppress weeds.</w:t>
      </w:r>
    </w:p>
    <w:p w:rsidR="00CB6757" w:rsidRPr="00DF63A4" w:rsidRDefault="00CB6757" w:rsidP="00CD6FD5">
      <w:pPr>
        <w:numPr>
          <w:ilvl w:val="0"/>
          <w:numId w:val="160"/>
        </w:numPr>
        <w:spacing w:line="276" w:lineRule="auto"/>
        <w:jc w:val="both"/>
        <w:rPr>
          <w:lang w:val="en-IN"/>
        </w:rPr>
      </w:pPr>
      <w:r w:rsidRPr="00DF63A4">
        <w:rPr>
          <w:b/>
          <w:bCs/>
          <w:lang w:val="en-IN"/>
        </w:rPr>
        <w:t> </w:t>
      </w:r>
      <w:r w:rsidRPr="00DF63A4">
        <w:rPr>
          <w:lang w:val="en-IN"/>
        </w:rPr>
        <w:t>Be succulent and have more leafy growth than woody growth, so that its decomposition will be rapid.</w:t>
      </w:r>
    </w:p>
    <w:p w:rsidR="00CB6757" w:rsidRPr="00DF63A4" w:rsidRDefault="00CB6757" w:rsidP="00CD6FD5">
      <w:pPr>
        <w:numPr>
          <w:ilvl w:val="0"/>
          <w:numId w:val="160"/>
        </w:numPr>
        <w:spacing w:line="276" w:lineRule="auto"/>
        <w:jc w:val="both"/>
        <w:rPr>
          <w:lang w:val="en-IN"/>
        </w:rPr>
      </w:pPr>
      <w:r w:rsidRPr="00DF63A4">
        <w:rPr>
          <w:b/>
          <w:bCs/>
          <w:lang w:val="en-IN"/>
        </w:rPr>
        <w:t> </w:t>
      </w:r>
      <w:r w:rsidRPr="00DF63A4">
        <w:rPr>
          <w:lang w:val="en-IN"/>
        </w:rPr>
        <w:t>Preferably is a legume, so that atm. ‘N’ will be fixed.</w:t>
      </w:r>
    </w:p>
    <w:p w:rsidR="00CB6757" w:rsidRPr="00DF63A4" w:rsidRDefault="00CB6757" w:rsidP="00CD6FD5">
      <w:pPr>
        <w:numPr>
          <w:ilvl w:val="0"/>
          <w:numId w:val="160"/>
        </w:numPr>
        <w:spacing w:line="276" w:lineRule="auto"/>
        <w:jc w:val="both"/>
        <w:rPr>
          <w:lang w:val="en-IN"/>
        </w:rPr>
      </w:pPr>
      <w:r w:rsidRPr="00DF63A4">
        <w:rPr>
          <w:b/>
          <w:bCs/>
          <w:lang w:val="en-IN"/>
        </w:rPr>
        <w:t> </w:t>
      </w:r>
      <w:r w:rsidRPr="00DF63A4">
        <w:rPr>
          <w:lang w:val="en-IN"/>
        </w:rPr>
        <w:t>Have deep and fibrous root system so that it will absorb nutrients from lower zone and add them to the surface soil and also improve soil structure.</w:t>
      </w:r>
    </w:p>
    <w:p w:rsidR="00CB6757" w:rsidRPr="00DF63A4" w:rsidRDefault="00CB6757" w:rsidP="00CD6FD5">
      <w:pPr>
        <w:numPr>
          <w:ilvl w:val="0"/>
          <w:numId w:val="160"/>
        </w:numPr>
        <w:spacing w:line="276" w:lineRule="auto"/>
        <w:jc w:val="both"/>
        <w:rPr>
          <w:lang w:val="en-IN"/>
        </w:rPr>
      </w:pPr>
      <w:r w:rsidRPr="00DF63A4">
        <w:rPr>
          <w:lang w:val="en-IN"/>
        </w:rPr>
        <w:t>Be able to grow even on poor soils.</w:t>
      </w:r>
      <w:r w:rsidR="00837B45" w:rsidRPr="00DF63A4">
        <w:rPr>
          <w:lang w:val="en-IN"/>
        </w:rPr>
        <w:tab/>
      </w:r>
      <w:r w:rsidRPr="00DF63A4">
        <w:rPr>
          <w:lang w:val="en-IN"/>
        </w:rPr>
        <w:br/>
      </w:r>
      <w:r w:rsidR="00837B45" w:rsidRPr="00DF63A4">
        <w:rPr>
          <w:lang w:val="en-IN"/>
        </w:rPr>
        <w:t xml:space="preserve">                     </w:t>
      </w:r>
      <w:r w:rsidR="00837B45" w:rsidRPr="00DF63A4">
        <w:rPr>
          <w:noProof/>
        </w:rPr>
        <w:drawing>
          <wp:inline distT="0" distB="0" distL="0" distR="0">
            <wp:extent cx="3943350" cy="3143250"/>
            <wp:effectExtent l="0" t="0" r="0" b="0"/>
            <wp:docPr id="52" name="Picture 1" descr="C:\Users\ISA\Pictures\greenleafmanure.png"/>
            <wp:cNvGraphicFramePr/>
            <a:graphic xmlns:a="http://schemas.openxmlformats.org/drawingml/2006/main">
              <a:graphicData uri="http://schemas.openxmlformats.org/drawingml/2006/picture">
                <pic:pic xmlns:pic="http://schemas.openxmlformats.org/drawingml/2006/picture">
                  <pic:nvPicPr>
                    <pic:cNvPr id="8194" name="Picture 2" descr="C:\Users\ISA\Pictures\greenleafmanure.png"/>
                    <pic:cNvPicPr>
                      <a:picLocks noGrp="1" noChangeAspect="1" noChangeArrowheads="1"/>
                    </pic:cNvPicPr>
                  </pic:nvPicPr>
                  <pic:blipFill>
                    <a:blip r:embed="rId78" cstate="print"/>
                    <a:srcRect/>
                    <a:stretch>
                      <a:fillRect/>
                    </a:stretch>
                  </pic:blipFill>
                  <pic:spPr bwMode="auto">
                    <a:xfrm>
                      <a:off x="0" y="0"/>
                      <a:ext cx="3957163" cy="3154261"/>
                    </a:xfrm>
                    <a:prstGeom prst="rect">
                      <a:avLst/>
                    </a:prstGeom>
                    <a:noFill/>
                  </pic:spPr>
                </pic:pic>
              </a:graphicData>
            </a:graphic>
          </wp:inline>
        </w:drawing>
      </w:r>
    </w:p>
    <w:p w:rsidR="00CB6757" w:rsidRPr="00DF63A4" w:rsidRDefault="00837B45" w:rsidP="00CB6757">
      <w:pPr>
        <w:spacing w:after="120" w:line="276" w:lineRule="auto"/>
        <w:jc w:val="both"/>
        <w:rPr>
          <w:b/>
          <w:bCs/>
          <w:lang w:val="en-IN"/>
        </w:rPr>
      </w:pPr>
      <w:r w:rsidRPr="00DF63A4">
        <w:rPr>
          <w:b/>
          <w:bCs/>
          <w:noProof/>
        </w:rPr>
        <w:lastRenderedPageBreak/>
        <w:drawing>
          <wp:inline distT="0" distB="0" distL="0" distR="0">
            <wp:extent cx="2085795" cy="1785668"/>
            <wp:effectExtent l="19050" t="0" r="0" b="0"/>
            <wp:docPr id="57" name="Picture 2" descr="C:\Users\ISA\Pictures\agri_greenmanuring_agronomygreenmanures_clip_image002.jpg"/>
            <wp:cNvGraphicFramePr/>
            <a:graphic xmlns:a="http://schemas.openxmlformats.org/drawingml/2006/main">
              <a:graphicData uri="http://schemas.openxmlformats.org/drawingml/2006/picture">
                <pic:pic xmlns:pic="http://schemas.openxmlformats.org/drawingml/2006/picture">
                  <pic:nvPicPr>
                    <pic:cNvPr id="5122" name="Picture 2" descr="C:\Users\ISA\Pictures\agri_greenmanuring_agronomygreenmanures_clip_image002.jpg"/>
                    <pic:cNvPicPr>
                      <a:picLocks noGrp="1" noChangeAspect="1" noChangeArrowheads="1"/>
                    </pic:cNvPicPr>
                  </pic:nvPicPr>
                  <pic:blipFill>
                    <a:blip r:embed="rId79" cstate="print"/>
                    <a:srcRect t="9835" b="9835"/>
                    <a:stretch>
                      <a:fillRect/>
                    </a:stretch>
                  </pic:blipFill>
                  <pic:spPr bwMode="auto">
                    <a:xfrm>
                      <a:off x="0" y="0"/>
                      <a:ext cx="2090748" cy="1789909"/>
                    </a:xfrm>
                    <a:prstGeom prst="rect">
                      <a:avLst/>
                    </a:prstGeom>
                    <a:noFill/>
                    <a:ln>
                      <a:noFill/>
                    </a:ln>
                  </pic:spPr>
                </pic:pic>
              </a:graphicData>
            </a:graphic>
          </wp:inline>
        </w:drawing>
      </w:r>
      <w:r w:rsidRPr="00DF63A4">
        <w:rPr>
          <w:b/>
          <w:bCs/>
          <w:lang w:val="en-IN"/>
        </w:rPr>
        <w:t xml:space="preserve">  </w:t>
      </w:r>
      <w:r w:rsidRPr="00DF63A4">
        <w:rPr>
          <w:b/>
          <w:bCs/>
          <w:noProof/>
        </w:rPr>
        <w:drawing>
          <wp:inline distT="0" distB="0" distL="0" distR="0">
            <wp:extent cx="1860956" cy="1787236"/>
            <wp:effectExtent l="19050" t="0" r="5944" b="0"/>
            <wp:docPr id="61" name="Picture 3" descr="C:\Users\ISA\Pictures\garden 9-25-2010 001.jpg"/>
            <wp:cNvGraphicFramePr/>
            <a:graphic xmlns:a="http://schemas.openxmlformats.org/drawingml/2006/main">
              <a:graphicData uri="http://schemas.openxmlformats.org/drawingml/2006/picture">
                <pic:pic xmlns:pic="http://schemas.openxmlformats.org/drawingml/2006/picture">
                  <pic:nvPicPr>
                    <pic:cNvPr id="5123" name="Picture 3" descr="C:\Users\ISA\Pictures\garden 9-25-2010 001.jpg"/>
                    <pic:cNvPicPr>
                      <a:picLocks noChangeAspect="1" noChangeArrowheads="1"/>
                    </pic:cNvPicPr>
                  </pic:nvPicPr>
                  <pic:blipFill>
                    <a:blip r:embed="rId80" cstate="print"/>
                    <a:srcRect/>
                    <a:stretch>
                      <a:fillRect/>
                    </a:stretch>
                  </pic:blipFill>
                  <pic:spPr bwMode="auto">
                    <a:xfrm>
                      <a:off x="0" y="0"/>
                      <a:ext cx="1859915" cy="1786237"/>
                    </a:xfrm>
                    <a:prstGeom prst="rect">
                      <a:avLst/>
                    </a:prstGeom>
                    <a:noFill/>
                  </pic:spPr>
                </pic:pic>
              </a:graphicData>
            </a:graphic>
          </wp:inline>
        </w:drawing>
      </w:r>
      <w:r w:rsidRPr="00DF63A4">
        <w:rPr>
          <w:b/>
          <w:bCs/>
          <w:lang w:val="en-IN"/>
        </w:rPr>
        <w:t xml:space="preserve">  </w:t>
      </w:r>
      <w:r w:rsidRPr="00DF63A4">
        <w:rPr>
          <w:b/>
          <w:bCs/>
          <w:noProof/>
        </w:rPr>
        <w:drawing>
          <wp:inline distT="0" distB="0" distL="0" distR="0">
            <wp:extent cx="1967553" cy="1787236"/>
            <wp:effectExtent l="19050" t="0" r="0" b="0"/>
            <wp:docPr id="64" name="Picture 5" descr="C:\Users\ISA\Pictures\Crotalaria_juncea_PDB.jpg"/>
            <wp:cNvGraphicFramePr/>
            <a:graphic xmlns:a="http://schemas.openxmlformats.org/drawingml/2006/main">
              <a:graphicData uri="http://schemas.openxmlformats.org/drawingml/2006/picture">
                <pic:pic xmlns:pic="http://schemas.openxmlformats.org/drawingml/2006/picture">
                  <pic:nvPicPr>
                    <pic:cNvPr id="5124" name="Picture 4" descr="C:\Users\ISA\Pictures\Crotalaria_juncea_PDB.jpg"/>
                    <pic:cNvPicPr>
                      <a:picLocks noChangeAspect="1" noChangeArrowheads="1"/>
                    </pic:cNvPicPr>
                  </pic:nvPicPr>
                  <pic:blipFill>
                    <a:blip r:embed="rId81" cstate="print"/>
                    <a:srcRect/>
                    <a:stretch>
                      <a:fillRect/>
                    </a:stretch>
                  </pic:blipFill>
                  <pic:spPr bwMode="auto">
                    <a:xfrm>
                      <a:off x="0" y="0"/>
                      <a:ext cx="1967518" cy="1787204"/>
                    </a:xfrm>
                    <a:prstGeom prst="rect">
                      <a:avLst/>
                    </a:prstGeom>
                    <a:noFill/>
                  </pic:spPr>
                </pic:pic>
              </a:graphicData>
            </a:graphic>
          </wp:inline>
        </w:drawing>
      </w:r>
    </w:p>
    <w:p w:rsidR="00CB6757" w:rsidRPr="00DF63A4" w:rsidRDefault="00837B45" w:rsidP="00837B45">
      <w:pPr>
        <w:spacing w:after="120" w:line="276" w:lineRule="auto"/>
        <w:jc w:val="both"/>
        <w:rPr>
          <w:b/>
          <w:bCs/>
          <w:lang w:val="en-IN"/>
        </w:rPr>
      </w:pPr>
      <w:r w:rsidRPr="00DF63A4">
        <w:rPr>
          <w:b/>
          <w:bCs/>
        </w:rPr>
        <w:t xml:space="preserve">      </w:t>
      </w:r>
      <w:r w:rsidR="00CB6757" w:rsidRPr="00DF63A4">
        <w:rPr>
          <w:b/>
          <w:bCs/>
        </w:rPr>
        <w:t>Sesbania (</w:t>
      </w:r>
      <w:r w:rsidR="00CB6757" w:rsidRPr="00DF63A4">
        <w:rPr>
          <w:b/>
          <w:bCs/>
          <w:i/>
          <w:iCs/>
        </w:rPr>
        <w:t>Sesbania sp</w:t>
      </w:r>
      <w:r w:rsidRPr="00DF63A4">
        <w:rPr>
          <w:b/>
          <w:bCs/>
        </w:rPr>
        <w:t>)</w:t>
      </w:r>
      <w:r w:rsidRPr="00DF63A4">
        <w:rPr>
          <w:b/>
          <w:bCs/>
        </w:rPr>
        <w:tab/>
        <w:t xml:space="preserve">         </w:t>
      </w:r>
      <w:r w:rsidR="00CB6757" w:rsidRPr="00DF63A4">
        <w:rPr>
          <w:b/>
          <w:bCs/>
        </w:rPr>
        <w:t xml:space="preserve">Cowpea </w:t>
      </w:r>
      <w:r w:rsidR="00CB6757" w:rsidRPr="00DF63A4">
        <w:rPr>
          <w:b/>
          <w:bCs/>
          <w:i/>
          <w:iCs/>
        </w:rPr>
        <w:t>(Vigna unguiculata</w:t>
      </w:r>
      <w:r w:rsidRPr="00DF63A4">
        <w:rPr>
          <w:b/>
          <w:bCs/>
        </w:rPr>
        <w:t xml:space="preserve">)    </w:t>
      </w:r>
      <w:r w:rsidR="00CB6757" w:rsidRPr="00DF63A4">
        <w:rPr>
          <w:b/>
          <w:bCs/>
        </w:rPr>
        <w:t xml:space="preserve">Sunhemp </w:t>
      </w:r>
      <w:r w:rsidR="00CB6757" w:rsidRPr="00DF63A4">
        <w:rPr>
          <w:b/>
          <w:bCs/>
          <w:i/>
          <w:iCs/>
        </w:rPr>
        <w:t xml:space="preserve">(crotolaria sp) </w:t>
      </w:r>
    </w:p>
    <w:p w:rsidR="00CB6757" w:rsidRPr="00DF63A4" w:rsidRDefault="00CB6757" w:rsidP="00CB6757">
      <w:pPr>
        <w:spacing w:after="120" w:line="276" w:lineRule="auto"/>
        <w:jc w:val="both"/>
        <w:rPr>
          <w:lang w:val="en-IN"/>
        </w:rPr>
      </w:pPr>
      <w:r w:rsidRPr="00DF63A4">
        <w:rPr>
          <w:b/>
          <w:bCs/>
          <w:lang w:val="en-IN"/>
        </w:rPr>
        <w:t>Stage of green manuring:</w:t>
      </w:r>
      <w:r w:rsidRPr="00DF63A4">
        <w:rPr>
          <w:lang w:val="en-IN"/>
        </w:rPr>
        <w:t> A green manuring crop may be turned in at the flowering stage or just before the flowering. The majority of the G.M. crops require 6 to 8 weeks after sowing at which there is maximum green matter production and most succulent.</w:t>
      </w:r>
    </w:p>
    <w:p w:rsidR="00CB6757" w:rsidRPr="00DF63A4" w:rsidRDefault="00CB6757" w:rsidP="00CB6757">
      <w:pPr>
        <w:spacing w:after="120" w:line="276" w:lineRule="auto"/>
        <w:jc w:val="both"/>
        <w:rPr>
          <w:lang w:val="en-IN"/>
        </w:rPr>
      </w:pPr>
      <w:r w:rsidRPr="00DF63A4">
        <w:rPr>
          <w:b/>
          <w:bCs/>
          <w:lang w:val="en-IN"/>
        </w:rPr>
        <w:t>Advantages of green manuring:</w:t>
      </w:r>
    </w:p>
    <w:p w:rsidR="00CB6757" w:rsidRPr="00DF63A4" w:rsidRDefault="00CB6757" w:rsidP="00CD6FD5">
      <w:pPr>
        <w:numPr>
          <w:ilvl w:val="0"/>
          <w:numId w:val="159"/>
        </w:numPr>
        <w:spacing w:after="120" w:line="276" w:lineRule="auto"/>
        <w:jc w:val="both"/>
        <w:rPr>
          <w:lang w:val="en-IN"/>
        </w:rPr>
      </w:pPr>
      <w:r w:rsidRPr="00DF63A4">
        <w:rPr>
          <w:lang w:val="en-IN"/>
        </w:rPr>
        <w:t>It adds organic matter to the soil and simulates activity of soil micro-organisms.</w:t>
      </w:r>
    </w:p>
    <w:p w:rsidR="00CB6757" w:rsidRPr="00DF63A4" w:rsidRDefault="00CB6757" w:rsidP="00CD6FD5">
      <w:pPr>
        <w:numPr>
          <w:ilvl w:val="0"/>
          <w:numId w:val="159"/>
        </w:numPr>
        <w:spacing w:after="120" w:line="276" w:lineRule="auto"/>
        <w:jc w:val="both"/>
        <w:rPr>
          <w:lang w:val="en-IN"/>
        </w:rPr>
      </w:pPr>
      <w:r w:rsidRPr="00DF63A4">
        <w:rPr>
          <w:b/>
          <w:bCs/>
          <w:lang w:val="en-IN"/>
        </w:rPr>
        <w:t> </w:t>
      </w:r>
      <w:r w:rsidRPr="00DF63A4">
        <w:rPr>
          <w:lang w:val="en-IN"/>
        </w:rPr>
        <w:t>It improves the structure of the soil thereby improving the WHC, decreasing run-off and erosion caused by rain.</w:t>
      </w:r>
    </w:p>
    <w:p w:rsidR="00CB6757" w:rsidRPr="00DF63A4" w:rsidRDefault="00CB6757" w:rsidP="00CD6FD5">
      <w:pPr>
        <w:numPr>
          <w:ilvl w:val="0"/>
          <w:numId w:val="159"/>
        </w:numPr>
        <w:spacing w:after="120" w:line="276" w:lineRule="auto"/>
        <w:jc w:val="both"/>
        <w:rPr>
          <w:lang w:val="en-IN"/>
        </w:rPr>
      </w:pPr>
      <w:r w:rsidRPr="00DF63A4">
        <w:rPr>
          <w:b/>
          <w:bCs/>
          <w:lang w:val="en-IN"/>
        </w:rPr>
        <w:t> </w:t>
      </w:r>
      <w:r w:rsidRPr="00DF63A4">
        <w:rPr>
          <w:lang w:val="en-IN"/>
        </w:rPr>
        <w:t>The G.M. takes nutrients from lower layers of the soil and adds to the upper layer in which it is incorporated.</w:t>
      </w:r>
    </w:p>
    <w:p w:rsidR="00CB6757" w:rsidRPr="00DF63A4" w:rsidRDefault="00CB6757" w:rsidP="00CD6FD5">
      <w:pPr>
        <w:numPr>
          <w:ilvl w:val="0"/>
          <w:numId w:val="159"/>
        </w:numPr>
        <w:spacing w:after="120" w:line="276" w:lineRule="auto"/>
        <w:jc w:val="both"/>
        <w:rPr>
          <w:lang w:val="en-IN"/>
        </w:rPr>
      </w:pPr>
      <w:r w:rsidRPr="00DF63A4">
        <w:rPr>
          <w:b/>
          <w:bCs/>
          <w:lang w:val="en-IN"/>
        </w:rPr>
        <w:t> </w:t>
      </w:r>
      <w:r w:rsidRPr="00DF63A4">
        <w:rPr>
          <w:lang w:val="en-IN"/>
        </w:rPr>
        <w:t>It is a leguminous crop, it fixes ‘N’ from the atmosphere and adds to the soil for being used by succeeding crop. Generally, about 2/3 of the N is derived from the atmosphere and the rest from the soil.</w:t>
      </w:r>
    </w:p>
    <w:p w:rsidR="00CB6757" w:rsidRPr="00DF63A4" w:rsidRDefault="00CB6757" w:rsidP="00CD6FD5">
      <w:pPr>
        <w:numPr>
          <w:ilvl w:val="0"/>
          <w:numId w:val="159"/>
        </w:numPr>
        <w:spacing w:after="120" w:line="276" w:lineRule="auto"/>
        <w:jc w:val="both"/>
        <w:rPr>
          <w:lang w:val="en-IN"/>
        </w:rPr>
      </w:pPr>
      <w:r w:rsidRPr="00DF63A4">
        <w:rPr>
          <w:b/>
          <w:bCs/>
          <w:lang w:val="en-IN"/>
        </w:rPr>
        <w:t> </w:t>
      </w:r>
      <w:r w:rsidRPr="00DF63A4">
        <w:rPr>
          <w:lang w:val="en-IN"/>
        </w:rPr>
        <w:t>It increases the availability of certain plant nutrients like P2O5, Ca, Mg and Fe.</w:t>
      </w:r>
      <w:r w:rsidRPr="00DF63A4">
        <w:rPr>
          <w:lang w:val="en-IN"/>
        </w:rPr>
        <w:br/>
      </w:r>
    </w:p>
    <w:p w:rsidR="00CB6757" w:rsidRPr="00DF63A4" w:rsidRDefault="00CB6757" w:rsidP="00CB6757">
      <w:pPr>
        <w:spacing w:after="120" w:line="276" w:lineRule="auto"/>
        <w:jc w:val="both"/>
        <w:rPr>
          <w:lang w:val="en-IN"/>
        </w:rPr>
      </w:pPr>
      <w:r w:rsidRPr="00DF63A4">
        <w:rPr>
          <w:b/>
          <w:bCs/>
          <w:lang w:val="en-IN"/>
        </w:rPr>
        <w:t>Disadvantages of green manuring:</w:t>
      </w:r>
    </w:p>
    <w:p w:rsidR="00CB6757" w:rsidRPr="00DF63A4" w:rsidRDefault="00CB6757" w:rsidP="00CD6FD5">
      <w:pPr>
        <w:numPr>
          <w:ilvl w:val="0"/>
          <w:numId w:val="158"/>
        </w:numPr>
        <w:spacing w:after="120" w:line="276" w:lineRule="auto"/>
        <w:jc w:val="both"/>
        <w:rPr>
          <w:lang w:val="en-IN"/>
        </w:rPr>
      </w:pPr>
      <w:r w:rsidRPr="00DF63A4">
        <w:rPr>
          <w:lang w:val="en-IN"/>
        </w:rPr>
        <w:t>Under rain fed conditions, the germination and growth of succeeding crop may be affected due to depletion of moisture for the growth and decomposition of G.M.</w:t>
      </w:r>
    </w:p>
    <w:p w:rsidR="00CB6757" w:rsidRPr="00DF63A4" w:rsidRDefault="00CB6757" w:rsidP="00CD6FD5">
      <w:pPr>
        <w:numPr>
          <w:ilvl w:val="0"/>
          <w:numId w:val="158"/>
        </w:numPr>
        <w:spacing w:after="120" w:line="276" w:lineRule="auto"/>
        <w:jc w:val="both"/>
        <w:rPr>
          <w:lang w:val="en-IN"/>
        </w:rPr>
      </w:pPr>
      <w:r w:rsidRPr="00DF63A4">
        <w:rPr>
          <w:lang w:val="en-IN"/>
        </w:rPr>
        <w:t>G.M. crop inclusive of decomposition period occupies the field least 75-80 days which means a loss of one crop.</w:t>
      </w:r>
    </w:p>
    <w:p w:rsidR="00CB6757" w:rsidRPr="00DF63A4" w:rsidRDefault="00CB6757" w:rsidP="00CD6FD5">
      <w:pPr>
        <w:numPr>
          <w:ilvl w:val="0"/>
          <w:numId w:val="158"/>
        </w:numPr>
        <w:spacing w:after="120" w:line="276" w:lineRule="auto"/>
        <w:jc w:val="both"/>
        <w:rPr>
          <w:lang w:val="en-IN"/>
        </w:rPr>
      </w:pPr>
      <w:r w:rsidRPr="00DF63A4">
        <w:rPr>
          <w:b/>
          <w:bCs/>
          <w:lang w:val="en-IN"/>
        </w:rPr>
        <w:t> </w:t>
      </w:r>
      <w:r w:rsidRPr="00DF63A4">
        <w:rPr>
          <w:lang w:val="en-IN"/>
        </w:rPr>
        <w:t>Incidence of pests and diseases may increases if the G.M. is not kept free from them.</w:t>
      </w:r>
      <w:r w:rsidRPr="00DF63A4">
        <w:rPr>
          <w:lang w:val="en-IN"/>
        </w:rPr>
        <w:br/>
        <w:t>Application of phosphatic fertilizers to G.M. crops (leguminous) helps to increase the yield, for rapid growth of </w:t>
      </w:r>
      <w:r w:rsidRPr="00DF63A4">
        <w:rPr>
          <w:i/>
          <w:iCs/>
          <w:lang w:val="en-IN"/>
        </w:rPr>
        <w:t>Rhizobia</w:t>
      </w:r>
      <w:r w:rsidRPr="00DF63A4">
        <w:rPr>
          <w:lang w:val="en-IN"/>
        </w:rPr>
        <w:t> and increase the ‘P’ availability to succeeding crop.</w:t>
      </w:r>
    </w:p>
    <w:p w:rsidR="00CB6757" w:rsidRPr="00DF63A4" w:rsidRDefault="00CB6757" w:rsidP="00750955">
      <w:pPr>
        <w:spacing w:after="120" w:line="276" w:lineRule="auto"/>
        <w:jc w:val="both"/>
        <w:rPr>
          <w:b/>
          <w:lang w:val="en-IN"/>
        </w:rPr>
      </w:pPr>
      <w:r w:rsidRPr="00DF63A4">
        <w:rPr>
          <w:b/>
          <w:lang w:val="en-IN"/>
        </w:rPr>
        <w:t xml:space="preserve">   </w:t>
      </w:r>
      <w:r w:rsidR="00750955">
        <w:rPr>
          <w:b/>
          <w:lang w:val="en-IN"/>
        </w:rPr>
        <w:tab/>
      </w:r>
      <w:r w:rsidR="00750955">
        <w:rPr>
          <w:b/>
          <w:lang w:val="en-IN"/>
        </w:rPr>
        <w:tab/>
      </w:r>
      <w:r w:rsidR="00750955">
        <w:rPr>
          <w:b/>
          <w:lang w:val="en-IN"/>
        </w:rPr>
        <w:tab/>
      </w:r>
      <w:r w:rsidR="00750955">
        <w:rPr>
          <w:b/>
          <w:lang w:val="en-IN"/>
        </w:rPr>
        <w:tab/>
      </w:r>
      <w:r w:rsidR="00750955">
        <w:rPr>
          <w:b/>
          <w:lang w:val="en-IN"/>
        </w:rPr>
        <w:tab/>
      </w:r>
      <w:r w:rsidRPr="00DF63A4">
        <w:rPr>
          <w:b/>
          <w:lang w:val="en-IN"/>
        </w:rPr>
        <w:t xml:space="preserve">AZOLLA AND </w:t>
      </w:r>
      <w:r w:rsidR="00837B45" w:rsidRPr="00DF63A4">
        <w:rPr>
          <w:b/>
          <w:lang w:val="en-IN"/>
        </w:rPr>
        <w:t xml:space="preserve">ITS </w:t>
      </w:r>
      <w:r w:rsidRPr="00DF63A4">
        <w:rPr>
          <w:b/>
          <w:lang w:val="en-IN"/>
        </w:rPr>
        <w:t>USES</w:t>
      </w:r>
    </w:p>
    <w:p w:rsidR="00837B45" w:rsidRDefault="00837B45" w:rsidP="00881CA4">
      <w:pPr>
        <w:spacing w:after="120" w:line="276" w:lineRule="auto"/>
        <w:jc w:val="center"/>
        <w:rPr>
          <w:b/>
          <w:lang w:val="en-IN"/>
        </w:rPr>
      </w:pPr>
      <w:r w:rsidRPr="00DF63A4">
        <w:rPr>
          <w:b/>
          <w:noProof/>
        </w:rPr>
        <w:drawing>
          <wp:inline distT="0" distB="0" distL="0" distR="0">
            <wp:extent cx="1934441" cy="1523314"/>
            <wp:effectExtent l="19050" t="0" r="8659" b="0"/>
            <wp:docPr id="67" name="Picture 1" descr="http://krishijagran.com/media/3162/azo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rishijagran.com/media/3162/azolla.jpg"/>
                    <pic:cNvPicPr>
                      <a:picLocks noChangeAspect="1" noChangeArrowheads="1"/>
                    </pic:cNvPicPr>
                  </pic:nvPicPr>
                  <pic:blipFill>
                    <a:blip r:embed="rId82" cstate="print"/>
                    <a:srcRect/>
                    <a:stretch>
                      <a:fillRect/>
                    </a:stretch>
                  </pic:blipFill>
                  <pic:spPr bwMode="auto">
                    <a:xfrm>
                      <a:off x="0" y="0"/>
                      <a:ext cx="1943173" cy="1530190"/>
                    </a:xfrm>
                    <a:prstGeom prst="rect">
                      <a:avLst/>
                    </a:prstGeom>
                    <a:noFill/>
                    <a:ln w="9525">
                      <a:noFill/>
                      <a:miter lim="800000"/>
                      <a:headEnd/>
                      <a:tailEnd/>
                    </a:ln>
                  </pic:spPr>
                </pic:pic>
              </a:graphicData>
            </a:graphic>
          </wp:inline>
        </w:drawing>
      </w:r>
    </w:p>
    <w:p w:rsidR="006810A7" w:rsidRDefault="006810A7" w:rsidP="00881CA4">
      <w:pPr>
        <w:spacing w:after="120" w:line="276" w:lineRule="auto"/>
        <w:jc w:val="center"/>
        <w:rPr>
          <w:b/>
          <w:lang w:val="en-IN"/>
        </w:rPr>
      </w:pPr>
    </w:p>
    <w:p w:rsidR="00CB6757" w:rsidRPr="00DF63A4" w:rsidRDefault="00CB6757" w:rsidP="00CB6757">
      <w:pPr>
        <w:spacing w:after="120" w:line="276" w:lineRule="auto"/>
        <w:jc w:val="both"/>
        <w:rPr>
          <w:b/>
          <w:lang w:val="en-IN"/>
        </w:rPr>
      </w:pPr>
      <w:r w:rsidRPr="00DF63A4">
        <w:rPr>
          <w:b/>
          <w:lang w:val="en-IN"/>
        </w:rPr>
        <w:lastRenderedPageBreak/>
        <w:t>Family Name of Azolla: - Salviniaceae.</w:t>
      </w:r>
      <w:r w:rsidRPr="00DF63A4">
        <w:rPr>
          <w:b/>
          <w:lang w:val="en-IN"/>
        </w:rPr>
        <w:tab/>
      </w:r>
      <w:r w:rsidRPr="00DF63A4">
        <w:rPr>
          <w:b/>
          <w:lang w:val="en-IN"/>
        </w:rPr>
        <w:tab/>
      </w:r>
      <w:r w:rsidRPr="00DF63A4">
        <w:rPr>
          <w:lang w:val="en-IN"/>
        </w:rPr>
        <w:t xml:space="preserve">              </w:t>
      </w:r>
    </w:p>
    <w:p w:rsidR="00CB6757" w:rsidRPr="00DF63A4" w:rsidRDefault="00CB6757" w:rsidP="00CB6757">
      <w:pPr>
        <w:spacing w:after="120" w:line="276" w:lineRule="auto"/>
        <w:jc w:val="both"/>
        <w:rPr>
          <w:b/>
          <w:lang w:val="en-IN"/>
        </w:rPr>
      </w:pPr>
      <w:r w:rsidRPr="00DF63A4">
        <w:rPr>
          <w:b/>
          <w:lang w:val="en-IN"/>
        </w:rPr>
        <w:t xml:space="preserve">Botanical/Scientific Name of Azolla: - A. filiculoides. </w:t>
      </w:r>
    </w:p>
    <w:p w:rsidR="00CB6757" w:rsidRPr="00DF63A4" w:rsidRDefault="00CB6757" w:rsidP="00CB6757">
      <w:pPr>
        <w:spacing w:after="120" w:line="276" w:lineRule="auto"/>
        <w:jc w:val="both"/>
        <w:rPr>
          <w:b/>
          <w:lang w:val="en-IN"/>
        </w:rPr>
      </w:pPr>
      <w:r w:rsidRPr="00DF63A4">
        <w:rPr>
          <w:b/>
          <w:lang w:val="en-IN"/>
        </w:rPr>
        <w:t xml:space="preserve">Common names of Azolla: - Azolla, mosquito fern, duckweed fern, fairy moss, water fern </w:t>
      </w:r>
    </w:p>
    <w:p w:rsidR="00CB6757" w:rsidRPr="00DF63A4" w:rsidRDefault="00CB6757" w:rsidP="00B62A02">
      <w:pPr>
        <w:spacing w:after="120" w:line="276" w:lineRule="auto"/>
        <w:ind w:firstLine="720"/>
        <w:jc w:val="both"/>
        <w:rPr>
          <w:lang w:val="en-IN"/>
        </w:rPr>
      </w:pPr>
      <w:r w:rsidRPr="00DF63A4">
        <w:rPr>
          <w:lang w:val="en-IN"/>
        </w:rPr>
        <w:t>Azolla is a small aquatic fern with a branched stem and bilobed leaves. The roots that emerge from the stem help the plants to float on water. It is generally found floating on stagnant water. There is a small cavity on the upper most part of the leaf which houses as many as 80,000 blue green algae have the capacity to fix atmospheric nitrogen and make it available to azolla. In return the blue green algae gets shelter and food from azolla fern and blue green algae. When the plant dies and decays in the soil nitrogen becomes available to plants.</w:t>
      </w:r>
    </w:p>
    <w:p w:rsidR="00CB6757" w:rsidRPr="00DF63A4" w:rsidRDefault="00CB6757" w:rsidP="00CB6757">
      <w:pPr>
        <w:spacing w:after="120" w:line="276" w:lineRule="auto"/>
        <w:jc w:val="both"/>
        <w:rPr>
          <w:b/>
          <w:lang w:val="en-IN"/>
        </w:rPr>
      </w:pPr>
      <w:r w:rsidRPr="00DF63A4">
        <w:rPr>
          <w:b/>
          <w:lang w:val="en-IN"/>
        </w:rPr>
        <w:t>Why the Azolla cultivation is increasing and becoming popular?</w:t>
      </w:r>
    </w:p>
    <w:p w:rsidR="00CB6757" w:rsidRPr="00DF63A4" w:rsidRDefault="00CB6757" w:rsidP="00B62A02">
      <w:pPr>
        <w:spacing w:after="120" w:line="276" w:lineRule="auto"/>
        <w:ind w:firstLine="720"/>
        <w:jc w:val="both"/>
        <w:rPr>
          <w:lang w:val="en-IN"/>
        </w:rPr>
      </w:pPr>
      <w:r w:rsidRPr="00DF63A4">
        <w:rPr>
          <w:lang w:val="en-IN"/>
        </w:rPr>
        <w:t>Because, Azolla has many nutrient benefits when compared to other fodders. Apart from this, it has nature of fixing Nitrogen in rice crop field. This is the reason Azolla is being used as common bio-fertilizer and green manure in rice fields. The blue-green algae grow in symbiotic association with this fern and are responsible for nitrogen fixation in the rice crop.</w:t>
      </w:r>
    </w:p>
    <w:p w:rsidR="00CB6757" w:rsidRPr="00DF63A4" w:rsidRDefault="00CB6757" w:rsidP="00CB6757">
      <w:pPr>
        <w:spacing w:after="120" w:line="276" w:lineRule="auto"/>
        <w:jc w:val="both"/>
        <w:rPr>
          <w:b/>
          <w:lang w:val="en-IN"/>
        </w:rPr>
      </w:pPr>
      <w:r w:rsidRPr="00DF63A4">
        <w:rPr>
          <w:b/>
          <w:lang w:val="en-IN"/>
        </w:rPr>
        <w:t>Where can it be grown?</w:t>
      </w:r>
    </w:p>
    <w:p w:rsidR="00CB6757" w:rsidRPr="00DF63A4" w:rsidRDefault="00CB6757" w:rsidP="00B62A02">
      <w:pPr>
        <w:spacing w:after="120" w:line="276" w:lineRule="auto"/>
        <w:ind w:firstLine="720"/>
        <w:jc w:val="both"/>
        <w:rPr>
          <w:lang w:val="en-IN"/>
        </w:rPr>
      </w:pPr>
      <w:r w:rsidRPr="00DF63A4">
        <w:rPr>
          <w:lang w:val="en-IN"/>
        </w:rPr>
        <w:t xml:space="preserve"> It can be cultivated in ponds, ditches and rice fields of warm-temperate and tropical regions throughout the world. Azolla fodder is an excellent alternate feed supplement for livestock, poultry and fish. This is a boon for dairy farmers because; it drastically reduces the feed cost and results in increased milk yield. Though there are many species of Azolla, “A. pinnata” is popular among those. When it comes to nutrient value, Azolla possess high protein content, amino acids, vitamins, minerals (like magnesium, calcium, phosphorous, and potassium). Azolla is a highly productive plant and it doubles its biomass in 4–10 days period, depending on conditions, and yield can reach up to 8–12 tonnes/ha in rice fields. </w:t>
      </w:r>
    </w:p>
    <w:p w:rsidR="00CB6757" w:rsidRPr="00DF63A4" w:rsidRDefault="00CB6757" w:rsidP="00CB6757">
      <w:pPr>
        <w:spacing w:after="120" w:line="276" w:lineRule="auto"/>
        <w:jc w:val="both"/>
        <w:rPr>
          <w:b/>
          <w:lang w:val="en-IN"/>
        </w:rPr>
      </w:pPr>
      <w:r w:rsidRPr="00DF63A4">
        <w:rPr>
          <w:b/>
          <w:lang w:val="en-IN"/>
        </w:rPr>
        <w:t>Uses and Advantages of Azolla</w:t>
      </w:r>
    </w:p>
    <w:p w:rsidR="00CB6757" w:rsidRPr="00DF63A4" w:rsidRDefault="00CB6757" w:rsidP="00CD6FD5">
      <w:pPr>
        <w:numPr>
          <w:ilvl w:val="0"/>
          <w:numId w:val="157"/>
        </w:numPr>
        <w:spacing w:after="120" w:line="276" w:lineRule="auto"/>
        <w:jc w:val="both"/>
        <w:rPr>
          <w:lang w:val="en-IN"/>
        </w:rPr>
      </w:pPr>
      <w:r w:rsidRPr="00DF63A4">
        <w:rPr>
          <w:lang w:val="en-IN"/>
        </w:rPr>
        <w:t xml:space="preserve"> Azolla easily grows in wild environment and even can be grown under controlled environment like polyhouse and greenhouse.</w:t>
      </w:r>
    </w:p>
    <w:p w:rsidR="00CB6757" w:rsidRPr="00DF63A4" w:rsidRDefault="00CB6757" w:rsidP="00CD6FD5">
      <w:pPr>
        <w:numPr>
          <w:ilvl w:val="0"/>
          <w:numId w:val="157"/>
        </w:numPr>
        <w:spacing w:after="120" w:line="276" w:lineRule="auto"/>
        <w:jc w:val="both"/>
        <w:rPr>
          <w:lang w:val="en-IN"/>
        </w:rPr>
      </w:pPr>
      <w:r w:rsidRPr="00DF63A4">
        <w:rPr>
          <w:lang w:val="en-IN"/>
        </w:rPr>
        <w:t>Azolla can be grown in large quantities, if requires and used as green manure in both Kharif and Rabi seasons.</w:t>
      </w:r>
    </w:p>
    <w:p w:rsidR="00CB6757" w:rsidRPr="00DF63A4" w:rsidRDefault="00CB6757" w:rsidP="00CD6FD5">
      <w:pPr>
        <w:numPr>
          <w:ilvl w:val="0"/>
          <w:numId w:val="157"/>
        </w:numPr>
        <w:spacing w:after="120" w:line="276" w:lineRule="auto"/>
        <w:jc w:val="both"/>
        <w:rPr>
          <w:lang w:val="en-IN"/>
        </w:rPr>
      </w:pPr>
      <w:r w:rsidRPr="00DF63A4">
        <w:rPr>
          <w:lang w:val="en-IN"/>
        </w:rPr>
        <w:t>Azolla can fix atmospheric CO2 and nitrogen to form carbohydrates and ammonia respectively. After decomposition it adds available nitrogen to the soil.</w:t>
      </w:r>
    </w:p>
    <w:p w:rsidR="00CB6757" w:rsidRPr="00DF63A4" w:rsidRDefault="00CB6757" w:rsidP="00CD6FD5">
      <w:pPr>
        <w:numPr>
          <w:ilvl w:val="0"/>
          <w:numId w:val="157"/>
        </w:numPr>
        <w:spacing w:after="120" w:line="276" w:lineRule="auto"/>
        <w:jc w:val="both"/>
        <w:rPr>
          <w:lang w:val="en-IN"/>
        </w:rPr>
      </w:pPr>
      <w:r w:rsidRPr="00DF63A4">
        <w:rPr>
          <w:lang w:val="en-IN"/>
        </w:rPr>
        <w:t>Azolla solubilises Zn, Fe and Mn and make them available to the rice in the field.</w:t>
      </w:r>
    </w:p>
    <w:p w:rsidR="00CB6757" w:rsidRPr="00DF63A4" w:rsidRDefault="00CB6757" w:rsidP="00CD6FD5">
      <w:pPr>
        <w:numPr>
          <w:ilvl w:val="0"/>
          <w:numId w:val="157"/>
        </w:numPr>
        <w:spacing w:after="120" w:line="276" w:lineRule="auto"/>
        <w:jc w:val="both"/>
        <w:rPr>
          <w:lang w:val="en-IN"/>
        </w:rPr>
      </w:pPr>
      <w:r w:rsidRPr="00DF63A4">
        <w:rPr>
          <w:lang w:val="en-IN"/>
        </w:rPr>
        <w:t>Azolla helps in weed control and suppresses tender weeds such as Chara and Nitella in rice field.</w:t>
      </w:r>
    </w:p>
    <w:p w:rsidR="00CB6757" w:rsidRPr="00DF63A4" w:rsidRDefault="00CB6757" w:rsidP="00CD6FD5">
      <w:pPr>
        <w:numPr>
          <w:ilvl w:val="0"/>
          <w:numId w:val="157"/>
        </w:numPr>
        <w:spacing w:after="120" w:line="276" w:lineRule="auto"/>
        <w:jc w:val="both"/>
        <w:rPr>
          <w:lang w:val="en-IN"/>
        </w:rPr>
      </w:pPr>
      <w:r w:rsidRPr="00DF63A4">
        <w:rPr>
          <w:lang w:val="en-IN"/>
        </w:rPr>
        <w:t>In natural way, Azolla releases plant growth regulators and vitamins which are very much required to enhance the growth of paddy crop.</w:t>
      </w:r>
    </w:p>
    <w:p w:rsidR="00CB6757" w:rsidRPr="00DF63A4" w:rsidRDefault="00CB6757" w:rsidP="00CD6FD5">
      <w:pPr>
        <w:numPr>
          <w:ilvl w:val="0"/>
          <w:numId w:val="157"/>
        </w:numPr>
        <w:spacing w:after="120" w:line="276" w:lineRule="auto"/>
        <w:jc w:val="both"/>
        <w:rPr>
          <w:lang w:val="en-IN"/>
        </w:rPr>
      </w:pPr>
      <w:r w:rsidRPr="00DF63A4">
        <w:rPr>
          <w:lang w:val="en-IN"/>
        </w:rPr>
        <w:t>Azolla helps increase the crop yield and quality.</w:t>
      </w:r>
    </w:p>
    <w:p w:rsidR="00CB6757" w:rsidRPr="00DF63A4" w:rsidRDefault="00CB6757" w:rsidP="00CD6FD5">
      <w:pPr>
        <w:numPr>
          <w:ilvl w:val="0"/>
          <w:numId w:val="157"/>
        </w:numPr>
        <w:spacing w:after="120" w:line="276" w:lineRule="auto"/>
        <w:jc w:val="both"/>
        <w:rPr>
          <w:lang w:val="en-IN"/>
        </w:rPr>
      </w:pPr>
      <w:r w:rsidRPr="00DF63A4">
        <w:rPr>
          <w:lang w:val="en-IN"/>
        </w:rPr>
        <w:t>Azolla reduces water evaporation rate from the irrigated rice field.</w:t>
      </w:r>
    </w:p>
    <w:p w:rsidR="00CB6757" w:rsidRPr="00DF63A4" w:rsidRDefault="00CB6757" w:rsidP="00CD6FD5">
      <w:pPr>
        <w:numPr>
          <w:ilvl w:val="0"/>
          <w:numId w:val="157"/>
        </w:numPr>
        <w:spacing w:after="120" w:line="276" w:lineRule="auto"/>
        <w:jc w:val="both"/>
        <w:rPr>
          <w:lang w:val="en-IN"/>
        </w:rPr>
      </w:pPr>
      <w:r w:rsidRPr="00DF63A4">
        <w:rPr>
          <w:lang w:val="en-IN"/>
        </w:rPr>
        <w:t>When used as supplemental feed in dairy, it helped to increase the milk yield.</w:t>
      </w:r>
    </w:p>
    <w:p w:rsidR="00CB6757" w:rsidRPr="00DF63A4" w:rsidRDefault="00CB7CBA" w:rsidP="00CB6757">
      <w:pPr>
        <w:spacing w:after="120" w:line="276" w:lineRule="auto"/>
        <w:jc w:val="both"/>
        <w:rPr>
          <w:b/>
          <w:lang w:val="en-IN"/>
        </w:rPr>
      </w:pPr>
      <w:r>
        <w:rPr>
          <w:b/>
        </w:rPr>
        <w:lastRenderedPageBreak/>
        <w:pict>
          <v:shape id="_x0000_s1150" type="#_x0000_t202" style="position:absolute;left:0;text-align:left;margin-left:7294.9pt;margin-top:0;width:192.2pt;height:173.45pt;z-index:251712512;mso-position-horizontal:right;mso-position-horizontal-relative:margin;mso-position-vertical:top;mso-position-vertical-relative:margin;mso-width-relative:margin;mso-height-relative:margin" stroked="f">
            <v:textbox style="mso-next-textbox:#_x0000_s1150">
              <w:txbxContent>
                <w:p w:rsidR="00C4323E" w:rsidRDefault="00C4323E" w:rsidP="00CB6757">
                  <w:r w:rsidRPr="004E3F04">
                    <w:rPr>
                      <w:noProof/>
                    </w:rPr>
                    <w:drawing>
                      <wp:inline distT="0" distB="0" distL="0" distR="0">
                        <wp:extent cx="2452255" cy="2211186"/>
                        <wp:effectExtent l="19050" t="0" r="5195" b="0"/>
                        <wp:docPr id="40" name="Picture 6" descr="C:\Users\ISA\Pictures\Azolla.jpg"/>
                        <wp:cNvGraphicFramePr/>
                        <a:graphic xmlns:a="http://schemas.openxmlformats.org/drawingml/2006/main">
                          <a:graphicData uri="http://schemas.openxmlformats.org/drawingml/2006/picture">
                            <pic:pic xmlns:pic="http://schemas.openxmlformats.org/drawingml/2006/picture">
                              <pic:nvPicPr>
                                <pic:cNvPr id="2050" name="Picture 2" descr="C:\Users\ISA\Pictures\Azolla.jpg"/>
                                <pic:cNvPicPr>
                                  <a:picLocks noChangeAspect="1" noChangeArrowheads="1"/>
                                </pic:cNvPicPr>
                              </pic:nvPicPr>
                              <pic:blipFill>
                                <a:blip r:embed="rId83" cstate="print"/>
                                <a:srcRect/>
                                <a:stretch>
                                  <a:fillRect/>
                                </a:stretch>
                              </pic:blipFill>
                              <pic:spPr bwMode="auto">
                                <a:xfrm>
                                  <a:off x="0" y="0"/>
                                  <a:ext cx="2458742" cy="2217035"/>
                                </a:xfrm>
                                <a:prstGeom prst="rect">
                                  <a:avLst/>
                                </a:prstGeom>
                                <a:noFill/>
                              </pic:spPr>
                            </pic:pic>
                          </a:graphicData>
                        </a:graphic>
                      </wp:inline>
                    </w:drawing>
                  </w:r>
                </w:p>
              </w:txbxContent>
            </v:textbox>
            <w10:wrap type="square" anchorx="margin" anchory="margin"/>
          </v:shape>
        </w:pict>
      </w:r>
      <w:r w:rsidR="00CB6757" w:rsidRPr="00DF63A4">
        <w:rPr>
          <w:b/>
          <w:lang w:val="en-IN"/>
        </w:rPr>
        <w:t xml:space="preserve">Growing Conditions for Azolla Cultivation:- </w:t>
      </w:r>
    </w:p>
    <w:p w:rsidR="00CB6757" w:rsidRPr="00DF63A4" w:rsidRDefault="00CB6757" w:rsidP="00B62A02">
      <w:pPr>
        <w:spacing w:after="120" w:line="276" w:lineRule="auto"/>
        <w:ind w:firstLine="720"/>
        <w:jc w:val="both"/>
        <w:rPr>
          <w:lang w:val="en-IN"/>
        </w:rPr>
      </w:pPr>
      <w:r w:rsidRPr="00DF63A4">
        <w:rPr>
          <w:lang w:val="en-IN"/>
        </w:rPr>
        <w:t>Azolla can be grown or found in ditches, ponds and wetlands of warm temperate and tropical regions. Azolla prefers shade and requires light (30 to 50 % light required for its growth) for photosynthesis. As we all know this (Azolla) is water based crop, one should ensure sufficient water for its cultivation. It is always recommended to have at least 5 inches of water in pond for proper growth of Azolla. Azolla grows well where the optimum/ideal temperature range is 20°C to 35°C. Higher temperatures above 36°C will seriously affect the multiplication of Azolla. For better yield and quality of Azolla, it requires the water pH value of 5.0 to 7.0 and relative humidity of 80 to 90%. Too much of acidic conditions or alkalinity has a negative impact on the growth of Azolla (fern). When it comes to requirement of nutrients, Azolla absorbs the nutrients from water and phosphorus is most important element. Usually, 20 to 25 ppm of phosphorus in the water is optimum. It is also essential to apply micro- nutrients which can improve the multiplication and growth of Azolla.</w:t>
      </w:r>
    </w:p>
    <w:p w:rsidR="00CB6757" w:rsidRPr="00DF63A4" w:rsidRDefault="00CB6757" w:rsidP="00CB6757">
      <w:pPr>
        <w:spacing w:after="120" w:line="276" w:lineRule="auto"/>
        <w:jc w:val="both"/>
        <w:rPr>
          <w:lang w:val="en-IN"/>
        </w:rPr>
      </w:pPr>
      <w:r w:rsidRPr="00DF63A4">
        <w:rPr>
          <w:b/>
          <w:lang w:val="en-IN"/>
        </w:rPr>
        <w:t>Azolla Cultivation: -</w:t>
      </w:r>
      <w:r w:rsidRPr="00DF63A4">
        <w:rPr>
          <w:lang w:val="en-IN"/>
        </w:rPr>
        <w:t xml:space="preserve"> </w:t>
      </w:r>
    </w:p>
    <w:p w:rsidR="00CB6757" w:rsidRPr="00DF63A4" w:rsidRDefault="00CB6757" w:rsidP="00CB6757">
      <w:pPr>
        <w:spacing w:after="120" w:line="276" w:lineRule="auto"/>
        <w:jc w:val="both"/>
        <w:rPr>
          <w:lang w:val="en-IN"/>
        </w:rPr>
      </w:pPr>
      <w:r w:rsidRPr="00DF63A4">
        <w:rPr>
          <w:lang w:val="en-IN"/>
        </w:rPr>
        <w:t>For Azolla production, it requires a shallow pond.</w:t>
      </w:r>
    </w:p>
    <w:p w:rsidR="00CB6757" w:rsidRPr="00DF63A4" w:rsidRDefault="00CB6757" w:rsidP="00CB6757">
      <w:pPr>
        <w:spacing w:after="120" w:line="276" w:lineRule="auto"/>
        <w:jc w:val="both"/>
        <w:rPr>
          <w:b/>
          <w:lang w:val="en-IN"/>
        </w:rPr>
      </w:pPr>
      <w:r w:rsidRPr="00DF63A4">
        <w:rPr>
          <w:b/>
          <w:lang w:val="en-IN"/>
        </w:rPr>
        <w:t>Location of Pond in Azolla Cultivation:</w:t>
      </w:r>
    </w:p>
    <w:p w:rsidR="00CB6757" w:rsidRPr="00DF63A4" w:rsidRDefault="00CB6757" w:rsidP="00B62A02">
      <w:pPr>
        <w:spacing w:after="120" w:line="276" w:lineRule="auto"/>
        <w:ind w:firstLine="720"/>
        <w:jc w:val="both"/>
        <w:rPr>
          <w:lang w:val="en-IN"/>
        </w:rPr>
      </w:pPr>
      <w:r w:rsidRPr="00DF63A4">
        <w:rPr>
          <w:lang w:val="en-IN"/>
        </w:rPr>
        <w:t>The pond location plays major role in Azolla cultivation. Make sure to have location where you can monitor on regular basis. As this requires good water supply, choose a location near to good water source. Basically, Azolla prefers partial shade; hence one should select the location where partial shade is expected or create the partial shade to cover the location. This partial shade helps in better growth of Azolla and preventing water evaporation. Make sure to have pond bottom free from any pointed stones, thorns that can damage or puncture the sheet place at the bottom of pond. </w:t>
      </w:r>
    </w:p>
    <w:p w:rsidR="00CB6757" w:rsidRPr="00DF63A4" w:rsidRDefault="00CB6757" w:rsidP="00CB6757">
      <w:pPr>
        <w:spacing w:after="120" w:line="276" w:lineRule="auto"/>
        <w:jc w:val="both"/>
        <w:rPr>
          <w:b/>
          <w:lang w:val="en-IN"/>
        </w:rPr>
      </w:pPr>
      <w:r w:rsidRPr="00DF63A4">
        <w:rPr>
          <w:b/>
          <w:lang w:val="en-IN"/>
        </w:rPr>
        <w:t xml:space="preserve">Construction of Pond in Azolla Cultivation: </w:t>
      </w:r>
    </w:p>
    <w:p w:rsidR="00CB6757" w:rsidRDefault="00CB6757" w:rsidP="00B62A02">
      <w:pPr>
        <w:spacing w:after="120" w:line="276" w:lineRule="auto"/>
        <w:ind w:firstLine="720"/>
        <w:jc w:val="both"/>
        <w:rPr>
          <w:lang w:val="en-IN"/>
        </w:rPr>
      </w:pPr>
      <w:r w:rsidRPr="00DF63A4">
        <w:rPr>
          <w:lang w:val="en-IN"/>
        </w:rPr>
        <w:t>Size of the pond varies from farmer to farmer and mainly depends on how much quantity of Azolla is expected to feed the livestock. In case of small holders, you can go for 6 feet x 4 feet for growing Azolla. This can produce 1 kg of supplemental feed/day. The pond should be cleaned thoroughly and levelled. Use bricks to construct side walls of pond (Even you can use raised embankment with the excavated soil). Place durable plastic sheet at the bottom of the pond and secure all the sides of sheet by placing bricks over the side walls. The pond should also be secured with a net to prevent the fall of leaves and other debris into the pond. This net also provides partial shade which is very essential in Azolla cultivation. In order to secure this net, place wooden poles or bamboo sticks over the pond walls. Place stones or bricks on the edges for securing the plastic sheet and net.</w:t>
      </w:r>
    </w:p>
    <w:p w:rsidR="00B62A02" w:rsidRPr="00DF63A4" w:rsidRDefault="00B62A02" w:rsidP="00B62A02">
      <w:pPr>
        <w:spacing w:after="120" w:line="276" w:lineRule="auto"/>
        <w:ind w:firstLine="720"/>
        <w:jc w:val="both"/>
        <w:rPr>
          <w:lang w:val="en-IN"/>
        </w:rPr>
      </w:pPr>
    </w:p>
    <w:p w:rsidR="00CB6757" w:rsidRPr="00DF63A4" w:rsidRDefault="00CB6757" w:rsidP="00CB6757">
      <w:pPr>
        <w:spacing w:after="120" w:line="276" w:lineRule="auto"/>
        <w:jc w:val="both"/>
        <w:rPr>
          <w:lang w:val="en-IN"/>
        </w:rPr>
      </w:pPr>
      <w:r w:rsidRPr="00DF63A4">
        <w:rPr>
          <w:b/>
          <w:lang w:val="en-IN"/>
        </w:rPr>
        <w:t>Growing (Production) of Azolla:</w:t>
      </w:r>
      <w:r w:rsidRPr="00DF63A4">
        <w:rPr>
          <w:lang w:val="en-IN"/>
        </w:rPr>
        <w:t xml:space="preserve"> </w:t>
      </w:r>
    </w:p>
    <w:p w:rsidR="00CB6757" w:rsidRPr="00DF63A4" w:rsidRDefault="00CB6757" w:rsidP="00B62A02">
      <w:pPr>
        <w:spacing w:after="120" w:line="276" w:lineRule="auto"/>
        <w:ind w:firstLine="720"/>
        <w:jc w:val="both"/>
        <w:rPr>
          <w:lang w:val="en-IN"/>
        </w:rPr>
      </w:pPr>
      <w:r w:rsidRPr="00DF63A4">
        <w:rPr>
          <w:lang w:val="en-IN"/>
        </w:rPr>
        <w:t xml:space="preserve">Mix clean fertile soil with cow dung and water and spread across (uniformly) the pond. To cover the 6 feet X 4 feet pond, 1 kg of fresh Azolla culture is required. Apply this culture uniformly in the pond. Make sure to have the water depth at least 5 to 6 inches in the pond. For fast growth of Azolla, you can tap the rain water during monsoon season. Another important factor to consider in Azolla cultivation is not to have high content of salt in pond water which can adversely affect the </w:t>
      </w:r>
      <w:r w:rsidRPr="00DF63A4">
        <w:rPr>
          <w:lang w:val="en-IN"/>
        </w:rPr>
        <w:lastRenderedPageBreak/>
        <w:t>growth of Azolla. If you are growing the Azolla, it is better to test the water for Alkalinity and acidic properties.</w:t>
      </w:r>
    </w:p>
    <w:p w:rsidR="00CB6757" w:rsidRPr="00DF63A4" w:rsidRDefault="00CB6757" w:rsidP="00CB6757">
      <w:pPr>
        <w:spacing w:after="120" w:line="276" w:lineRule="auto"/>
        <w:jc w:val="both"/>
        <w:rPr>
          <w:b/>
          <w:lang w:val="en-IN"/>
        </w:rPr>
      </w:pPr>
      <w:r w:rsidRPr="00DF63A4">
        <w:rPr>
          <w:b/>
          <w:lang w:val="en-IN"/>
        </w:rPr>
        <w:t xml:space="preserve">Pond Maintenance in Azolla Cultivation: </w:t>
      </w:r>
    </w:p>
    <w:p w:rsidR="00CB6757" w:rsidRPr="00DF63A4" w:rsidRDefault="00CB6757" w:rsidP="00B62A02">
      <w:pPr>
        <w:spacing w:after="120" w:line="276" w:lineRule="auto"/>
        <w:ind w:firstLine="720"/>
        <w:jc w:val="both"/>
        <w:rPr>
          <w:lang w:val="en-IN"/>
        </w:rPr>
      </w:pPr>
      <w:r w:rsidRPr="00DF63A4">
        <w:rPr>
          <w:lang w:val="en-IN"/>
        </w:rPr>
        <w:t>For ensuring better growth of Azolla, apply 1 kg of cow dung and 100 to 120 grams of super phosphate once in 2 weeks. Make sure to remove any weeds formed in the pond regularly. The pond should be emptied once in 6 to 8 months and cultivation of Azolla has to be restarted with fresh culture and soil.</w:t>
      </w:r>
    </w:p>
    <w:p w:rsidR="00CB6757" w:rsidRPr="00DF63A4" w:rsidRDefault="00CB6757" w:rsidP="00CB6757">
      <w:pPr>
        <w:spacing w:after="120" w:line="276" w:lineRule="auto"/>
        <w:jc w:val="both"/>
        <w:rPr>
          <w:b/>
          <w:lang w:val="en-IN"/>
        </w:rPr>
      </w:pPr>
      <w:r w:rsidRPr="00DF63A4">
        <w:rPr>
          <w:b/>
          <w:lang w:val="en-IN"/>
        </w:rPr>
        <w:t xml:space="preserve">Harvesting and Feeding Azolla Cultivation: </w:t>
      </w:r>
    </w:p>
    <w:p w:rsidR="00CB6757" w:rsidRPr="00DF63A4" w:rsidRDefault="00CB6757" w:rsidP="00B62A02">
      <w:pPr>
        <w:spacing w:after="120" w:line="276" w:lineRule="auto"/>
        <w:ind w:firstLine="720"/>
        <w:jc w:val="both"/>
        <w:rPr>
          <w:lang w:val="en-IN"/>
        </w:rPr>
      </w:pPr>
      <w:r w:rsidRPr="00DF63A4">
        <w:rPr>
          <w:lang w:val="en-IN"/>
        </w:rPr>
        <w:t>Usually, Azolla will be ready for harvesting in 2 to 3 weeks after stalling the culture in the pond. Azolla can be harvested daily after its full growth. Plastic sieves should be used to harvest the biomass from the pond’s surface. One can obtain on an average, 1 kg of fresh Azolla per day from the size of 4 feet x 6 feet pond. Harvested Azolla can be fed directly or mixed with nutrients and fed to livestock like cattle (dairy), sheep, goat, pigs, poultry and rabbits. Azolla in dried form can also be fed to livestock. Before feeding Azolla to livestock, clean the Azolla with fresh water.</w:t>
      </w:r>
    </w:p>
    <w:p w:rsidR="00CB6757" w:rsidRPr="00DF63A4" w:rsidRDefault="00CB6757" w:rsidP="00B62A02">
      <w:pPr>
        <w:spacing w:after="120" w:line="276" w:lineRule="auto"/>
        <w:ind w:firstLine="720"/>
        <w:jc w:val="both"/>
        <w:rPr>
          <w:lang w:val="en-IN"/>
        </w:rPr>
      </w:pPr>
      <w:r w:rsidRPr="00DF63A4">
        <w:rPr>
          <w:lang w:val="en-IN"/>
        </w:rPr>
        <w:t>Dairy farmers are getting excellent profits by avoiding feed cost and also it has been proven, increased milk yield. To get used to the taste of Azolla, better to feed it along with the concentrates in the initial stages.</w:t>
      </w:r>
    </w:p>
    <w:p w:rsidR="00CB6757" w:rsidRPr="00DF63A4" w:rsidRDefault="00CB6757" w:rsidP="00CB6757">
      <w:pPr>
        <w:spacing w:after="120" w:line="276" w:lineRule="auto"/>
        <w:jc w:val="both"/>
        <w:rPr>
          <w:b/>
          <w:lang w:val="en-IN"/>
        </w:rPr>
      </w:pPr>
      <w:r w:rsidRPr="00DF63A4">
        <w:rPr>
          <w:b/>
          <w:lang w:val="en-IN"/>
        </w:rPr>
        <w:t>Limitations in Azolla Cultivation</w:t>
      </w:r>
    </w:p>
    <w:p w:rsidR="00CB6757" w:rsidRPr="00DF63A4" w:rsidRDefault="00CB6757" w:rsidP="00CB6757">
      <w:pPr>
        <w:spacing w:after="120" w:line="276" w:lineRule="auto"/>
        <w:jc w:val="both"/>
        <w:rPr>
          <w:lang w:val="en-IN"/>
        </w:rPr>
      </w:pPr>
      <w:r w:rsidRPr="00DF63A4">
        <w:rPr>
          <w:lang w:val="en-IN"/>
        </w:rPr>
        <w:t xml:space="preserve"> </w:t>
      </w:r>
      <w:r w:rsidR="00B62A02">
        <w:rPr>
          <w:lang w:val="en-IN"/>
        </w:rPr>
        <w:tab/>
      </w:r>
      <w:r w:rsidRPr="00DF63A4">
        <w:rPr>
          <w:lang w:val="en-IN"/>
        </w:rPr>
        <w:t>High summer temperatures, extreme lower temperatures, water scarcity, and low humidity, poor quality of water makes it difficult to adopt Azolla cultivation.</w:t>
      </w:r>
    </w:p>
    <w:p w:rsidR="00CB6757" w:rsidRPr="00DF63A4" w:rsidRDefault="00CB6757" w:rsidP="00CB6757">
      <w:pPr>
        <w:spacing w:after="120" w:line="276" w:lineRule="auto"/>
        <w:jc w:val="both"/>
        <w:rPr>
          <w:b/>
          <w:lang w:val="en-IN"/>
        </w:rPr>
      </w:pPr>
      <w:r w:rsidRPr="00DF63A4">
        <w:rPr>
          <w:b/>
          <w:lang w:val="en-IN"/>
        </w:rPr>
        <w:t>Conclusion</w:t>
      </w:r>
    </w:p>
    <w:p w:rsidR="00CB6757" w:rsidRPr="00DF63A4" w:rsidRDefault="00CB6757" w:rsidP="00CB6757">
      <w:pPr>
        <w:spacing w:after="120" w:line="276" w:lineRule="auto"/>
        <w:jc w:val="both"/>
        <w:rPr>
          <w:lang w:val="en-IN"/>
        </w:rPr>
      </w:pPr>
      <w:r w:rsidRPr="00DF63A4">
        <w:rPr>
          <w:lang w:val="en-IN"/>
        </w:rPr>
        <w:t xml:space="preserve"> </w:t>
      </w:r>
      <w:r w:rsidR="00B62A02">
        <w:rPr>
          <w:lang w:val="en-IN"/>
        </w:rPr>
        <w:tab/>
      </w:r>
      <w:r w:rsidRPr="00DF63A4">
        <w:rPr>
          <w:lang w:val="en-IN"/>
        </w:rPr>
        <w:t>Azolla cultivation is an excellent option for farmers who want to fix the Nitrogen in paddy fields and to save supplemental feed cost in livestock.</w:t>
      </w:r>
    </w:p>
    <w:p w:rsidR="00CB6757" w:rsidRPr="00DF63A4" w:rsidRDefault="00CB6757" w:rsidP="000B62D2">
      <w:pPr>
        <w:spacing w:after="120" w:line="276" w:lineRule="auto"/>
        <w:jc w:val="both"/>
        <w:rPr>
          <w:lang w:val="en-IN"/>
        </w:rPr>
      </w:pPr>
    </w:p>
    <w:p w:rsidR="00837B45" w:rsidRPr="00DF63A4" w:rsidRDefault="00837B45" w:rsidP="000B62D2">
      <w:pPr>
        <w:spacing w:after="120" w:line="276" w:lineRule="auto"/>
        <w:jc w:val="both"/>
        <w:rPr>
          <w:lang w:val="en-IN"/>
        </w:rPr>
      </w:pPr>
    </w:p>
    <w:p w:rsidR="00837B45" w:rsidRDefault="00837B45" w:rsidP="000B62D2">
      <w:pPr>
        <w:spacing w:after="120" w:line="276" w:lineRule="auto"/>
        <w:jc w:val="both"/>
        <w:rPr>
          <w:lang w:val="en-IN"/>
        </w:rPr>
      </w:pPr>
    </w:p>
    <w:p w:rsidR="00750955" w:rsidRDefault="00750955" w:rsidP="000B62D2">
      <w:pPr>
        <w:spacing w:after="120" w:line="276" w:lineRule="auto"/>
        <w:jc w:val="both"/>
        <w:rPr>
          <w:lang w:val="en-IN"/>
        </w:rPr>
      </w:pPr>
    </w:p>
    <w:p w:rsidR="006810A7" w:rsidRDefault="006810A7" w:rsidP="000B62D2">
      <w:pPr>
        <w:spacing w:after="120" w:line="276" w:lineRule="auto"/>
        <w:jc w:val="both"/>
        <w:rPr>
          <w:lang w:val="en-IN"/>
        </w:rPr>
      </w:pPr>
    </w:p>
    <w:p w:rsidR="00750955" w:rsidRDefault="00750955" w:rsidP="000B62D2">
      <w:pPr>
        <w:spacing w:after="120" w:line="276" w:lineRule="auto"/>
        <w:jc w:val="both"/>
        <w:rPr>
          <w:lang w:val="en-IN"/>
        </w:rPr>
      </w:pPr>
    </w:p>
    <w:p w:rsidR="002D56B3" w:rsidRDefault="002D56B3" w:rsidP="000B62D2">
      <w:pPr>
        <w:spacing w:after="120" w:line="276" w:lineRule="auto"/>
        <w:jc w:val="both"/>
        <w:rPr>
          <w:lang w:val="en-IN"/>
        </w:rPr>
      </w:pPr>
    </w:p>
    <w:p w:rsidR="00750955" w:rsidRDefault="00750955" w:rsidP="000B62D2">
      <w:pPr>
        <w:spacing w:after="120" w:line="276" w:lineRule="auto"/>
        <w:jc w:val="both"/>
        <w:rPr>
          <w:lang w:val="en-IN"/>
        </w:rPr>
      </w:pPr>
    </w:p>
    <w:p w:rsidR="00750955" w:rsidRDefault="00750955" w:rsidP="000B62D2">
      <w:pPr>
        <w:spacing w:after="120" w:line="276" w:lineRule="auto"/>
        <w:jc w:val="both"/>
        <w:rPr>
          <w:lang w:val="en-IN"/>
        </w:rPr>
      </w:pPr>
    </w:p>
    <w:p w:rsidR="00750955" w:rsidRDefault="00750955" w:rsidP="000B62D2">
      <w:pPr>
        <w:spacing w:after="120" w:line="276" w:lineRule="auto"/>
        <w:jc w:val="both"/>
        <w:rPr>
          <w:lang w:val="en-IN"/>
        </w:rPr>
      </w:pPr>
    </w:p>
    <w:p w:rsidR="00750955" w:rsidRPr="00DF63A4" w:rsidRDefault="00750955" w:rsidP="000B62D2">
      <w:pPr>
        <w:spacing w:after="120" w:line="276" w:lineRule="auto"/>
        <w:jc w:val="both"/>
        <w:rPr>
          <w:lang w:val="en-IN"/>
        </w:rPr>
      </w:pPr>
    </w:p>
    <w:p w:rsidR="00837B45" w:rsidRPr="00DF63A4" w:rsidRDefault="00837B45" w:rsidP="000B62D2">
      <w:pPr>
        <w:spacing w:after="120" w:line="276" w:lineRule="auto"/>
        <w:jc w:val="both"/>
        <w:rPr>
          <w:lang w:val="en-IN"/>
        </w:rPr>
      </w:pPr>
    </w:p>
    <w:p w:rsidR="00837B45" w:rsidRPr="00DF63A4" w:rsidRDefault="00837B45" w:rsidP="000B62D2">
      <w:pPr>
        <w:spacing w:after="120" w:line="276" w:lineRule="auto"/>
        <w:jc w:val="both"/>
        <w:rPr>
          <w:lang w:val="en-IN"/>
        </w:rPr>
      </w:pPr>
    </w:p>
    <w:p w:rsidR="00837B45" w:rsidRPr="00DF63A4" w:rsidRDefault="00837B45" w:rsidP="000B62D2">
      <w:pPr>
        <w:spacing w:after="120" w:line="276" w:lineRule="auto"/>
        <w:jc w:val="both"/>
        <w:rPr>
          <w:lang w:val="en-IN"/>
        </w:rPr>
      </w:pPr>
    </w:p>
    <w:p w:rsidR="00837B45" w:rsidRPr="00DF63A4" w:rsidRDefault="00837B45" w:rsidP="000B62D2">
      <w:pPr>
        <w:spacing w:after="120" w:line="276" w:lineRule="auto"/>
        <w:jc w:val="both"/>
        <w:rPr>
          <w:lang w:val="en-IN"/>
        </w:rPr>
      </w:pPr>
    </w:p>
    <w:p w:rsidR="00837B45" w:rsidRPr="00DF63A4" w:rsidRDefault="00837B45" w:rsidP="00A414CD">
      <w:pPr>
        <w:spacing w:after="120" w:line="276" w:lineRule="auto"/>
        <w:jc w:val="right"/>
        <w:rPr>
          <w:b/>
        </w:rPr>
      </w:pPr>
      <w:r w:rsidRPr="00DF63A4">
        <w:rPr>
          <w:b/>
        </w:rPr>
        <w:lastRenderedPageBreak/>
        <w:t>GROUNDNUT</w:t>
      </w:r>
      <w:r w:rsidR="000C6C11" w:rsidRPr="000C6C11">
        <w:rPr>
          <w:rFonts w:eastAsia="Arial Unicode MS"/>
          <w:b/>
        </w:rPr>
        <w:t xml:space="preserve"> </w:t>
      </w:r>
      <w:r w:rsidR="00A414CD">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A414CD">
        <w:rPr>
          <w:rFonts w:eastAsia="Arial Unicode MS"/>
          <w:b/>
        </w:rPr>
        <w:tab/>
      </w:r>
      <w:r w:rsidR="00DB49DF">
        <w:rPr>
          <w:rFonts w:eastAsia="Arial Unicode MS"/>
          <w:b/>
        </w:rPr>
        <w:t>(</w:t>
      </w:r>
      <w:r w:rsidR="000C6C11">
        <w:rPr>
          <w:rFonts w:eastAsia="Arial Unicode MS"/>
          <w:b/>
        </w:rPr>
        <w:t>Code No: 3</w:t>
      </w:r>
      <w:r w:rsidR="00B62A02">
        <w:rPr>
          <w:rFonts w:eastAsia="Arial Unicode MS"/>
          <w:b/>
        </w:rPr>
        <w:t>1</w:t>
      </w:r>
      <w:r w:rsidR="00DB49DF">
        <w:rPr>
          <w:rFonts w:eastAsia="Arial Unicode MS"/>
          <w:b/>
        </w:rPr>
        <w:t>)</w:t>
      </w:r>
    </w:p>
    <w:p w:rsidR="00837B45" w:rsidRPr="00DF63A4" w:rsidRDefault="00837B45" w:rsidP="00837B45">
      <w:pPr>
        <w:spacing w:after="120" w:line="276" w:lineRule="auto"/>
        <w:jc w:val="both"/>
      </w:pPr>
      <w:r w:rsidRPr="00DF63A4">
        <w:rPr>
          <w:b/>
        </w:rPr>
        <w:t>Scientific Name</w:t>
      </w:r>
      <w:r w:rsidRPr="00DF63A4">
        <w:rPr>
          <w:i/>
        </w:rPr>
        <w:t>:</w:t>
      </w:r>
      <w:r w:rsidR="00881CA4">
        <w:rPr>
          <w:i/>
        </w:rPr>
        <w:t xml:space="preserve"> </w:t>
      </w:r>
      <w:r w:rsidRPr="00DF63A4">
        <w:rPr>
          <w:i/>
        </w:rPr>
        <w:t>Arachis hypogaea</w:t>
      </w:r>
    </w:p>
    <w:p w:rsidR="00837B45" w:rsidRPr="00DF63A4" w:rsidRDefault="00837B45" w:rsidP="00837B45">
      <w:pPr>
        <w:spacing w:after="120" w:line="276" w:lineRule="auto"/>
        <w:jc w:val="both"/>
      </w:pPr>
      <w:r w:rsidRPr="00DF63A4">
        <w:rPr>
          <w:b/>
        </w:rPr>
        <w:t>Common Name</w:t>
      </w:r>
      <w:r w:rsidRPr="00DF63A4">
        <w:t>: Peanut</w:t>
      </w:r>
    </w:p>
    <w:p w:rsidR="00837B45" w:rsidRPr="00DF63A4" w:rsidRDefault="00837B45" w:rsidP="00837B45">
      <w:pPr>
        <w:spacing w:after="120" w:line="276" w:lineRule="auto"/>
        <w:jc w:val="both"/>
      </w:pPr>
      <w:r w:rsidRPr="00DF63A4">
        <w:rPr>
          <w:b/>
        </w:rPr>
        <w:t>Family</w:t>
      </w:r>
      <w:r w:rsidRPr="00DF63A4">
        <w:t>: Leguminosae</w:t>
      </w:r>
    </w:p>
    <w:p w:rsidR="00837B45" w:rsidRPr="00DF63A4" w:rsidRDefault="00837B45" w:rsidP="00837B45">
      <w:pPr>
        <w:spacing w:after="120" w:line="276" w:lineRule="auto"/>
        <w:jc w:val="both"/>
        <w:rPr>
          <w:b/>
        </w:rPr>
      </w:pPr>
      <w:r w:rsidRPr="00DF63A4">
        <w:rPr>
          <w:b/>
        </w:rPr>
        <w:t>INTRODUCTION</w:t>
      </w:r>
    </w:p>
    <w:p w:rsidR="00837B45" w:rsidRPr="00DF63A4" w:rsidRDefault="00837B45" w:rsidP="00837B45">
      <w:pPr>
        <w:spacing w:after="120" w:line="276" w:lineRule="auto"/>
        <w:jc w:val="both"/>
      </w:pPr>
      <w:r w:rsidRPr="00DF63A4">
        <w:t>The peanut, also known as the groundnut is a legume crop grown mainly for its edible seeds. It is widely grown in the tropics and subtropics, being important to both small and large commercial producers. It is classified as both a grain legume and, because of its high oil content, an oil crop. The oil content of the seeds varies from 44 to 50 percent, depending on the varieties and agronomic conditions. It is also used in soap making, and manufacturing cosmetics and lubricants, olein stearin and their salts. Kernels are also eaten raw, roasted or sweetened.</w:t>
      </w:r>
    </w:p>
    <w:p w:rsidR="00837B45" w:rsidRPr="00DF63A4" w:rsidRDefault="00837B45" w:rsidP="00837B45">
      <w:pPr>
        <w:spacing w:after="120" w:line="276" w:lineRule="auto"/>
        <w:jc w:val="both"/>
      </w:pPr>
      <w:r w:rsidRPr="00DF63A4">
        <w:t>They are rich in protein and vitamins A,B and some members of B</w:t>
      </w:r>
      <w:r w:rsidRPr="00DF63A4">
        <w:rPr>
          <w:vertAlign w:val="subscript"/>
        </w:rPr>
        <w:t>2</w:t>
      </w:r>
      <w:r w:rsidRPr="00DF63A4">
        <w:t xml:space="preserve"> group. It plays an important role in the dietary requirement of resource-poor woman and children. Groundnut kernels are also used for the preparation of food products like chikkis, groundnut milk, butter, curd including different bakery products. Their calorific value is 349 per 100g. Peanut is grown mostly in five states namely, Andhra Pradesh,Gujarat, Tamil Nadu, Karnataka and Maharashtra.</w:t>
      </w:r>
    </w:p>
    <w:p w:rsidR="00837B45" w:rsidRPr="00DF63A4" w:rsidRDefault="00837B45" w:rsidP="00837B45">
      <w:pPr>
        <w:spacing w:after="120" w:line="276" w:lineRule="auto"/>
        <w:jc w:val="both"/>
        <w:rPr>
          <w:b/>
        </w:rPr>
      </w:pPr>
      <w:r w:rsidRPr="00DF63A4">
        <w:rPr>
          <w:b/>
        </w:rPr>
        <w:t>Soil:</w:t>
      </w:r>
    </w:p>
    <w:p w:rsidR="00837B45" w:rsidRPr="00DF63A4" w:rsidRDefault="00837B45" w:rsidP="00CD6FD5">
      <w:pPr>
        <w:numPr>
          <w:ilvl w:val="0"/>
          <w:numId w:val="164"/>
        </w:numPr>
        <w:spacing w:after="120" w:line="276" w:lineRule="auto"/>
        <w:jc w:val="both"/>
      </w:pPr>
      <w:r w:rsidRPr="00DF63A4">
        <w:t xml:space="preserve">Groundnut is perfectly grown in a well-drained sandy loam, or sandy clay loam soil. </w:t>
      </w:r>
    </w:p>
    <w:p w:rsidR="00837B45" w:rsidRPr="00DF63A4" w:rsidRDefault="00837B45" w:rsidP="00CD6FD5">
      <w:pPr>
        <w:numPr>
          <w:ilvl w:val="0"/>
          <w:numId w:val="164"/>
        </w:numPr>
        <w:spacing w:after="120" w:line="276" w:lineRule="auto"/>
        <w:jc w:val="both"/>
      </w:pPr>
      <w:r w:rsidRPr="00DF63A4">
        <w:t>Deep well drained soils with a pH of 6.5-7.0 and high fertility, are ideal for groundnut.</w:t>
      </w:r>
    </w:p>
    <w:p w:rsidR="00837B45" w:rsidRPr="00DF63A4" w:rsidRDefault="00837B45" w:rsidP="00837B45">
      <w:pPr>
        <w:spacing w:after="120" w:line="276" w:lineRule="auto"/>
        <w:jc w:val="both"/>
        <w:rPr>
          <w:b/>
        </w:rPr>
      </w:pPr>
      <w:r w:rsidRPr="00DF63A4">
        <w:rPr>
          <w:b/>
        </w:rPr>
        <w:t xml:space="preserve">Climate: </w:t>
      </w:r>
    </w:p>
    <w:p w:rsidR="00837B45" w:rsidRPr="00DF63A4" w:rsidRDefault="00837B45" w:rsidP="00CD6FD5">
      <w:pPr>
        <w:numPr>
          <w:ilvl w:val="0"/>
          <w:numId w:val="163"/>
        </w:numPr>
        <w:spacing w:after="120" w:line="276" w:lineRule="auto"/>
        <w:jc w:val="both"/>
      </w:pPr>
      <w:r w:rsidRPr="00DF63A4">
        <w:t>An optimum soil temperature for good germination of groundnut is 30</w:t>
      </w:r>
      <w:r w:rsidRPr="00DF63A4">
        <w:rPr>
          <w:vertAlign w:val="superscript"/>
        </w:rPr>
        <w:t xml:space="preserve">0 </w:t>
      </w:r>
      <w:r w:rsidRPr="00DF63A4">
        <w:t xml:space="preserve">C. </w:t>
      </w:r>
    </w:p>
    <w:p w:rsidR="00837B45" w:rsidRPr="00DF63A4" w:rsidRDefault="00837B45" w:rsidP="00CD6FD5">
      <w:pPr>
        <w:numPr>
          <w:ilvl w:val="0"/>
          <w:numId w:val="163"/>
        </w:numPr>
        <w:spacing w:after="120" w:line="276" w:lineRule="auto"/>
        <w:jc w:val="both"/>
      </w:pPr>
      <w:r w:rsidRPr="00DF63A4">
        <w:t xml:space="preserve">Low temperature at sowing delays germination and increases seed and seedling diseases. </w:t>
      </w:r>
    </w:p>
    <w:p w:rsidR="00837B45" w:rsidRPr="00DF63A4" w:rsidRDefault="00837B45" w:rsidP="00837B45">
      <w:pPr>
        <w:spacing w:after="120" w:line="276" w:lineRule="auto"/>
        <w:jc w:val="both"/>
      </w:pPr>
      <w:r w:rsidRPr="00DF63A4">
        <w:rPr>
          <w:b/>
        </w:rPr>
        <w:t>Varieties:</w:t>
      </w:r>
      <w:r w:rsidRPr="00DF63A4">
        <w:t xml:space="preserve"> TMV1, TMV2, TMV3, AK12-24, Smruti OG52-9(1)</w:t>
      </w:r>
    </w:p>
    <w:p w:rsidR="00837B45" w:rsidRPr="00DF63A4" w:rsidRDefault="00837B45" w:rsidP="00837B45">
      <w:pPr>
        <w:spacing w:after="120" w:line="276" w:lineRule="auto"/>
        <w:jc w:val="both"/>
      </w:pPr>
      <w:r w:rsidRPr="00DF63A4">
        <w:rPr>
          <w:b/>
        </w:rPr>
        <w:t>Season of planting:</w:t>
      </w:r>
      <w:r w:rsidRPr="00DF63A4">
        <w:t xml:space="preserve"> April-May</w:t>
      </w:r>
    </w:p>
    <w:p w:rsidR="00837B45" w:rsidRPr="00DF63A4" w:rsidRDefault="00837B45" w:rsidP="00837B45">
      <w:pPr>
        <w:spacing w:after="120" w:line="276" w:lineRule="auto"/>
        <w:jc w:val="both"/>
        <w:rPr>
          <w:b/>
        </w:rPr>
      </w:pPr>
      <w:r w:rsidRPr="00DF63A4">
        <w:rPr>
          <w:b/>
        </w:rPr>
        <w:t>Land preparation:</w:t>
      </w:r>
    </w:p>
    <w:p w:rsidR="00837B45" w:rsidRPr="00DF63A4" w:rsidRDefault="00837B45" w:rsidP="00CD6FD5">
      <w:pPr>
        <w:numPr>
          <w:ilvl w:val="0"/>
          <w:numId w:val="163"/>
        </w:numPr>
        <w:spacing w:after="120" w:line="276" w:lineRule="auto"/>
        <w:jc w:val="both"/>
      </w:pPr>
      <w:r w:rsidRPr="00DF63A4">
        <w:t>Plough the land 2 to 3 times at optimum soil moisture to secure good surface tilth to a depth of 15cm.</w:t>
      </w:r>
    </w:p>
    <w:p w:rsidR="00837B45" w:rsidRPr="00DF63A4" w:rsidRDefault="00837B45" w:rsidP="00CD6FD5">
      <w:pPr>
        <w:numPr>
          <w:ilvl w:val="0"/>
          <w:numId w:val="163"/>
        </w:numPr>
        <w:spacing w:after="120" w:line="276" w:lineRule="auto"/>
        <w:jc w:val="both"/>
      </w:pPr>
      <w:r w:rsidRPr="00DF63A4">
        <w:t>Follow planking after each ploughing to conserve moisture.</w:t>
      </w:r>
    </w:p>
    <w:p w:rsidR="00837B45" w:rsidRPr="00DF63A4" w:rsidRDefault="00837B45" w:rsidP="00CD6FD5">
      <w:pPr>
        <w:numPr>
          <w:ilvl w:val="0"/>
          <w:numId w:val="163"/>
        </w:numPr>
        <w:spacing w:after="120" w:line="276" w:lineRule="auto"/>
        <w:jc w:val="both"/>
      </w:pPr>
      <w:r w:rsidRPr="00DF63A4">
        <w:t>Power tiller with motivator or tractor with cultivator for good seed bed preparation.</w:t>
      </w:r>
    </w:p>
    <w:p w:rsidR="00837B45" w:rsidRPr="00DF63A4" w:rsidRDefault="00837B45" w:rsidP="00CD6FD5">
      <w:pPr>
        <w:numPr>
          <w:ilvl w:val="0"/>
          <w:numId w:val="163"/>
        </w:numPr>
        <w:spacing w:after="120" w:line="276" w:lineRule="auto"/>
        <w:jc w:val="both"/>
      </w:pPr>
      <w:r w:rsidRPr="00DF63A4">
        <w:t>A good seed bed has a great significance for successful groundnut as it allows early root penetration and easy pegging and pod formation.</w:t>
      </w:r>
    </w:p>
    <w:p w:rsidR="00837B45" w:rsidRPr="00DF63A4" w:rsidRDefault="00837B45" w:rsidP="00CD6FD5">
      <w:pPr>
        <w:numPr>
          <w:ilvl w:val="0"/>
          <w:numId w:val="163"/>
        </w:numPr>
        <w:spacing w:after="120" w:line="276" w:lineRule="auto"/>
        <w:jc w:val="both"/>
      </w:pPr>
      <w:r w:rsidRPr="00DF63A4">
        <w:t>Collect the weeds and stubble of the preceding kharif crop.</w:t>
      </w:r>
    </w:p>
    <w:p w:rsidR="00837B45" w:rsidRPr="00DF63A4" w:rsidRDefault="00837B45" w:rsidP="00CD6FD5">
      <w:pPr>
        <w:numPr>
          <w:ilvl w:val="0"/>
          <w:numId w:val="163"/>
        </w:numPr>
        <w:spacing w:after="120" w:line="276" w:lineRule="auto"/>
        <w:jc w:val="both"/>
      </w:pPr>
      <w:r w:rsidRPr="00DF63A4">
        <w:t>Apply FYM or compost @5.0 t/ha and incorporate it before final land preparation.</w:t>
      </w:r>
    </w:p>
    <w:p w:rsidR="00837B45" w:rsidRPr="00DF63A4" w:rsidRDefault="00837B45" w:rsidP="00CD6FD5">
      <w:pPr>
        <w:numPr>
          <w:ilvl w:val="0"/>
          <w:numId w:val="163"/>
        </w:numPr>
        <w:spacing w:after="120" w:line="276" w:lineRule="auto"/>
        <w:jc w:val="both"/>
      </w:pPr>
      <w:r w:rsidRPr="00DF63A4">
        <w:t>Scope for the lime application does not exist in rabi groundnut raised on residual soil moisture.However, lime can be applied in acid soils under irrigated conditions. Apply lime as per soil test result or @1.25t/ha at least one month before sowing.</w:t>
      </w:r>
    </w:p>
    <w:p w:rsidR="00BB28D8" w:rsidRDefault="00BB28D8" w:rsidP="00837B45">
      <w:pPr>
        <w:spacing w:after="120" w:line="276" w:lineRule="auto"/>
        <w:jc w:val="both"/>
        <w:rPr>
          <w:b/>
        </w:rPr>
      </w:pPr>
    </w:p>
    <w:p w:rsidR="006810A7" w:rsidRDefault="006810A7" w:rsidP="00837B45">
      <w:pPr>
        <w:spacing w:after="120" w:line="276" w:lineRule="auto"/>
        <w:jc w:val="both"/>
        <w:rPr>
          <w:b/>
        </w:rPr>
      </w:pPr>
    </w:p>
    <w:p w:rsidR="00837B45" w:rsidRPr="00DF63A4" w:rsidRDefault="00837B45" w:rsidP="00837B45">
      <w:pPr>
        <w:spacing w:after="120" w:line="276" w:lineRule="auto"/>
        <w:jc w:val="both"/>
        <w:rPr>
          <w:b/>
        </w:rPr>
      </w:pPr>
      <w:r w:rsidRPr="00DF63A4">
        <w:rPr>
          <w:b/>
        </w:rPr>
        <w:lastRenderedPageBreak/>
        <w:t>Manure Application:</w:t>
      </w:r>
    </w:p>
    <w:p w:rsidR="00837B45" w:rsidRPr="00DF63A4" w:rsidRDefault="00837B45" w:rsidP="00837B45">
      <w:pPr>
        <w:spacing w:after="120" w:line="276" w:lineRule="auto"/>
        <w:jc w:val="both"/>
      </w:pPr>
      <w:r w:rsidRPr="00DF63A4">
        <w:t>In groundnut farming, application of 10-12 t/ha of Poultry manure or 20 t/ha of well-decomposed farmyard manure should be used and completed at least 1 month before sowing. This should be mixed into the soil for good plant development and to improve the soil structure.</w:t>
      </w:r>
    </w:p>
    <w:p w:rsidR="00837B45" w:rsidRPr="00DF63A4" w:rsidRDefault="00837B45" w:rsidP="00837B45">
      <w:pPr>
        <w:spacing w:after="120" w:line="276" w:lineRule="auto"/>
        <w:jc w:val="both"/>
        <w:rPr>
          <w:b/>
        </w:rPr>
      </w:pPr>
      <w:r w:rsidRPr="00DF63A4">
        <w:rPr>
          <w:b/>
        </w:rPr>
        <w:t>Seed treatment:</w:t>
      </w:r>
    </w:p>
    <w:p w:rsidR="00837B45" w:rsidRPr="00DF63A4" w:rsidRDefault="00837B45" w:rsidP="00CD6FD5">
      <w:pPr>
        <w:numPr>
          <w:ilvl w:val="0"/>
          <w:numId w:val="163"/>
        </w:numPr>
        <w:spacing w:after="120" w:line="276" w:lineRule="auto"/>
        <w:jc w:val="both"/>
      </w:pPr>
      <w:r w:rsidRPr="00DF63A4">
        <w:t>The kernals are treated with either Trichoderma viridae @ 4 grams or pseudomonas @ 10 grams per kg of seed kernel .</w:t>
      </w:r>
    </w:p>
    <w:p w:rsidR="00837B45" w:rsidRPr="00DF63A4" w:rsidRDefault="00837B45" w:rsidP="00CD6FD5">
      <w:pPr>
        <w:numPr>
          <w:ilvl w:val="0"/>
          <w:numId w:val="163"/>
        </w:numPr>
        <w:spacing w:after="120" w:line="276" w:lineRule="auto"/>
        <w:jc w:val="both"/>
      </w:pPr>
      <w:r w:rsidRPr="00DF63A4">
        <w:t>After 24 hours , mix 600 grams each Rhizobium and phosphobacteria well in 500 ml cool rice gruel and put the seeds into this bio fertilizers mixture and shade dry for half an hour before sowing .</w:t>
      </w:r>
    </w:p>
    <w:p w:rsidR="00837B45" w:rsidRPr="00DF63A4" w:rsidRDefault="00837B45" w:rsidP="00CD6FD5">
      <w:pPr>
        <w:numPr>
          <w:ilvl w:val="0"/>
          <w:numId w:val="163"/>
        </w:numPr>
        <w:spacing w:after="120" w:line="276" w:lineRule="auto"/>
        <w:jc w:val="both"/>
      </w:pPr>
      <w:r w:rsidRPr="00DF63A4">
        <w:t>Around 40</w:t>
      </w:r>
      <w:r w:rsidRPr="00DF63A4">
        <w:rPr>
          <w:vertAlign w:val="superscript"/>
        </w:rPr>
        <w:t>th</w:t>
      </w:r>
      <w:r w:rsidRPr="00DF63A4">
        <w:t xml:space="preserve"> -45</w:t>
      </w:r>
      <w:r w:rsidRPr="00DF63A4">
        <w:rPr>
          <w:vertAlign w:val="superscript"/>
        </w:rPr>
        <w:t>th</w:t>
      </w:r>
      <w:r w:rsidRPr="00DF63A4">
        <w:t xml:space="preserve"> days apply 150-200  Kgs of gypsum after removing weeds and mount the earth around the base of the groundnut plants . </w:t>
      </w:r>
    </w:p>
    <w:p w:rsidR="00837B45" w:rsidRPr="00DF63A4" w:rsidRDefault="00837B45" w:rsidP="00CD6FD5">
      <w:pPr>
        <w:numPr>
          <w:ilvl w:val="0"/>
          <w:numId w:val="163"/>
        </w:numPr>
        <w:spacing w:after="120" w:line="276" w:lineRule="auto"/>
        <w:jc w:val="both"/>
      </w:pPr>
      <w:r w:rsidRPr="00DF63A4">
        <w:t>Flowering and pod formation will be active around 60</w:t>
      </w:r>
      <w:r w:rsidRPr="00DF63A4">
        <w:rPr>
          <w:vertAlign w:val="superscript"/>
        </w:rPr>
        <w:t>th</w:t>
      </w:r>
      <w:r w:rsidRPr="00DF63A4">
        <w:t xml:space="preserve"> days after sowing and pods will mature in about 90 days after sowing and harvested in about 100 – 105 days .</w:t>
      </w:r>
    </w:p>
    <w:p w:rsidR="00837B45" w:rsidRPr="00DF63A4" w:rsidRDefault="00837B45" w:rsidP="00837B45">
      <w:pPr>
        <w:spacing w:after="120" w:line="276" w:lineRule="auto"/>
        <w:jc w:val="both"/>
        <w:rPr>
          <w:b/>
        </w:rPr>
      </w:pPr>
      <w:r w:rsidRPr="00DF63A4">
        <w:rPr>
          <w:b/>
        </w:rPr>
        <w:t xml:space="preserve">Seed Rate: </w:t>
      </w:r>
    </w:p>
    <w:p w:rsidR="00837B45" w:rsidRPr="00DF63A4" w:rsidRDefault="00837B45" w:rsidP="00837B45">
      <w:pPr>
        <w:spacing w:after="120" w:line="276" w:lineRule="auto"/>
        <w:jc w:val="both"/>
      </w:pPr>
      <w:r w:rsidRPr="00DF63A4">
        <w:t>80-100 kg of seeds per hectare would be enough for bunch types and 60-80 kg for spreading types.</w:t>
      </w:r>
    </w:p>
    <w:p w:rsidR="00837B45" w:rsidRPr="00DF63A4" w:rsidRDefault="00837B45" w:rsidP="00837B45">
      <w:pPr>
        <w:spacing w:after="120" w:line="276" w:lineRule="auto"/>
        <w:jc w:val="both"/>
        <w:rPr>
          <w:b/>
        </w:rPr>
      </w:pPr>
      <w:r w:rsidRPr="00DF63A4">
        <w:rPr>
          <w:b/>
        </w:rPr>
        <w:t>Spacing:</w:t>
      </w:r>
    </w:p>
    <w:p w:rsidR="00837B45" w:rsidRPr="00DF63A4" w:rsidRDefault="00837B45" w:rsidP="00837B45">
      <w:pPr>
        <w:spacing w:after="120" w:line="276" w:lineRule="auto"/>
        <w:jc w:val="both"/>
      </w:pPr>
      <w:r w:rsidRPr="00DF63A4">
        <w:t>Sow the seeds in lines at a spacing of 25cm X 10cm from bunchy and semi-spreading types.</w:t>
      </w:r>
    </w:p>
    <w:p w:rsidR="00837B45" w:rsidRPr="00DF63A4" w:rsidRDefault="00837B45" w:rsidP="00837B45">
      <w:pPr>
        <w:spacing w:after="120" w:line="276" w:lineRule="auto"/>
        <w:jc w:val="both"/>
        <w:rPr>
          <w:b/>
        </w:rPr>
      </w:pPr>
      <w:r w:rsidRPr="00DF63A4">
        <w:rPr>
          <w:b/>
        </w:rPr>
        <w:t>Water Management:</w:t>
      </w:r>
    </w:p>
    <w:p w:rsidR="00837B45" w:rsidRPr="00DF63A4" w:rsidRDefault="00837B45" w:rsidP="00837B45">
      <w:pPr>
        <w:spacing w:after="120" w:line="276" w:lineRule="auto"/>
        <w:jc w:val="both"/>
      </w:pPr>
      <w:r w:rsidRPr="00DF63A4">
        <w:t>Schedule the irrigation at 0.40 and 0.60 IW/CPE ratio during vegetative and reproductive phases respectively. Regulate irrigation according to the following growth phase of the crop.</w:t>
      </w:r>
    </w:p>
    <w:p w:rsidR="00837B45" w:rsidRPr="00DF63A4" w:rsidRDefault="00837B45" w:rsidP="00837B45">
      <w:pPr>
        <w:spacing w:after="120" w:line="276" w:lineRule="auto"/>
        <w:jc w:val="both"/>
      </w:pPr>
      <w:r w:rsidRPr="00DF63A4">
        <w:t>Pre-flowering phase:  1 to 25 days</w:t>
      </w:r>
    </w:p>
    <w:p w:rsidR="00837B45" w:rsidRPr="00DF63A4" w:rsidRDefault="00837B45" w:rsidP="00837B45">
      <w:pPr>
        <w:spacing w:after="120" w:line="276" w:lineRule="auto"/>
        <w:jc w:val="both"/>
      </w:pPr>
      <w:r w:rsidRPr="00DF63A4">
        <w:t>Flowering phase:  26 to 60 days</w:t>
      </w:r>
    </w:p>
    <w:p w:rsidR="00837B45" w:rsidRPr="00DF63A4" w:rsidRDefault="00837B45" w:rsidP="00837B45">
      <w:pPr>
        <w:spacing w:after="120" w:line="276" w:lineRule="auto"/>
        <w:jc w:val="both"/>
      </w:pPr>
      <w:r w:rsidRPr="00DF63A4">
        <w:t>Maturity phase:  61 to 105 days</w:t>
      </w:r>
    </w:p>
    <w:p w:rsidR="00837B45" w:rsidRPr="00DF63A4" w:rsidRDefault="00837B45" w:rsidP="00837B45">
      <w:pPr>
        <w:spacing w:after="120" w:line="276" w:lineRule="auto"/>
        <w:jc w:val="both"/>
      </w:pPr>
      <w:r w:rsidRPr="00DF63A4">
        <w:t>Regulate irrigation based on physiological growth phases. Pegging, flowering and pod development phases are critical for irrigation during which period adequate soil moisture is essential. Apply irrigation as follows:</w:t>
      </w:r>
    </w:p>
    <w:p w:rsidR="00837B45" w:rsidRPr="00DF63A4" w:rsidRDefault="00837B45" w:rsidP="00837B45">
      <w:pPr>
        <w:spacing w:after="120" w:line="276" w:lineRule="auto"/>
        <w:jc w:val="both"/>
      </w:pPr>
      <w:r w:rsidRPr="00DF63A4">
        <w:t>Sowing or pre-sowing</w:t>
      </w:r>
    </w:p>
    <w:p w:rsidR="00837B45" w:rsidRPr="00DF63A4" w:rsidRDefault="00837B45" w:rsidP="00837B45">
      <w:pPr>
        <w:spacing w:after="120" w:line="276" w:lineRule="auto"/>
        <w:jc w:val="both"/>
      </w:pPr>
      <w:r w:rsidRPr="00DF63A4">
        <w:t>Life irrigation, 4 - 5 days after sowing if sowing irrigation given to break the surface crust.</w:t>
      </w:r>
    </w:p>
    <w:p w:rsidR="00837B45" w:rsidRPr="00DF63A4" w:rsidRDefault="00837B45" w:rsidP="00837B45">
      <w:pPr>
        <w:spacing w:after="120" w:line="276" w:lineRule="auto"/>
        <w:jc w:val="both"/>
      </w:pPr>
      <w:r w:rsidRPr="00DF63A4">
        <w:t>20 days after sowing</w:t>
      </w:r>
    </w:p>
    <w:p w:rsidR="00837B45" w:rsidRPr="00DF63A4" w:rsidRDefault="00837B45" w:rsidP="00837B45">
      <w:pPr>
        <w:spacing w:after="120" w:line="276" w:lineRule="auto"/>
        <w:jc w:val="both"/>
      </w:pPr>
      <w:r w:rsidRPr="00DF63A4">
        <w:t>At flowering give two irrigations</w:t>
      </w:r>
    </w:p>
    <w:p w:rsidR="00837B45" w:rsidRPr="00DF63A4" w:rsidRDefault="00837B45" w:rsidP="00837B45">
      <w:pPr>
        <w:spacing w:after="120" w:line="276" w:lineRule="auto"/>
        <w:jc w:val="both"/>
      </w:pPr>
      <w:r w:rsidRPr="00DF63A4">
        <w:t>At pegging stage give one or two irrigation</w:t>
      </w:r>
    </w:p>
    <w:p w:rsidR="00837B45" w:rsidRPr="00DF63A4" w:rsidRDefault="00837B45" w:rsidP="00837B45">
      <w:pPr>
        <w:spacing w:after="120" w:line="276" w:lineRule="auto"/>
        <w:jc w:val="both"/>
      </w:pPr>
      <w:r w:rsidRPr="00DF63A4">
        <w:t>In pod development stage, 2 - 3 irrigations depending on the soil type</w:t>
      </w:r>
    </w:p>
    <w:p w:rsidR="00837B45" w:rsidRPr="00DF63A4" w:rsidRDefault="00837B45" w:rsidP="00837B45">
      <w:pPr>
        <w:spacing w:after="120" w:line="276" w:lineRule="auto"/>
        <w:jc w:val="both"/>
        <w:rPr>
          <w:b/>
        </w:rPr>
      </w:pPr>
      <w:r w:rsidRPr="00DF63A4">
        <w:rPr>
          <w:b/>
        </w:rPr>
        <w:t xml:space="preserve">Weed Management: </w:t>
      </w:r>
    </w:p>
    <w:p w:rsidR="00837B45" w:rsidRPr="00DF63A4" w:rsidRDefault="00837B45" w:rsidP="00B07DF8">
      <w:pPr>
        <w:spacing w:after="120" w:line="276" w:lineRule="auto"/>
        <w:ind w:firstLine="720"/>
        <w:jc w:val="both"/>
      </w:pPr>
      <w:r w:rsidRPr="00DF63A4">
        <w:t xml:space="preserve">Groundnuts should be weeded promptly especially during the early stages of growth. Earthing up should be done at the time of weeding to encourage pegging, or penetration of young nuts into the soil. It is recommended that farmers use hand weeding after the start of pegging to avoid disturbing the </w:t>
      </w:r>
      <w:r w:rsidRPr="00DF63A4">
        <w:lastRenderedPageBreak/>
        <w:t>growing nuts or damaging the flowers. Clean weeding should take place up to 6 weeks after which only hand weeding should be done.</w:t>
      </w:r>
    </w:p>
    <w:p w:rsidR="00837B45" w:rsidRPr="00DF63A4" w:rsidRDefault="00837B45" w:rsidP="00B07DF8">
      <w:pPr>
        <w:spacing w:after="120" w:line="276" w:lineRule="auto"/>
        <w:ind w:firstLine="720"/>
        <w:jc w:val="both"/>
      </w:pPr>
      <w:r w:rsidRPr="00DF63A4">
        <w:t>The crop requires adequate amounts of Calcium when pods are forming. Nitrogen fertilizers are not needed since groundnuts are leguminous plants. If soils are acidic, apply lime to raise the pH and supply calcium. If there is no rain during flowering or pod formation, irrigate if possible to ensure the yields do not drop. For soils that are not fertile, Rock phosphate is recommended at a rate of 200 kg/ha.</w:t>
      </w:r>
    </w:p>
    <w:p w:rsidR="00837B45" w:rsidRPr="00DF63A4" w:rsidRDefault="00837B45" w:rsidP="00837B45">
      <w:pPr>
        <w:spacing w:after="120" w:line="276" w:lineRule="auto"/>
        <w:jc w:val="both"/>
        <w:rPr>
          <w:b/>
        </w:rPr>
      </w:pPr>
      <w:r w:rsidRPr="00DF63A4">
        <w:rPr>
          <w:b/>
        </w:rPr>
        <w:t>Intercultural operations:</w:t>
      </w:r>
    </w:p>
    <w:p w:rsidR="00837B45" w:rsidRPr="00DF63A4" w:rsidRDefault="00837B45" w:rsidP="00B07DF8">
      <w:pPr>
        <w:spacing w:after="120" w:line="276" w:lineRule="auto"/>
        <w:ind w:firstLine="720"/>
        <w:jc w:val="both"/>
      </w:pPr>
      <w:r w:rsidRPr="00DF63A4">
        <w:t xml:space="preserve">Perform hoeing and weeding within 3-4 weeks after sowing to make the crop weed free. It also helps to conserve the residual soil moisture. Subsequently remove the weeds manually wherever needed so that it will not damage the gynophores and interfere pegging. </w:t>
      </w:r>
    </w:p>
    <w:p w:rsidR="00837B45" w:rsidRPr="00DF63A4" w:rsidRDefault="00837B45" w:rsidP="00837B45">
      <w:pPr>
        <w:spacing w:after="120" w:line="276" w:lineRule="auto"/>
        <w:jc w:val="both"/>
        <w:rPr>
          <w:b/>
        </w:rPr>
      </w:pPr>
      <w:r w:rsidRPr="00DF63A4">
        <w:rPr>
          <w:b/>
        </w:rPr>
        <w:t>Integrated Nutrient Management:</w:t>
      </w:r>
    </w:p>
    <w:p w:rsidR="00837B45" w:rsidRPr="00DF63A4" w:rsidRDefault="00837B45" w:rsidP="00B07DF8">
      <w:pPr>
        <w:spacing w:after="120" w:line="276" w:lineRule="auto"/>
        <w:ind w:firstLine="720"/>
        <w:jc w:val="both"/>
      </w:pPr>
      <w:r w:rsidRPr="00DF63A4">
        <w:t>Integrated Nutrient Management refers to the maintenance of soil fertility and of plant nutrient supply at an optimum level for sustaining the desired productivity through optimization of the benefits from all possible sources of organic, inorganic and biological components in an integrated manner.</w:t>
      </w:r>
    </w:p>
    <w:p w:rsidR="00837B45" w:rsidRPr="00DF63A4" w:rsidRDefault="00837B45" w:rsidP="00837B45">
      <w:pPr>
        <w:spacing w:after="120" w:line="276" w:lineRule="auto"/>
        <w:jc w:val="both"/>
      </w:pPr>
      <w:r w:rsidRPr="00DF63A4">
        <w:t>Organic Manures</w:t>
      </w:r>
    </w:p>
    <w:p w:rsidR="00837B45" w:rsidRPr="00DF63A4" w:rsidRDefault="00837B45" w:rsidP="00837B45">
      <w:pPr>
        <w:spacing w:after="120" w:line="276" w:lineRule="auto"/>
        <w:jc w:val="both"/>
        <w:rPr>
          <w:lang w:val="en-IN"/>
        </w:rPr>
      </w:pPr>
      <w:r w:rsidRPr="00DF63A4">
        <w:rPr>
          <w:b/>
          <w:bCs/>
          <w:lang w:val="en-IN"/>
        </w:rPr>
        <w:t>Concepts</w:t>
      </w:r>
    </w:p>
    <w:p w:rsidR="00837B45" w:rsidRPr="00DF63A4" w:rsidRDefault="00837B45" w:rsidP="00CD6FD5">
      <w:pPr>
        <w:numPr>
          <w:ilvl w:val="0"/>
          <w:numId w:val="165"/>
        </w:numPr>
        <w:spacing w:after="120" w:line="276" w:lineRule="auto"/>
        <w:jc w:val="both"/>
        <w:rPr>
          <w:lang w:val="en-IN"/>
        </w:rPr>
      </w:pPr>
      <w:r w:rsidRPr="00DF63A4">
        <w:rPr>
          <w:lang w:val="en-IN"/>
        </w:rPr>
        <w:t>Regulated nutrient supply for optimum crop growth and higher productivity.</w:t>
      </w:r>
    </w:p>
    <w:p w:rsidR="00837B45" w:rsidRPr="00DF63A4" w:rsidRDefault="00837B45" w:rsidP="00CD6FD5">
      <w:pPr>
        <w:numPr>
          <w:ilvl w:val="0"/>
          <w:numId w:val="165"/>
        </w:numPr>
        <w:spacing w:after="120" w:line="276" w:lineRule="auto"/>
        <w:jc w:val="both"/>
        <w:rPr>
          <w:lang w:val="en-IN"/>
        </w:rPr>
      </w:pPr>
      <w:r w:rsidRPr="00DF63A4">
        <w:rPr>
          <w:lang w:val="en-IN"/>
        </w:rPr>
        <w:t>Improvement and maintenance of soil fertility.</w:t>
      </w:r>
    </w:p>
    <w:p w:rsidR="00837B45" w:rsidRPr="00DF63A4" w:rsidRDefault="00837B45" w:rsidP="00CD6FD5">
      <w:pPr>
        <w:numPr>
          <w:ilvl w:val="0"/>
          <w:numId w:val="165"/>
        </w:numPr>
        <w:spacing w:after="120" w:line="276" w:lineRule="auto"/>
        <w:jc w:val="both"/>
        <w:rPr>
          <w:lang w:val="en-IN"/>
        </w:rPr>
      </w:pPr>
      <w:r w:rsidRPr="00DF63A4">
        <w:rPr>
          <w:lang w:val="en-IN"/>
        </w:rPr>
        <w:t>Zero adverse impact on agro – ecosystem quality by balanced fertilization of organic manures, inorganic fertilizers and bio- inoculant</w:t>
      </w:r>
    </w:p>
    <w:p w:rsidR="00837B45" w:rsidRPr="00DF63A4" w:rsidRDefault="00837B45" w:rsidP="00837B45">
      <w:pPr>
        <w:spacing w:after="120" w:line="276" w:lineRule="auto"/>
        <w:jc w:val="both"/>
        <w:rPr>
          <w:lang w:val="en-IN"/>
        </w:rPr>
      </w:pPr>
      <w:r w:rsidRPr="00DF63A4">
        <w:rPr>
          <w:b/>
          <w:bCs/>
          <w:lang w:val="en-IN"/>
        </w:rPr>
        <w:t>Determinants</w:t>
      </w:r>
    </w:p>
    <w:p w:rsidR="00837B45" w:rsidRPr="00DF63A4" w:rsidRDefault="00837B45" w:rsidP="00CD6FD5">
      <w:pPr>
        <w:numPr>
          <w:ilvl w:val="0"/>
          <w:numId w:val="166"/>
        </w:numPr>
        <w:spacing w:after="120" w:line="276" w:lineRule="auto"/>
        <w:jc w:val="both"/>
        <w:rPr>
          <w:lang w:val="en-IN"/>
        </w:rPr>
      </w:pPr>
      <w:r w:rsidRPr="00DF63A4">
        <w:rPr>
          <w:lang w:val="en-IN"/>
        </w:rPr>
        <w:t>Nutrient requirement of cropping system as a whole.</w:t>
      </w:r>
    </w:p>
    <w:p w:rsidR="00837B45" w:rsidRPr="00DF63A4" w:rsidRDefault="00837B45" w:rsidP="00CD6FD5">
      <w:pPr>
        <w:numPr>
          <w:ilvl w:val="0"/>
          <w:numId w:val="166"/>
        </w:numPr>
        <w:spacing w:after="120" w:line="276" w:lineRule="auto"/>
        <w:jc w:val="both"/>
        <w:rPr>
          <w:lang w:val="en-IN"/>
        </w:rPr>
      </w:pPr>
      <w:r w:rsidRPr="00DF63A4">
        <w:rPr>
          <w:lang w:val="en-IN"/>
        </w:rPr>
        <w:t>Soil fertility status and special management needs to overcome soil problems, if any</w:t>
      </w:r>
    </w:p>
    <w:p w:rsidR="00837B45" w:rsidRPr="00DF63A4" w:rsidRDefault="00837B45" w:rsidP="00CD6FD5">
      <w:pPr>
        <w:numPr>
          <w:ilvl w:val="0"/>
          <w:numId w:val="166"/>
        </w:numPr>
        <w:spacing w:after="120" w:line="276" w:lineRule="auto"/>
        <w:jc w:val="both"/>
        <w:rPr>
          <w:lang w:val="en-IN"/>
        </w:rPr>
      </w:pPr>
      <w:r w:rsidRPr="00DF63A4">
        <w:rPr>
          <w:lang w:val="en-IN"/>
        </w:rPr>
        <w:t>Local availability of nutrients resources (organic, inorganic and biological sources)</w:t>
      </w:r>
    </w:p>
    <w:p w:rsidR="00837B45" w:rsidRPr="00DF63A4" w:rsidRDefault="00837B45" w:rsidP="00CD6FD5">
      <w:pPr>
        <w:numPr>
          <w:ilvl w:val="0"/>
          <w:numId w:val="166"/>
        </w:numPr>
        <w:spacing w:after="120" w:line="276" w:lineRule="auto"/>
        <w:jc w:val="both"/>
        <w:rPr>
          <w:lang w:val="en-IN"/>
        </w:rPr>
      </w:pPr>
      <w:r w:rsidRPr="00DF63A4">
        <w:rPr>
          <w:lang w:val="en-IN"/>
        </w:rPr>
        <w:t>Economic conditions of farmers and profitability of proposed INM option.</w:t>
      </w:r>
    </w:p>
    <w:p w:rsidR="00837B45" w:rsidRPr="00DF63A4" w:rsidRDefault="00837B45" w:rsidP="00CD6FD5">
      <w:pPr>
        <w:numPr>
          <w:ilvl w:val="0"/>
          <w:numId w:val="166"/>
        </w:numPr>
        <w:spacing w:after="120" w:line="276" w:lineRule="auto"/>
        <w:jc w:val="both"/>
        <w:rPr>
          <w:lang w:val="en-IN"/>
        </w:rPr>
      </w:pPr>
      <w:r w:rsidRPr="00DF63A4">
        <w:rPr>
          <w:lang w:val="en-IN"/>
        </w:rPr>
        <w:t>Social acceptability.</w:t>
      </w:r>
    </w:p>
    <w:p w:rsidR="00837B45" w:rsidRPr="00DF63A4" w:rsidRDefault="00837B45" w:rsidP="00CD6FD5">
      <w:pPr>
        <w:numPr>
          <w:ilvl w:val="0"/>
          <w:numId w:val="166"/>
        </w:numPr>
        <w:spacing w:after="120" w:line="276" w:lineRule="auto"/>
        <w:jc w:val="both"/>
        <w:rPr>
          <w:lang w:val="en-IN"/>
        </w:rPr>
      </w:pPr>
      <w:r w:rsidRPr="00DF63A4">
        <w:rPr>
          <w:lang w:val="en-IN"/>
        </w:rPr>
        <w:t>Ecological considerations.</w:t>
      </w:r>
    </w:p>
    <w:p w:rsidR="00837B45" w:rsidRPr="00DF63A4" w:rsidRDefault="00837B45" w:rsidP="00CD6FD5">
      <w:pPr>
        <w:numPr>
          <w:ilvl w:val="0"/>
          <w:numId w:val="166"/>
        </w:numPr>
        <w:spacing w:after="120" w:line="276" w:lineRule="auto"/>
        <w:jc w:val="both"/>
        <w:rPr>
          <w:lang w:val="en-IN"/>
        </w:rPr>
      </w:pPr>
      <w:r w:rsidRPr="00DF63A4">
        <w:rPr>
          <w:lang w:val="en-IN"/>
        </w:rPr>
        <w:t>Impact on the environment</w:t>
      </w:r>
    </w:p>
    <w:p w:rsidR="00837B45" w:rsidRPr="00DF63A4" w:rsidRDefault="00837B45" w:rsidP="00837B45">
      <w:pPr>
        <w:spacing w:after="120" w:line="276" w:lineRule="auto"/>
        <w:jc w:val="both"/>
        <w:rPr>
          <w:lang w:val="en-IN"/>
        </w:rPr>
      </w:pPr>
      <w:r w:rsidRPr="00DF63A4">
        <w:rPr>
          <w:b/>
          <w:bCs/>
          <w:lang w:val="en-IN"/>
        </w:rPr>
        <w:t>Advantages</w:t>
      </w:r>
    </w:p>
    <w:p w:rsidR="00837B45" w:rsidRPr="00DF63A4" w:rsidRDefault="00837B45" w:rsidP="00CD6FD5">
      <w:pPr>
        <w:numPr>
          <w:ilvl w:val="0"/>
          <w:numId w:val="167"/>
        </w:numPr>
        <w:spacing w:after="120" w:line="276" w:lineRule="auto"/>
        <w:jc w:val="both"/>
        <w:rPr>
          <w:lang w:val="en-IN"/>
        </w:rPr>
      </w:pPr>
      <w:r w:rsidRPr="00DF63A4">
        <w:rPr>
          <w:lang w:val="en-IN"/>
        </w:rPr>
        <w:t>Enhances the availability of applied as well as native soil nutrients</w:t>
      </w:r>
    </w:p>
    <w:p w:rsidR="00837B45" w:rsidRPr="00DF63A4" w:rsidRDefault="00837B45" w:rsidP="00CD6FD5">
      <w:pPr>
        <w:numPr>
          <w:ilvl w:val="0"/>
          <w:numId w:val="167"/>
        </w:numPr>
        <w:spacing w:after="120" w:line="276" w:lineRule="auto"/>
        <w:jc w:val="both"/>
        <w:rPr>
          <w:lang w:val="en-IN"/>
        </w:rPr>
      </w:pPr>
      <w:r w:rsidRPr="00DF63A4">
        <w:rPr>
          <w:lang w:val="en-IN"/>
        </w:rPr>
        <w:t>Synchronizes the nutrient demand of the crop with nutrient supply from native and applied sources.</w:t>
      </w:r>
    </w:p>
    <w:p w:rsidR="00837B45" w:rsidRPr="00DF63A4" w:rsidRDefault="00837B45" w:rsidP="00CD6FD5">
      <w:pPr>
        <w:numPr>
          <w:ilvl w:val="0"/>
          <w:numId w:val="167"/>
        </w:numPr>
        <w:spacing w:after="120" w:line="276" w:lineRule="auto"/>
        <w:jc w:val="both"/>
        <w:rPr>
          <w:lang w:val="en-IN"/>
        </w:rPr>
      </w:pPr>
      <w:r w:rsidRPr="00DF63A4">
        <w:rPr>
          <w:lang w:val="en-IN"/>
        </w:rPr>
        <w:t>Provides balanced nutrition to crops and minimizes the antagonistic effects resulting from hidden deficiencies and nutrient imbalance.</w:t>
      </w:r>
    </w:p>
    <w:p w:rsidR="00837B45" w:rsidRPr="00DF63A4" w:rsidRDefault="00837B45" w:rsidP="00CD6FD5">
      <w:pPr>
        <w:numPr>
          <w:ilvl w:val="0"/>
          <w:numId w:val="167"/>
        </w:numPr>
        <w:spacing w:after="120" w:line="276" w:lineRule="auto"/>
        <w:jc w:val="both"/>
        <w:rPr>
          <w:lang w:val="en-IN"/>
        </w:rPr>
      </w:pPr>
      <w:r w:rsidRPr="00DF63A4">
        <w:rPr>
          <w:lang w:val="en-IN"/>
        </w:rPr>
        <w:t>Improves and sustains the physical, chemical and biological functioning of soil.</w:t>
      </w:r>
    </w:p>
    <w:p w:rsidR="00837B45" w:rsidRPr="00DF63A4" w:rsidRDefault="00837B45" w:rsidP="00CD6FD5">
      <w:pPr>
        <w:numPr>
          <w:ilvl w:val="0"/>
          <w:numId w:val="167"/>
        </w:numPr>
        <w:spacing w:after="120" w:line="276" w:lineRule="auto"/>
        <w:jc w:val="both"/>
        <w:rPr>
          <w:lang w:val="en-IN"/>
        </w:rPr>
      </w:pPr>
      <w:r w:rsidRPr="00DF63A4">
        <w:rPr>
          <w:lang w:val="en-IN"/>
        </w:rPr>
        <w:t>Minimizes the deterioration of soil, water and ecosystem by promoting carbon sequestration, reducing nutrient losses to ground and surface water bodies and to atmosphere</w:t>
      </w:r>
    </w:p>
    <w:p w:rsidR="00837B45" w:rsidRPr="00DF63A4" w:rsidRDefault="00837B45" w:rsidP="00837B45">
      <w:pPr>
        <w:spacing w:after="120" w:line="276" w:lineRule="auto"/>
        <w:jc w:val="both"/>
        <w:rPr>
          <w:lang w:val="en-IN"/>
        </w:rPr>
      </w:pPr>
      <w:r w:rsidRPr="00DF63A4">
        <w:rPr>
          <w:b/>
          <w:bCs/>
          <w:lang w:val="en-IN"/>
        </w:rPr>
        <w:t>Components:</w:t>
      </w:r>
    </w:p>
    <w:p w:rsidR="00837B45" w:rsidRPr="00DF63A4" w:rsidRDefault="00837B45" w:rsidP="00837B45">
      <w:pPr>
        <w:spacing w:after="120" w:line="276" w:lineRule="auto"/>
        <w:jc w:val="both"/>
        <w:rPr>
          <w:lang w:val="en-IN"/>
        </w:rPr>
      </w:pPr>
      <w:r w:rsidRPr="00DF63A4">
        <w:rPr>
          <w:b/>
          <w:bCs/>
          <w:lang w:val="en-IN"/>
        </w:rPr>
        <w:lastRenderedPageBreak/>
        <w:t>Soil Source:</w:t>
      </w:r>
    </w:p>
    <w:p w:rsidR="00837B45" w:rsidRPr="00DF63A4" w:rsidRDefault="00837B45" w:rsidP="00837B45">
      <w:pPr>
        <w:spacing w:after="120" w:line="276" w:lineRule="auto"/>
        <w:jc w:val="both"/>
        <w:rPr>
          <w:lang w:val="en-IN"/>
        </w:rPr>
      </w:pPr>
      <w:r w:rsidRPr="00DF63A4">
        <w:rPr>
          <w:lang w:val="en-IN"/>
        </w:rPr>
        <w:t>Mobilizing unavailable nutrients and to use appropriate crop varieties, cultural practices and cropping system.</w:t>
      </w:r>
    </w:p>
    <w:p w:rsidR="00837B45" w:rsidRPr="00DF63A4" w:rsidRDefault="00837B45" w:rsidP="00837B45">
      <w:pPr>
        <w:spacing w:after="120" w:line="276" w:lineRule="auto"/>
        <w:jc w:val="both"/>
        <w:rPr>
          <w:lang w:val="en-IN"/>
        </w:rPr>
      </w:pPr>
      <w:r w:rsidRPr="00DF63A4">
        <w:rPr>
          <w:b/>
          <w:bCs/>
          <w:lang w:val="en-IN"/>
        </w:rPr>
        <w:t>Organic Sources:</w:t>
      </w:r>
    </w:p>
    <w:p w:rsidR="00837B45" w:rsidRPr="00DF63A4" w:rsidRDefault="00837B45" w:rsidP="00837B45">
      <w:pPr>
        <w:spacing w:after="120" w:line="276" w:lineRule="auto"/>
        <w:jc w:val="both"/>
        <w:rPr>
          <w:lang w:val="en-IN"/>
        </w:rPr>
      </w:pPr>
      <w:r w:rsidRPr="00DF63A4">
        <w:rPr>
          <w:lang w:val="en-IN"/>
        </w:rPr>
        <w:t>By products of farming and allied industries. FYM, droppings, crop waste, residues, sewage, sludge, industrial waste.</w:t>
      </w:r>
    </w:p>
    <w:p w:rsidR="00837B45" w:rsidRPr="00DF63A4" w:rsidRDefault="00837B45" w:rsidP="00837B45">
      <w:pPr>
        <w:spacing w:after="120" w:line="276" w:lineRule="auto"/>
        <w:jc w:val="both"/>
        <w:rPr>
          <w:b/>
        </w:rPr>
      </w:pPr>
      <w:r w:rsidRPr="00DF63A4">
        <w:rPr>
          <w:b/>
        </w:rPr>
        <w:t>Integrated Pest Management:</w:t>
      </w:r>
    </w:p>
    <w:p w:rsidR="00837B45" w:rsidRPr="00DF63A4" w:rsidRDefault="00837B45" w:rsidP="00837B45">
      <w:pPr>
        <w:spacing w:after="120" w:line="276" w:lineRule="auto"/>
        <w:jc w:val="both"/>
        <w:rPr>
          <w:b/>
        </w:rPr>
      </w:pPr>
      <w:r w:rsidRPr="00DF63A4">
        <w:rPr>
          <w:b/>
        </w:rPr>
        <w:t xml:space="preserve">1. Jassids: </w:t>
      </w:r>
      <w:r w:rsidRPr="00DF63A4">
        <w:rPr>
          <w:b/>
          <w:i/>
        </w:rPr>
        <w:t>Empoascakerribachloucha  spp</w:t>
      </w:r>
    </w:p>
    <w:p w:rsidR="00837B45" w:rsidRPr="00DF63A4" w:rsidRDefault="00837B45" w:rsidP="00837B45">
      <w:pPr>
        <w:spacing w:after="120" w:line="276" w:lineRule="auto"/>
        <w:jc w:val="both"/>
      </w:pPr>
      <w:r w:rsidRPr="00DF63A4">
        <w:t xml:space="preserve">Organic control: </w:t>
      </w:r>
    </w:p>
    <w:p w:rsidR="00837B45" w:rsidRPr="00DF63A4" w:rsidRDefault="00837B45" w:rsidP="00837B45">
      <w:pPr>
        <w:spacing w:after="120" w:line="276" w:lineRule="auto"/>
        <w:jc w:val="both"/>
      </w:pPr>
      <w:r w:rsidRPr="00DF63A4">
        <w:t>•</w:t>
      </w:r>
      <w:r w:rsidRPr="00DF63A4">
        <w:tab/>
        <w:t>Timely sowing of the crop and field sanitation</w:t>
      </w:r>
    </w:p>
    <w:p w:rsidR="00837B45" w:rsidRPr="00DF63A4" w:rsidRDefault="00837B45" w:rsidP="00837B45">
      <w:pPr>
        <w:spacing w:after="120" w:line="276" w:lineRule="auto"/>
        <w:jc w:val="both"/>
      </w:pPr>
      <w:r w:rsidRPr="00DF63A4">
        <w:t>•</w:t>
      </w:r>
      <w:r w:rsidRPr="00DF63A4">
        <w:tab/>
        <w:t xml:space="preserve">Grow tolerant varieties like girnar 1 </w:t>
      </w:r>
    </w:p>
    <w:p w:rsidR="00837B45" w:rsidRPr="00DF63A4" w:rsidRDefault="00837B45" w:rsidP="00837B45">
      <w:pPr>
        <w:spacing w:after="120" w:line="276" w:lineRule="auto"/>
        <w:jc w:val="both"/>
      </w:pPr>
      <w:r w:rsidRPr="00DF63A4">
        <w:t>•</w:t>
      </w:r>
      <w:r w:rsidRPr="00DF63A4">
        <w:tab/>
        <w:t>Intercropping with pearl millet, avoid groundnut castor inter crop, it increases the infestation.</w:t>
      </w:r>
    </w:p>
    <w:p w:rsidR="00837B45" w:rsidRPr="00DF63A4" w:rsidRDefault="00837B45" w:rsidP="00837B45">
      <w:pPr>
        <w:spacing w:after="120" w:line="276" w:lineRule="auto"/>
        <w:jc w:val="both"/>
      </w:pPr>
      <w:r w:rsidRPr="00DF63A4">
        <w:t>•</w:t>
      </w:r>
      <w:r w:rsidRPr="00DF63A4">
        <w:tab/>
        <w:t>Irrigate once to avoid prolong mid-season drought to prevent pre harvest</w:t>
      </w:r>
    </w:p>
    <w:p w:rsidR="00837B45" w:rsidRPr="00DF63A4" w:rsidRDefault="00837B45" w:rsidP="00837B45">
      <w:pPr>
        <w:spacing w:after="120" w:line="276" w:lineRule="auto"/>
        <w:jc w:val="both"/>
      </w:pPr>
      <w:r w:rsidRPr="00DF63A4">
        <w:t>•</w:t>
      </w:r>
      <w:r w:rsidRPr="00DF63A4">
        <w:tab/>
        <w:t>Conserve bio agents like praying mantis, long horn grasshopper, dragonfly spider, green muscardine fungus.</w:t>
      </w:r>
    </w:p>
    <w:p w:rsidR="00837B45" w:rsidRPr="00DF63A4" w:rsidRDefault="00837B45" w:rsidP="00837B45">
      <w:pPr>
        <w:spacing w:after="120" w:line="276" w:lineRule="auto"/>
        <w:jc w:val="both"/>
        <w:rPr>
          <w:b/>
        </w:rPr>
      </w:pPr>
      <w:r w:rsidRPr="00DF63A4">
        <w:rPr>
          <w:b/>
        </w:rPr>
        <w:t>2. Thrips: (</w:t>
      </w:r>
      <w:r w:rsidRPr="00DF63A4">
        <w:rPr>
          <w:b/>
          <w:i/>
        </w:rPr>
        <w:t>Scirthothrips dorsalis</w:t>
      </w:r>
      <w:r w:rsidRPr="00DF63A4">
        <w:rPr>
          <w:b/>
        </w:rPr>
        <w:t>)</w:t>
      </w:r>
    </w:p>
    <w:p w:rsidR="00837B45" w:rsidRPr="00DF63A4" w:rsidRDefault="00837B45" w:rsidP="00837B45">
      <w:pPr>
        <w:spacing w:after="120" w:line="276" w:lineRule="auto"/>
        <w:jc w:val="both"/>
      </w:pPr>
      <w:r w:rsidRPr="00DF63A4">
        <w:t xml:space="preserve">Organic control: </w:t>
      </w:r>
    </w:p>
    <w:p w:rsidR="00837B45" w:rsidRPr="00DF63A4" w:rsidRDefault="00837B45" w:rsidP="00837B45">
      <w:pPr>
        <w:spacing w:after="120" w:line="276" w:lineRule="auto"/>
        <w:jc w:val="both"/>
      </w:pPr>
      <w:r w:rsidRPr="00DF63A4">
        <w:t>•</w:t>
      </w:r>
      <w:r w:rsidRPr="00DF63A4">
        <w:tab/>
        <w:t>Grow tolerant varieties like ALR3, robut33-1, kardiri3</w:t>
      </w:r>
    </w:p>
    <w:p w:rsidR="00837B45" w:rsidRPr="00DF63A4" w:rsidRDefault="00837B45" w:rsidP="00837B45">
      <w:pPr>
        <w:spacing w:after="120" w:line="276" w:lineRule="auto"/>
        <w:jc w:val="both"/>
      </w:pPr>
      <w:r w:rsidRPr="00DF63A4">
        <w:t>•</w:t>
      </w:r>
      <w:r w:rsidRPr="00DF63A4">
        <w:tab/>
        <w:t>Several groundnut accessions like 21018 have been identified as resistant to thrisps</w:t>
      </w:r>
    </w:p>
    <w:p w:rsidR="00837B45" w:rsidRPr="00DF63A4" w:rsidRDefault="00837B45" w:rsidP="00837B45">
      <w:pPr>
        <w:spacing w:after="120" w:line="276" w:lineRule="auto"/>
        <w:jc w:val="both"/>
      </w:pPr>
      <w:r w:rsidRPr="00DF63A4">
        <w:t>•</w:t>
      </w:r>
      <w:r w:rsidRPr="00DF63A4">
        <w:tab/>
        <w:t>Conserve bio agents like flower bugs (Enthocorrids), ladybird beetles (coccinellids) praying mantis, green lace wing, grasshopper, dragonfly, spider</w:t>
      </w:r>
    </w:p>
    <w:p w:rsidR="00837B45" w:rsidRPr="00DF63A4" w:rsidRDefault="00837B45" w:rsidP="00837B45">
      <w:pPr>
        <w:spacing w:after="120" w:line="276" w:lineRule="auto"/>
        <w:jc w:val="both"/>
        <w:rPr>
          <w:b/>
        </w:rPr>
      </w:pPr>
      <w:r w:rsidRPr="00DF63A4">
        <w:rPr>
          <w:b/>
        </w:rPr>
        <w:t xml:space="preserve">3. Leaf miner: </w:t>
      </w:r>
      <w:r w:rsidRPr="00DF63A4">
        <w:rPr>
          <w:b/>
          <w:i/>
        </w:rPr>
        <w:t>Aproaerema modicella</w:t>
      </w:r>
    </w:p>
    <w:p w:rsidR="00837B45" w:rsidRPr="00DF63A4" w:rsidRDefault="00837B45" w:rsidP="00837B45">
      <w:pPr>
        <w:spacing w:after="120" w:line="276" w:lineRule="auto"/>
        <w:jc w:val="both"/>
      </w:pPr>
      <w:r w:rsidRPr="00DF63A4">
        <w:t xml:space="preserve">Organic control: </w:t>
      </w:r>
    </w:p>
    <w:p w:rsidR="00837B45" w:rsidRPr="00DF63A4" w:rsidRDefault="00837B45" w:rsidP="00837B45">
      <w:pPr>
        <w:spacing w:after="120" w:line="276" w:lineRule="auto"/>
        <w:jc w:val="both"/>
      </w:pPr>
      <w:r w:rsidRPr="00DF63A4">
        <w:t>•</w:t>
      </w:r>
      <w:r w:rsidRPr="00DF63A4">
        <w:tab/>
        <w:t>Crop rotation with non leguminous crops would considerably reduce the leaf miner population</w:t>
      </w:r>
    </w:p>
    <w:p w:rsidR="00837B45" w:rsidRPr="00DF63A4" w:rsidRDefault="00837B45" w:rsidP="00837B45">
      <w:pPr>
        <w:spacing w:after="120" w:line="276" w:lineRule="auto"/>
        <w:jc w:val="both"/>
      </w:pPr>
      <w:r w:rsidRPr="00DF63A4">
        <w:t>•</w:t>
      </w:r>
      <w:r w:rsidRPr="00DF63A4">
        <w:tab/>
        <w:t>Rotation of groundnut with soya bean and leguminous crops should be avoided</w:t>
      </w:r>
    </w:p>
    <w:p w:rsidR="00837B45" w:rsidRPr="00DF63A4" w:rsidRDefault="00837B45" w:rsidP="00837B45">
      <w:pPr>
        <w:spacing w:after="120" w:line="276" w:lineRule="auto"/>
        <w:jc w:val="both"/>
      </w:pPr>
      <w:r w:rsidRPr="00DF63A4">
        <w:t>•</w:t>
      </w:r>
      <w:r w:rsidRPr="00DF63A4">
        <w:tab/>
        <w:t>The most promising method of control would be utilization of resistance/tolerant varieties.</w:t>
      </w:r>
    </w:p>
    <w:p w:rsidR="00837B45" w:rsidRPr="00DF63A4" w:rsidRDefault="00837B45" w:rsidP="00837B45">
      <w:pPr>
        <w:spacing w:after="120" w:line="276" w:lineRule="auto"/>
        <w:jc w:val="both"/>
        <w:rPr>
          <w:b/>
        </w:rPr>
      </w:pPr>
      <w:r w:rsidRPr="00DF63A4">
        <w:rPr>
          <w:b/>
        </w:rPr>
        <w:t xml:space="preserve">4. Gram pod borer: </w:t>
      </w:r>
      <w:r w:rsidRPr="00DF63A4">
        <w:rPr>
          <w:b/>
          <w:i/>
        </w:rPr>
        <w:t>Helicovepa armigera</w:t>
      </w:r>
    </w:p>
    <w:p w:rsidR="00837B45" w:rsidRPr="00DF63A4" w:rsidRDefault="00837B45" w:rsidP="00837B45">
      <w:pPr>
        <w:spacing w:after="120" w:line="276" w:lineRule="auto"/>
        <w:jc w:val="both"/>
      </w:pPr>
      <w:r w:rsidRPr="00DF63A4">
        <w:t xml:space="preserve">Organic control: </w:t>
      </w:r>
    </w:p>
    <w:p w:rsidR="00837B45" w:rsidRPr="00DF63A4" w:rsidRDefault="00837B45" w:rsidP="00837B45">
      <w:pPr>
        <w:spacing w:after="120" w:line="276" w:lineRule="auto"/>
        <w:jc w:val="both"/>
      </w:pPr>
      <w:r w:rsidRPr="00DF63A4">
        <w:t>•</w:t>
      </w:r>
      <w:r w:rsidRPr="00DF63A4">
        <w:tab/>
        <w:t>Deep summer ploughing</w:t>
      </w:r>
    </w:p>
    <w:p w:rsidR="00837B45" w:rsidRPr="00DF63A4" w:rsidRDefault="00837B45" w:rsidP="00837B45">
      <w:pPr>
        <w:spacing w:after="120" w:line="276" w:lineRule="auto"/>
        <w:jc w:val="both"/>
      </w:pPr>
      <w:r w:rsidRPr="00DF63A4">
        <w:t>•</w:t>
      </w:r>
      <w:r w:rsidRPr="00DF63A4">
        <w:tab/>
        <w:t>Intercrop one row of red gram for every 5 or 6 rows</w:t>
      </w:r>
    </w:p>
    <w:p w:rsidR="00837B45" w:rsidRPr="00DF63A4" w:rsidRDefault="00837B45" w:rsidP="00837B45">
      <w:pPr>
        <w:spacing w:after="120" w:line="276" w:lineRule="auto"/>
        <w:jc w:val="both"/>
      </w:pPr>
      <w:r w:rsidRPr="00DF63A4">
        <w:t>•</w:t>
      </w:r>
      <w:r w:rsidRPr="00DF63A4">
        <w:tab/>
        <w:t xml:space="preserve">Crop rotation with sorghum, maize per millet </w:t>
      </w:r>
    </w:p>
    <w:p w:rsidR="00837B45" w:rsidRPr="00DF63A4" w:rsidRDefault="00837B45" w:rsidP="00837B45">
      <w:pPr>
        <w:spacing w:after="120" w:line="276" w:lineRule="auto"/>
        <w:jc w:val="both"/>
      </w:pPr>
      <w:r w:rsidRPr="00DF63A4">
        <w:t>•</w:t>
      </w:r>
      <w:r w:rsidRPr="00DF63A4">
        <w:tab/>
        <w:t>Sugarcane minimizes the infestation</w:t>
      </w:r>
    </w:p>
    <w:p w:rsidR="00837B45" w:rsidRDefault="00837B45" w:rsidP="00837B45">
      <w:pPr>
        <w:spacing w:after="120" w:line="276" w:lineRule="auto"/>
        <w:jc w:val="both"/>
      </w:pPr>
      <w:r w:rsidRPr="00DF63A4">
        <w:t>•</w:t>
      </w:r>
      <w:r w:rsidRPr="00DF63A4">
        <w:tab/>
        <w:t xml:space="preserve">Chemical control as per polyphagous pest </w:t>
      </w:r>
    </w:p>
    <w:p w:rsidR="00ED722F" w:rsidRDefault="00ED722F" w:rsidP="00837B45">
      <w:pPr>
        <w:spacing w:after="120" w:line="276" w:lineRule="auto"/>
        <w:jc w:val="both"/>
      </w:pPr>
    </w:p>
    <w:p w:rsidR="00837B45" w:rsidRPr="00DF63A4" w:rsidRDefault="00837B45" w:rsidP="00837B45">
      <w:pPr>
        <w:spacing w:after="120" w:line="276" w:lineRule="auto"/>
        <w:jc w:val="both"/>
        <w:rPr>
          <w:b/>
        </w:rPr>
      </w:pPr>
      <w:r w:rsidRPr="00DF63A4">
        <w:rPr>
          <w:b/>
        </w:rPr>
        <w:t xml:space="preserve">5. Groundnut white grub: </w:t>
      </w:r>
      <w:r w:rsidRPr="00DF63A4">
        <w:rPr>
          <w:b/>
          <w:i/>
        </w:rPr>
        <w:t>Holotrichia consanguinea</w:t>
      </w:r>
    </w:p>
    <w:p w:rsidR="00837B45" w:rsidRPr="00DF63A4" w:rsidRDefault="00837B45" w:rsidP="00837B45">
      <w:pPr>
        <w:spacing w:after="120" w:line="276" w:lineRule="auto"/>
        <w:jc w:val="both"/>
      </w:pPr>
      <w:r w:rsidRPr="00DF63A4">
        <w:lastRenderedPageBreak/>
        <w:t>Organic control: Conserve bio agents like flower bugs (Enthocorrids), ladybird beetles (coccinellids) preying mantis, green lace wing, grasshopper, dragonfly and spider.</w:t>
      </w:r>
    </w:p>
    <w:p w:rsidR="00B07DF8" w:rsidRDefault="00837B45" w:rsidP="00B07DF8">
      <w:pPr>
        <w:spacing w:after="120" w:line="276" w:lineRule="auto"/>
        <w:jc w:val="both"/>
        <w:rPr>
          <w:b/>
        </w:rPr>
      </w:pPr>
      <w:r w:rsidRPr="00DF63A4">
        <w:rPr>
          <w:b/>
        </w:rPr>
        <w:t>Harvesting:</w:t>
      </w:r>
    </w:p>
    <w:p w:rsidR="00B07DF8" w:rsidRDefault="00837B45" w:rsidP="00CD6FD5">
      <w:pPr>
        <w:pStyle w:val="ListParagraph"/>
        <w:numPr>
          <w:ilvl w:val="0"/>
          <w:numId w:val="503"/>
        </w:numPr>
        <w:spacing w:after="120" w:line="276" w:lineRule="auto"/>
        <w:jc w:val="both"/>
      </w:pPr>
      <w:r w:rsidRPr="00DF63A4">
        <w:t>Observe the crop, considering its average duration. Drying and falling of older leaves and yellowing of the top leaves indicate maturity.</w:t>
      </w:r>
    </w:p>
    <w:p w:rsidR="00B07DF8" w:rsidRDefault="00837B45" w:rsidP="00CD6FD5">
      <w:pPr>
        <w:pStyle w:val="ListParagraph"/>
        <w:numPr>
          <w:ilvl w:val="0"/>
          <w:numId w:val="503"/>
        </w:numPr>
        <w:spacing w:after="120" w:line="276" w:lineRule="auto"/>
        <w:jc w:val="both"/>
      </w:pPr>
      <w:r w:rsidRPr="00DF63A4">
        <w:t>Pull out a few plants at random and shell the pods. If the inner shell is brownish black and not white, then the crop has matured.</w:t>
      </w:r>
    </w:p>
    <w:p w:rsidR="00B07DF8" w:rsidRDefault="00837B45" w:rsidP="00CD6FD5">
      <w:pPr>
        <w:pStyle w:val="ListParagraph"/>
        <w:numPr>
          <w:ilvl w:val="0"/>
          <w:numId w:val="503"/>
        </w:numPr>
        <w:spacing w:after="120" w:line="276" w:lineRule="auto"/>
        <w:jc w:val="both"/>
      </w:pPr>
      <w:r w:rsidRPr="00DF63A4">
        <w:t>Irrigate prior to harvest, if the soil is dry, as this will facilitate easy harvesting. If there is enough moisture in the soil, there is no need for irrigation for harvesting.</w:t>
      </w:r>
    </w:p>
    <w:p w:rsidR="00B07DF8" w:rsidRDefault="00837B45" w:rsidP="00CD6FD5">
      <w:pPr>
        <w:pStyle w:val="ListParagraph"/>
        <w:numPr>
          <w:ilvl w:val="0"/>
          <w:numId w:val="503"/>
        </w:numPr>
        <w:spacing w:after="120" w:line="276" w:lineRule="auto"/>
        <w:jc w:val="both"/>
      </w:pPr>
      <w:r w:rsidRPr="00DF63A4">
        <w:t>If water is not available for irrigating the field prior to harvest, work a mould board plough or work a country plough, so that the plants are uprooted. Engage labour to search pods left out in the soil, if necessary.</w:t>
      </w:r>
    </w:p>
    <w:p w:rsidR="00837B45" w:rsidRPr="00DF63A4" w:rsidRDefault="00837B45" w:rsidP="00CD6FD5">
      <w:pPr>
        <w:pStyle w:val="ListParagraph"/>
        <w:numPr>
          <w:ilvl w:val="0"/>
          <w:numId w:val="503"/>
        </w:numPr>
        <w:spacing w:after="120" w:line="276" w:lineRule="auto"/>
        <w:jc w:val="both"/>
      </w:pPr>
      <w:r w:rsidRPr="00DF63A4">
        <w:t>From planting to harvesting, peanuts spend 4 to 5 months (Sept - Oct)</w:t>
      </w:r>
    </w:p>
    <w:p w:rsidR="00837B45" w:rsidRPr="00DF63A4" w:rsidRDefault="00837B45" w:rsidP="00837B45">
      <w:pPr>
        <w:spacing w:after="120" w:line="276" w:lineRule="auto"/>
        <w:jc w:val="both"/>
        <w:rPr>
          <w:b/>
        </w:rPr>
      </w:pPr>
      <w:r w:rsidRPr="00DF63A4">
        <w:rPr>
          <w:b/>
        </w:rPr>
        <w:t xml:space="preserve"> Storage:</w:t>
      </w:r>
    </w:p>
    <w:p w:rsidR="00837B45" w:rsidRPr="00DF63A4" w:rsidRDefault="00837B45" w:rsidP="00837B45">
      <w:pPr>
        <w:spacing w:after="120" w:line="276" w:lineRule="auto"/>
        <w:jc w:val="both"/>
        <w:rPr>
          <w:b/>
        </w:rPr>
      </w:pPr>
      <w:r w:rsidRPr="00DF63A4">
        <w:t>After cleaning and grading, store the dry pods in gunny bags and stack them up to 10 bags high in separated stacks so that air freely circulates among them. The bags should be piled on wooden planks to avoid damage from dampness. Dusting the bags with 5% Lindane will protect the pods from many storage pests.</w:t>
      </w:r>
    </w:p>
    <w:p w:rsidR="00837B45" w:rsidRPr="00DF63A4" w:rsidRDefault="00837B45" w:rsidP="00837B45">
      <w:pPr>
        <w:spacing w:after="120" w:line="276" w:lineRule="auto"/>
        <w:jc w:val="both"/>
      </w:pPr>
    </w:p>
    <w:p w:rsidR="00837B45" w:rsidRPr="00DF63A4" w:rsidRDefault="00837B45" w:rsidP="00837B45">
      <w:pPr>
        <w:spacing w:after="120" w:line="276" w:lineRule="auto"/>
        <w:jc w:val="both"/>
      </w:pPr>
    </w:p>
    <w:p w:rsidR="00837B45" w:rsidRPr="00DF63A4" w:rsidRDefault="00837B45" w:rsidP="00837B45">
      <w:pPr>
        <w:spacing w:after="120" w:line="276" w:lineRule="auto"/>
        <w:jc w:val="both"/>
      </w:pPr>
    </w:p>
    <w:p w:rsidR="00837B45" w:rsidRPr="00DF63A4" w:rsidRDefault="00837B45" w:rsidP="00837B45">
      <w:pPr>
        <w:spacing w:after="120" w:line="276" w:lineRule="auto"/>
        <w:jc w:val="both"/>
      </w:pPr>
    </w:p>
    <w:p w:rsidR="00837B45" w:rsidRPr="00DF63A4" w:rsidRDefault="00837B45" w:rsidP="000B62D2">
      <w:pPr>
        <w:spacing w:after="120" w:line="276" w:lineRule="auto"/>
        <w:jc w:val="both"/>
        <w:rPr>
          <w:lang w:val="en-IN"/>
        </w:rPr>
      </w:pPr>
    </w:p>
    <w:p w:rsidR="00837B45" w:rsidRPr="00DF63A4" w:rsidRDefault="00837B45" w:rsidP="000B62D2">
      <w:pPr>
        <w:spacing w:after="120" w:line="276" w:lineRule="auto"/>
        <w:jc w:val="both"/>
        <w:rPr>
          <w:lang w:val="en-IN"/>
        </w:rPr>
      </w:pPr>
    </w:p>
    <w:p w:rsidR="00837B45" w:rsidRDefault="00837B45" w:rsidP="000B62D2">
      <w:pPr>
        <w:spacing w:after="120" w:line="276" w:lineRule="auto"/>
        <w:jc w:val="both"/>
        <w:rPr>
          <w:lang w:val="en-IN"/>
        </w:rPr>
      </w:pPr>
    </w:p>
    <w:p w:rsidR="00750955" w:rsidRPr="00DF63A4" w:rsidRDefault="00750955" w:rsidP="000B62D2">
      <w:pPr>
        <w:spacing w:after="120" w:line="276" w:lineRule="auto"/>
        <w:jc w:val="both"/>
        <w:rPr>
          <w:lang w:val="en-IN"/>
        </w:rPr>
      </w:pPr>
    </w:p>
    <w:p w:rsidR="00837B45" w:rsidRPr="00DF63A4" w:rsidRDefault="00837B45" w:rsidP="000B62D2">
      <w:pPr>
        <w:spacing w:after="120" w:line="276" w:lineRule="auto"/>
        <w:jc w:val="both"/>
        <w:rPr>
          <w:lang w:val="en-IN"/>
        </w:rPr>
      </w:pPr>
    </w:p>
    <w:p w:rsidR="00837B45" w:rsidRPr="00DF63A4" w:rsidRDefault="00837B45" w:rsidP="000B62D2">
      <w:pPr>
        <w:spacing w:after="120" w:line="276" w:lineRule="auto"/>
        <w:jc w:val="both"/>
        <w:rPr>
          <w:lang w:val="en-IN"/>
        </w:rPr>
      </w:pPr>
    </w:p>
    <w:p w:rsidR="00837B45" w:rsidRDefault="00837B45" w:rsidP="000B62D2">
      <w:pPr>
        <w:spacing w:after="120" w:line="276" w:lineRule="auto"/>
        <w:jc w:val="both"/>
        <w:rPr>
          <w:lang w:val="en-IN"/>
        </w:rPr>
      </w:pPr>
    </w:p>
    <w:p w:rsidR="00BF6346" w:rsidRPr="00DF63A4" w:rsidRDefault="00BF6346" w:rsidP="000B62D2">
      <w:pPr>
        <w:spacing w:after="120" w:line="276" w:lineRule="auto"/>
        <w:jc w:val="both"/>
        <w:rPr>
          <w:lang w:val="en-IN"/>
        </w:rPr>
      </w:pPr>
    </w:p>
    <w:p w:rsidR="00837B45" w:rsidRPr="00DF63A4" w:rsidRDefault="00837B45" w:rsidP="000B62D2">
      <w:pPr>
        <w:spacing w:after="120" w:line="276" w:lineRule="auto"/>
        <w:jc w:val="both"/>
        <w:rPr>
          <w:lang w:val="en-IN"/>
        </w:rPr>
      </w:pPr>
    </w:p>
    <w:p w:rsidR="00837B45" w:rsidRDefault="00837B45" w:rsidP="000B62D2">
      <w:pPr>
        <w:spacing w:after="120" w:line="276" w:lineRule="auto"/>
        <w:jc w:val="both"/>
        <w:rPr>
          <w:lang w:val="en-IN"/>
        </w:rPr>
      </w:pPr>
    </w:p>
    <w:p w:rsidR="006810A7" w:rsidRDefault="006810A7" w:rsidP="000B62D2">
      <w:pPr>
        <w:spacing w:after="120" w:line="276" w:lineRule="auto"/>
        <w:jc w:val="both"/>
        <w:rPr>
          <w:lang w:val="en-IN"/>
        </w:rPr>
      </w:pPr>
    </w:p>
    <w:p w:rsidR="006810A7" w:rsidRPr="00DF63A4" w:rsidRDefault="006810A7" w:rsidP="000B62D2">
      <w:pPr>
        <w:spacing w:after="120" w:line="276" w:lineRule="auto"/>
        <w:jc w:val="both"/>
        <w:rPr>
          <w:lang w:val="en-IN"/>
        </w:rPr>
      </w:pPr>
    </w:p>
    <w:p w:rsidR="00837B45" w:rsidRDefault="00837B45" w:rsidP="000B62D2">
      <w:pPr>
        <w:spacing w:after="120" w:line="276" w:lineRule="auto"/>
        <w:jc w:val="both"/>
        <w:rPr>
          <w:lang w:val="en-IN"/>
        </w:rPr>
      </w:pPr>
    </w:p>
    <w:p w:rsidR="002D56B3" w:rsidRDefault="002D56B3" w:rsidP="000B62D2">
      <w:pPr>
        <w:spacing w:after="120" w:line="276" w:lineRule="auto"/>
        <w:jc w:val="both"/>
        <w:rPr>
          <w:lang w:val="en-IN"/>
        </w:rPr>
      </w:pPr>
    </w:p>
    <w:p w:rsidR="002D56B3" w:rsidRDefault="002D56B3" w:rsidP="000B62D2">
      <w:pPr>
        <w:spacing w:after="120" w:line="276" w:lineRule="auto"/>
        <w:jc w:val="both"/>
        <w:rPr>
          <w:lang w:val="en-IN"/>
        </w:rPr>
      </w:pPr>
    </w:p>
    <w:p w:rsidR="005875EE" w:rsidRPr="00DF63A4" w:rsidRDefault="00881CA4" w:rsidP="00A414CD">
      <w:pPr>
        <w:spacing w:after="120" w:line="276" w:lineRule="auto"/>
        <w:jc w:val="right"/>
        <w:rPr>
          <w:b/>
        </w:rPr>
      </w:pPr>
      <w:r w:rsidRPr="00DF63A4">
        <w:rPr>
          <w:b/>
        </w:rPr>
        <w:lastRenderedPageBreak/>
        <w:t>GUAVA</w:t>
      </w:r>
      <w:r w:rsidR="002233AF">
        <w:rPr>
          <w:b/>
        </w:rPr>
        <w:t xml:space="preserve"> AND ITS VALUE ADDITION</w:t>
      </w:r>
      <w:r w:rsidR="00A414CD">
        <w:rPr>
          <w:rFonts w:eastAsia="Arial Unicode MS"/>
          <w:b/>
        </w:rPr>
        <w:tab/>
      </w:r>
      <w:r w:rsidR="00A414CD">
        <w:rPr>
          <w:rFonts w:eastAsia="Arial Unicode MS"/>
          <w:b/>
        </w:rPr>
        <w:tab/>
      </w:r>
      <w:r w:rsidR="00A414CD">
        <w:rPr>
          <w:rFonts w:eastAsia="Arial Unicode MS"/>
          <w:b/>
        </w:rPr>
        <w:tab/>
      </w:r>
      <w:r w:rsidR="00DB49DF">
        <w:rPr>
          <w:rFonts w:eastAsia="Arial Unicode MS"/>
          <w:b/>
        </w:rPr>
        <w:t>(</w:t>
      </w:r>
      <w:r w:rsidR="001413C1">
        <w:rPr>
          <w:rFonts w:eastAsia="Arial Unicode MS"/>
          <w:b/>
        </w:rPr>
        <w:t>Code No: 3</w:t>
      </w:r>
      <w:r w:rsidR="00B07DF8">
        <w:rPr>
          <w:rFonts w:eastAsia="Arial Unicode MS"/>
          <w:b/>
        </w:rPr>
        <w:t>2</w:t>
      </w:r>
      <w:r w:rsidR="00DB49DF">
        <w:rPr>
          <w:rFonts w:eastAsia="Arial Unicode MS"/>
          <w:b/>
        </w:rPr>
        <w:t>)</w:t>
      </w:r>
    </w:p>
    <w:p w:rsidR="005875EE" w:rsidRPr="00DF63A4" w:rsidRDefault="005875EE" w:rsidP="005875EE">
      <w:pPr>
        <w:spacing w:after="120" w:line="276" w:lineRule="auto"/>
        <w:jc w:val="both"/>
        <w:rPr>
          <w:i/>
        </w:rPr>
      </w:pPr>
      <w:r w:rsidRPr="00DF63A4">
        <w:rPr>
          <w:b/>
        </w:rPr>
        <w:t xml:space="preserve">Botanical name: </w:t>
      </w:r>
      <w:r w:rsidRPr="00DF63A4">
        <w:rPr>
          <w:i/>
        </w:rPr>
        <w:t xml:space="preserve">Psidium guajava L. </w:t>
      </w:r>
    </w:p>
    <w:p w:rsidR="005875EE" w:rsidRPr="00DF63A4" w:rsidRDefault="005875EE" w:rsidP="005875EE">
      <w:pPr>
        <w:spacing w:after="120" w:line="276" w:lineRule="auto"/>
        <w:jc w:val="both"/>
      </w:pPr>
      <w:r w:rsidRPr="00DF63A4">
        <w:rPr>
          <w:b/>
        </w:rPr>
        <w:t xml:space="preserve">Family: </w:t>
      </w:r>
      <w:r w:rsidRPr="00DF63A4">
        <w:t>Myrtaceae</w:t>
      </w:r>
    </w:p>
    <w:p w:rsidR="005875EE" w:rsidRPr="00DF63A4" w:rsidRDefault="005875EE" w:rsidP="005875EE">
      <w:pPr>
        <w:spacing w:after="120" w:line="276" w:lineRule="auto"/>
        <w:jc w:val="both"/>
      </w:pPr>
      <w:r w:rsidRPr="00DF63A4">
        <w:rPr>
          <w:b/>
        </w:rPr>
        <w:t>Varieties:</w:t>
      </w:r>
      <w:r w:rsidRPr="00DF63A4">
        <w:t xml:space="preserve"> Allahabad Safeda, Lucknow 49, Seedless.</w:t>
      </w:r>
    </w:p>
    <w:p w:rsidR="005875EE" w:rsidRPr="00DF63A4" w:rsidRDefault="005875EE" w:rsidP="005875EE">
      <w:pPr>
        <w:spacing w:after="120" w:line="276" w:lineRule="auto"/>
        <w:jc w:val="both"/>
      </w:pPr>
      <w:r w:rsidRPr="00DF63A4">
        <w:rPr>
          <w:b/>
        </w:rPr>
        <w:t>Soil and climate:</w:t>
      </w:r>
      <w:r w:rsidRPr="00DF63A4">
        <w:t xml:space="preserve"> Guava grows well both in wet and dry regions but it does better under irrigation in the dry tracts. It can be grown upto 1000 m altitude. Well drained soils are the most suitable. </w:t>
      </w:r>
      <w:r w:rsidR="00C1406C" w:rsidRPr="00DF63A4">
        <w:t>It t</w:t>
      </w:r>
      <w:r w:rsidRPr="00DF63A4">
        <w:t>olerates salinity and alkalinity. In saline soils add 3 Kg Gypsum/plant during planting and once in three years after planting.</w:t>
      </w:r>
    </w:p>
    <w:p w:rsidR="005875EE" w:rsidRPr="00DF63A4" w:rsidRDefault="005875EE" w:rsidP="005875EE">
      <w:pPr>
        <w:spacing w:after="120" w:line="276" w:lineRule="auto"/>
        <w:jc w:val="both"/>
      </w:pPr>
      <w:r w:rsidRPr="00DF63A4">
        <w:rPr>
          <w:b/>
        </w:rPr>
        <w:t xml:space="preserve">Propagation: </w:t>
      </w:r>
      <w:r w:rsidRPr="00DF63A4">
        <w:t>Air layering</w:t>
      </w:r>
    </w:p>
    <w:p w:rsidR="005875EE" w:rsidRPr="00DF63A4" w:rsidRDefault="005875EE" w:rsidP="005875EE">
      <w:pPr>
        <w:spacing w:after="120" w:line="276" w:lineRule="auto"/>
        <w:jc w:val="both"/>
      </w:pPr>
      <w:r w:rsidRPr="00DF63A4">
        <w:rPr>
          <w:b/>
        </w:rPr>
        <w:t xml:space="preserve">Season of planting: </w:t>
      </w:r>
      <w:r w:rsidRPr="00DF63A4">
        <w:t>June-December.</w:t>
      </w:r>
    </w:p>
    <w:p w:rsidR="005875EE" w:rsidRPr="00DF63A4" w:rsidRDefault="005875EE" w:rsidP="005875EE">
      <w:pPr>
        <w:spacing w:after="120" w:line="276" w:lineRule="auto"/>
        <w:jc w:val="both"/>
      </w:pPr>
      <w:r w:rsidRPr="00DF63A4">
        <w:rPr>
          <w:b/>
        </w:rPr>
        <w:t xml:space="preserve">Spacing: </w:t>
      </w:r>
      <w:r w:rsidRPr="00DF63A4">
        <w:t xml:space="preserve">6x6 m </w:t>
      </w:r>
    </w:p>
    <w:p w:rsidR="005875EE" w:rsidRPr="00DF63A4" w:rsidRDefault="005875EE" w:rsidP="005875EE">
      <w:pPr>
        <w:spacing w:after="120" w:line="276" w:lineRule="auto"/>
        <w:jc w:val="both"/>
      </w:pPr>
      <w:r w:rsidRPr="00DF63A4">
        <w:rPr>
          <w:b/>
        </w:rPr>
        <w:t>Planting:</w:t>
      </w:r>
      <w:r w:rsidRPr="00DF63A4">
        <w:t xml:space="preserve"> Plant the layers with the ball of earth in the centre of 45cm x 45cm x 45cm size pit filled with FYM 10 Kg, Neem cake 1 kg and the top soil. </w:t>
      </w:r>
    </w:p>
    <w:p w:rsidR="005875EE" w:rsidRPr="00DF63A4" w:rsidRDefault="005875EE" w:rsidP="005875EE">
      <w:pPr>
        <w:spacing w:after="120" w:line="276" w:lineRule="auto"/>
        <w:jc w:val="both"/>
      </w:pPr>
      <w:r w:rsidRPr="00DF63A4">
        <w:rPr>
          <w:b/>
        </w:rPr>
        <w:t xml:space="preserve">Irrigation: </w:t>
      </w:r>
      <w:r w:rsidRPr="00DF63A4">
        <w:t xml:space="preserve">Irrigate copiously immediately after planting, again on third day and afterwards oncein 10 days or as and when necessary. It is also provided at an interval of 20 to 25 days in winter but in summer 10 to 15 days. Drip irrigation can save water upto 60% and provides more quantity of fruits. </w:t>
      </w:r>
    </w:p>
    <w:p w:rsidR="005875EE" w:rsidRPr="00DF63A4" w:rsidRDefault="005875EE" w:rsidP="005875EE">
      <w:pPr>
        <w:spacing w:after="120" w:line="276" w:lineRule="auto"/>
        <w:jc w:val="both"/>
      </w:pPr>
      <w:r w:rsidRPr="00DF63A4">
        <w:rPr>
          <w:b/>
        </w:rPr>
        <w:t xml:space="preserve">Intellectual operations: </w:t>
      </w:r>
      <w:r w:rsidRPr="00DF63A4">
        <w:t xml:space="preserve">weeds are removed by shallow cultivation as well as green manuring is done during rainy session. Training and pruning at young stage to build strong framework is being done avoiding weak crotches. Fruiting trees are pruned to check over crowding in orchard. It is also trained as low headed trees to facilitate multiple hand pickings. </w:t>
      </w:r>
    </w:p>
    <w:p w:rsidR="005875EE" w:rsidRPr="00DF63A4" w:rsidRDefault="005875EE" w:rsidP="005875EE">
      <w:pPr>
        <w:spacing w:after="120" w:line="276" w:lineRule="auto"/>
        <w:jc w:val="both"/>
      </w:pPr>
      <w:r w:rsidRPr="00DF63A4">
        <w:rPr>
          <w:b/>
        </w:rPr>
        <w:t>Manures and fertilizers:</w:t>
      </w:r>
      <w:r w:rsidRPr="00DF63A4">
        <w:t xml:space="preserve"> FYM 50 Kg and one Kg in each of N, P and K per tree in two splitdoses during March and October. To correct the boron deficiency (reduction in size of leaves and fruit cracking and hardening) spray 0.3% Borax during flowering and fruit setting stage. Application of neem cake along with azotobacter significantly increased yield, fruit size and improve the quality of fruit. Application of organic manures along with bio-fertilizer substantially increased soil microbial application which improve soil health.</w:t>
      </w:r>
    </w:p>
    <w:p w:rsidR="005875EE" w:rsidRPr="00DF63A4" w:rsidRDefault="005875EE" w:rsidP="005875EE">
      <w:pPr>
        <w:spacing w:after="120" w:line="276" w:lineRule="auto"/>
        <w:jc w:val="both"/>
      </w:pPr>
      <w:r w:rsidRPr="00DF63A4">
        <w:rPr>
          <w:b/>
        </w:rPr>
        <w:t>Intercropping:</w:t>
      </w:r>
      <w:r w:rsidRPr="00DF63A4">
        <w:t xml:space="preserve"> Legumes and short duration vegetable crops may be raised during pre-bearing stage.</w:t>
      </w:r>
    </w:p>
    <w:p w:rsidR="005875EE" w:rsidRPr="00DF63A4" w:rsidRDefault="005875EE" w:rsidP="005875EE">
      <w:pPr>
        <w:spacing w:after="120" w:line="276" w:lineRule="auto"/>
        <w:jc w:val="both"/>
      </w:pPr>
      <w:r w:rsidRPr="00DF63A4">
        <w:rPr>
          <w:b/>
        </w:rPr>
        <w:t>After-care:</w:t>
      </w:r>
      <w:r w:rsidRPr="00DF63A4">
        <w:t xml:space="preserve"> Pruning of past season’s terminal growth to a length of 10-15 cm is to be done during September-October and February-March to encourage more laterals. The erect growing branches are to be bent by tying on to pegs driven on the ground. Old unproductive but healthy trees may be either pollarded or cut the trunks at 75cm from ground level or dehorned by cutting the secondary branches at a distance of 75cm from their origin.</w:t>
      </w:r>
    </w:p>
    <w:p w:rsidR="005875EE" w:rsidRPr="00DF63A4" w:rsidRDefault="005875EE" w:rsidP="005875EE">
      <w:pPr>
        <w:spacing w:after="120" w:line="276" w:lineRule="auto"/>
        <w:jc w:val="both"/>
      </w:pPr>
      <w:r w:rsidRPr="00DF63A4">
        <w:rPr>
          <w:b/>
        </w:rPr>
        <w:t>Plant protection</w:t>
      </w:r>
    </w:p>
    <w:p w:rsidR="005875EE" w:rsidRPr="00DF63A4" w:rsidRDefault="005875EE" w:rsidP="005875EE">
      <w:pPr>
        <w:spacing w:after="120" w:line="276" w:lineRule="auto"/>
        <w:jc w:val="both"/>
        <w:rPr>
          <w:b/>
        </w:rPr>
      </w:pPr>
      <w:r w:rsidRPr="00DF63A4">
        <w:rPr>
          <w:b/>
        </w:rPr>
        <w:t>Pests</w:t>
      </w:r>
    </w:p>
    <w:p w:rsidR="005875EE" w:rsidRPr="00DF63A4" w:rsidRDefault="005875EE" w:rsidP="005875EE">
      <w:pPr>
        <w:spacing w:after="120" w:line="276" w:lineRule="auto"/>
        <w:jc w:val="both"/>
      </w:pPr>
      <w:r w:rsidRPr="00DF63A4">
        <w:rPr>
          <w:b/>
        </w:rPr>
        <w:t>Tea mosquito bug:</w:t>
      </w:r>
      <w:r w:rsidRPr="00DF63A4">
        <w:t xml:space="preserve"> Spray neem oil at 3%.Spraying should be done in early mornings or late evenings, at least four times at 21 daysinterval during fruiting season.</w:t>
      </w:r>
    </w:p>
    <w:p w:rsidR="005875EE" w:rsidRPr="00DF63A4" w:rsidRDefault="005875EE" w:rsidP="005875EE">
      <w:pPr>
        <w:spacing w:after="120" w:line="276" w:lineRule="auto"/>
        <w:jc w:val="both"/>
      </w:pPr>
      <w:r w:rsidRPr="00DF63A4">
        <w:rPr>
          <w:b/>
        </w:rPr>
        <w:t xml:space="preserve">Mealy bug: </w:t>
      </w:r>
      <w:r w:rsidRPr="00DF63A4">
        <w:t xml:space="preserve">Spray 5ml neem oil. Release of </w:t>
      </w:r>
      <w:r w:rsidRPr="00DF63A4">
        <w:rPr>
          <w:i/>
        </w:rPr>
        <w:t>Cryptolaemus montrouzieri</w:t>
      </w:r>
      <w:r w:rsidRPr="00DF63A4">
        <w:t xml:space="preserve"> beetles (Coccinellid beetles) @ 10 beetles /tree.</w:t>
      </w:r>
    </w:p>
    <w:p w:rsidR="005875EE" w:rsidRPr="00DF63A4" w:rsidRDefault="005875EE" w:rsidP="005875EE">
      <w:pPr>
        <w:spacing w:after="120" w:line="276" w:lineRule="auto"/>
        <w:jc w:val="both"/>
      </w:pPr>
      <w:r w:rsidRPr="00DF63A4">
        <w:rPr>
          <w:b/>
        </w:rPr>
        <w:lastRenderedPageBreak/>
        <w:t>Fruit fly:</w:t>
      </w:r>
      <w:r w:rsidRPr="00DF63A4">
        <w:t xml:space="preserve"> Remove the fallen fruits and bury them deeply. Stir the soil around the tree during pest incidence. Use polythene bags and fish meal trap with 5 gm of wet fish meal. 50 traps are required/ha, fish meal soaked cotton are to be renewed once in 20 days.</w:t>
      </w:r>
    </w:p>
    <w:p w:rsidR="005875EE" w:rsidRPr="00DF63A4" w:rsidRDefault="005875EE" w:rsidP="005875EE">
      <w:pPr>
        <w:spacing w:after="120" w:line="276" w:lineRule="auto"/>
        <w:jc w:val="both"/>
        <w:rPr>
          <w:b/>
        </w:rPr>
      </w:pPr>
      <w:r w:rsidRPr="00DF63A4">
        <w:rPr>
          <w:b/>
        </w:rPr>
        <w:t>Diseases</w:t>
      </w:r>
    </w:p>
    <w:p w:rsidR="005875EE" w:rsidRPr="00DF63A4" w:rsidRDefault="005875EE" w:rsidP="005875EE">
      <w:pPr>
        <w:spacing w:after="120" w:line="276" w:lineRule="auto"/>
        <w:jc w:val="both"/>
      </w:pPr>
      <w:r w:rsidRPr="00DF63A4">
        <w:rPr>
          <w:b/>
        </w:rPr>
        <w:t xml:space="preserve">Red rust: </w:t>
      </w:r>
      <w:r w:rsidRPr="00DF63A4">
        <w:t xml:space="preserve">Apply Bordeaux mixture at 0.5% </w:t>
      </w:r>
    </w:p>
    <w:p w:rsidR="005875EE" w:rsidRPr="00DF63A4" w:rsidRDefault="005875EE" w:rsidP="005875EE">
      <w:pPr>
        <w:spacing w:after="120" w:line="276" w:lineRule="auto"/>
        <w:jc w:val="both"/>
      </w:pPr>
      <w:r w:rsidRPr="00DF63A4">
        <w:rPr>
          <w:b/>
        </w:rPr>
        <w:t>Harvest:</w:t>
      </w:r>
      <w:r w:rsidRPr="00DF63A4">
        <w:t xml:space="preserve"> Layers come to bearing in 2-3 years.</w:t>
      </w:r>
    </w:p>
    <w:p w:rsidR="005875EE" w:rsidRPr="00DF63A4" w:rsidRDefault="005875EE" w:rsidP="00CD6FD5">
      <w:pPr>
        <w:numPr>
          <w:ilvl w:val="0"/>
          <w:numId w:val="168"/>
        </w:numPr>
        <w:spacing w:after="120" w:line="276" w:lineRule="auto"/>
        <w:jc w:val="both"/>
      </w:pPr>
      <w:r w:rsidRPr="00DF63A4">
        <w:rPr>
          <w:b/>
        </w:rPr>
        <w:t>First crop:</w:t>
      </w:r>
      <w:r w:rsidRPr="00DF63A4">
        <w:t xml:space="preserve"> February-July.</w:t>
      </w:r>
    </w:p>
    <w:p w:rsidR="005875EE" w:rsidRPr="00DF63A4" w:rsidRDefault="005875EE" w:rsidP="00CD6FD5">
      <w:pPr>
        <w:numPr>
          <w:ilvl w:val="0"/>
          <w:numId w:val="168"/>
        </w:numPr>
        <w:spacing w:after="120" w:line="276" w:lineRule="auto"/>
        <w:jc w:val="both"/>
      </w:pPr>
      <w:r w:rsidRPr="00DF63A4">
        <w:rPr>
          <w:b/>
        </w:rPr>
        <w:t xml:space="preserve">Second crop: </w:t>
      </w:r>
      <w:r w:rsidRPr="00DF63A4">
        <w:t>September-January.</w:t>
      </w:r>
    </w:p>
    <w:p w:rsidR="005875EE" w:rsidRPr="00DF63A4" w:rsidRDefault="005875EE" w:rsidP="005875EE">
      <w:pPr>
        <w:spacing w:after="120" w:line="276" w:lineRule="auto"/>
        <w:jc w:val="both"/>
      </w:pPr>
      <w:r w:rsidRPr="00DF63A4">
        <w:rPr>
          <w:b/>
        </w:rPr>
        <w:t xml:space="preserve">Storage: </w:t>
      </w:r>
      <w:r w:rsidRPr="00DF63A4">
        <w:t>Guava is highly perishable it should be marketed immediately after harvest.</w:t>
      </w:r>
    </w:p>
    <w:p w:rsidR="005875EE" w:rsidRPr="00DF63A4" w:rsidRDefault="005875EE" w:rsidP="00CD6FD5">
      <w:pPr>
        <w:numPr>
          <w:ilvl w:val="0"/>
          <w:numId w:val="169"/>
        </w:numPr>
        <w:spacing w:after="120" w:line="276" w:lineRule="auto"/>
        <w:jc w:val="both"/>
      </w:pPr>
      <w:r w:rsidRPr="00DF63A4">
        <w:t xml:space="preserve">The shelf life of guava is 20 days if stored at 5 degree centigrade with RH 75 to 85% can be stored for 2 days at room temperature. It can also be stored in polythene bays and wooden boxes, cushioning material is required to enhance shelf life of fruit. </w:t>
      </w:r>
    </w:p>
    <w:p w:rsidR="005875EE" w:rsidRPr="00DF63A4" w:rsidRDefault="005875EE" w:rsidP="005875EE">
      <w:pPr>
        <w:spacing w:after="120" w:line="276" w:lineRule="auto"/>
        <w:jc w:val="both"/>
      </w:pPr>
      <w:r w:rsidRPr="00DF63A4">
        <w:rPr>
          <w:b/>
        </w:rPr>
        <w:t>Yield:</w:t>
      </w:r>
      <w:r w:rsidRPr="00DF63A4">
        <w:t xml:space="preserve"> 25 t/ha.</w:t>
      </w:r>
    </w:p>
    <w:p w:rsidR="005875EE" w:rsidRPr="00DF63A4" w:rsidRDefault="005875EE" w:rsidP="005875EE">
      <w:pPr>
        <w:spacing w:after="120" w:line="276" w:lineRule="auto"/>
        <w:jc w:val="both"/>
        <w:rPr>
          <w:b/>
        </w:rPr>
      </w:pPr>
      <w:r w:rsidRPr="00DF63A4">
        <w:rPr>
          <w:b/>
        </w:rPr>
        <w:t>Value added products of Guava:</w:t>
      </w:r>
    </w:p>
    <w:p w:rsidR="005875EE" w:rsidRPr="00DF63A4" w:rsidRDefault="005875EE" w:rsidP="005875EE">
      <w:pPr>
        <w:spacing w:after="120" w:line="276" w:lineRule="auto"/>
        <w:jc w:val="both"/>
        <w:rPr>
          <w:b/>
        </w:rPr>
      </w:pPr>
      <w:r w:rsidRPr="00DF63A4">
        <w:rPr>
          <w:b/>
        </w:rPr>
        <w:t xml:space="preserve">A) Guava pulp:      </w:t>
      </w:r>
    </w:p>
    <w:p w:rsidR="005875EE" w:rsidRPr="00DF63A4" w:rsidRDefault="005875EE" w:rsidP="005875EE">
      <w:pPr>
        <w:spacing w:after="120" w:line="276" w:lineRule="auto"/>
        <w:jc w:val="both"/>
      </w:pPr>
      <w:r w:rsidRPr="00DF63A4">
        <w:t>1) Blend cut pieces of fresh guava fruits with water (up to 20%).</w:t>
      </w:r>
    </w:p>
    <w:p w:rsidR="005875EE" w:rsidRPr="00DF63A4" w:rsidRDefault="005875EE" w:rsidP="005875EE">
      <w:pPr>
        <w:spacing w:after="120" w:line="276" w:lineRule="auto"/>
        <w:jc w:val="both"/>
      </w:pPr>
      <w:r w:rsidRPr="00DF63A4">
        <w:t>2) Filter out the seeds</w:t>
      </w:r>
    </w:p>
    <w:p w:rsidR="005875EE" w:rsidRPr="00DF63A4" w:rsidRDefault="005875EE" w:rsidP="005875EE">
      <w:pPr>
        <w:spacing w:after="120" w:line="276" w:lineRule="auto"/>
        <w:jc w:val="both"/>
      </w:pPr>
      <w:r w:rsidRPr="00DF63A4">
        <w:t>3) Heat the pulp to 75-78°C and store with 1000 ppm So</w:t>
      </w:r>
      <w:r w:rsidRPr="00DF63A4">
        <w:rPr>
          <w:vertAlign w:val="subscript"/>
        </w:rPr>
        <w:t>2</w:t>
      </w:r>
      <w:r w:rsidRPr="00DF63A4">
        <w:t xml:space="preserve"> in airtight containers aseptically packaged.</w:t>
      </w:r>
    </w:p>
    <w:p w:rsidR="005875EE" w:rsidRPr="00DF63A4" w:rsidRDefault="005875EE" w:rsidP="005875EE">
      <w:pPr>
        <w:spacing w:after="120" w:line="276" w:lineRule="auto"/>
        <w:jc w:val="both"/>
        <w:rPr>
          <w:b/>
        </w:rPr>
      </w:pPr>
      <w:r w:rsidRPr="00DF63A4">
        <w:rPr>
          <w:b/>
        </w:rPr>
        <w:t>B) Guava juice:</w:t>
      </w:r>
    </w:p>
    <w:p w:rsidR="005875EE" w:rsidRPr="00DF63A4" w:rsidRDefault="005875EE" w:rsidP="005875EE">
      <w:pPr>
        <w:spacing w:after="120" w:line="276" w:lineRule="auto"/>
        <w:jc w:val="both"/>
      </w:pPr>
      <w:r w:rsidRPr="00DF63A4">
        <w:t>1) Squeezing guava juice from fresh guava pieces through a hydraulic filter press.</w:t>
      </w:r>
    </w:p>
    <w:p w:rsidR="005875EE" w:rsidRPr="00DF63A4" w:rsidRDefault="005875EE" w:rsidP="005875EE">
      <w:pPr>
        <w:spacing w:after="120" w:line="276" w:lineRule="auto"/>
        <w:jc w:val="both"/>
      </w:pPr>
      <w:r w:rsidRPr="00DF63A4">
        <w:t xml:space="preserve">      Juice could also be made from pulp by diluting it with water and filtration. </w:t>
      </w:r>
    </w:p>
    <w:p w:rsidR="005875EE" w:rsidRPr="00DF63A4" w:rsidRDefault="005875EE" w:rsidP="005875EE">
      <w:pPr>
        <w:spacing w:after="120" w:line="276" w:lineRule="auto"/>
        <w:jc w:val="both"/>
      </w:pPr>
      <w:r w:rsidRPr="00DF63A4">
        <w:t>Note: a) The use of pectic enzymes in association with fining agents in fruit processing is essential to get better juice yields, improve filtration rate and produce clear juices of high quality for the concentration process.</w:t>
      </w:r>
    </w:p>
    <w:p w:rsidR="005875EE" w:rsidRPr="00DF63A4" w:rsidRDefault="005875EE" w:rsidP="005875EE">
      <w:pPr>
        <w:spacing w:after="120" w:line="276" w:lineRule="auto"/>
        <w:jc w:val="both"/>
      </w:pPr>
      <w:r w:rsidRPr="00DF63A4">
        <w:t>b) Commercial preparations containing pectinases, arabinase and cellulase may benefit guava juice production.</w:t>
      </w:r>
    </w:p>
    <w:p w:rsidR="005875EE" w:rsidRPr="00DF63A4" w:rsidRDefault="005875EE" w:rsidP="005875EE">
      <w:pPr>
        <w:spacing w:after="120" w:line="276" w:lineRule="auto"/>
        <w:jc w:val="both"/>
      </w:pPr>
      <w:r w:rsidRPr="00DF63A4">
        <w:rPr>
          <w:b/>
        </w:rPr>
        <w:t>C) Guava nectar</w:t>
      </w:r>
      <w:r w:rsidR="00C1406C" w:rsidRPr="00DF63A4">
        <w:rPr>
          <w:b/>
        </w:rPr>
        <w:t>:</w:t>
      </w:r>
      <w:r w:rsidR="00C1406C" w:rsidRPr="00DF63A4">
        <w:t xml:space="preserve"> Guava</w:t>
      </w:r>
      <w:r w:rsidRPr="00DF63A4">
        <w:t xml:space="preserve"> nectar is a juice made from the guava fruit.</w:t>
      </w:r>
    </w:p>
    <w:p w:rsidR="005875EE" w:rsidRPr="00DF63A4" w:rsidRDefault="005875EE" w:rsidP="005875EE">
      <w:pPr>
        <w:spacing w:after="120" w:line="276" w:lineRule="auto"/>
        <w:jc w:val="both"/>
      </w:pPr>
      <w:r w:rsidRPr="00DF63A4">
        <w:t>Specifications for Guava Nectar are Brix 12.5° 13 ° Acidity 0.15 %, pH 3.4 – 4 (AzraYasmin).</w:t>
      </w:r>
    </w:p>
    <w:p w:rsidR="005875EE" w:rsidRPr="00DF63A4" w:rsidRDefault="005875EE" w:rsidP="005875EE">
      <w:pPr>
        <w:spacing w:after="120" w:line="276" w:lineRule="auto"/>
        <w:jc w:val="both"/>
      </w:pPr>
      <w:r w:rsidRPr="00DF63A4">
        <w:t>1) Crush fresh guava fruits.</w:t>
      </w:r>
    </w:p>
    <w:p w:rsidR="005875EE" w:rsidRPr="00DF63A4" w:rsidRDefault="005875EE" w:rsidP="005875EE">
      <w:pPr>
        <w:spacing w:after="120" w:line="276" w:lineRule="auto"/>
        <w:jc w:val="both"/>
      </w:pPr>
      <w:r w:rsidRPr="00DF63A4">
        <w:t>2) use the resulting guava pulp to create a rich, sweet juice which has a great deal of flavour.</w:t>
      </w:r>
    </w:p>
    <w:p w:rsidR="005875EE" w:rsidRPr="00DF63A4" w:rsidRDefault="005875EE" w:rsidP="005875EE">
      <w:pPr>
        <w:spacing w:after="120" w:line="276" w:lineRule="auto"/>
        <w:jc w:val="both"/>
      </w:pPr>
      <w:r w:rsidRPr="00DF63A4">
        <w:rPr>
          <w:b/>
        </w:rPr>
        <w:t>D) Jelly</w:t>
      </w:r>
      <w:r w:rsidR="00C1406C" w:rsidRPr="00DF63A4">
        <w:rPr>
          <w:b/>
        </w:rPr>
        <w:t>:</w:t>
      </w:r>
      <w:r w:rsidR="00C1406C" w:rsidRPr="00DF63A4">
        <w:t xml:space="preserve"> Use</w:t>
      </w:r>
      <w:r w:rsidRPr="00DF63A4">
        <w:t xml:space="preserve"> slightly under ripe fresh guava fruits for jelly (semi-solid) making.</w:t>
      </w:r>
    </w:p>
    <w:p w:rsidR="005875EE" w:rsidRPr="00DF63A4" w:rsidRDefault="005875EE" w:rsidP="005875EE">
      <w:pPr>
        <w:spacing w:after="120" w:line="276" w:lineRule="auto"/>
        <w:jc w:val="both"/>
      </w:pPr>
      <w:r w:rsidRPr="00DF63A4">
        <w:t xml:space="preserve">1) Boil a clear strained fruit extracts free from pulp after the addition of required amount of sugar, citric acid and pectin. </w:t>
      </w:r>
    </w:p>
    <w:p w:rsidR="00ED722F" w:rsidRDefault="005875EE" w:rsidP="005875EE">
      <w:pPr>
        <w:spacing w:after="120" w:line="276" w:lineRule="auto"/>
        <w:jc w:val="both"/>
      </w:pPr>
      <w:r w:rsidRPr="00DF63A4">
        <w:t>Note: It should contain minimum 65per cent of total soluble solids and minim</w:t>
      </w:r>
      <w:r w:rsidR="00C1406C" w:rsidRPr="00DF63A4">
        <w:t>um 45 per cent of fruit portion.</w:t>
      </w:r>
    </w:p>
    <w:p w:rsidR="005875EE" w:rsidRPr="00DF63A4" w:rsidRDefault="005875EE" w:rsidP="005875EE">
      <w:pPr>
        <w:spacing w:after="120" w:line="276" w:lineRule="auto"/>
        <w:jc w:val="both"/>
      </w:pPr>
      <w:r w:rsidRPr="00DF63A4">
        <w:rPr>
          <w:b/>
        </w:rPr>
        <w:t>E) Toffee</w:t>
      </w:r>
      <w:r w:rsidR="00C1406C" w:rsidRPr="00DF63A4">
        <w:rPr>
          <w:b/>
        </w:rPr>
        <w:t>:</w:t>
      </w:r>
      <w:r w:rsidR="00C1406C" w:rsidRPr="00DF63A4">
        <w:t xml:space="preserve"> Toffee</w:t>
      </w:r>
      <w:r w:rsidRPr="00DF63A4">
        <w:t xml:space="preserve"> can be prepared with fig and guava pulp (75:25), 500 g sugar, 50 g skim milk powder, 100 g fat (cow ghee) and 2 g common salt per kg pulp.</w:t>
      </w:r>
    </w:p>
    <w:p w:rsidR="005875EE" w:rsidRPr="00DF63A4" w:rsidRDefault="005875EE" w:rsidP="005875EE">
      <w:pPr>
        <w:spacing w:after="120" w:line="276" w:lineRule="auto"/>
        <w:jc w:val="both"/>
      </w:pPr>
      <w:r w:rsidRPr="00DF63A4">
        <w:lastRenderedPageBreak/>
        <w:t xml:space="preserve">                 Guava-soya toffees are prepared by blending guava pulp with soya slurry for developing protein enriched product.</w:t>
      </w:r>
    </w:p>
    <w:p w:rsidR="005875EE" w:rsidRPr="00DF63A4" w:rsidRDefault="005875EE" w:rsidP="00CD6FD5">
      <w:pPr>
        <w:numPr>
          <w:ilvl w:val="0"/>
          <w:numId w:val="171"/>
        </w:numPr>
        <w:spacing w:after="120" w:line="276" w:lineRule="auto"/>
        <w:jc w:val="both"/>
      </w:pPr>
      <w:r w:rsidRPr="00DF63A4">
        <w:rPr>
          <w:b/>
          <w:bCs/>
        </w:rPr>
        <w:t xml:space="preserve">FLOW-SHEET FOR EXTRACTION OF GUAVA PULP </w:t>
      </w:r>
    </w:p>
    <w:p w:rsidR="00C1406C" w:rsidRPr="00DF63A4" w:rsidRDefault="00C1406C" w:rsidP="00C1406C">
      <w:pPr>
        <w:spacing w:after="120" w:line="276" w:lineRule="auto"/>
        <w:ind w:left="720"/>
        <w:jc w:val="both"/>
      </w:pPr>
      <w:r w:rsidRPr="00DF63A4">
        <w:t xml:space="preserve">                                    </w:t>
      </w:r>
      <w:r w:rsidRPr="00DF63A4">
        <w:rPr>
          <w:b/>
          <w:bCs/>
          <w:noProof/>
        </w:rPr>
        <w:drawing>
          <wp:inline distT="0" distB="0" distL="0" distR="0">
            <wp:extent cx="2065229" cy="2313709"/>
            <wp:effectExtent l="19050" t="0" r="0" b="0"/>
            <wp:docPr id="97" name="Picture 1" descr="http://agritech.tnau.ac.in/postharvest/guava%20pu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gritech.tnau.ac.in/postharvest/guava%20pulp.jpg"/>
                    <pic:cNvPicPr>
                      <a:picLocks noChangeAspect="1" noChangeArrowheads="1"/>
                    </pic:cNvPicPr>
                  </pic:nvPicPr>
                  <pic:blipFill>
                    <a:blip r:embed="rId84" cstate="print"/>
                    <a:srcRect l="17046" t="3559" r="14954" b="5180"/>
                    <a:stretch>
                      <a:fillRect/>
                    </a:stretch>
                  </pic:blipFill>
                  <pic:spPr bwMode="auto">
                    <a:xfrm>
                      <a:off x="0" y="0"/>
                      <a:ext cx="2077437" cy="2327386"/>
                    </a:xfrm>
                    <a:prstGeom prst="rect">
                      <a:avLst/>
                    </a:prstGeom>
                    <a:noFill/>
                    <a:ln w="9525">
                      <a:noFill/>
                      <a:miter lim="800000"/>
                      <a:headEnd/>
                      <a:tailEnd/>
                    </a:ln>
                  </pic:spPr>
                </pic:pic>
              </a:graphicData>
            </a:graphic>
          </wp:inline>
        </w:drawing>
      </w:r>
    </w:p>
    <w:p w:rsidR="005875EE" w:rsidRPr="00DF63A4" w:rsidRDefault="005875EE" w:rsidP="005875EE">
      <w:pPr>
        <w:spacing w:after="120" w:line="276" w:lineRule="auto"/>
        <w:jc w:val="both"/>
        <w:rPr>
          <w:b/>
          <w:bCs/>
        </w:rPr>
      </w:pPr>
      <w:bookmarkStart w:id="8" w:name="2"/>
      <w:bookmarkEnd w:id="8"/>
      <w:r w:rsidRPr="00DF63A4">
        <w:rPr>
          <w:b/>
          <w:bCs/>
        </w:rPr>
        <w:t>4. FLOW-SHEET F</w:t>
      </w:r>
      <w:r w:rsidR="00C1406C" w:rsidRPr="00DF63A4">
        <w:rPr>
          <w:b/>
          <w:bCs/>
        </w:rPr>
        <w:t xml:space="preserve">OR PROCESSING OF RTS BEVERAGES </w:t>
      </w:r>
    </w:p>
    <w:p w:rsidR="005875EE" w:rsidRDefault="00C1406C" w:rsidP="005875EE">
      <w:pPr>
        <w:spacing w:after="120" w:line="276" w:lineRule="auto"/>
        <w:jc w:val="both"/>
      </w:pPr>
      <w:r w:rsidRPr="00DF63A4">
        <w:t xml:space="preserve">                                 </w:t>
      </w:r>
      <w:r w:rsidRPr="00DF63A4">
        <w:rPr>
          <w:noProof/>
        </w:rPr>
        <w:drawing>
          <wp:inline distT="0" distB="0" distL="0" distR="0">
            <wp:extent cx="3064392" cy="5401340"/>
            <wp:effectExtent l="19050" t="0" r="2658" b="0"/>
            <wp:docPr id="98" name="Picture 3" descr="guava r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va rts (1).jpg"/>
                    <pic:cNvPicPr/>
                  </pic:nvPicPr>
                  <pic:blipFill>
                    <a:blip r:embed="rId85" cstate="print"/>
                    <a:srcRect l="13180" t="2297" r="16941" b="1879"/>
                    <a:stretch>
                      <a:fillRect/>
                    </a:stretch>
                  </pic:blipFill>
                  <pic:spPr>
                    <a:xfrm>
                      <a:off x="0" y="0"/>
                      <a:ext cx="3069521" cy="5410380"/>
                    </a:xfrm>
                    <a:prstGeom prst="rect">
                      <a:avLst/>
                    </a:prstGeom>
                  </pic:spPr>
                </pic:pic>
              </a:graphicData>
            </a:graphic>
          </wp:inline>
        </w:drawing>
      </w:r>
    </w:p>
    <w:p w:rsidR="006810A7" w:rsidRDefault="006810A7" w:rsidP="005875EE">
      <w:pPr>
        <w:spacing w:after="120" w:line="276" w:lineRule="auto"/>
        <w:jc w:val="both"/>
      </w:pPr>
    </w:p>
    <w:p w:rsidR="006810A7" w:rsidRPr="00DF63A4" w:rsidRDefault="006810A7" w:rsidP="005875EE">
      <w:pPr>
        <w:spacing w:after="120" w:line="276" w:lineRule="auto"/>
        <w:jc w:val="both"/>
      </w:pPr>
    </w:p>
    <w:p w:rsidR="005875EE" w:rsidRPr="00DF63A4" w:rsidRDefault="005875EE" w:rsidP="005875EE">
      <w:pPr>
        <w:spacing w:after="120" w:line="276" w:lineRule="auto"/>
        <w:jc w:val="both"/>
      </w:pPr>
      <w:r w:rsidRPr="00DF63A4">
        <w:rPr>
          <w:b/>
          <w:bCs/>
        </w:rPr>
        <w:lastRenderedPageBreak/>
        <w:t>5.</w:t>
      </w:r>
      <w:r w:rsidR="00C1406C" w:rsidRPr="00DF63A4">
        <w:rPr>
          <w:b/>
          <w:bCs/>
        </w:rPr>
        <w:t xml:space="preserve"> </w:t>
      </w:r>
      <w:r w:rsidRPr="00DF63A4">
        <w:rPr>
          <w:b/>
          <w:bCs/>
        </w:rPr>
        <w:t>GUAVA JELLY</w:t>
      </w:r>
    </w:p>
    <w:p w:rsidR="005875EE" w:rsidRPr="00DF63A4" w:rsidRDefault="005875EE" w:rsidP="005875EE">
      <w:pPr>
        <w:spacing w:after="120" w:line="276" w:lineRule="auto"/>
        <w:jc w:val="both"/>
      </w:pPr>
      <w:r w:rsidRPr="00DF63A4">
        <w:rPr>
          <w:b/>
          <w:bCs/>
        </w:rPr>
        <w:t>Ingredients</w:t>
      </w:r>
    </w:p>
    <w:tbl>
      <w:tblPr>
        <w:tblpPr w:leftFromText="45" w:rightFromText="45" w:vertAnchor="text"/>
        <w:tblW w:w="0" w:type="auto"/>
        <w:tblCellSpacing w:w="0" w:type="dxa"/>
        <w:tblBorders>
          <w:top w:val="outset" w:sz="6" w:space="0" w:color="FFFFFF"/>
          <w:left w:val="outset" w:sz="6" w:space="0" w:color="FFFFFF"/>
          <w:bottom w:val="outset" w:sz="6" w:space="0" w:color="FFFFFF"/>
          <w:right w:val="outset" w:sz="6" w:space="0" w:color="FFFFFF"/>
        </w:tblBorders>
        <w:shd w:val="clear" w:color="auto" w:fill="FFFFFF"/>
        <w:tblCellMar>
          <w:left w:w="0" w:type="dxa"/>
          <w:right w:w="0" w:type="dxa"/>
        </w:tblCellMar>
        <w:tblLook w:val="04A0"/>
      </w:tblPr>
      <w:tblGrid>
        <w:gridCol w:w="1545"/>
        <w:gridCol w:w="1710"/>
      </w:tblGrid>
      <w:tr w:rsidR="005875EE" w:rsidRPr="00DF63A4" w:rsidTr="005875EE">
        <w:trPr>
          <w:tblCellSpacing w:w="0" w:type="dxa"/>
        </w:trPr>
        <w:tc>
          <w:tcPr>
            <w:tcW w:w="1545" w:type="dxa"/>
            <w:tcBorders>
              <w:top w:val="outset" w:sz="6" w:space="0" w:color="FFFFFF"/>
              <w:left w:val="outset" w:sz="6" w:space="0" w:color="FFFFFF"/>
              <w:bottom w:val="outset" w:sz="6" w:space="0" w:color="FFFFFF"/>
              <w:right w:val="outset" w:sz="6" w:space="0" w:color="FFFFFF"/>
            </w:tcBorders>
            <w:shd w:val="clear" w:color="auto" w:fill="E4E4E4"/>
            <w:hideMark/>
          </w:tcPr>
          <w:p w:rsidR="005875EE" w:rsidRPr="00DF63A4" w:rsidRDefault="005875EE" w:rsidP="005875EE">
            <w:pPr>
              <w:spacing w:after="120" w:line="276" w:lineRule="auto"/>
              <w:jc w:val="both"/>
            </w:pPr>
            <w:r w:rsidRPr="00DF63A4">
              <w:t>Guava </w:t>
            </w:r>
          </w:p>
        </w:tc>
        <w:tc>
          <w:tcPr>
            <w:tcW w:w="1710" w:type="dxa"/>
            <w:tcBorders>
              <w:top w:val="outset" w:sz="6" w:space="0" w:color="FFFFFF"/>
              <w:left w:val="outset" w:sz="6" w:space="0" w:color="FFFFFF"/>
              <w:bottom w:val="outset" w:sz="6" w:space="0" w:color="FFFFFF"/>
              <w:right w:val="outset" w:sz="6" w:space="0" w:color="FFFFFF"/>
            </w:tcBorders>
            <w:shd w:val="clear" w:color="auto" w:fill="E4E4E4"/>
            <w:hideMark/>
          </w:tcPr>
          <w:p w:rsidR="005875EE" w:rsidRPr="00DF63A4" w:rsidRDefault="005875EE" w:rsidP="005875EE">
            <w:pPr>
              <w:spacing w:after="120" w:line="276" w:lineRule="auto"/>
              <w:jc w:val="both"/>
            </w:pPr>
            <w:r w:rsidRPr="00DF63A4">
              <w:t>            1 kg</w:t>
            </w:r>
          </w:p>
        </w:tc>
      </w:tr>
      <w:tr w:rsidR="005875EE" w:rsidRPr="00DF63A4" w:rsidTr="005875EE">
        <w:trPr>
          <w:tblCellSpacing w:w="0" w:type="dxa"/>
        </w:trPr>
        <w:tc>
          <w:tcPr>
            <w:tcW w:w="1545" w:type="dxa"/>
            <w:tcBorders>
              <w:top w:val="outset" w:sz="6" w:space="0" w:color="FFFFFF"/>
              <w:left w:val="outset" w:sz="6" w:space="0" w:color="FFFFFF"/>
              <w:bottom w:val="outset" w:sz="6" w:space="0" w:color="FFFFFF"/>
              <w:right w:val="outset" w:sz="6" w:space="0" w:color="FFFFFF"/>
            </w:tcBorders>
            <w:shd w:val="clear" w:color="auto" w:fill="FCF2FD"/>
            <w:hideMark/>
          </w:tcPr>
          <w:p w:rsidR="005875EE" w:rsidRPr="00DF63A4" w:rsidRDefault="005875EE" w:rsidP="005875EE">
            <w:pPr>
              <w:spacing w:after="120" w:line="276" w:lineRule="auto"/>
              <w:jc w:val="both"/>
            </w:pPr>
            <w:r w:rsidRPr="00DF63A4">
              <w:t>Sugar  </w:t>
            </w:r>
          </w:p>
        </w:tc>
        <w:tc>
          <w:tcPr>
            <w:tcW w:w="1710" w:type="dxa"/>
            <w:tcBorders>
              <w:top w:val="outset" w:sz="6" w:space="0" w:color="FFFFFF"/>
              <w:left w:val="outset" w:sz="6" w:space="0" w:color="FFFFFF"/>
              <w:bottom w:val="outset" w:sz="6" w:space="0" w:color="FFFFFF"/>
              <w:right w:val="outset" w:sz="6" w:space="0" w:color="FFFFFF"/>
            </w:tcBorders>
            <w:shd w:val="clear" w:color="auto" w:fill="FCF2FD"/>
            <w:hideMark/>
          </w:tcPr>
          <w:p w:rsidR="005875EE" w:rsidRPr="00DF63A4" w:rsidRDefault="005875EE" w:rsidP="005875EE">
            <w:pPr>
              <w:spacing w:after="120" w:line="276" w:lineRule="auto"/>
              <w:jc w:val="both"/>
            </w:pPr>
            <w:r w:rsidRPr="00DF63A4">
              <w:t>            600 g</w:t>
            </w:r>
          </w:p>
        </w:tc>
      </w:tr>
      <w:tr w:rsidR="005875EE" w:rsidRPr="00DF63A4" w:rsidTr="005875EE">
        <w:trPr>
          <w:tblCellSpacing w:w="0" w:type="dxa"/>
        </w:trPr>
        <w:tc>
          <w:tcPr>
            <w:tcW w:w="1545" w:type="dxa"/>
            <w:tcBorders>
              <w:top w:val="outset" w:sz="6" w:space="0" w:color="FFFFFF"/>
              <w:left w:val="outset" w:sz="6" w:space="0" w:color="FFFFFF"/>
              <w:bottom w:val="outset" w:sz="6" w:space="0" w:color="FFFFFF"/>
              <w:right w:val="outset" w:sz="6" w:space="0" w:color="FFFFFF"/>
            </w:tcBorders>
            <w:shd w:val="clear" w:color="auto" w:fill="E4E4E4"/>
            <w:hideMark/>
          </w:tcPr>
          <w:p w:rsidR="005875EE" w:rsidRPr="00DF63A4" w:rsidRDefault="005875EE" w:rsidP="005875EE">
            <w:pPr>
              <w:spacing w:after="120" w:line="276" w:lineRule="auto"/>
              <w:jc w:val="both"/>
            </w:pPr>
            <w:r w:rsidRPr="00DF63A4">
              <w:t>Citric acid</w:t>
            </w:r>
          </w:p>
        </w:tc>
        <w:tc>
          <w:tcPr>
            <w:tcW w:w="1710" w:type="dxa"/>
            <w:tcBorders>
              <w:top w:val="outset" w:sz="6" w:space="0" w:color="FFFFFF"/>
              <w:left w:val="outset" w:sz="6" w:space="0" w:color="FFFFFF"/>
              <w:bottom w:val="outset" w:sz="6" w:space="0" w:color="FFFFFF"/>
              <w:right w:val="outset" w:sz="6" w:space="0" w:color="FFFFFF"/>
            </w:tcBorders>
            <w:shd w:val="clear" w:color="auto" w:fill="E4E4E4"/>
            <w:hideMark/>
          </w:tcPr>
          <w:p w:rsidR="005875EE" w:rsidRPr="00DF63A4" w:rsidRDefault="005875EE" w:rsidP="005875EE">
            <w:pPr>
              <w:spacing w:after="120" w:line="276" w:lineRule="auto"/>
              <w:jc w:val="both"/>
            </w:pPr>
            <w:r w:rsidRPr="00DF63A4">
              <w:t>            8 g</w:t>
            </w:r>
          </w:p>
        </w:tc>
      </w:tr>
    </w:tbl>
    <w:p w:rsidR="005875EE" w:rsidRPr="00DF63A4" w:rsidRDefault="005875EE" w:rsidP="005875EE">
      <w:pPr>
        <w:spacing w:after="120" w:line="276" w:lineRule="auto"/>
        <w:jc w:val="both"/>
      </w:pPr>
      <w:r w:rsidRPr="00DF63A4">
        <w:t> </w:t>
      </w:r>
    </w:p>
    <w:p w:rsidR="005875EE" w:rsidRPr="00DF63A4" w:rsidRDefault="005875EE" w:rsidP="005875EE">
      <w:pPr>
        <w:spacing w:after="120" w:line="276" w:lineRule="auto"/>
        <w:jc w:val="both"/>
      </w:pPr>
      <w:r w:rsidRPr="00DF63A4">
        <w:t> </w:t>
      </w:r>
    </w:p>
    <w:p w:rsidR="00C1406C" w:rsidRPr="00DF63A4" w:rsidRDefault="00C1406C" w:rsidP="005875EE">
      <w:pPr>
        <w:spacing w:after="120" w:line="276" w:lineRule="auto"/>
        <w:jc w:val="both"/>
      </w:pPr>
    </w:p>
    <w:p w:rsidR="00C1406C" w:rsidRPr="00DF63A4" w:rsidRDefault="00C1406C" w:rsidP="005875EE">
      <w:pPr>
        <w:spacing w:after="120" w:line="276" w:lineRule="auto"/>
        <w:jc w:val="both"/>
      </w:pPr>
    </w:p>
    <w:p w:rsidR="005875EE" w:rsidRPr="00DF63A4" w:rsidRDefault="005875EE" w:rsidP="005875EE">
      <w:pPr>
        <w:spacing w:after="120" w:line="276" w:lineRule="auto"/>
        <w:jc w:val="both"/>
      </w:pPr>
      <w:r w:rsidRPr="00DF63A4">
        <w:t>Method</w:t>
      </w:r>
    </w:p>
    <w:p w:rsidR="005875EE" w:rsidRPr="00DF63A4" w:rsidRDefault="005875EE" w:rsidP="00CD6FD5">
      <w:pPr>
        <w:numPr>
          <w:ilvl w:val="0"/>
          <w:numId w:val="170"/>
        </w:numPr>
        <w:spacing w:after="120" w:line="276" w:lineRule="auto"/>
        <w:jc w:val="both"/>
      </w:pPr>
      <w:r w:rsidRPr="00DF63A4">
        <w:t>Select well matured sound guava fruits, wash well and cut into small slices.</w:t>
      </w:r>
    </w:p>
    <w:p w:rsidR="005875EE" w:rsidRPr="00DF63A4" w:rsidRDefault="005875EE" w:rsidP="00CD6FD5">
      <w:pPr>
        <w:numPr>
          <w:ilvl w:val="0"/>
          <w:numId w:val="170"/>
        </w:numPr>
        <w:spacing w:after="120" w:line="276" w:lineRule="auto"/>
        <w:jc w:val="both"/>
      </w:pPr>
      <w:r w:rsidRPr="00DF63A4">
        <w:t>To this add equal quantities of water and boil under low flame for 30 minutes.</w:t>
      </w:r>
    </w:p>
    <w:p w:rsidR="005875EE" w:rsidRPr="00DF63A4" w:rsidRDefault="005875EE" w:rsidP="00CD6FD5">
      <w:pPr>
        <w:numPr>
          <w:ilvl w:val="0"/>
          <w:numId w:val="170"/>
        </w:numPr>
        <w:spacing w:after="120" w:line="276" w:lineRule="auto"/>
        <w:jc w:val="both"/>
      </w:pPr>
      <w:r w:rsidRPr="00DF63A4">
        <w:t>Strain the pectin extracts, add sugar and citric acid.</w:t>
      </w:r>
    </w:p>
    <w:p w:rsidR="005875EE" w:rsidRPr="00DF63A4" w:rsidRDefault="005875EE" w:rsidP="00CD6FD5">
      <w:pPr>
        <w:numPr>
          <w:ilvl w:val="0"/>
          <w:numId w:val="170"/>
        </w:numPr>
        <w:spacing w:after="120" w:line="276" w:lineRule="auto"/>
        <w:jc w:val="both"/>
      </w:pPr>
      <w:r w:rsidRPr="00DF63A4">
        <w:t>Boil the pectin extract and sugar mixture upto 65°Brix and fill hot into sterilized bottles, cool and store.</w:t>
      </w:r>
    </w:p>
    <w:p w:rsidR="00370FDC" w:rsidRPr="00DF63A4" w:rsidRDefault="005875EE" w:rsidP="005875EE">
      <w:pPr>
        <w:spacing w:after="120" w:line="276" w:lineRule="auto"/>
        <w:jc w:val="both"/>
        <w:rPr>
          <w:b/>
          <w:bCs/>
        </w:rPr>
      </w:pPr>
      <w:r w:rsidRPr="00DF63A4">
        <w:rPr>
          <w:b/>
          <w:bCs/>
        </w:rPr>
        <w:t>6.</w:t>
      </w:r>
      <w:r w:rsidR="00370FDC" w:rsidRPr="00DF63A4">
        <w:rPr>
          <w:b/>
          <w:bCs/>
        </w:rPr>
        <w:t xml:space="preserve"> </w:t>
      </w:r>
      <w:r w:rsidRPr="00DF63A4">
        <w:rPr>
          <w:b/>
          <w:bCs/>
        </w:rPr>
        <w:t xml:space="preserve">GUAVA-LIME-GINGER RTS </w:t>
      </w:r>
    </w:p>
    <w:p w:rsidR="005875EE" w:rsidRPr="00DF63A4" w:rsidRDefault="005875EE" w:rsidP="005875EE">
      <w:pPr>
        <w:spacing w:after="120" w:line="276" w:lineRule="auto"/>
        <w:jc w:val="both"/>
      </w:pPr>
      <w:r w:rsidRPr="00DF63A4">
        <w:rPr>
          <w:b/>
          <w:bCs/>
        </w:rPr>
        <w:t>Flow chart for the preparation of guava-lime-ginger RTS</w:t>
      </w:r>
    </w:p>
    <w:p w:rsidR="005875EE" w:rsidRDefault="00370FDC" w:rsidP="005875EE">
      <w:pPr>
        <w:spacing w:after="120" w:line="276" w:lineRule="auto"/>
        <w:jc w:val="both"/>
        <w:rPr>
          <w:b/>
          <w:bCs/>
        </w:rPr>
      </w:pPr>
      <w:r w:rsidRPr="00DF63A4">
        <w:rPr>
          <w:b/>
          <w:bCs/>
        </w:rPr>
        <w:t xml:space="preserve">                   </w:t>
      </w:r>
      <w:r w:rsidR="005875EE" w:rsidRPr="00DF63A4">
        <w:rPr>
          <w:b/>
          <w:bCs/>
          <w:noProof/>
        </w:rPr>
        <w:drawing>
          <wp:inline distT="0" distB="0" distL="0" distR="0">
            <wp:extent cx="4123459" cy="5202801"/>
            <wp:effectExtent l="19050" t="0" r="0" b="0"/>
            <wp:docPr id="92" name="Picture 4" descr="guavalimgin 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valimgin rts.jpg"/>
                    <pic:cNvPicPr/>
                  </pic:nvPicPr>
                  <pic:blipFill>
                    <a:blip r:embed="rId86" cstate="print"/>
                    <a:srcRect l="2549" t="2019" r="1528" b="2132"/>
                    <a:stretch>
                      <a:fillRect/>
                    </a:stretch>
                  </pic:blipFill>
                  <pic:spPr>
                    <a:xfrm>
                      <a:off x="0" y="0"/>
                      <a:ext cx="4136007" cy="5218634"/>
                    </a:xfrm>
                    <a:prstGeom prst="rect">
                      <a:avLst/>
                    </a:prstGeom>
                  </pic:spPr>
                </pic:pic>
              </a:graphicData>
            </a:graphic>
          </wp:inline>
        </w:drawing>
      </w:r>
    </w:p>
    <w:p w:rsidR="00ED722F" w:rsidRPr="00DF63A4" w:rsidRDefault="00ED722F" w:rsidP="005875EE">
      <w:pPr>
        <w:spacing w:after="120" w:line="276" w:lineRule="auto"/>
        <w:jc w:val="both"/>
        <w:rPr>
          <w:b/>
          <w:bCs/>
        </w:rPr>
      </w:pPr>
    </w:p>
    <w:p w:rsidR="005875EE" w:rsidRPr="00DF63A4" w:rsidRDefault="005875EE" w:rsidP="005875EE">
      <w:pPr>
        <w:spacing w:after="120" w:line="276" w:lineRule="auto"/>
        <w:jc w:val="both"/>
        <w:rPr>
          <w:b/>
          <w:bCs/>
        </w:rPr>
      </w:pPr>
      <w:r w:rsidRPr="00DF63A4">
        <w:rPr>
          <w:b/>
          <w:bCs/>
        </w:rPr>
        <w:lastRenderedPageBreak/>
        <w:t>7.</w:t>
      </w:r>
      <w:r w:rsidR="00370FDC" w:rsidRPr="00DF63A4">
        <w:rPr>
          <w:b/>
          <w:bCs/>
        </w:rPr>
        <w:t xml:space="preserve"> </w:t>
      </w:r>
      <w:r w:rsidRPr="00DF63A4">
        <w:rPr>
          <w:b/>
          <w:bCs/>
        </w:rPr>
        <w:t>GUAVA-BANANA RTS</w:t>
      </w:r>
    </w:p>
    <w:p w:rsidR="00370FDC" w:rsidRPr="00DF63A4" w:rsidRDefault="005875EE" w:rsidP="005875EE">
      <w:pPr>
        <w:spacing w:after="120" w:line="276" w:lineRule="auto"/>
        <w:jc w:val="both"/>
        <w:rPr>
          <w:b/>
          <w:bCs/>
        </w:rPr>
      </w:pPr>
      <w:r w:rsidRPr="00DF63A4">
        <w:rPr>
          <w:b/>
          <w:bCs/>
        </w:rPr>
        <w:t>Flow chart for the preparation of Guava-banana</w:t>
      </w:r>
      <w:r w:rsidR="00370FDC" w:rsidRPr="00DF63A4">
        <w:rPr>
          <w:b/>
          <w:bCs/>
        </w:rPr>
        <w:tab/>
      </w:r>
      <w:r w:rsidRPr="00DF63A4">
        <w:rPr>
          <w:b/>
          <w:bCs/>
        </w:rPr>
        <w:t xml:space="preserve"> </w:t>
      </w:r>
      <w:r w:rsidR="00370FDC" w:rsidRPr="00DF63A4">
        <w:rPr>
          <w:b/>
          <w:bCs/>
        </w:rPr>
        <w:t xml:space="preserve">                   </w:t>
      </w:r>
      <w:r w:rsidRPr="00DF63A4">
        <w:rPr>
          <w:b/>
          <w:bCs/>
          <w:noProof/>
        </w:rPr>
        <w:drawing>
          <wp:inline distT="0" distB="0" distL="0" distR="0">
            <wp:extent cx="6115050" cy="8839200"/>
            <wp:effectExtent l="19050" t="0" r="0" b="0"/>
            <wp:docPr id="93" name="Picture 5" descr="guava banana 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va banana rts.jpg"/>
                    <pic:cNvPicPr/>
                  </pic:nvPicPr>
                  <pic:blipFill>
                    <a:blip r:embed="rId87" cstate="print"/>
                    <a:srcRect l="4686" t="642" r="3563" b="2655"/>
                    <a:stretch>
                      <a:fillRect/>
                    </a:stretch>
                  </pic:blipFill>
                  <pic:spPr>
                    <a:xfrm>
                      <a:off x="0" y="0"/>
                      <a:ext cx="6117665" cy="8842980"/>
                    </a:xfrm>
                    <a:prstGeom prst="rect">
                      <a:avLst/>
                    </a:prstGeom>
                  </pic:spPr>
                </pic:pic>
              </a:graphicData>
            </a:graphic>
          </wp:inline>
        </w:drawing>
      </w:r>
    </w:p>
    <w:p w:rsidR="005875EE" w:rsidRPr="00DF63A4" w:rsidRDefault="005875EE" w:rsidP="005875EE">
      <w:pPr>
        <w:spacing w:after="120" w:line="276" w:lineRule="auto"/>
        <w:jc w:val="both"/>
      </w:pPr>
      <w:r w:rsidRPr="00DF63A4">
        <w:lastRenderedPageBreak/>
        <w:t>8. MIXED FRUIT SQUASH</w:t>
      </w:r>
    </w:p>
    <w:p w:rsidR="005875EE" w:rsidRPr="00DF63A4" w:rsidRDefault="005875EE" w:rsidP="005875EE">
      <w:pPr>
        <w:spacing w:after="120" w:line="276" w:lineRule="auto"/>
        <w:jc w:val="both"/>
        <w:rPr>
          <w:b/>
          <w:bCs/>
        </w:rPr>
      </w:pPr>
      <w:r w:rsidRPr="00DF63A4">
        <w:rPr>
          <w:b/>
          <w:bCs/>
        </w:rPr>
        <w:t xml:space="preserve">Flow chart for the preparation of mixed fruit </w:t>
      </w:r>
      <w:r w:rsidR="00370FDC" w:rsidRPr="00DF63A4">
        <w:rPr>
          <w:b/>
          <w:bCs/>
        </w:rPr>
        <w:t xml:space="preserve">squash (Guava, banana, mango) </w:t>
      </w:r>
    </w:p>
    <w:p w:rsidR="005875EE" w:rsidRPr="00DF63A4" w:rsidRDefault="00B33D8F" w:rsidP="005875EE">
      <w:pPr>
        <w:spacing w:after="120" w:line="276" w:lineRule="auto"/>
        <w:jc w:val="both"/>
      </w:pPr>
      <w:r w:rsidRPr="00DF63A4">
        <w:t xml:space="preserve">      </w:t>
      </w:r>
      <w:r w:rsidR="005875EE" w:rsidRPr="00DF63A4">
        <w:rPr>
          <w:noProof/>
        </w:rPr>
        <w:drawing>
          <wp:inline distT="0" distB="0" distL="0" distR="0">
            <wp:extent cx="5543550" cy="8763000"/>
            <wp:effectExtent l="19050" t="0" r="0" b="0"/>
            <wp:docPr id="94" name="Picture 6" descr="mixed fruit squ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ed fruit squash.jpg"/>
                    <pic:cNvPicPr/>
                  </pic:nvPicPr>
                  <pic:blipFill>
                    <a:blip r:embed="rId88" cstate="print"/>
                    <a:srcRect l="5200" t="885" r="3199" b="3392"/>
                    <a:stretch>
                      <a:fillRect/>
                    </a:stretch>
                  </pic:blipFill>
                  <pic:spPr>
                    <a:xfrm>
                      <a:off x="0" y="0"/>
                      <a:ext cx="5547111" cy="8768629"/>
                    </a:xfrm>
                    <a:prstGeom prst="rect">
                      <a:avLst/>
                    </a:prstGeom>
                  </pic:spPr>
                </pic:pic>
              </a:graphicData>
            </a:graphic>
          </wp:inline>
        </w:drawing>
      </w:r>
    </w:p>
    <w:p w:rsidR="005875EE" w:rsidRPr="00DF63A4" w:rsidRDefault="005875EE" w:rsidP="005875EE">
      <w:pPr>
        <w:spacing w:after="120" w:line="276" w:lineRule="auto"/>
        <w:jc w:val="both"/>
        <w:rPr>
          <w:b/>
          <w:bCs/>
        </w:rPr>
      </w:pPr>
      <w:r w:rsidRPr="00DF63A4">
        <w:rPr>
          <w:b/>
          <w:bCs/>
        </w:rPr>
        <w:lastRenderedPageBreak/>
        <w:t>9.</w:t>
      </w:r>
      <w:r w:rsidR="00B33D8F" w:rsidRPr="00DF63A4">
        <w:rPr>
          <w:b/>
          <w:bCs/>
        </w:rPr>
        <w:t xml:space="preserve"> DEHYDRATION OF GUAVA PIECES</w:t>
      </w:r>
    </w:p>
    <w:p w:rsidR="005875EE" w:rsidRPr="00DF63A4" w:rsidRDefault="005875EE" w:rsidP="005875EE">
      <w:pPr>
        <w:spacing w:after="120" w:line="276" w:lineRule="auto"/>
        <w:jc w:val="both"/>
        <w:rPr>
          <w:b/>
          <w:bCs/>
        </w:rPr>
      </w:pPr>
      <w:r w:rsidRPr="00DF63A4">
        <w:rPr>
          <w:b/>
          <w:bCs/>
          <w:noProof/>
        </w:rPr>
        <w:drawing>
          <wp:anchor distT="0" distB="0" distL="114300" distR="114300" simplePos="0" relativeHeight="251716608" behindDoc="0" locked="0" layoutInCell="1" allowOverlap="1">
            <wp:simplePos x="0" y="0"/>
            <wp:positionH relativeFrom="column">
              <wp:posOffset>4282937</wp:posOffset>
            </wp:positionH>
            <wp:positionV relativeFrom="paragraph">
              <wp:posOffset>363800</wp:posOffset>
            </wp:positionV>
            <wp:extent cx="2058229" cy="1759226"/>
            <wp:effectExtent l="19050" t="0" r="0" b="0"/>
            <wp:wrapNone/>
            <wp:docPr id="95" name="Picture 8" descr="pht_fruits_guava_clip_image002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t_fruits_guava_clip_image002_0004.jpg"/>
                    <pic:cNvPicPr/>
                  </pic:nvPicPr>
                  <pic:blipFill>
                    <a:blip r:embed="rId89" cstate="print"/>
                    <a:stretch>
                      <a:fillRect/>
                    </a:stretch>
                  </pic:blipFill>
                  <pic:spPr>
                    <a:xfrm>
                      <a:off x="0" y="0"/>
                      <a:ext cx="2058229" cy="1759226"/>
                    </a:xfrm>
                    <a:prstGeom prst="rect">
                      <a:avLst/>
                    </a:prstGeom>
                  </pic:spPr>
                </pic:pic>
              </a:graphicData>
            </a:graphic>
          </wp:anchor>
        </w:drawing>
      </w:r>
      <w:r w:rsidR="00B33D8F" w:rsidRPr="00DF63A4">
        <w:rPr>
          <w:b/>
          <w:bCs/>
        </w:rPr>
        <w:t xml:space="preserve">       </w:t>
      </w:r>
      <w:r w:rsidRPr="00DF63A4">
        <w:rPr>
          <w:b/>
          <w:bCs/>
          <w:noProof/>
        </w:rPr>
        <w:drawing>
          <wp:inline distT="0" distB="0" distL="0" distR="0">
            <wp:extent cx="3619500" cy="7253195"/>
            <wp:effectExtent l="19050" t="0" r="0" b="0"/>
            <wp:docPr id="96" name="Picture 7" descr="guava dehyd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va dehydration.jpg"/>
                    <pic:cNvPicPr/>
                  </pic:nvPicPr>
                  <pic:blipFill>
                    <a:blip r:embed="rId90" cstate="print"/>
                    <a:srcRect l="16876" t="3080" r="17605" b="4310"/>
                    <a:stretch>
                      <a:fillRect/>
                    </a:stretch>
                  </pic:blipFill>
                  <pic:spPr>
                    <a:xfrm>
                      <a:off x="0" y="0"/>
                      <a:ext cx="3627798" cy="7269824"/>
                    </a:xfrm>
                    <a:prstGeom prst="rect">
                      <a:avLst/>
                    </a:prstGeom>
                  </pic:spPr>
                </pic:pic>
              </a:graphicData>
            </a:graphic>
          </wp:inline>
        </w:drawing>
      </w:r>
    </w:p>
    <w:p w:rsidR="00837B45" w:rsidRPr="00DF63A4" w:rsidRDefault="00837B45" w:rsidP="000B62D2">
      <w:pPr>
        <w:spacing w:after="120" w:line="276" w:lineRule="auto"/>
        <w:jc w:val="both"/>
        <w:rPr>
          <w:lang w:val="en-IN"/>
        </w:rPr>
      </w:pPr>
    </w:p>
    <w:p w:rsidR="00407487" w:rsidRPr="00DF63A4" w:rsidRDefault="00407487" w:rsidP="000B62D2">
      <w:pPr>
        <w:spacing w:after="120" w:line="276" w:lineRule="auto"/>
        <w:jc w:val="both"/>
        <w:rPr>
          <w:lang w:val="en-IN"/>
        </w:rPr>
      </w:pPr>
    </w:p>
    <w:p w:rsidR="00407487" w:rsidRDefault="00407487" w:rsidP="000B62D2">
      <w:pPr>
        <w:spacing w:after="120" w:line="276" w:lineRule="auto"/>
        <w:jc w:val="both"/>
        <w:rPr>
          <w:lang w:val="en-IN"/>
        </w:rPr>
      </w:pPr>
    </w:p>
    <w:p w:rsidR="002D56B3" w:rsidRPr="00DF63A4" w:rsidRDefault="002D56B3" w:rsidP="000B62D2">
      <w:pPr>
        <w:spacing w:after="120" w:line="276" w:lineRule="auto"/>
        <w:jc w:val="both"/>
        <w:rPr>
          <w:lang w:val="en-IN"/>
        </w:rPr>
      </w:pPr>
    </w:p>
    <w:p w:rsidR="00407487" w:rsidRPr="00DF63A4" w:rsidRDefault="00407487" w:rsidP="000B62D2">
      <w:pPr>
        <w:spacing w:after="120" w:line="276" w:lineRule="auto"/>
        <w:jc w:val="both"/>
        <w:rPr>
          <w:lang w:val="en-IN"/>
        </w:rPr>
      </w:pPr>
    </w:p>
    <w:p w:rsidR="00407487" w:rsidRPr="00DF63A4" w:rsidRDefault="00407487" w:rsidP="000B62D2">
      <w:pPr>
        <w:spacing w:after="120" w:line="276" w:lineRule="auto"/>
        <w:jc w:val="both"/>
        <w:rPr>
          <w:lang w:val="en-IN"/>
        </w:rPr>
      </w:pPr>
    </w:p>
    <w:p w:rsidR="00407487" w:rsidRPr="00DF63A4" w:rsidRDefault="00407487" w:rsidP="000B62D2">
      <w:pPr>
        <w:spacing w:after="120" w:line="276" w:lineRule="auto"/>
        <w:jc w:val="both"/>
        <w:rPr>
          <w:lang w:val="en-IN"/>
        </w:rPr>
      </w:pPr>
    </w:p>
    <w:p w:rsidR="00407487" w:rsidRPr="00DF63A4" w:rsidRDefault="00407487" w:rsidP="00A414CD">
      <w:pPr>
        <w:spacing w:after="120" w:line="276" w:lineRule="auto"/>
        <w:jc w:val="right"/>
        <w:rPr>
          <w:b/>
          <w:bCs/>
        </w:rPr>
      </w:pPr>
      <w:r w:rsidRPr="00DF63A4">
        <w:rPr>
          <w:b/>
          <w:bCs/>
        </w:rPr>
        <w:lastRenderedPageBreak/>
        <w:t>INTEGRATED FARMING SYSTEM (IFS)</w:t>
      </w:r>
      <w:r w:rsidR="00A414CD">
        <w:rPr>
          <w:b/>
          <w:bCs/>
        </w:rPr>
        <w:tab/>
      </w:r>
      <w:r w:rsidR="00A414CD">
        <w:rPr>
          <w:b/>
          <w:bCs/>
        </w:rPr>
        <w:tab/>
      </w:r>
      <w:r w:rsidR="00DB49DF">
        <w:rPr>
          <w:b/>
          <w:bCs/>
        </w:rPr>
        <w:t>(</w:t>
      </w:r>
      <w:r w:rsidR="000C6C11" w:rsidRPr="000C6C11">
        <w:rPr>
          <w:rFonts w:eastAsia="Arial Unicode MS"/>
          <w:b/>
        </w:rPr>
        <w:t xml:space="preserve"> </w:t>
      </w:r>
      <w:r w:rsidR="001413C1">
        <w:rPr>
          <w:rFonts w:eastAsia="Arial Unicode MS"/>
          <w:b/>
        </w:rPr>
        <w:t>Code No: 3</w:t>
      </w:r>
      <w:r w:rsidR="00242F15">
        <w:rPr>
          <w:rFonts w:eastAsia="Arial Unicode MS"/>
          <w:b/>
        </w:rPr>
        <w:t>3</w:t>
      </w:r>
      <w:r w:rsidR="00DB49DF">
        <w:rPr>
          <w:rFonts w:eastAsia="Arial Unicode MS"/>
          <w:b/>
        </w:rPr>
        <w:t>)</w:t>
      </w:r>
    </w:p>
    <w:p w:rsidR="00407487" w:rsidRPr="00DF63A4" w:rsidRDefault="00407487" w:rsidP="00407487">
      <w:pPr>
        <w:spacing w:after="120" w:line="276" w:lineRule="auto"/>
        <w:jc w:val="both"/>
      </w:pPr>
      <w:r w:rsidRPr="00DF63A4">
        <w:rPr>
          <w:b/>
          <w:bCs/>
        </w:rPr>
        <w:t>Meaning of Integrated Farming in India</w:t>
      </w:r>
    </w:p>
    <w:p w:rsidR="00407487" w:rsidRPr="00DF63A4" w:rsidRDefault="00407487" w:rsidP="00931C06">
      <w:pPr>
        <w:spacing w:after="120" w:line="276" w:lineRule="auto"/>
        <w:ind w:firstLine="720"/>
        <w:jc w:val="both"/>
      </w:pPr>
      <w:r w:rsidRPr="00DF63A4">
        <w:t>Integrated farming   (also known as mixed farming) is a farming system with simultaneous activities involving   crop   and animal. The main purpose of integrated farming is so that the farming components support one another; hence, reducing external inputs. </w:t>
      </w:r>
      <w:r w:rsidRPr="00DF63A4">
        <w:tab/>
      </w:r>
      <w:r w:rsidRPr="00DF63A4">
        <w:br/>
        <w:t>For instance, the crop can provide as animal feed/fodder for the livestock, and the livestock as fertilizer (manure) for the crop. Some livestock can also act as weedcontrol by foraging on the weeds. </w:t>
      </w:r>
    </w:p>
    <w:p w:rsidR="00407487" w:rsidRPr="00DF63A4" w:rsidRDefault="00407487" w:rsidP="00407487">
      <w:pPr>
        <w:spacing w:after="120" w:line="276" w:lineRule="auto"/>
        <w:jc w:val="both"/>
        <w:rPr>
          <w:b/>
        </w:rPr>
      </w:pPr>
      <w:r w:rsidRPr="00DF63A4">
        <w:rPr>
          <w:b/>
        </w:rPr>
        <w:t>Importance of Integrated farming systems</w:t>
      </w:r>
    </w:p>
    <w:p w:rsidR="00407487" w:rsidRPr="00DF63A4" w:rsidRDefault="00407487" w:rsidP="00931C06">
      <w:pPr>
        <w:spacing w:after="120" w:line="276" w:lineRule="auto"/>
        <w:ind w:firstLine="360"/>
        <w:jc w:val="both"/>
      </w:pPr>
      <w:r w:rsidRPr="00DF63A4">
        <w:t>Literal meaning of integrate is to combine two things in such a way that one becomes fully a part of the other. Integrated Farming System (IFS) is an interdependent, interrelated often interlocking production systems based on few crops, animals and related subsidiary enterprises in such a way that maximize the utilization of nutrients of each system and minimize the negative effect of these enterprises on environment. The interrelated, inter-dependent-interlocking nature of IFS involves the utilization of primary produce and secondary produce of one system, as basic input of the other system, thus making them mutually integrated as one whole unit. Primary goals of IFS are</w:t>
      </w:r>
    </w:p>
    <w:p w:rsidR="00407487" w:rsidRPr="00DF63A4" w:rsidRDefault="00407487" w:rsidP="00CD6FD5">
      <w:pPr>
        <w:numPr>
          <w:ilvl w:val="0"/>
          <w:numId w:val="172"/>
        </w:numPr>
        <w:spacing w:after="120" w:line="276" w:lineRule="auto"/>
        <w:jc w:val="both"/>
      </w:pPr>
      <w:r w:rsidRPr="00DF63A4">
        <w:t>Maximization of yield of all component enterprises to provide steady and stable income at higher levels.</w:t>
      </w:r>
    </w:p>
    <w:p w:rsidR="00407487" w:rsidRPr="00DF63A4" w:rsidRDefault="00407487" w:rsidP="00CD6FD5">
      <w:pPr>
        <w:numPr>
          <w:ilvl w:val="0"/>
          <w:numId w:val="172"/>
        </w:numPr>
        <w:spacing w:after="120" w:line="276" w:lineRule="auto"/>
        <w:jc w:val="both"/>
      </w:pPr>
      <w:r w:rsidRPr="00DF63A4">
        <w:t>Rejuvenation/amelioration of systems productivity and achieve agro ecological equilibrium.</w:t>
      </w:r>
    </w:p>
    <w:p w:rsidR="00407487" w:rsidRPr="00DF63A4" w:rsidRDefault="00407487" w:rsidP="00CD6FD5">
      <w:pPr>
        <w:numPr>
          <w:ilvl w:val="0"/>
          <w:numId w:val="172"/>
        </w:numPr>
        <w:spacing w:after="120" w:line="276" w:lineRule="auto"/>
        <w:jc w:val="both"/>
      </w:pPr>
      <w:r w:rsidRPr="00DF63A4">
        <w:t>Control the built-up of insects-pest, diseases and weeds population through natural cropping system management and keep them at low level of intensity.</w:t>
      </w:r>
    </w:p>
    <w:p w:rsidR="00407487" w:rsidRPr="00DF63A4" w:rsidRDefault="00407487" w:rsidP="00CD6FD5">
      <w:pPr>
        <w:numPr>
          <w:ilvl w:val="0"/>
          <w:numId w:val="172"/>
        </w:numPr>
        <w:spacing w:after="120" w:line="276" w:lineRule="auto"/>
        <w:jc w:val="both"/>
      </w:pPr>
      <w:r w:rsidRPr="00DF63A4">
        <w:t>Reducing the use of chemical fertilizer and other harmful agrochemicals and pesticides to provide pollution free, healthy produce and environment to the society at large.</w:t>
      </w:r>
    </w:p>
    <w:p w:rsidR="00407487" w:rsidRPr="00DF63A4" w:rsidRDefault="00407487" w:rsidP="00CD6FD5">
      <w:pPr>
        <w:numPr>
          <w:ilvl w:val="0"/>
          <w:numId w:val="172"/>
        </w:numPr>
        <w:spacing w:after="120" w:line="276" w:lineRule="auto"/>
        <w:jc w:val="both"/>
      </w:pPr>
      <w:r w:rsidRPr="00DF63A4">
        <w:t>Increase in natural resource use efficiency by early recycling of nutrients.</w:t>
      </w:r>
    </w:p>
    <w:p w:rsidR="00407487" w:rsidRPr="00DF63A4" w:rsidRDefault="00407487" w:rsidP="00CD6FD5">
      <w:pPr>
        <w:numPr>
          <w:ilvl w:val="0"/>
          <w:numId w:val="172"/>
        </w:numPr>
        <w:spacing w:after="120" w:line="276" w:lineRule="auto"/>
        <w:jc w:val="both"/>
      </w:pPr>
      <w:r w:rsidRPr="00DF63A4">
        <w:t>Mitigation of negative impact of agriculture or livestock on environment.</w:t>
      </w:r>
    </w:p>
    <w:p w:rsidR="00407487" w:rsidRPr="00DF63A4" w:rsidRDefault="00407487" w:rsidP="00407487">
      <w:pPr>
        <w:spacing w:after="120" w:line="276" w:lineRule="auto"/>
        <w:jc w:val="both"/>
      </w:pPr>
    </w:p>
    <w:p w:rsidR="00407487" w:rsidRPr="00DF63A4" w:rsidRDefault="00407487" w:rsidP="00931C06">
      <w:pPr>
        <w:spacing w:after="120" w:line="276" w:lineRule="auto"/>
        <w:ind w:firstLine="360"/>
        <w:jc w:val="both"/>
      </w:pPr>
      <w:r w:rsidRPr="00DF63A4">
        <w:t>In India, efforts were made to develop low cost farming systems suitable for Indian conditions, based on the principles of productive utilization of farm wastes and fuller utilization of available resources and manpower. The sustained research efforts have resulted in the development of integrated farming systems involving fish culture, livestock raising and agriculture. The packages of practices for fish-cum-pig, fish-cum-duck and fish-cum-poultry farming have been developed and verified extensively for economic viability and feasibility at the farmer’s level. The manure of livestock contains a substantial amount of nutrients and biomass and its application in the pond helps in growth of Phytoplankton and Zooplankton, which act as a source of nutrients for fish. Indigestible feed ingredients present in manure directly consumed by the fish. The wasted feed from feeding through also can be recycled through fish culture. Time to time the bottom soil layer of the pond is removed and applied in the field for crop or vegetable farming which is rich in biomass.</w:t>
      </w:r>
    </w:p>
    <w:p w:rsidR="00407487" w:rsidRPr="00DF63A4" w:rsidRDefault="00407487" w:rsidP="00407487">
      <w:pPr>
        <w:spacing w:after="120" w:line="276" w:lineRule="auto"/>
        <w:jc w:val="both"/>
      </w:pPr>
      <w:r w:rsidRPr="00DF63A4">
        <w:t>The following Integrated Farming Systems suitable particularly for hilly regions of the North Eastern Region are explained below in a concise manner.</w:t>
      </w:r>
    </w:p>
    <w:p w:rsidR="00407487" w:rsidRPr="00DF63A4" w:rsidRDefault="00407487" w:rsidP="00CD6FD5">
      <w:pPr>
        <w:numPr>
          <w:ilvl w:val="0"/>
          <w:numId w:val="173"/>
        </w:numPr>
        <w:spacing w:after="120" w:line="276" w:lineRule="auto"/>
        <w:jc w:val="both"/>
      </w:pPr>
      <w:r w:rsidRPr="00DF63A4">
        <w:t>Integrated Fish cum Pig farming</w:t>
      </w:r>
    </w:p>
    <w:p w:rsidR="00407487" w:rsidRPr="00DF63A4" w:rsidRDefault="00407487" w:rsidP="00CD6FD5">
      <w:pPr>
        <w:numPr>
          <w:ilvl w:val="0"/>
          <w:numId w:val="173"/>
        </w:numPr>
        <w:spacing w:after="120" w:line="276" w:lineRule="auto"/>
        <w:jc w:val="both"/>
      </w:pPr>
      <w:r w:rsidRPr="00DF63A4">
        <w:t>Integrated Fish cum Duck Farming</w:t>
      </w:r>
    </w:p>
    <w:p w:rsidR="00407487" w:rsidRPr="00DF63A4" w:rsidRDefault="00407487" w:rsidP="00CD6FD5">
      <w:pPr>
        <w:numPr>
          <w:ilvl w:val="0"/>
          <w:numId w:val="173"/>
        </w:numPr>
        <w:spacing w:after="120" w:line="276" w:lineRule="auto"/>
        <w:jc w:val="both"/>
      </w:pPr>
      <w:r w:rsidRPr="00DF63A4">
        <w:t>Integrated Fish Farming-Chicken</w:t>
      </w:r>
    </w:p>
    <w:p w:rsidR="00407487" w:rsidRPr="00DF63A4" w:rsidRDefault="00407487" w:rsidP="00CD6FD5">
      <w:pPr>
        <w:numPr>
          <w:ilvl w:val="0"/>
          <w:numId w:val="173"/>
        </w:numPr>
        <w:spacing w:after="120" w:line="276" w:lineRule="auto"/>
        <w:jc w:val="both"/>
      </w:pPr>
      <w:r w:rsidRPr="00DF63A4">
        <w:lastRenderedPageBreak/>
        <w:t>Integrated Fish farming-cum-Cattle farming</w:t>
      </w:r>
    </w:p>
    <w:p w:rsidR="00407487" w:rsidRPr="00DF63A4" w:rsidRDefault="00407487" w:rsidP="00CD6FD5">
      <w:pPr>
        <w:numPr>
          <w:ilvl w:val="0"/>
          <w:numId w:val="173"/>
        </w:numPr>
        <w:spacing w:after="120" w:line="276" w:lineRule="auto"/>
        <w:jc w:val="both"/>
      </w:pPr>
      <w:r w:rsidRPr="00DF63A4">
        <w:t>Integrated Fish farming-cum-Rabbit farming</w:t>
      </w:r>
    </w:p>
    <w:p w:rsidR="00407487" w:rsidRPr="00DF63A4" w:rsidRDefault="00407487" w:rsidP="00CD6FD5">
      <w:pPr>
        <w:numPr>
          <w:ilvl w:val="0"/>
          <w:numId w:val="173"/>
        </w:numPr>
        <w:spacing w:after="120" w:line="276" w:lineRule="auto"/>
        <w:jc w:val="both"/>
      </w:pPr>
      <w:r w:rsidRPr="00DF63A4">
        <w:t>Integrated Fish farming-cum-Agriculture</w:t>
      </w:r>
    </w:p>
    <w:p w:rsidR="00407487" w:rsidRPr="00DF63A4" w:rsidRDefault="00407487" w:rsidP="00407487">
      <w:pPr>
        <w:spacing w:after="120" w:line="276" w:lineRule="auto"/>
        <w:jc w:val="both"/>
      </w:pPr>
      <w:bookmarkStart w:id="9" w:name="section-2"/>
      <w:bookmarkEnd w:id="9"/>
      <w:r w:rsidRPr="00DF63A4">
        <w:t>Integrated Fish cum Pig farming</w:t>
      </w:r>
    </w:p>
    <w:p w:rsidR="00407487" w:rsidRPr="00DF63A4" w:rsidRDefault="00407487" w:rsidP="00931C06">
      <w:pPr>
        <w:spacing w:after="120" w:line="276" w:lineRule="auto"/>
        <w:ind w:firstLine="720"/>
        <w:jc w:val="both"/>
      </w:pPr>
      <w:r w:rsidRPr="00DF63A4">
        <w:t>A scientifically sound and economically viable production system integrating pig husbandry with fish culture has been evolved for Indian conditions. The pig sties are constructed on the pond embankment or near the pond and the pig manure (faeces and urine) are directly drained into the pond or lifted from the animal house and applied to pond. The pig dung acts as excellent pond fertilizer and raises the biological productivity of the pond water and consequently increases fish production. Further, the fish also feed directly on the pig excreta which contain 70% digestible food for the fish. No supplementary fish feed or pond fertilizer is required in this system. The expenditure on fish culture is drastically reduced as the pig excreta acts as substitute to fish feed and pond fertilizer which accounts for 60% of the input cost in fish culture.</w:t>
      </w:r>
    </w:p>
    <w:p w:rsidR="00407487" w:rsidRPr="00DF63A4" w:rsidRDefault="00407487" w:rsidP="00407487">
      <w:pPr>
        <w:spacing w:after="120" w:line="276" w:lineRule="auto"/>
        <w:jc w:val="both"/>
      </w:pPr>
      <w:r w:rsidRPr="00DF63A4">
        <w:rPr>
          <w:b/>
          <w:bCs/>
        </w:rPr>
        <w:t>The system has obvious advantages:</w:t>
      </w:r>
    </w:p>
    <w:p w:rsidR="00407487" w:rsidRPr="00DF63A4" w:rsidRDefault="00407487" w:rsidP="00CD6FD5">
      <w:pPr>
        <w:numPr>
          <w:ilvl w:val="0"/>
          <w:numId w:val="174"/>
        </w:numPr>
        <w:spacing w:after="120" w:line="276" w:lineRule="auto"/>
        <w:jc w:val="both"/>
      </w:pPr>
      <w:r w:rsidRPr="00DF63A4">
        <w:t>The pig dung acts as excellent pond fertilizer and raises the biological productivity of the pond and consequently increases fish production.</w:t>
      </w:r>
    </w:p>
    <w:p w:rsidR="00407487" w:rsidRPr="00DF63A4" w:rsidRDefault="00407487" w:rsidP="00CD6FD5">
      <w:pPr>
        <w:numPr>
          <w:ilvl w:val="0"/>
          <w:numId w:val="174"/>
        </w:numPr>
        <w:spacing w:after="120" w:line="276" w:lineRule="auto"/>
        <w:jc w:val="both"/>
      </w:pPr>
      <w:r w:rsidRPr="00DF63A4">
        <w:t>Some of the fishes feed directly on the pig excrete which contains 70 per cent digestible food for the fish.</w:t>
      </w:r>
    </w:p>
    <w:p w:rsidR="00407487" w:rsidRPr="00DF63A4" w:rsidRDefault="00407487" w:rsidP="00CD6FD5">
      <w:pPr>
        <w:numPr>
          <w:ilvl w:val="0"/>
          <w:numId w:val="174"/>
        </w:numPr>
        <w:spacing w:after="120" w:line="276" w:lineRule="auto"/>
        <w:jc w:val="both"/>
      </w:pPr>
      <w:r w:rsidRPr="00DF63A4">
        <w:t>No supplementary feed is required for the fish culture, which normally accounts for 60 per cent of the total input cost in conventional fish culture.</w:t>
      </w:r>
    </w:p>
    <w:p w:rsidR="00407487" w:rsidRPr="00DF63A4" w:rsidRDefault="00407487" w:rsidP="00CD6FD5">
      <w:pPr>
        <w:numPr>
          <w:ilvl w:val="0"/>
          <w:numId w:val="174"/>
        </w:numPr>
        <w:spacing w:after="120" w:line="276" w:lineRule="auto"/>
        <w:jc w:val="both"/>
      </w:pPr>
      <w:r w:rsidRPr="00DF63A4">
        <w:t>The pond dikes provide space for erection of animal housing units.</w:t>
      </w:r>
    </w:p>
    <w:p w:rsidR="00407487" w:rsidRPr="00DF63A4" w:rsidRDefault="00407487" w:rsidP="00CD6FD5">
      <w:pPr>
        <w:numPr>
          <w:ilvl w:val="0"/>
          <w:numId w:val="174"/>
        </w:numPr>
        <w:spacing w:after="120" w:line="276" w:lineRule="auto"/>
        <w:jc w:val="both"/>
      </w:pPr>
      <w:r w:rsidRPr="00DF63A4">
        <w:t>Pond water is used for cleaning the pigsties and for bathing the pigs.</w:t>
      </w:r>
    </w:p>
    <w:p w:rsidR="00407487" w:rsidRPr="00DF63A4" w:rsidRDefault="00407487" w:rsidP="00CD6FD5">
      <w:pPr>
        <w:numPr>
          <w:ilvl w:val="0"/>
          <w:numId w:val="174"/>
        </w:numPr>
        <w:spacing w:after="120" w:line="276" w:lineRule="auto"/>
        <w:jc w:val="both"/>
      </w:pPr>
      <w:r w:rsidRPr="00DF63A4">
        <w:t>The system cannot be adopted in all parts of India due to religious consideration but it has special significance in the North Eastern Region as it can improve the socioeconomic status of weaker rural communities, especially the tribals who traditionally raise pigs at their backyards and fond of eating fish. They can take up fish-pig farming easily.</w:t>
      </w:r>
    </w:p>
    <w:p w:rsidR="00407487" w:rsidRPr="00DF63A4" w:rsidRDefault="00407487" w:rsidP="00407487">
      <w:pPr>
        <w:spacing w:after="120" w:line="276" w:lineRule="auto"/>
        <w:jc w:val="both"/>
      </w:pPr>
      <w:bookmarkStart w:id="10" w:name="section-3"/>
      <w:bookmarkEnd w:id="10"/>
      <w:r w:rsidRPr="00DF63A4">
        <w:rPr>
          <w:b/>
          <w:bCs/>
        </w:rPr>
        <w:t>Factors to be considered</w:t>
      </w:r>
    </w:p>
    <w:p w:rsidR="00407487" w:rsidRPr="00DF63A4" w:rsidRDefault="00407487" w:rsidP="00407487">
      <w:pPr>
        <w:spacing w:after="120" w:line="276" w:lineRule="auto"/>
        <w:jc w:val="both"/>
      </w:pPr>
      <w:r w:rsidRPr="00DF63A4">
        <w:t>The following factors have to be considered while selecting IFS in rainfed areas.</w:t>
      </w:r>
      <w:r w:rsidRPr="00DF63A4">
        <w:br/>
        <w:t>Soil types, rainfall and its distribution and length of growing season are the major factors that decide the selection of suitable annual crops, trees and livestock components. The needs and resource base of the farmers also decides the selection of IFS components in any farm.</w:t>
      </w:r>
    </w:p>
    <w:p w:rsidR="00407487" w:rsidRPr="00DF63A4" w:rsidRDefault="00407487" w:rsidP="00407487">
      <w:pPr>
        <w:spacing w:after="120" w:line="276" w:lineRule="auto"/>
        <w:jc w:val="both"/>
      </w:pPr>
      <w:r w:rsidRPr="00DF63A4">
        <w:rPr>
          <w:b/>
          <w:bCs/>
        </w:rPr>
        <w:t>1. Suitable grain crops: </w:t>
      </w:r>
      <w:r w:rsidRPr="00DF63A4">
        <w:t>According to soil type we can select suitable crops.</w:t>
      </w:r>
    </w:p>
    <w:p w:rsidR="00407487" w:rsidRDefault="00407487" w:rsidP="00407487">
      <w:pPr>
        <w:spacing w:after="120" w:line="276" w:lineRule="auto"/>
        <w:jc w:val="both"/>
      </w:pPr>
      <w:r w:rsidRPr="00DF63A4">
        <w:rPr>
          <w:b/>
          <w:bCs/>
        </w:rPr>
        <w:t>Red soil</w:t>
      </w:r>
      <w:r w:rsidRPr="00DF63A4">
        <w:rPr>
          <w:b/>
          <w:bCs/>
        </w:rPr>
        <w:tab/>
      </w:r>
      <w:r w:rsidRPr="00DF63A4">
        <w:br/>
        <w:t>Millets:            Sorghum</w:t>
      </w:r>
      <w:r w:rsidRPr="00DF63A4">
        <w:tab/>
      </w:r>
      <w:r w:rsidRPr="00DF63A4">
        <w:br/>
        <w:t>Minor Millets: ragi, tenai</w:t>
      </w:r>
      <w:r w:rsidRPr="00DF63A4">
        <w:tab/>
      </w:r>
      <w:r w:rsidRPr="00DF63A4">
        <w:br/>
        <w:t>Pulses:             Lab- lab, greengram, red gram, soybean, horse gram, cowpea</w:t>
      </w:r>
      <w:r w:rsidRPr="00DF63A4">
        <w:tab/>
      </w:r>
      <w:r w:rsidRPr="00DF63A4">
        <w:br/>
        <w:t>Oilseeds:         Groundnut, castor, sesame</w:t>
      </w:r>
      <w:r w:rsidRPr="00DF63A4">
        <w:tab/>
      </w:r>
    </w:p>
    <w:p w:rsidR="00ED722F" w:rsidRDefault="00ED722F" w:rsidP="00407487">
      <w:pPr>
        <w:spacing w:after="120" w:line="276" w:lineRule="auto"/>
        <w:jc w:val="both"/>
      </w:pPr>
    </w:p>
    <w:p w:rsidR="002D56B3" w:rsidRDefault="002D56B3" w:rsidP="00407487">
      <w:pPr>
        <w:spacing w:after="120" w:line="276" w:lineRule="auto"/>
        <w:jc w:val="both"/>
      </w:pPr>
    </w:p>
    <w:p w:rsidR="002D56B3" w:rsidRPr="00DF63A4" w:rsidRDefault="002D56B3" w:rsidP="00407487">
      <w:pPr>
        <w:spacing w:after="120" w:line="276" w:lineRule="auto"/>
        <w:jc w:val="both"/>
      </w:pPr>
    </w:p>
    <w:p w:rsidR="00407487" w:rsidRPr="00DF63A4" w:rsidRDefault="00407487" w:rsidP="00407487">
      <w:pPr>
        <w:spacing w:after="120" w:line="276" w:lineRule="auto"/>
        <w:jc w:val="both"/>
      </w:pPr>
      <w:r w:rsidRPr="00DF63A4">
        <w:rPr>
          <w:b/>
          <w:bCs/>
        </w:rPr>
        <w:lastRenderedPageBreak/>
        <w:t>2. Suitable forage crops</w:t>
      </w:r>
    </w:p>
    <w:p w:rsidR="00407487" w:rsidRPr="00DF63A4" w:rsidRDefault="00407487" w:rsidP="00407487">
      <w:pPr>
        <w:spacing w:after="120" w:line="276" w:lineRule="auto"/>
        <w:jc w:val="both"/>
      </w:pPr>
      <w:r w:rsidRPr="00DF63A4">
        <w:rPr>
          <w:b/>
          <w:bCs/>
        </w:rPr>
        <w:t>Red soils </w:t>
      </w:r>
      <w:r w:rsidRPr="00DF63A4">
        <w:rPr>
          <w:b/>
          <w:bCs/>
        </w:rPr>
        <w:tab/>
      </w:r>
      <w:r w:rsidRPr="00DF63A4">
        <w:br/>
        <w:t>Fodder cholam, fodder bajra, Neelakolukattai (Blue Buffel Grass), fodder ragi, Sankupushpam (Conch flower creeper), fodder cowpea, MuyalMasal (Stylo), siratro, marvel grasses, spear grass, vettiver</w:t>
      </w:r>
    </w:p>
    <w:p w:rsidR="00407487" w:rsidRPr="00DF63A4" w:rsidRDefault="00407487" w:rsidP="00407487">
      <w:pPr>
        <w:spacing w:after="120" w:line="276" w:lineRule="auto"/>
        <w:jc w:val="both"/>
      </w:pPr>
      <w:r w:rsidRPr="00DF63A4">
        <w:rPr>
          <w:b/>
          <w:bCs/>
        </w:rPr>
        <w:t>3. Suitable tree species</w:t>
      </w:r>
    </w:p>
    <w:p w:rsidR="00407487" w:rsidRPr="00DF63A4" w:rsidRDefault="00407487" w:rsidP="00407487">
      <w:pPr>
        <w:spacing w:after="120" w:line="276" w:lineRule="auto"/>
        <w:jc w:val="both"/>
      </w:pPr>
      <w:r w:rsidRPr="00DF63A4">
        <w:t>Tamarind</w:t>
      </w:r>
      <w:r w:rsidRPr="00DF63A4">
        <w:rPr>
          <w:i/>
          <w:iCs/>
        </w:rPr>
        <w:t>, </w:t>
      </w:r>
      <w:r w:rsidRPr="00DF63A4">
        <w:t>Simarouba,Vagai (Ladies tongue)</w:t>
      </w:r>
      <w:r w:rsidRPr="00DF63A4">
        <w:rPr>
          <w:i/>
          <w:iCs/>
        </w:rPr>
        <w:t>, </w:t>
      </w:r>
      <w:r w:rsidRPr="00DF63A4">
        <w:t>Arappu, Kodaivel,</w:t>
      </w:r>
      <w:r w:rsidRPr="00DF63A4">
        <w:rPr>
          <w:i/>
          <w:iCs/>
        </w:rPr>
        <w:t> A.tortilis, </w:t>
      </w:r>
      <w:r w:rsidRPr="00DF63A4">
        <w:t>MaanKathuvel</w:t>
      </w:r>
      <w:r w:rsidRPr="00DF63A4">
        <w:rPr>
          <w:i/>
          <w:iCs/>
        </w:rPr>
        <w:t>, A.mellifera, </w:t>
      </w:r>
      <w:r w:rsidRPr="00DF63A4">
        <w:t>Neem</w:t>
      </w:r>
      <w:r w:rsidRPr="00DF63A4">
        <w:rPr>
          <w:i/>
          <w:iCs/>
        </w:rPr>
        <w:t>, Hardwickiabinata, </w:t>
      </w:r>
      <w:r w:rsidRPr="00DF63A4">
        <w:t>Ber</w:t>
      </w:r>
      <w:r w:rsidRPr="00DF63A4">
        <w:rPr>
          <w:i/>
          <w:iCs/>
        </w:rPr>
        <w:t>, </w:t>
      </w:r>
      <w:r w:rsidRPr="00DF63A4">
        <w:t>Indian Gooseberry</w:t>
      </w:r>
      <w:r w:rsidRPr="00DF63A4">
        <w:rPr>
          <w:i/>
          <w:iCs/>
        </w:rPr>
        <w:t>, </w:t>
      </w:r>
      <w:r w:rsidRPr="00DF63A4">
        <w:t>Casuarina</w:t>
      </w:r>
      <w:r w:rsidRPr="00DF63A4">
        <w:rPr>
          <w:i/>
          <w:iCs/>
        </w:rPr>
        <w:t>, </w:t>
      </w:r>
      <w:r w:rsidRPr="00DF63A4">
        <w:t>Silk cottonetc. are suitable for red gravelly/sandy red loam soils.</w:t>
      </w:r>
      <w:r w:rsidRPr="00DF63A4">
        <w:tab/>
        <w:t> </w:t>
      </w:r>
      <w:r w:rsidRPr="00DF63A4">
        <w:br/>
      </w:r>
      <w:r w:rsidRPr="00DF63A4">
        <w:rPr>
          <w:i/>
          <w:iCs/>
        </w:rPr>
        <w:t>Karuvel, A.tortilis, A.albida, Neem, Vagai,   Holopteliaintegrifolia, Manjaneythi, Hibiscus tilifolia, Gmelinaarborea, </w:t>
      </w:r>
      <w:r w:rsidRPr="00DF63A4">
        <w:t>Casuarina</w:t>
      </w:r>
      <w:r w:rsidRPr="00DF63A4">
        <w:rPr>
          <w:i/>
          <w:iCs/>
        </w:rPr>
        <w:t>, </w:t>
      </w:r>
      <w:r w:rsidRPr="00DF63A4">
        <w:t>Subabuland </w:t>
      </w:r>
      <w:r w:rsidRPr="00DF63A4">
        <w:rPr>
          <w:i/>
          <w:iCs/>
        </w:rPr>
        <w:t>Adina cordifolia </w:t>
      </w:r>
      <w:r w:rsidRPr="00DF63A4">
        <w:t>are suitable for black soils.</w:t>
      </w:r>
    </w:p>
    <w:p w:rsidR="00407487" w:rsidRPr="00DF63A4" w:rsidRDefault="00407487" w:rsidP="00407487">
      <w:pPr>
        <w:spacing w:after="120" w:line="276" w:lineRule="auto"/>
        <w:jc w:val="both"/>
      </w:pPr>
      <w:r w:rsidRPr="00DF63A4">
        <w:rPr>
          <w:b/>
          <w:bCs/>
        </w:rPr>
        <w:t>4. Suitable livestock and birds</w:t>
      </w:r>
    </w:p>
    <w:p w:rsidR="00407487" w:rsidRPr="00DF63A4" w:rsidRDefault="00407487" w:rsidP="00407487">
      <w:pPr>
        <w:spacing w:after="120" w:line="276" w:lineRule="auto"/>
        <w:jc w:val="both"/>
      </w:pPr>
      <w:r w:rsidRPr="00DF63A4">
        <w:t>Goat, sheep, white cattle, black cattle, pigeon, rabbit, quail and poultry.</w:t>
      </w:r>
    </w:p>
    <w:p w:rsidR="00407487" w:rsidRPr="00DF63A4" w:rsidRDefault="00407487" w:rsidP="00407487">
      <w:pPr>
        <w:spacing w:after="120" w:line="276" w:lineRule="auto"/>
        <w:jc w:val="both"/>
      </w:pPr>
      <w:r w:rsidRPr="00DF63A4">
        <w:t>Agronomic approaches for increasing overall productivity and sustainability of IFS </w:t>
      </w:r>
      <w:r w:rsidRPr="00DF63A4">
        <w:br/>
        <w:t>The various agronomic approaches for increasing the overall productivity and</w:t>
      </w:r>
      <w:r w:rsidRPr="00DF63A4">
        <w:br/>
        <w:t>sustainability of IFS:</w:t>
      </w:r>
    </w:p>
    <w:p w:rsidR="00407487" w:rsidRPr="00DF63A4" w:rsidRDefault="00407487" w:rsidP="00CD6FD5">
      <w:pPr>
        <w:numPr>
          <w:ilvl w:val="0"/>
          <w:numId w:val="176"/>
        </w:numPr>
        <w:spacing w:after="120" w:line="276" w:lineRule="auto"/>
        <w:jc w:val="both"/>
      </w:pPr>
      <w:r w:rsidRPr="00DF63A4">
        <w:t>Adoption of improved cropping system according to the rainfall and soil moisture availability</w:t>
      </w:r>
    </w:p>
    <w:p w:rsidR="00407487" w:rsidRPr="00DF63A4" w:rsidRDefault="00407487" w:rsidP="00CD6FD5">
      <w:pPr>
        <w:numPr>
          <w:ilvl w:val="0"/>
          <w:numId w:val="176"/>
        </w:numPr>
        <w:spacing w:after="120" w:line="276" w:lineRule="auto"/>
        <w:jc w:val="both"/>
      </w:pPr>
      <w:r w:rsidRPr="00DF63A4">
        <w:t>Selection of suitable grain crop species, tree species that supply pods/leaves for a longer period or throughout the year</w:t>
      </w:r>
    </w:p>
    <w:p w:rsidR="00407487" w:rsidRPr="00DF63A4" w:rsidRDefault="00407487" w:rsidP="00931C06">
      <w:pPr>
        <w:spacing w:after="120" w:line="276" w:lineRule="auto"/>
        <w:ind w:firstLine="360"/>
        <w:jc w:val="both"/>
        <w:rPr>
          <w:b/>
        </w:rPr>
      </w:pPr>
      <w:r w:rsidRPr="00DF63A4">
        <w:t>The surplus fodder leaves, crop residues etc. during the rainy season should be preserved as silage/hay for lean season (summer).</w:t>
      </w:r>
    </w:p>
    <w:p w:rsidR="00407487" w:rsidRPr="00DF63A4" w:rsidRDefault="00407487" w:rsidP="00407487">
      <w:pPr>
        <w:spacing w:after="120" w:line="276" w:lineRule="auto"/>
        <w:jc w:val="both"/>
        <w:rPr>
          <w:b/>
        </w:rPr>
      </w:pPr>
      <w:r w:rsidRPr="00DF63A4">
        <w:rPr>
          <w:b/>
        </w:rPr>
        <w:t>Pond Management</w:t>
      </w:r>
    </w:p>
    <w:p w:rsidR="00407487" w:rsidRPr="00DF63A4" w:rsidRDefault="00407487" w:rsidP="00931C06">
      <w:pPr>
        <w:spacing w:after="120" w:line="276" w:lineRule="auto"/>
        <w:ind w:firstLine="720"/>
        <w:jc w:val="both"/>
      </w:pPr>
      <w:r w:rsidRPr="00DF63A4">
        <w:t>In establishing IFS depending on the farmer’s preference, suitable agro-climate, available technology and marketing facilities, natural resources conservation employing available modern concepts of farming systems are essential and vital for sustainable agricultural development and ensuring greater livelihood of the indigenous farming communities of the region. Therefore, natural resources management is an integral part of integrated farming system. North Eastern Hilly (NEH) region of India is characterized by varying topography that is largely affected by high seepage flow and flash runoff. Dual effect of water in the form of heavy rainfall during monsoon and water scarcity during post monsoon is severe in this region. Existing undulated terrain and dual effects of water are the main limiting constrain in storing/ concentration of runoff water. Hence, there has been an increasing interest in low cost Water Harvesting ponds for small scale farming practices as to tackle such problems in NEH Region of India.</w:t>
      </w:r>
    </w:p>
    <w:p w:rsidR="00407487" w:rsidRPr="00DF63A4" w:rsidRDefault="00407487" w:rsidP="00407487">
      <w:pPr>
        <w:spacing w:after="120" w:line="276" w:lineRule="auto"/>
        <w:jc w:val="both"/>
      </w:pPr>
      <w:r w:rsidRPr="00DF63A4">
        <w:rPr>
          <w:b/>
          <w:bCs/>
        </w:rPr>
        <w:t>Selection of pond</w:t>
      </w:r>
    </w:p>
    <w:p w:rsidR="00407487" w:rsidRPr="00DF63A4" w:rsidRDefault="00407487" w:rsidP="00931C06">
      <w:pPr>
        <w:spacing w:after="120" w:line="276" w:lineRule="auto"/>
        <w:ind w:firstLine="720"/>
        <w:jc w:val="both"/>
      </w:pPr>
      <w:r w:rsidRPr="00DF63A4">
        <w:t>The ponds can be seasonal or perennial. The perennial ponds which retain water throughout the year are selected for culture of table fish. The newly excavated ponds should be rectangular in shape and of manageable size (0.4 ha).</w:t>
      </w:r>
    </w:p>
    <w:p w:rsidR="00407487" w:rsidRPr="00DF63A4" w:rsidRDefault="00407487" w:rsidP="00407487">
      <w:pPr>
        <w:spacing w:after="120" w:line="276" w:lineRule="auto"/>
        <w:jc w:val="both"/>
      </w:pPr>
      <w:r w:rsidRPr="00DF63A4">
        <w:rPr>
          <w:b/>
          <w:bCs/>
        </w:rPr>
        <w:t>Construction of low cost water harvesting pond for IFS</w:t>
      </w:r>
    </w:p>
    <w:p w:rsidR="00407487" w:rsidRPr="00DF63A4" w:rsidRDefault="00407487" w:rsidP="00931C06">
      <w:pPr>
        <w:spacing w:after="120" w:line="276" w:lineRule="auto"/>
        <w:ind w:firstLine="720"/>
        <w:jc w:val="both"/>
      </w:pPr>
      <w:r w:rsidRPr="00DF63A4">
        <w:t>Small ponds of sizes ranging from 0.01 – 0.10 ha with desired depth of 1.0 – 1.5 metre with side slopes of 1- 1.5 m can be developed. These ponds may be lined with Low density polyethylene (LDPE)/ High density polyethylene (HDPE) to restrict seepage and percolation losses that are very high in NEH region in India.  </w:t>
      </w:r>
    </w:p>
    <w:p w:rsidR="00407487" w:rsidRPr="00DF63A4" w:rsidRDefault="00407487" w:rsidP="00407487">
      <w:pPr>
        <w:spacing w:after="120" w:line="276" w:lineRule="auto"/>
        <w:jc w:val="both"/>
      </w:pPr>
      <w:r w:rsidRPr="00DF63A4">
        <w:rPr>
          <w:b/>
          <w:bCs/>
        </w:rPr>
        <w:lastRenderedPageBreak/>
        <w:t>Pond Preparation:</w:t>
      </w:r>
      <w:r w:rsidRPr="00DF63A4">
        <w:t> Ponds are generally infested with different types of weeds which are not desirable for healthy growth of fish. The weeds in small and large water bodies are controlled by either of the three ways viz: (i) manual method (ii) chemical method and (iii) Biological method.</w:t>
      </w:r>
    </w:p>
    <w:p w:rsidR="00407487" w:rsidRPr="00DF63A4" w:rsidRDefault="00407487" w:rsidP="00931C06">
      <w:pPr>
        <w:spacing w:after="120" w:line="276" w:lineRule="auto"/>
        <w:ind w:firstLine="720"/>
        <w:jc w:val="both"/>
      </w:pPr>
      <w:r w:rsidRPr="00DF63A4">
        <w:t>The predatory fish directly prey upon the stocked fingerlings,whereas the weed fishes compete with them for food and oxygen. As such, complete eradication of such fishes from stocking pond is essential and netting, draining out or by applying fish toxicants to the pond. Drain and dry the pond to remove all the weeds and fish fauna remaining in the pond. If it is not possible to drain the pond,all the fish can be killed by applying 15 kg of both bleaching powder and urea for a 1000 m</w:t>
      </w:r>
      <w:r w:rsidRPr="00DF63A4">
        <w:rPr>
          <w:vertAlign w:val="superscript"/>
        </w:rPr>
        <w:t>2</w:t>
      </w:r>
      <w:r w:rsidRPr="00DF63A4">
        <w:t> pond. Alternatively, 250 kg Mahua oil cake can be applied which kills all the fishes and also acts as organic pond fertilize. Pigs are brought to the pond before stocking the fish, so no basal application of manure is required.</w:t>
      </w:r>
    </w:p>
    <w:p w:rsidR="00407487" w:rsidRPr="00DF63A4" w:rsidRDefault="00407487" w:rsidP="00407487">
      <w:pPr>
        <w:spacing w:after="120" w:line="276" w:lineRule="auto"/>
        <w:jc w:val="both"/>
      </w:pPr>
      <w:r w:rsidRPr="00DF63A4">
        <w:rPr>
          <w:b/>
          <w:bCs/>
        </w:rPr>
        <w:t xml:space="preserve">Stocking: </w:t>
      </w:r>
      <w:r w:rsidRPr="00DF63A4">
        <w:t>The pond is stocked after the pond water gets properly detoxified. The stocking rates vary from 8000-8500 fingerlings per hectare (100m x100m) and a species ratio of 40% surface feeders, 20% column feeders, 30% bottom feeders and 10% macro vegetation feeders is preferred for high fish yields. Mixed culture of Indian Major carps can be taken up with species ratio of 40% surface feeders,30% column feeders and 30% bottom feeders.</w:t>
      </w:r>
    </w:p>
    <w:p w:rsidR="00407487" w:rsidRPr="00DF63A4" w:rsidRDefault="00407487" w:rsidP="00407487">
      <w:pPr>
        <w:spacing w:after="120" w:line="276" w:lineRule="auto"/>
        <w:jc w:val="both"/>
      </w:pPr>
      <w:r w:rsidRPr="00DF63A4">
        <w:t>i. Culturing of Indian Major carps alone: </w:t>
      </w:r>
      <w:r w:rsidRPr="00DF63A4">
        <w:rPr>
          <w:bCs/>
        </w:rPr>
        <w:t>Catla 3: Rohu 4 : Mrigal 3</w:t>
      </w:r>
    </w:p>
    <w:p w:rsidR="00407487" w:rsidRPr="00DF63A4" w:rsidRDefault="00407487" w:rsidP="00407487">
      <w:pPr>
        <w:spacing w:after="120" w:line="276" w:lineRule="auto"/>
        <w:jc w:val="both"/>
      </w:pPr>
      <w:r w:rsidRPr="00DF63A4">
        <w:t>ii. Culturing of Indian Major carps and common carps: </w:t>
      </w:r>
      <w:r w:rsidRPr="00DF63A4">
        <w:rPr>
          <w:bCs/>
        </w:rPr>
        <w:t>Catla 3: Rohu4 :Mrigal 1: Common carp 1</w:t>
      </w:r>
    </w:p>
    <w:p w:rsidR="00407487" w:rsidRPr="00DF63A4" w:rsidRDefault="00407487" w:rsidP="00407487">
      <w:pPr>
        <w:spacing w:after="120" w:line="276" w:lineRule="auto"/>
        <w:jc w:val="both"/>
      </w:pPr>
      <w:r w:rsidRPr="00DF63A4">
        <w:t>iii. Culturing of mixed species i.e.Indian Major carps and exotic carps : </w:t>
      </w:r>
      <w:r w:rsidRPr="00DF63A4">
        <w:rPr>
          <w:bCs/>
        </w:rPr>
        <w:t>Catla 2: Rohu 3 : Mrigal 1 : Common carp  2 : Silver carp 1</w:t>
      </w:r>
    </w:p>
    <w:p w:rsidR="00407487" w:rsidRPr="00DF63A4" w:rsidRDefault="00407487" w:rsidP="00407487">
      <w:pPr>
        <w:spacing w:after="120" w:line="276" w:lineRule="auto"/>
        <w:jc w:val="both"/>
      </w:pPr>
      <w:r w:rsidRPr="00DF63A4">
        <w:rPr>
          <w:b/>
          <w:bCs/>
        </w:rPr>
        <w:t>Use of pig waste as manure: </w:t>
      </w:r>
      <w:r w:rsidRPr="00DF63A4">
        <w:t>Pig dung, urine and spilled feed from pig sties are channeled into the pond everyday. The excreta voided by 30-40 pigs are adequate to fertilize one hectare water area under polyculture of fish. Pig manure contains many nutrients as mentioned in the Table 1.</w:t>
      </w:r>
    </w:p>
    <w:p w:rsidR="00407487" w:rsidRPr="00DF63A4" w:rsidRDefault="00407487" w:rsidP="00407487">
      <w:pPr>
        <w:spacing w:after="120" w:line="276" w:lineRule="auto"/>
        <w:jc w:val="both"/>
      </w:pPr>
      <w:r w:rsidRPr="00DF63A4">
        <w:t>Mean composition of animal manure</w:t>
      </w:r>
    </w:p>
    <w:p w:rsidR="00407487" w:rsidRPr="00DF63A4" w:rsidRDefault="00407487" w:rsidP="00407487">
      <w:pPr>
        <w:spacing w:after="120" w:line="276" w:lineRule="auto"/>
        <w:jc w:val="both"/>
      </w:pPr>
      <w:r w:rsidRPr="00DF63A4">
        <w:rPr>
          <w:b/>
          <w:bCs/>
        </w:rPr>
        <w:t>Liming</w:t>
      </w:r>
    </w:p>
    <w:p w:rsidR="00407487" w:rsidRPr="00DF63A4" w:rsidRDefault="00407487" w:rsidP="00407487">
      <w:pPr>
        <w:spacing w:after="120" w:line="276" w:lineRule="auto"/>
        <w:jc w:val="both"/>
      </w:pPr>
      <w:r w:rsidRPr="00DF63A4">
        <w:t>Lime is applied @ 250-350kg/ha/yr depending upon the soil and water conditions. Half the quantity is applied before stocking the fish and the rest in 2-4 instalments as and when necessary.</w:t>
      </w:r>
    </w:p>
    <w:p w:rsidR="00407487" w:rsidRPr="00DF63A4" w:rsidRDefault="00407487" w:rsidP="00407487">
      <w:pPr>
        <w:spacing w:after="120" w:line="276" w:lineRule="auto"/>
        <w:jc w:val="both"/>
      </w:pPr>
      <w:r w:rsidRPr="00DF63A4">
        <w:rPr>
          <w:b/>
          <w:bCs/>
        </w:rPr>
        <w:t>Feeding of grass carp</w:t>
      </w:r>
    </w:p>
    <w:p w:rsidR="00407487" w:rsidRPr="00DF63A4" w:rsidRDefault="00407487" w:rsidP="00407487">
      <w:pPr>
        <w:spacing w:after="120" w:line="276" w:lineRule="auto"/>
        <w:jc w:val="both"/>
      </w:pPr>
      <w:r w:rsidRPr="00DF63A4">
        <w:t>Aquatic weeds such as Hydrilla/Najas etc. or chopped green cattle fodders such as maize, banana leaves, cow pea, oat, napier grass, leaves etc. are provided to grass carp.</w:t>
      </w:r>
    </w:p>
    <w:p w:rsidR="00407487" w:rsidRPr="00DF63A4" w:rsidRDefault="00407487" w:rsidP="00407487">
      <w:pPr>
        <w:spacing w:after="120" w:line="276" w:lineRule="auto"/>
        <w:jc w:val="both"/>
      </w:pPr>
      <w:r w:rsidRPr="00DF63A4">
        <w:rPr>
          <w:b/>
          <w:bCs/>
        </w:rPr>
        <w:t>Periodical netting</w:t>
      </w:r>
    </w:p>
    <w:p w:rsidR="00407487" w:rsidRPr="00DF63A4" w:rsidRDefault="00407487" w:rsidP="00407487">
      <w:pPr>
        <w:spacing w:after="120" w:line="276" w:lineRule="auto"/>
        <w:jc w:val="both"/>
      </w:pPr>
      <w:r w:rsidRPr="00DF63A4">
        <w:t>Trial netting is done once a month to check the growth of fish. It also helps in timely detection of parasitic infection, if any.</w:t>
      </w:r>
    </w:p>
    <w:p w:rsidR="00407487" w:rsidRPr="00DF63A4" w:rsidRDefault="00407487" w:rsidP="00407487">
      <w:pPr>
        <w:spacing w:after="120" w:line="276" w:lineRule="auto"/>
        <w:jc w:val="both"/>
      </w:pPr>
      <w:r w:rsidRPr="00DF63A4">
        <w:rPr>
          <w:b/>
          <w:bCs/>
        </w:rPr>
        <w:t>Control of algal bloom</w:t>
      </w:r>
    </w:p>
    <w:p w:rsidR="00407487" w:rsidRPr="00DF63A4" w:rsidRDefault="00407487" w:rsidP="00407487">
      <w:pPr>
        <w:spacing w:after="120" w:line="276" w:lineRule="auto"/>
        <w:jc w:val="both"/>
      </w:pPr>
      <w:r w:rsidRPr="00DF63A4">
        <w:t>Planktonic algae sometimes appear in great abundance in the manure-loaded creating algal bloom condition especially during the summer season. This condition is not desirable for fish culture, and these weeds are kept under control by using herbicides like Diuron or Simazine.</w:t>
      </w:r>
    </w:p>
    <w:p w:rsidR="00407487" w:rsidRPr="00DF63A4" w:rsidRDefault="00407487" w:rsidP="00407487">
      <w:pPr>
        <w:spacing w:after="120" w:line="276" w:lineRule="auto"/>
        <w:jc w:val="both"/>
        <w:rPr>
          <w:b/>
        </w:rPr>
      </w:pPr>
      <w:bookmarkStart w:id="11" w:name="section-4"/>
      <w:bookmarkEnd w:id="11"/>
      <w:r w:rsidRPr="00DF63A4">
        <w:rPr>
          <w:b/>
        </w:rPr>
        <w:t>Pig husbandry practices</w:t>
      </w:r>
    </w:p>
    <w:p w:rsidR="00407487" w:rsidRPr="00DF63A4" w:rsidRDefault="00407487" w:rsidP="00407487">
      <w:pPr>
        <w:spacing w:after="120" w:line="276" w:lineRule="auto"/>
        <w:jc w:val="both"/>
      </w:pPr>
      <w:r w:rsidRPr="00DF63A4">
        <w:t xml:space="preserve">Management of pigs is very much essential for optimum production of pig meat. Good housing with adequate feeding and proper health cover are essential requirement for pigs. The roof of pig house may </w:t>
      </w:r>
      <w:r w:rsidRPr="00DF63A4">
        <w:lastRenderedPageBreak/>
        <w:t>be GI sheet or asbestos. For healthy growth of pig, a lying space of 1-1.5sq.m./pig and dung area of 1.5 sq.m/pig is regarded quite adequate.</w:t>
      </w:r>
    </w:p>
    <w:p w:rsidR="00407487" w:rsidRPr="00DF63A4" w:rsidRDefault="00407487" w:rsidP="00407487">
      <w:pPr>
        <w:spacing w:after="120" w:line="276" w:lineRule="auto"/>
        <w:jc w:val="both"/>
      </w:pPr>
      <w:r w:rsidRPr="00DF63A4">
        <w:rPr>
          <w:b/>
          <w:bCs/>
        </w:rPr>
        <w:t>Selection of pig</w:t>
      </w:r>
    </w:p>
    <w:p w:rsidR="00407487" w:rsidRPr="00DF63A4" w:rsidRDefault="00407487" w:rsidP="00931C06">
      <w:pPr>
        <w:spacing w:after="120" w:line="276" w:lineRule="auto"/>
        <w:ind w:firstLine="720"/>
        <w:jc w:val="both"/>
      </w:pPr>
      <w:r w:rsidRPr="00DF63A4">
        <w:t>The exotic upgraded stock of pigs such as large- white Yorkshire, Hampshire and Landrace are most suitable for raising in comparison to the local Indian variety since they are quick growers and prolific breeders. They attain slaughter maturity size (60-70kg) within 6 months and give 9-12 piglets in every litter. About 30-40 pigs can be raised for a hectare of pond area. Considering easy management and good return, it is advisable to rear only superior grower/fatteners in small scale Integrated Farming System, instead of rearing sows for piglet productions which require better care and management for profit. Large White Yorkshire, Landrace, Hampshire, Ghungroo, or superior upgraded animals are well adapted to the north eastern region and grow well in this climatic condition.</w:t>
      </w:r>
    </w:p>
    <w:p w:rsidR="00407487" w:rsidRPr="00DF63A4" w:rsidRDefault="00407487" w:rsidP="00407487">
      <w:pPr>
        <w:spacing w:after="120" w:line="276" w:lineRule="auto"/>
        <w:jc w:val="both"/>
      </w:pPr>
      <w:r w:rsidRPr="00DF63A4">
        <w:rPr>
          <w:b/>
          <w:bCs/>
        </w:rPr>
        <w:t>Housing of Pig</w:t>
      </w:r>
    </w:p>
    <w:p w:rsidR="00407487" w:rsidRPr="00DF63A4" w:rsidRDefault="00407487" w:rsidP="00931C06">
      <w:pPr>
        <w:spacing w:after="120" w:line="276" w:lineRule="auto"/>
        <w:ind w:firstLine="720"/>
        <w:jc w:val="both"/>
      </w:pPr>
      <w:r w:rsidRPr="00DF63A4">
        <w:t>It is advisable to house the pigs in a raised plate form, which can be constructed with locally available materials like bamboo and wood. Now a day’s plastic slated floors are also available in the market. Raised platform will keep the pen dry and animal will suffer less from diseases. It is not mandatory to wash the animal daily when slated floors are used-except in summer months to reduce the heat load, provided the floor is clean. If floor is solid, regular cleaning is essential and separate lying (covered) and dunging (open) is required. Pig housed covered completely under roof is most preferred to prevent draining of manure by rain water. In covered house, we should consider the total lying and dunging area for calculating floor space requirement. In slated floor, which is costly to construct, the floor space requirement is less (dunging area may not required). In cold climate, per animal floor space requirement can be reduced.</w:t>
      </w:r>
    </w:p>
    <w:p w:rsidR="00407487" w:rsidRPr="00DF63A4" w:rsidRDefault="00407487" w:rsidP="00407487">
      <w:pPr>
        <w:spacing w:after="120" w:line="276" w:lineRule="auto"/>
        <w:jc w:val="both"/>
      </w:pPr>
      <w:r w:rsidRPr="00DF63A4">
        <w:rPr>
          <w:b/>
          <w:bCs/>
        </w:rPr>
        <w:t>Floor space required for different categories of animals:</w:t>
      </w:r>
    </w:p>
    <w:p w:rsidR="00407487" w:rsidRPr="00DF63A4" w:rsidRDefault="00407487" w:rsidP="00931C06">
      <w:pPr>
        <w:spacing w:after="120" w:line="276" w:lineRule="auto"/>
        <w:ind w:firstLine="720"/>
        <w:jc w:val="both"/>
      </w:pPr>
      <w:r w:rsidRPr="00DF63A4">
        <w:t>Temperature requirements of different categories pigs, should be taken care while designing pig sheds in a given locality. Animals exposing cold will be susceptible for many diseases and their growth rate will also be poor.</w:t>
      </w:r>
    </w:p>
    <w:p w:rsidR="00407487" w:rsidRPr="00DF63A4" w:rsidRDefault="00407487" w:rsidP="00407487">
      <w:pPr>
        <w:spacing w:after="120" w:line="276" w:lineRule="auto"/>
        <w:jc w:val="both"/>
        <w:rPr>
          <w:b/>
          <w:bCs/>
        </w:rPr>
      </w:pPr>
      <w:r w:rsidRPr="00DF63A4">
        <w:rPr>
          <w:b/>
          <w:bCs/>
        </w:rPr>
        <w:t>Climate condition required in Pig Husbandry:</w:t>
      </w:r>
    </w:p>
    <w:tbl>
      <w:tblPr>
        <w:tblW w:w="8677" w:type="dxa"/>
        <w:tblInd w:w="78" w:type="dxa"/>
        <w:tblLook w:val="04A0"/>
      </w:tblPr>
      <w:tblGrid>
        <w:gridCol w:w="3007"/>
        <w:gridCol w:w="2268"/>
        <w:gridCol w:w="3402"/>
      </w:tblGrid>
      <w:tr w:rsidR="001413C1" w:rsidTr="001413C1">
        <w:trPr>
          <w:trHeight w:val="390"/>
        </w:trPr>
        <w:tc>
          <w:tcPr>
            <w:tcW w:w="3007" w:type="dxa"/>
            <w:tcBorders>
              <w:top w:val="single" w:sz="8" w:space="0" w:color="auto"/>
              <w:left w:val="single" w:sz="8" w:space="0" w:color="auto"/>
              <w:bottom w:val="single" w:sz="8" w:space="0" w:color="auto"/>
              <w:right w:val="single" w:sz="8" w:space="0" w:color="auto"/>
            </w:tcBorders>
            <w:shd w:val="clear" w:color="000000" w:fill="FFFFFF"/>
            <w:hideMark/>
          </w:tcPr>
          <w:p w:rsidR="001413C1" w:rsidRDefault="001413C1" w:rsidP="00931C06">
            <w:pPr>
              <w:jc w:val="center"/>
              <w:rPr>
                <w:b/>
                <w:bCs/>
                <w:color w:val="000000"/>
              </w:rPr>
            </w:pPr>
            <w:r>
              <w:rPr>
                <w:b/>
                <w:bCs/>
                <w:color w:val="000000"/>
              </w:rPr>
              <w:t>Type of animal</w:t>
            </w:r>
          </w:p>
        </w:tc>
        <w:tc>
          <w:tcPr>
            <w:tcW w:w="2268" w:type="dxa"/>
            <w:tcBorders>
              <w:top w:val="single" w:sz="8" w:space="0" w:color="auto"/>
              <w:left w:val="nil"/>
              <w:bottom w:val="single" w:sz="8" w:space="0" w:color="auto"/>
              <w:right w:val="single" w:sz="8" w:space="0" w:color="auto"/>
            </w:tcBorders>
            <w:shd w:val="clear" w:color="000000" w:fill="FFFFFF"/>
            <w:hideMark/>
          </w:tcPr>
          <w:p w:rsidR="001413C1" w:rsidRDefault="001413C1" w:rsidP="00931C06">
            <w:pPr>
              <w:jc w:val="center"/>
              <w:rPr>
                <w:b/>
                <w:bCs/>
                <w:color w:val="000000"/>
              </w:rPr>
            </w:pPr>
            <w:r>
              <w:rPr>
                <w:b/>
                <w:bCs/>
                <w:color w:val="000000"/>
              </w:rPr>
              <w:t>Live weight of Pigs(kg)</w:t>
            </w:r>
          </w:p>
        </w:tc>
        <w:tc>
          <w:tcPr>
            <w:tcW w:w="3402" w:type="dxa"/>
            <w:tcBorders>
              <w:top w:val="single" w:sz="8" w:space="0" w:color="auto"/>
              <w:left w:val="nil"/>
              <w:bottom w:val="single" w:sz="8" w:space="0" w:color="auto"/>
              <w:right w:val="single" w:sz="8" w:space="0" w:color="auto"/>
            </w:tcBorders>
            <w:shd w:val="clear" w:color="000000" w:fill="FFFFFF"/>
            <w:hideMark/>
          </w:tcPr>
          <w:p w:rsidR="001413C1" w:rsidRDefault="001413C1" w:rsidP="00931C06">
            <w:pPr>
              <w:jc w:val="center"/>
              <w:rPr>
                <w:b/>
                <w:bCs/>
                <w:color w:val="000000"/>
              </w:rPr>
            </w:pPr>
            <w:r>
              <w:rPr>
                <w:b/>
                <w:bCs/>
                <w:color w:val="000000"/>
              </w:rPr>
              <w:t>Comfort temperature (</w:t>
            </w:r>
            <w:r>
              <w:rPr>
                <w:b/>
                <w:bCs/>
                <w:color w:val="000000"/>
                <w:vertAlign w:val="superscript"/>
              </w:rPr>
              <w:t>O</w:t>
            </w:r>
            <w:r>
              <w:rPr>
                <w:b/>
                <w:bCs/>
                <w:color w:val="000000"/>
              </w:rPr>
              <w:t>C)</w:t>
            </w:r>
          </w:p>
        </w:tc>
      </w:tr>
      <w:tr w:rsidR="001413C1" w:rsidTr="001413C1">
        <w:trPr>
          <w:trHeight w:val="330"/>
        </w:trPr>
        <w:tc>
          <w:tcPr>
            <w:tcW w:w="3007" w:type="dxa"/>
            <w:vMerge w:val="restart"/>
            <w:tcBorders>
              <w:top w:val="nil"/>
              <w:left w:val="single" w:sz="8" w:space="0" w:color="auto"/>
              <w:bottom w:val="single" w:sz="8" w:space="0" w:color="000000"/>
              <w:right w:val="single" w:sz="8" w:space="0" w:color="auto"/>
            </w:tcBorders>
            <w:shd w:val="clear" w:color="000000" w:fill="FFFFFF"/>
            <w:hideMark/>
          </w:tcPr>
          <w:p w:rsidR="001413C1" w:rsidRDefault="001413C1">
            <w:pPr>
              <w:rPr>
                <w:color w:val="000000"/>
              </w:rPr>
            </w:pPr>
            <w:r>
              <w:rPr>
                <w:color w:val="000000"/>
              </w:rPr>
              <w:t>Suckling Pigs</w:t>
            </w:r>
          </w:p>
        </w:tc>
        <w:tc>
          <w:tcPr>
            <w:tcW w:w="2268"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&lt;2</w:t>
            </w:r>
          </w:p>
        </w:tc>
        <w:tc>
          <w:tcPr>
            <w:tcW w:w="3402"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32</w:t>
            </w:r>
          </w:p>
        </w:tc>
      </w:tr>
      <w:tr w:rsidR="001413C1" w:rsidTr="001413C1">
        <w:trPr>
          <w:trHeight w:val="330"/>
        </w:trPr>
        <w:tc>
          <w:tcPr>
            <w:tcW w:w="3007" w:type="dxa"/>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2268"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&lt;5</w:t>
            </w:r>
          </w:p>
        </w:tc>
        <w:tc>
          <w:tcPr>
            <w:tcW w:w="3402"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28</w:t>
            </w:r>
          </w:p>
        </w:tc>
      </w:tr>
      <w:tr w:rsidR="001413C1" w:rsidTr="001413C1">
        <w:trPr>
          <w:trHeight w:val="330"/>
        </w:trPr>
        <w:tc>
          <w:tcPr>
            <w:tcW w:w="3007" w:type="dxa"/>
            <w:vMerge w:val="restart"/>
            <w:tcBorders>
              <w:top w:val="nil"/>
              <w:left w:val="single" w:sz="8" w:space="0" w:color="auto"/>
              <w:bottom w:val="single" w:sz="8" w:space="0" w:color="000000"/>
              <w:right w:val="single" w:sz="8" w:space="0" w:color="auto"/>
            </w:tcBorders>
            <w:shd w:val="clear" w:color="000000" w:fill="FFFFFF"/>
            <w:hideMark/>
          </w:tcPr>
          <w:p w:rsidR="001413C1" w:rsidRDefault="001413C1">
            <w:pPr>
              <w:rPr>
                <w:color w:val="000000"/>
              </w:rPr>
            </w:pPr>
            <w:r>
              <w:rPr>
                <w:color w:val="000000"/>
              </w:rPr>
              <w:t>Weaners</w:t>
            </w:r>
          </w:p>
        </w:tc>
        <w:tc>
          <w:tcPr>
            <w:tcW w:w="2268"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&lt;8</w:t>
            </w:r>
          </w:p>
        </w:tc>
        <w:tc>
          <w:tcPr>
            <w:tcW w:w="3402"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28</w:t>
            </w:r>
          </w:p>
        </w:tc>
      </w:tr>
      <w:tr w:rsidR="001413C1" w:rsidTr="001413C1">
        <w:trPr>
          <w:trHeight w:val="330"/>
        </w:trPr>
        <w:tc>
          <w:tcPr>
            <w:tcW w:w="3007" w:type="dxa"/>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2268"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&lt;10</w:t>
            </w:r>
          </w:p>
        </w:tc>
        <w:tc>
          <w:tcPr>
            <w:tcW w:w="3402"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26</w:t>
            </w:r>
          </w:p>
        </w:tc>
      </w:tr>
      <w:tr w:rsidR="001413C1" w:rsidTr="001413C1">
        <w:trPr>
          <w:trHeight w:val="330"/>
        </w:trPr>
        <w:tc>
          <w:tcPr>
            <w:tcW w:w="3007" w:type="dxa"/>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2268"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Oct-15</w:t>
            </w:r>
          </w:p>
        </w:tc>
        <w:tc>
          <w:tcPr>
            <w:tcW w:w="3402"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22</w:t>
            </w:r>
          </w:p>
        </w:tc>
      </w:tr>
      <w:tr w:rsidR="001413C1" w:rsidTr="001413C1">
        <w:trPr>
          <w:trHeight w:val="330"/>
        </w:trPr>
        <w:tc>
          <w:tcPr>
            <w:tcW w:w="3007" w:type="dxa"/>
            <w:tcBorders>
              <w:top w:val="nil"/>
              <w:left w:val="single" w:sz="8" w:space="0" w:color="auto"/>
              <w:bottom w:val="single" w:sz="8" w:space="0" w:color="auto"/>
              <w:right w:val="single" w:sz="8" w:space="0" w:color="auto"/>
            </w:tcBorders>
            <w:shd w:val="clear" w:color="000000" w:fill="FFFFFF"/>
            <w:hideMark/>
          </w:tcPr>
          <w:p w:rsidR="001413C1" w:rsidRDefault="001413C1">
            <w:pPr>
              <w:rPr>
                <w:color w:val="000000"/>
              </w:rPr>
            </w:pPr>
            <w:r>
              <w:rPr>
                <w:color w:val="000000"/>
              </w:rPr>
              <w:t>Growers</w:t>
            </w:r>
          </w:p>
        </w:tc>
        <w:tc>
          <w:tcPr>
            <w:tcW w:w="2268"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15-30</w:t>
            </w:r>
          </w:p>
        </w:tc>
        <w:tc>
          <w:tcPr>
            <w:tcW w:w="3402"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20</w:t>
            </w:r>
          </w:p>
        </w:tc>
      </w:tr>
      <w:tr w:rsidR="001413C1" w:rsidTr="001413C1">
        <w:trPr>
          <w:trHeight w:val="330"/>
        </w:trPr>
        <w:tc>
          <w:tcPr>
            <w:tcW w:w="3007" w:type="dxa"/>
            <w:vMerge w:val="restart"/>
            <w:tcBorders>
              <w:top w:val="nil"/>
              <w:left w:val="single" w:sz="8" w:space="0" w:color="auto"/>
              <w:bottom w:val="single" w:sz="8" w:space="0" w:color="000000"/>
              <w:right w:val="single" w:sz="8" w:space="0" w:color="auto"/>
            </w:tcBorders>
            <w:shd w:val="clear" w:color="000000" w:fill="FFFFFF"/>
            <w:hideMark/>
          </w:tcPr>
          <w:p w:rsidR="001413C1" w:rsidRDefault="001413C1">
            <w:pPr>
              <w:rPr>
                <w:color w:val="000000"/>
              </w:rPr>
            </w:pPr>
            <w:r>
              <w:rPr>
                <w:color w:val="000000"/>
              </w:rPr>
              <w:t>Finishers</w:t>
            </w:r>
          </w:p>
        </w:tc>
        <w:tc>
          <w:tcPr>
            <w:tcW w:w="2268"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30-60</w:t>
            </w:r>
          </w:p>
        </w:tc>
        <w:tc>
          <w:tcPr>
            <w:tcW w:w="3402"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18</w:t>
            </w:r>
          </w:p>
        </w:tc>
      </w:tr>
      <w:tr w:rsidR="001413C1" w:rsidTr="001413C1">
        <w:trPr>
          <w:trHeight w:val="330"/>
        </w:trPr>
        <w:tc>
          <w:tcPr>
            <w:tcW w:w="3007" w:type="dxa"/>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2268"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60-120</w:t>
            </w:r>
          </w:p>
        </w:tc>
        <w:tc>
          <w:tcPr>
            <w:tcW w:w="3402"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16</w:t>
            </w:r>
          </w:p>
        </w:tc>
      </w:tr>
      <w:tr w:rsidR="001413C1" w:rsidTr="001413C1">
        <w:trPr>
          <w:trHeight w:val="330"/>
        </w:trPr>
        <w:tc>
          <w:tcPr>
            <w:tcW w:w="3007" w:type="dxa"/>
            <w:tcBorders>
              <w:top w:val="nil"/>
              <w:left w:val="single" w:sz="8" w:space="0" w:color="auto"/>
              <w:bottom w:val="single" w:sz="8" w:space="0" w:color="auto"/>
              <w:right w:val="single" w:sz="8" w:space="0" w:color="auto"/>
            </w:tcBorders>
            <w:shd w:val="clear" w:color="000000" w:fill="FFFFFF"/>
            <w:hideMark/>
          </w:tcPr>
          <w:p w:rsidR="001413C1" w:rsidRDefault="001413C1">
            <w:pPr>
              <w:rPr>
                <w:color w:val="000000"/>
              </w:rPr>
            </w:pPr>
            <w:r>
              <w:rPr>
                <w:color w:val="000000"/>
              </w:rPr>
              <w:t>Pregnant Sows</w:t>
            </w:r>
          </w:p>
        </w:tc>
        <w:tc>
          <w:tcPr>
            <w:tcW w:w="2268"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Feed restricted</w:t>
            </w:r>
          </w:p>
        </w:tc>
        <w:tc>
          <w:tcPr>
            <w:tcW w:w="3402"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18</w:t>
            </w:r>
          </w:p>
        </w:tc>
      </w:tr>
      <w:tr w:rsidR="001413C1" w:rsidTr="001413C1">
        <w:trPr>
          <w:trHeight w:val="330"/>
        </w:trPr>
        <w:tc>
          <w:tcPr>
            <w:tcW w:w="3007" w:type="dxa"/>
            <w:tcBorders>
              <w:top w:val="nil"/>
              <w:left w:val="single" w:sz="8" w:space="0" w:color="auto"/>
              <w:bottom w:val="single" w:sz="8" w:space="0" w:color="auto"/>
              <w:right w:val="single" w:sz="8" w:space="0" w:color="auto"/>
            </w:tcBorders>
            <w:shd w:val="clear" w:color="000000" w:fill="FFFFFF"/>
            <w:hideMark/>
          </w:tcPr>
          <w:p w:rsidR="001413C1" w:rsidRDefault="001413C1">
            <w:pPr>
              <w:rPr>
                <w:color w:val="000000"/>
              </w:rPr>
            </w:pPr>
            <w:r>
              <w:rPr>
                <w:color w:val="000000"/>
              </w:rPr>
              <w:t>In groups on straw</w:t>
            </w:r>
          </w:p>
        </w:tc>
        <w:tc>
          <w:tcPr>
            <w:tcW w:w="2268"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15</w:t>
            </w:r>
          </w:p>
        </w:tc>
        <w:tc>
          <w:tcPr>
            <w:tcW w:w="3402" w:type="dxa"/>
            <w:tcBorders>
              <w:top w:val="nil"/>
              <w:left w:val="nil"/>
              <w:bottom w:val="single" w:sz="8" w:space="0" w:color="auto"/>
              <w:right w:val="single" w:sz="8" w:space="0" w:color="auto"/>
            </w:tcBorders>
            <w:shd w:val="clear" w:color="000000" w:fill="FFFFFF"/>
            <w:hideMark/>
          </w:tcPr>
          <w:p w:rsidR="001413C1" w:rsidRDefault="001413C1">
            <w:pPr>
              <w:rPr>
                <w:rFonts w:ascii="Arial" w:hAnsi="Arial" w:cs="Arial"/>
                <w:color w:val="000000"/>
              </w:rPr>
            </w:pPr>
            <w:r>
              <w:rPr>
                <w:rFonts w:ascii="Arial" w:hAnsi="Arial" w:cs="Arial"/>
                <w:color w:val="000000"/>
              </w:rPr>
              <w:t> </w:t>
            </w:r>
          </w:p>
        </w:tc>
      </w:tr>
      <w:tr w:rsidR="001413C1" w:rsidTr="001413C1">
        <w:trPr>
          <w:trHeight w:val="330"/>
        </w:trPr>
        <w:tc>
          <w:tcPr>
            <w:tcW w:w="3007" w:type="dxa"/>
            <w:tcBorders>
              <w:top w:val="nil"/>
              <w:left w:val="single" w:sz="8" w:space="0" w:color="auto"/>
              <w:bottom w:val="single" w:sz="8" w:space="0" w:color="auto"/>
              <w:right w:val="single" w:sz="8" w:space="0" w:color="auto"/>
            </w:tcBorders>
            <w:shd w:val="clear" w:color="000000" w:fill="FFFFFF"/>
            <w:hideMark/>
          </w:tcPr>
          <w:p w:rsidR="001413C1" w:rsidRDefault="001413C1">
            <w:pPr>
              <w:rPr>
                <w:color w:val="000000"/>
              </w:rPr>
            </w:pPr>
            <w:r>
              <w:rPr>
                <w:color w:val="000000"/>
              </w:rPr>
              <w:t>Lactating sow</w:t>
            </w:r>
          </w:p>
        </w:tc>
        <w:tc>
          <w:tcPr>
            <w:tcW w:w="2268" w:type="dxa"/>
            <w:tcBorders>
              <w:top w:val="nil"/>
              <w:left w:val="nil"/>
              <w:bottom w:val="single" w:sz="8" w:space="0" w:color="auto"/>
              <w:right w:val="single" w:sz="8" w:space="0" w:color="auto"/>
            </w:tcBorders>
            <w:shd w:val="clear" w:color="000000" w:fill="FFFFFF"/>
            <w:hideMark/>
          </w:tcPr>
          <w:p w:rsidR="001413C1" w:rsidRDefault="001413C1">
            <w:pPr>
              <w:rPr>
                <w:rFonts w:ascii="Arial" w:hAnsi="Arial" w:cs="Arial"/>
                <w:color w:val="000000"/>
              </w:rPr>
            </w:pPr>
            <w:r>
              <w:rPr>
                <w:rFonts w:ascii="Arial" w:hAnsi="Arial" w:cs="Arial"/>
                <w:color w:val="000000"/>
              </w:rPr>
              <w:t> </w:t>
            </w:r>
          </w:p>
        </w:tc>
        <w:tc>
          <w:tcPr>
            <w:tcW w:w="3402"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16</w:t>
            </w:r>
          </w:p>
        </w:tc>
      </w:tr>
      <w:tr w:rsidR="001413C1" w:rsidTr="001413C1">
        <w:trPr>
          <w:trHeight w:val="330"/>
        </w:trPr>
        <w:tc>
          <w:tcPr>
            <w:tcW w:w="3007" w:type="dxa"/>
            <w:tcBorders>
              <w:top w:val="nil"/>
              <w:left w:val="single" w:sz="8" w:space="0" w:color="auto"/>
              <w:bottom w:val="single" w:sz="8" w:space="0" w:color="auto"/>
              <w:right w:val="single" w:sz="8" w:space="0" w:color="auto"/>
            </w:tcBorders>
            <w:shd w:val="clear" w:color="000000" w:fill="FFFFFF"/>
            <w:hideMark/>
          </w:tcPr>
          <w:p w:rsidR="001413C1" w:rsidRDefault="001413C1">
            <w:pPr>
              <w:rPr>
                <w:color w:val="000000"/>
              </w:rPr>
            </w:pPr>
            <w:r>
              <w:rPr>
                <w:color w:val="000000"/>
              </w:rPr>
              <w:t>Boars</w:t>
            </w:r>
          </w:p>
        </w:tc>
        <w:tc>
          <w:tcPr>
            <w:tcW w:w="2268" w:type="dxa"/>
            <w:tcBorders>
              <w:top w:val="nil"/>
              <w:left w:val="nil"/>
              <w:bottom w:val="single" w:sz="8" w:space="0" w:color="auto"/>
              <w:right w:val="single" w:sz="8" w:space="0" w:color="auto"/>
            </w:tcBorders>
            <w:shd w:val="clear" w:color="000000" w:fill="FFFFFF"/>
            <w:hideMark/>
          </w:tcPr>
          <w:p w:rsidR="001413C1" w:rsidRDefault="001413C1">
            <w:pPr>
              <w:rPr>
                <w:rFonts w:ascii="Arial" w:hAnsi="Arial" w:cs="Arial"/>
                <w:color w:val="000000"/>
              </w:rPr>
            </w:pPr>
            <w:r>
              <w:rPr>
                <w:rFonts w:ascii="Arial" w:hAnsi="Arial" w:cs="Arial"/>
                <w:color w:val="000000"/>
              </w:rPr>
              <w:t> </w:t>
            </w:r>
          </w:p>
        </w:tc>
        <w:tc>
          <w:tcPr>
            <w:tcW w:w="3402" w:type="dxa"/>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18</w:t>
            </w:r>
          </w:p>
        </w:tc>
      </w:tr>
    </w:tbl>
    <w:p w:rsidR="006810A7" w:rsidRDefault="006810A7" w:rsidP="00407487">
      <w:pPr>
        <w:spacing w:after="120" w:line="276" w:lineRule="auto"/>
        <w:jc w:val="both"/>
        <w:rPr>
          <w:b/>
          <w:bCs/>
        </w:rPr>
      </w:pPr>
    </w:p>
    <w:p w:rsidR="00407487" w:rsidRPr="00DF63A4" w:rsidRDefault="00407487" w:rsidP="00407487">
      <w:pPr>
        <w:spacing w:after="120" w:line="276" w:lineRule="auto"/>
        <w:jc w:val="both"/>
      </w:pPr>
      <w:r w:rsidRPr="00DF63A4">
        <w:rPr>
          <w:b/>
          <w:bCs/>
        </w:rPr>
        <w:lastRenderedPageBreak/>
        <w:t>Feeding</w:t>
      </w:r>
    </w:p>
    <w:p w:rsidR="00407487" w:rsidRPr="00DF63A4" w:rsidRDefault="00407487" w:rsidP="00931C06">
      <w:pPr>
        <w:spacing w:after="120" w:line="276" w:lineRule="auto"/>
        <w:ind w:firstLine="720"/>
        <w:jc w:val="both"/>
      </w:pPr>
      <w:r w:rsidRPr="00DF63A4">
        <w:t>Feed requirement depends upon the types of pig reared i.e. dry or pregnant, boar, lactating sow, grower or finishers. For finishers, adlibitum feeding is practised. Boiled grasses, roots, tubers, kitchen waste can substitute up to 50% of finisher/fattener pig feed without much effect on growth. Fish or poultry waste intestinal parts of the farm or obtained from local market can be boiled before feeding, which will be a very good animal protein source for pigs. Feeding should be done at frequent intervals in small quantities to minimize the residual feed and thereby will reduce digested problems.</w:t>
      </w:r>
    </w:p>
    <w:p w:rsidR="00407487" w:rsidRPr="00DF63A4" w:rsidRDefault="00407487" w:rsidP="00407487">
      <w:pPr>
        <w:spacing w:after="120" w:line="276" w:lineRule="auto"/>
        <w:jc w:val="both"/>
      </w:pPr>
      <w:r w:rsidRPr="00DF63A4">
        <w:rPr>
          <w:b/>
          <w:bCs/>
        </w:rPr>
        <w:t>Health care</w:t>
      </w:r>
    </w:p>
    <w:p w:rsidR="00407487" w:rsidRPr="00DF63A4" w:rsidRDefault="00407487" w:rsidP="00931C06">
      <w:pPr>
        <w:spacing w:after="120" w:line="276" w:lineRule="auto"/>
        <w:ind w:firstLine="720"/>
        <w:jc w:val="both"/>
      </w:pPr>
      <w:r w:rsidRPr="00DF63A4">
        <w:t>Pigs often suffer from diseases like swine fever, swine plague, swine pox and may be infested with parasites. Regular vaccination especially against swine fever must be done at regular interval. Regular deworming at least at 3 months interval will reduce the worm load and will increase the growth rate of pigs. Regular cleaning of pig sties keep the pig healthy and disease free. It is always advisable to use separate shoe while working in the pig sties.</w:t>
      </w:r>
    </w:p>
    <w:p w:rsidR="00407487" w:rsidRPr="00DF63A4" w:rsidRDefault="00407487" w:rsidP="00407487">
      <w:pPr>
        <w:spacing w:after="120" w:line="276" w:lineRule="auto"/>
        <w:jc w:val="both"/>
        <w:rPr>
          <w:b/>
          <w:bCs/>
        </w:rPr>
      </w:pPr>
      <w:r w:rsidRPr="00DF63A4">
        <w:rPr>
          <w:b/>
          <w:bCs/>
        </w:rPr>
        <w:t>Table. 4. Vaccination schedule of Swine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57" w:type="dxa"/>
          <w:left w:w="170" w:type="dxa"/>
          <w:bottom w:w="57" w:type="dxa"/>
          <w:right w:w="170" w:type="dxa"/>
        </w:tblCellMar>
        <w:tblLook w:val="04A0"/>
      </w:tblPr>
      <w:tblGrid>
        <w:gridCol w:w="2899"/>
        <w:gridCol w:w="3614"/>
        <w:gridCol w:w="858"/>
        <w:gridCol w:w="1180"/>
        <w:gridCol w:w="1500"/>
      </w:tblGrid>
      <w:tr w:rsidR="00407487" w:rsidRPr="00DF63A4" w:rsidTr="00931C06">
        <w:trPr>
          <w:jc w:val="center"/>
        </w:trPr>
        <w:tc>
          <w:tcPr>
            <w:tcW w:w="1442" w:type="pct"/>
            <w:shd w:val="clear" w:color="auto" w:fill="FFFFFF" w:themeFill="background1"/>
            <w:tcMar>
              <w:top w:w="56" w:type="dxa"/>
              <w:left w:w="56" w:type="dxa"/>
              <w:bottom w:w="56" w:type="dxa"/>
              <w:right w:w="56" w:type="dxa"/>
            </w:tcMar>
            <w:vAlign w:val="center"/>
            <w:hideMark/>
          </w:tcPr>
          <w:p w:rsidR="00407487" w:rsidRPr="00DF63A4" w:rsidRDefault="00407487" w:rsidP="00407487">
            <w:pPr>
              <w:spacing w:after="120" w:line="276" w:lineRule="auto"/>
              <w:jc w:val="both"/>
              <w:rPr>
                <w:b/>
                <w:bCs/>
              </w:rPr>
            </w:pPr>
            <w:r w:rsidRPr="00DF63A4">
              <w:rPr>
                <w:b/>
                <w:bCs/>
              </w:rPr>
              <w:t>Disease</w:t>
            </w:r>
          </w:p>
        </w:tc>
        <w:tc>
          <w:tcPr>
            <w:tcW w:w="1798" w:type="pct"/>
            <w:shd w:val="clear" w:color="auto" w:fill="FFFFFF" w:themeFill="background1"/>
            <w:tcMar>
              <w:top w:w="56" w:type="dxa"/>
              <w:left w:w="56" w:type="dxa"/>
              <w:bottom w:w="56" w:type="dxa"/>
              <w:right w:w="56" w:type="dxa"/>
            </w:tcMar>
            <w:vAlign w:val="center"/>
            <w:hideMark/>
          </w:tcPr>
          <w:p w:rsidR="00407487" w:rsidRPr="00DF63A4" w:rsidRDefault="00407487" w:rsidP="00407487">
            <w:pPr>
              <w:spacing w:after="120" w:line="276" w:lineRule="auto"/>
              <w:jc w:val="both"/>
              <w:rPr>
                <w:b/>
                <w:bCs/>
              </w:rPr>
            </w:pPr>
            <w:r w:rsidRPr="00DF63A4">
              <w:rPr>
                <w:b/>
                <w:bCs/>
              </w:rPr>
              <w:t>Vaccination/Manufacturer</w:t>
            </w:r>
          </w:p>
        </w:tc>
        <w:tc>
          <w:tcPr>
            <w:tcW w:w="427" w:type="pct"/>
            <w:shd w:val="clear" w:color="auto" w:fill="FFFFFF" w:themeFill="background1"/>
            <w:tcMar>
              <w:top w:w="56" w:type="dxa"/>
              <w:left w:w="56" w:type="dxa"/>
              <w:bottom w:w="56" w:type="dxa"/>
              <w:right w:w="56" w:type="dxa"/>
            </w:tcMar>
            <w:vAlign w:val="center"/>
            <w:hideMark/>
          </w:tcPr>
          <w:p w:rsidR="00407487" w:rsidRPr="00DF63A4" w:rsidRDefault="00407487" w:rsidP="00407487">
            <w:pPr>
              <w:spacing w:after="120" w:line="276" w:lineRule="auto"/>
              <w:jc w:val="both"/>
              <w:rPr>
                <w:b/>
                <w:bCs/>
              </w:rPr>
            </w:pPr>
            <w:r w:rsidRPr="00DF63A4">
              <w:rPr>
                <w:b/>
                <w:bCs/>
              </w:rPr>
              <w:t>Dose</w:t>
            </w:r>
          </w:p>
        </w:tc>
        <w:tc>
          <w:tcPr>
            <w:tcW w:w="587" w:type="pct"/>
            <w:shd w:val="clear" w:color="auto" w:fill="FFFFFF" w:themeFill="background1"/>
            <w:tcMar>
              <w:top w:w="56" w:type="dxa"/>
              <w:left w:w="56" w:type="dxa"/>
              <w:bottom w:w="56" w:type="dxa"/>
              <w:right w:w="56" w:type="dxa"/>
            </w:tcMar>
            <w:vAlign w:val="center"/>
            <w:hideMark/>
          </w:tcPr>
          <w:p w:rsidR="00407487" w:rsidRPr="00DF63A4" w:rsidRDefault="00407487" w:rsidP="00407487">
            <w:pPr>
              <w:spacing w:after="120" w:line="276" w:lineRule="auto"/>
              <w:jc w:val="both"/>
              <w:rPr>
                <w:b/>
                <w:bCs/>
              </w:rPr>
            </w:pPr>
            <w:r w:rsidRPr="00DF63A4">
              <w:rPr>
                <w:b/>
                <w:bCs/>
              </w:rPr>
              <w:t>Route</w:t>
            </w:r>
          </w:p>
        </w:tc>
        <w:tc>
          <w:tcPr>
            <w:tcW w:w="747" w:type="pct"/>
            <w:shd w:val="clear" w:color="auto" w:fill="FFFFFF" w:themeFill="background1"/>
            <w:tcMar>
              <w:top w:w="56" w:type="dxa"/>
              <w:left w:w="56" w:type="dxa"/>
              <w:bottom w:w="56" w:type="dxa"/>
              <w:right w:w="56" w:type="dxa"/>
            </w:tcMar>
            <w:vAlign w:val="center"/>
            <w:hideMark/>
          </w:tcPr>
          <w:p w:rsidR="00407487" w:rsidRPr="00DF63A4" w:rsidRDefault="00407487" w:rsidP="00407487">
            <w:pPr>
              <w:spacing w:after="120" w:line="276" w:lineRule="auto"/>
              <w:jc w:val="both"/>
              <w:rPr>
                <w:b/>
                <w:bCs/>
              </w:rPr>
            </w:pPr>
            <w:r w:rsidRPr="00DF63A4">
              <w:rPr>
                <w:b/>
                <w:bCs/>
              </w:rPr>
              <w:t>Age</w:t>
            </w:r>
          </w:p>
        </w:tc>
      </w:tr>
      <w:tr w:rsidR="00407487" w:rsidRPr="00DF63A4" w:rsidTr="00931C06">
        <w:trPr>
          <w:jc w:val="center"/>
        </w:trPr>
        <w:tc>
          <w:tcPr>
            <w:tcW w:w="1442"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Hemorrhagic septicemia</w:t>
            </w:r>
          </w:p>
        </w:tc>
        <w:tc>
          <w:tcPr>
            <w:tcW w:w="1798"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HS vaccine(VBRI)</w:t>
            </w:r>
          </w:p>
        </w:tc>
        <w:tc>
          <w:tcPr>
            <w:tcW w:w="427"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5ml</w:t>
            </w:r>
          </w:p>
        </w:tc>
        <w:tc>
          <w:tcPr>
            <w:tcW w:w="587"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s/c</w:t>
            </w:r>
          </w:p>
        </w:tc>
        <w:tc>
          <w:tcPr>
            <w:tcW w:w="747"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6 months</w:t>
            </w:r>
          </w:p>
        </w:tc>
      </w:tr>
      <w:tr w:rsidR="00407487" w:rsidRPr="00DF63A4" w:rsidTr="00931C06">
        <w:trPr>
          <w:jc w:val="center"/>
        </w:trPr>
        <w:tc>
          <w:tcPr>
            <w:tcW w:w="1442"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F&amp;M disease</w:t>
            </w:r>
          </w:p>
        </w:tc>
        <w:tc>
          <w:tcPr>
            <w:tcW w:w="1798"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Multi strain(Hoechst)</w:t>
            </w:r>
          </w:p>
        </w:tc>
        <w:tc>
          <w:tcPr>
            <w:tcW w:w="427"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5ml</w:t>
            </w:r>
          </w:p>
        </w:tc>
        <w:tc>
          <w:tcPr>
            <w:tcW w:w="587"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s/c</w:t>
            </w:r>
          </w:p>
        </w:tc>
        <w:tc>
          <w:tcPr>
            <w:tcW w:w="747"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1 month</w:t>
            </w:r>
          </w:p>
        </w:tc>
      </w:tr>
      <w:tr w:rsidR="00407487" w:rsidRPr="00DF63A4" w:rsidTr="00931C06">
        <w:trPr>
          <w:jc w:val="center"/>
        </w:trPr>
        <w:tc>
          <w:tcPr>
            <w:tcW w:w="1442"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Swine fever</w:t>
            </w:r>
          </w:p>
        </w:tc>
        <w:tc>
          <w:tcPr>
            <w:tcW w:w="1798"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IVRI vaccine</w:t>
            </w:r>
          </w:p>
        </w:tc>
        <w:tc>
          <w:tcPr>
            <w:tcW w:w="427"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1ml</w:t>
            </w:r>
          </w:p>
        </w:tc>
        <w:tc>
          <w:tcPr>
            <w:tcW w:w="587"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s/c</w:t>
            </w:r>
          </w:p>
        </w:tc>
        <w:tc>
          <w:tcPr>
            <w:tcW w:w="747"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3 months</w:t>
            </w:r>
          </w:p>
        </w:tc>
      </w:tr>
    </w:tbl>
    <w:p w:rsidR="001413C1" w:rsidRDefault="00F945B3" w:rsidP="00407487">
      <w:pPr>
        <w:spacing w:after="120" w:line="276" w:lineRule="auto"/>
        <w:jc w:val="both"/>
      </w:pPr>
      <w:bookmarkStart w:id="12" w:name="section-5"/>
      <w:bookmarkEnd w:id="12"/>
      <w:r w:rsidRPr="00DF63A4">
        <w:t xml:space="preserve">                     </w:t>
      </w:r>
    </w:p>
    <w:p w:rsidR="00407487" w:rsidRPr="00DF63A4" w:rsidRDefault="00F945B3" w:rsidP="001413C1">
      <w:pPr>
        <w:spacing w:after="120" w:line="276" w:lineRule="auto"/>
        <w:jc w:val="center"/>
      </w:pPr>
      <w:r w:rsidRPr="00DF63A4">
        <w:rPr>
          <w:noProof/>
        </w:rPr>
        <w:drawing>
          <wp:inline distT="0" distB="0" distL="0" distR="0">
            <wp:extent cx="3515720" cy="2258525"/>
            <wp:effectExtent l="19050" t="0" r="8530" b="0"/>
            <wp:docPr id="110" name="Picture 1" descr="raisedp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isedpig1"/>
                    <pic:cNvPicPr>
                      <a:picLocks noChangeAspect="1" noChangeArrowheads="1"/>
                    </pic:cNvPicPr>
                  </pic:nvPicPr>
                  <pic:blipFill>
                    <a:blip r:embed="rId91" cstate="print"/>
                    <a:srcRect/>
                    <a:stretch>
                      <a:fillRect/>
                    </a:stretch>
                  </pic:blipFill>
                  <pic:spPr bwMode="auto">
                    <a:xfrm>
                      <a:off x="0" y="0"/>
                      <a:ext cx="3523694" cy="2263648"/>
                    </a:xfrm>
                    <a:prstGeom prst="rect">
                      <a:avLst/>
                    </a:prstGeom>
                    <a:noFill/>
                    <a:ln w="9525">
                      <a:noFill/>
                      <a:miter lim="800000"/>
                      <a:headEnd/>
                      <a:tailEnd/>
                    </a:ln>
                  </pic:spPr>
                </pic:pic>
              </a:graphicData>
            </a:graphic>
          </wp:inline>
        </w:drawing>
      </w:r>
    </w:p>
    <w:p w:rsidR="00407487" w:rsidRPr="00931C06" w:rsidRDefault="00407487" w:rsidP="00407487">
      <w:pPr>
        <w:spacing w:after="120" w:line="276" w:lineRule="auto"/>
        <w:jc w:val="both"/>
        <w:rPr>
          <w:b/>
        </w:rPr>
      </w:pPr>
      <w:r w:rsidRPr="00931C06">
        <w:rPr>
          <w:b/>
        </w:rPr>
        <w:t>Harvesting of Fish</w:t>
      </w:r>
    </w:p>
    <w:p w:rsidR="00407487" w:rsidRPr="00DF63A4" w:rsidRDefault="00407487" w:rsidP="00931C06">
      <w:pPr>
        <w:spacing w:after="120" w:line="276" w:lineRule="auto"/>
        <w:ind w:firstLine="720"/>
        <w:jc w:val="both"/>
      </w:pPr>
      <w:r w:rsidRPr="00DF63A4">
        <w:t>Keeping in view the size attained, prevailing market rate and demand of fish in the local market, partial harvesting of fish is done. After harvesting partially, the stock is replenished with the same number of fingerlings. Final harvesting is done after 12 months of rearing. Fish yields ranging from 6000-7000kg/ ha/yr is generally obtained. The pigs attain slaughter size (70-80kg) within 6-7 months.</w:t>
      </w:r>
    </w:p>
    <w:p w:rsidR="00407487" w:rsidRPr="00931C06" w:rsidRDefault="00407487" w:rsidP="00407487">
      <w:pPr>
        <w:spacing w:after="120" w:line="276" w:lineRule="auto"/>
        <w:jc w:val="both"/>
        <w:rPr>
          <w:b/>
        </w:rPr>
      </w:pPr>
      <w:bookmarkStart w:id="13" w:name="section-6"/>
      <w:bookmarkEnd w:id="13"/>
      <w:r w:rsidRPr="00931C06">
        <w:rPr>
          <w:b/>
        </w:rPr>
        <w:t>Integrated Fish cum Duck Farming</w:t>
      </w:r>
    </w:p>
    <w:p w:rsidR="00407487" w:rsidRPr="00DF63A4" w:rsidRDefault="00407487" w:rsidP="00931C06">
      <w:pPr>
        <w:spacing w:after="120" w:line="276" w:lineRule="auto"/>
        <w:ind w:firstLine="360"/>
        <w:jc w:val="both"/>
      </w:pPr>
      <w:r w:rsidRPr="00DF63A4">
        <w:t>Raising ducks over fishponds fits very well with the fish polyculture system, as the ducks are highly compatible with cultivated fishes. The system is advantageous to farmers in many ways:</w:t>
      </w:r>
    </w:p>
    <w:p w:rsidR="00407487" w:rsidRPr="00DF63A4" w:rsidRDefault="00407487" w:rsidP="00931C06">
      <w:pPr>
        <w:spacing w:after="120" w:line="276" w:lineRule="auto"/>
        <w:ind w:firstLine="360"/>
        <w:jc w:val="both"/>
      </w:pPr>
      <w:r w:rsidRPr="00DF63A4">
        <w:lastRenderedPageBreak/>
        <w:t>Ducks fertilize the pond by their droppings when given free range over the pond surface. Ducks have been termed as manuring machines for their efficient and labour-saving method of pond manuring, resulting in complete savings on pond fertilizer and supplementary fish feed which accounts for 60 per cent of the total cost in conventional fish culture.</w:t>
      </w:r>
    </w:p>
    <w:p w:rsidR="00407487" w:rsidRPr="00DF63A4" w:rsidRDefault="00407487" w:rsidP="00931C06">
      <w:pPr>
        <w:spacing w:after="120" w:line="276" w:lineRule="auto"/>
        <w:ind w:firstLine="360"/>
        <w:jc w:val="both"/>
      </w:pPr>
      <w:r w:rsidRPr="00DF63A4">
        <w:t>Ducks keep water plants in check.</w:t>
      </w:r>
    </w:p>
    <w:p w:rsidR="00407487" w:rsidRPr="00DF63A4" w:rsidRDefault="00407487" w:rsidP="00931C06">
      <w:pPr>
        <w:spacing w:after="120" w:line="276" w:lineRule="auto"/>
        <w:ind w:firstLine="360"/>
        <w:jc w:val="both"/>
      </w:pPr>
      <w:r w:rsidRPr="00DF63A4">
        <w:t>Ducks loosen the pond bottom with their dabbling and help in release of nutrients from the soil which increase pond productivity.</w:t>
      </w:r>
    </w:p>
    <w:p w:rsidR="00407487" w:rsidRPr="00DF63A4" w:rsidRDefault="00407487" w:rsidP="00931C06">
      <w:pPr>
        <w:spacing w:after="120" w:line="276" w:lineRule="auto"/>
        <w:ind w:firstLine="360"/>
        <w:jc w:val="both"/>
      </w:pPr>
      <w:r w:rsidRPr="00DF63A4">
        <w:t>Ducks aerate the water while swimming; thus they have been biological aerators.</w:t>
      </w:r>
    </w:p>
    <w:p w:rsidR="00407487" w:rsidRPr="00DF63A4" w:rsidRDefault="00407487" w:rsidP="00931C06">
      <w:pPr>
        <w:spacing w:after="120" w:line="276" w:lineRule="auto"/>
        <w:ind w:firstLine="360"/>
        <w:jc w:val="both"/>
      </w:pPr>
      <w:r w:rsidRPr="00DF63A4">
        <w:t>Duck houses are constructed on pond dikes; hence, no additional land is required for duckery activities.</w:t>
      </w:r>
    </w:p>
    <w:p w:rsidR="00407487" w:rsidRPr="00DF63A4" w:rsidRDefault="00407487" w:rsidP="00931C06">
      <w:pPr>
        <w:spacing w:after="120" w:line="276" w:lineRule="auto"/>
        <w:ind w:firstLine="360"/>
        <w:jc w:val="both"/>
      </w:pPr>
      <w:r w:rsidRPr="00DF63A4">
        <w:t>Ducks get most of their total feed requirements from the pond in the form of aquatic weeds, insects, larvae, earthworms, etc. They need very little feed, and farmers normally give kitchen wastes, molasses and rice bran, for the purpose.</w:t>
      </w:r>
    </w:p>
    <w:p w:rsidR="00407487" w:rsidRPr="00DF63A4" w:rsidRDefault="00407487" w:rsidP="00407487">
      <w:pPr>
        <w:spacing w:after="120" w:line="276" w:lineRule="auto"/>
        <w:jc w:val="both"/>
        <w:rPr>
          <w:b/>
        </w:rPr>
      </w:pPr>
      <w:bookmarkStart w:id="14" w:name="section-7"/>
      <w:bookmarkEnd w:id="14"/>
      <w:r w:rsidRPr="00DF63A4">
        <w:rPr>
          <w:b/>
        </w:rPr>
        <w:t>Duck husbandry practices</w:t>
      </w:r>
    </w:p>
    <w:p w:rsidR="00407487" w:rsidRPr="00DF63A4" w:rsidRDefault="00407487" w:rsidP="00407487">
      <w:pPr>
        <w:spacing w:after="120" w:line="276" w:lineRule="auto"/>
        <w:jc w:val="both"/>
      </w:pPr>
      <w:r w:rsidRPr="00DF63A4">
        <w:rPr>
          <w:b/>
          <w:bCs/>
        </w:rPr>
        <w:t>Brooding</w:t>
      </w:r>
    </w:p>
    <w:p w:rsidR="00407487" w:rsidRPr="00DF63A4" w:rsidRDefault="00407487" w:rsidP="00407487">
      <w:pPr>
        <w:spacing w:after="120" w:line="276" w:lineRule="auto"/>
        <w:jc w:val="both"/>
      </w:pPr>
      <w:r w:rsidRPr="00DF63A4">
        <w:rPr>
          <w:b/>
          <w:bCs/>
        </w:rPr>
        <w:t>First week:</w:t>
      </w:r>
      <w:r w:rsidRPr="00DF63A4">
        <w:t> 29-32</w:t>
      </w:r>
      <w:r w:rsidRPr="00DF63A4">
        <w:rPr>
          <w:vertAlign w:val="superscript"/>
        </w:rPr>
        <w:t>o</w:t>
      </w:r>
      <w:r w:rsidRPr="00DF63A4">
        <w:t>C and then subsequently reduced @ 3</w:t>
      </w:r>
      <w:r w:rsidRPr="00DF63A4">
        <w:rPr>
          <w:vertAlign w:val="superscript"/>
        </w:rPr>
        <w:t>o</w:t>
      </w:r>
      <w:r w:rsidRPr="00DF63A4">
        <w:t>C/ week till it reaches 24</w:t>
      </w:r>
      <w:r w:rsidRPr="00DF63A4">
        <w:rPr>
          <w:vertAlign w:val="superscript"/>
        </w:rPr>
        <w:t>o</w:t>
      </w:r>
      <w:r w:rsidRPr="00DF63A4">
        <w:t>C.</w:t>
      </w:r>
    </w:p>
    <w:p w:rsidR="00407487" w:rsidRPr="00DF63A4" w:rsidRDefault="00407487" w:rsidP="00407487">
      <w:pPr>
        <w:spacing w:after="120" w:line="276" w:lineRule="auto"/>
        <w:jc w:val="both"/>
      </w:pPr>
      <w:bookmarkStart w:id="15" w:name="section-8"/>
      <w:bookmarkEnd w:id="15"/>
      <w:r w:rsidRPr="00DF63A4">
        <w:t>Floor space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57" w:type="dxa"/>
          <w:left w:w="170" w:type="dxa"/>
          <w:bottom w:w="57" w:type="dxa"/>
          <w:right w:w="170" w:type="dxa"/>
        </w:tblCellMar>
        <w:tblLook w:val="04A0"/>
      </w:tblPr>
      <w:tblGrid>
        <w:gridCol w:w="4861"/>
        <w:gridCol w:w="5190"/>
      </w:tblGrid>
      <w:tr w:rsidR="00407487" w:rsidRPr="00DF63A4" w:rsidTr="00931C06">
        <w:trPr>
          <w:jc w:val="center"/>
        </w:trPr>
        <w:tc>
          <w:tcPr>
            <w:tcW w:w="2418" w:type="pct"/>
            <w:shd w:val="clear" w:color="auto" w:fill="FFFFFF" w:themeFill="background1"/>
            <w:tcMar>
              <w:top w:w="56" w:type="dxa"/>
              <w:left w:w="56" w:type="dxa"/>
              <w:bottom w:w="56" w:type="dxa"/>
              <w:right w:w="56" w:type="dxa"/>
            </w:tcMar>
            <w:vAlign w:val="center"/>
            <w:hideMark/>
          </w:tcPr>
          <w:p w:rsidR="00407487" w:rsidRPr="00DF63A4" w:rsidRDefault="00407487" w:rsidP="00407487">
            <w:pPr>
              <w:spacing w:after="120" w:line="276" w:lineRule="auto"/>
              <w:jc w:val="both"/>
              <w:rPr>
                <w:b/>
                <w:bCs/>
              </w:rPr>
            </w:pPr>
            <w:r w:rsidRPr="00DF63A4">
              <w:rPr>
                <w:b/>
                <w:bCs/>
              </w:rPr>
              <w:t>Age in weeks</w:t>
            </w:r>
          </w:p>
        </w:tc>
        <w:tc>
          <w:tcPr>
            <w:tcW w:w="2582" w:type="pct"/>
            <w:shd w:val="clear" w:color="auto" w:fill="FFFFFF" w:themeFill="background1"/>
            <w:tcMar>
              <w:top w:w="56" w:type="dxa"/>
              <w:left w:w="56" w:type="dxa"/>
              <w:bottom w:w="56" w:type="dxa"/>
              <w:right w:w="56" w:type="dxa"/>
            </w:tcMar>
            <w:vAlign w:val="center"/>
            <w:hideMark/>
          </w:tcPr>
          <w:p w:rsidR="00407487" w:rsidRPr="00DF63A4" w:rsidRDefault="00407487" w:rsidP="00407487">
            <w:pPr>
              <w:spacing w:after="120" w:line="276" w:lineRule="auto"/>
              <w:jc w:val="both"/>
              <w:rPr>
                <w:b/>
                <w:bCs/>
              </w:rPr>
            </w:pPr>
            <w:r w:rsidRPr="00DF63A4">
              <w:rPr>
                <w:b/>
                <w:bCs/>
              </w:rPr>
              <w:t>Floor space sq.ft/bird</w:t>
            </w:r>
          </w:p>
        </w:tc>
      </w:tr>
      <w:tr w:rsidR="00407487" w:rsidRPr="00DF63A4" w:rsidTr="00931C06">
        <w:trPr>
          <w:jc w:val="center"/>
        </w:trPr>
        <w:tc>
          <w:tcPr>
            <w:tcW w:w="2418"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1 -2</w:t>
            </w:r>
          </w:p>
        </w:tc>
        <w:tc>
          <w:tcPr>
            <w:tcW w:w="2582"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1.0</w:t>
            </w:r>
          </w:p>
        </w:tc>
      </w:tr>
      <w:tr w:rsidR="00407487" w:rsidRPr="00DF63A4" w:rsidTr="00931C06">
        <w:trPr>
          <w:jc w:val="center"/>
        </w:trPr>
        <w:tc>
          <w:tcPr>
            <w:tcW w:w="2418"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2-3</w:t>
            </w:r>
          </w:p>
        </w:tc>
        <w:tc>
          <w:tcPr>
            <w:tcW w:w="2582"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1.5</w:t>
            </w:r>
          </w:p>
        </w:tc>
      </w:tr>
      <w:tr w:rsidR="00407487" w:rsidRPr="00DF63A4" w:rsidTr="00931C06">
        <w:trPr>
          <w:jc w:val="center"/>
        </w:trPr>
        <w:tc>
          <w:tcPr>
            <w:tcW w:w="2418"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3-4</w:t>
            </w:r>
          </w:p>
        </w:tc>
        <w:tc>
          <w:tcPr>
            <w:tcW w:w="2582"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2.0</w:t>
            </w:r>
          </w:p>
        </w:tc>
      </w:tr>
      <w:tr w:rsidR="00407487" w:rsidRPr="00DF63A4" w:rsidTr="00931C06">
        <w:trPr>
          <w:jc w:val="center"/>
        </w:trPr>
        <w:tc>
          <w:tcPr>
            <w:tcW w:w="2418"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4-5</w:t>
            </w:r>
          </w:p>
        </w:tc>
        <w:tc>
          <w:tcPr>
            <w:tcW w:w="2582"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2.5</w:t>
            </w:r>
          </w:p>
        </w:tc>
      </w:tr>
      <w:tr w:rsidR="00407487" w:rsidRPr="00DF63A4" w:rsidTr="00931C06">
        <w:trPr>
          <w:jc w:val="center"/>
        </w:trPr>
        <w:tc>
          <w:tcPr>
            <w:tcW w:w="2418"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6-8</w:t>
            </w:r>
          </w:p>
        </w:tc>
        <w:tc>
          <w:tcPr>
            <w:tcW w:w="2582"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4</w:t>
            </w:r>
          </w:p>
        </w:tc>
      </w:tr>
    </w:tbl>
    <w:p w:rsidR="00407487" w:rsidRPr="00DF63A4" w:rsidRDefault="00407487" w:rsidP="00407487">
      <w:pPr>
        <w:spacing w:after="120" w:line="276" w:lineRule="auto"/>
        <w:jc w:val="both"/>
      </w:pPr>
    </w:p>
    <w:p w:rsidR="00407487" w:rsidRPr="00DF63A4" w:rsidRDefault="00407487" w:rsidP="00931C06">
      <w:pPr>
        <w:spacing w:after="120" w:line="276" w:lineRule="auto"/>
        <w:ind w:firstLine="720"/>
        <w:jc w:val="both"/>
      </w:pPr>
      <w:r w:rsidRPr="00DF63A4">
        <w:t>Ducklings are allowed to go to the running area after 4 weeks. Under range system 2000 birds can be reared in one acre. Under semi-intensive system 2.5- 3 sqft/bird is allowed at night and 10-15 sqft/bird for day time. The egg production starts from 16-18 weeks onward. One laying box/ 3 duck is needed.</w:t>
      </w:r>
    </w:p>
    <w:p w:rsidR="00407487" w:rsidRPr="00DF63A4" w:rsidRDefault="00407487" w:rsidP="00407487">
      <w:pPr>
        <w:spacing w:after="120" w:line="276" w:lineRule="auto"/>
        <w:jc w:val="both"/>
      </w:pPr>
      <w:r w:rsidRPr="00DF63A4">
        <w:rPr>
          <w:b/>
          <w:bCs/>
        </w:rPr>
        <w:t>Housing</w:t>
      </w:r>
    </w:p>
    <w:p w:rsidR="00407487" w:rsidRPr="00DF63A4" w:rsidRDefault="00407487" w:rsidP="00931C06">
      <w:pPr>
        <w:spacing w:after="120" w:line="276" w:lineRule="auto"/>
        <w:ind w:firstLine="720"/>
        <w:jc w:val="both"/>
      </w:pPr>
      <w:r w:rsidRPr="00DF63A4">
        <w:t>Straw makes good litter. Require more space, natural day light and good ventilation. Litter should be dried frequently. Water for swimming is not at all necessary but a pool, provides exercise, promotes health, keep the eyes, bill and vent clean.</w:t>
      </w:r>
    </w:p>
    <w:p w:rsidR="00407487" w:rsidRPr="00DF63A4" w:rsidRDefault="00407487" w:rsidP="00407487">
      <w:pPr>
        <w:spacing w:after="120" w:line="276" w:lineRule="auto"/>
        <w:jc w:val="both"/>
      </w:pPr>
      <w:r w:rsidRPr="00DF63A4">
        <w:rPr>
          <w:b/>
          <w:bCs/>
        </w:rPr>
        <w:t>Feeding</w:t>
      </w:r>
    </w:p>
    <w:p w:rsidR="00407487" w:rsidRPr="00DF63A4" w:rsidRDefault="00407487" w:rsidP="00931C06">
      <w:pPr>
        <w:spacing w:after="120" w:line="276" w:lineRule="auto"/>
        <w:ind w:firstLine="720"/>
        <w:jc w:val="both"/>
      </w:pPr>
      <w:r w:rsidRPr="00DF63A4">
        <w:t>Ducklings do not readily learn to eat. Extra care, even hand feeding may be required in first two day. Ducks prefer wet mash due to difficulty in swallowing. Ducks should never have access to feed without drinking water. Layer requires 120-170 gm feed/day/bird.</w:t>
      </w:r>
    </w:p>
    <w:p w:rsidR="00407487" w:rsidRPr="00DF63A4" w:rsidRDefault="00407487" w:rsidP="00407487">
      <w:pPr>
        <w:spacing w:after="120" w:line="276" w:lineRule="auto"/>
        <w:jc w:val="both"/>
      </w:pPr>
      <w:r w:rsidRPr="00DF63A4">
        <w:rPr>
          <w:b/>
          <w:bCs/>
        </w:rPr>
        <w:lastRenderedPageBreak/>
        <w:t>Diseases</w:t>
      </w:r>
    </w:p>
    <w:p w:rsidR="00407487" w:rsidRPr="00DF63A4" w:rsidRDefault="00407487" w:rsidP="00CD6FD5">
      <w:pPr>
        <w:numPr>
          <w:ilvl w:val="0"/>
          <w:numId w:val="175"/>
        </w:numPr>
        <w:spacing w:after="120" w:line="276" w:lineRule="auto"/>
        <w:jc w:val="both"/>
      </w:pPr>
      <w:r w:rsidRPr="00DF63A4">
        <w:t>Duck plague (duck virus enteritis) : vaccine at 8 weeks</w:t>
      </w:r>
    </w:p>
    <w:p w:rsidR="00407487" w:rsidRPr="00DF63A4" w:rsidRDefault="00407487" w:rsidP="00CD6FD5">
      <w:pPr>
        <w:numPr>
          <w:ilvl w:val="0"/>
          <w:numId w:val="175"/>
        </w:numPr>
        <w:spacing w:after="120" w:line="276" w:lineRule="auto"/>
        <w:jc w:val="both"/>
      </w:pPr>
      <w:r w:rsidRPr="00DF63A4">
        <w:t>Duck cholera (Pasteurellamultocida): vaccine at 4th &amp; 16th week</w:t>
      </w:r>
    </w:p>
    <w:p w:rsidR="00407487" w:rsidRPr="00DF63A4" w:rsidRDefault="00407487" w:rsidP="00CD6FD5">
      <w:pPr>
        <w:numPr>
          <w:ilvl w:val="0"/>
          <w:numId w:val="175"/>
        </w:numPr>
        <w:spacing w:after="120" w:line="276" w:lineRule="auto"/>
        <w:jc w:val="both"/>
      </w:pPr>
      <w:r w:rsidRPr="00DF63A4">
        <w:t>Aflatoxicosis : very susceptible</w:t>
      </w:r>
    </w:p>
    <w:p w:rsidR="00407487" w:rsidRPr="00DF63A4" w:rsidRDefault="00407487" w:rsidP="00CD6FD5">
      <w:pPr>
        <w:numPr>
          <w:ilvl w:val="0"/>
          <w:numId w:val="175"/>
        </w:numPr>
        <w:spacing w:after="120" w:line="276" w:lineRule="auto"/>
        <w:jc w:val="both"/>
      </w:pPr>
      <w:r w:rsidRPr="00DF63A4">
        <w:t>Botulism: C-type antitoxin may be given to the affected birds</w:t>
      </w:r>
    </w:p>
    <w:p w:rsidR="00407487" w:rsidRPr="00DF63A4" w:rsidRDefault="00407487" w:rsidP="00407487">
      <w:pPr>
        <w:spacing w:after="120" w:line="276" w:lineRule="auto"/>
        <w:jc w:val="both"/>
        <w:rPr>
          <w:b/>
        </w:rPr>
      </w:pPr>
      <w:bookmarkStart w:id="16" w:name="section-9"/>
      <w:bookmarkEnd w:id="16"/>
      <w:r w:rsidRPr="00DF63A4">
        <w:rPr>
          <w:b/>
        </w:rPr>
        <w:t>Duck Rearing under IFS</w:t>
      </w:r>
    </w:p>
    <w:p w:rsidR="00407487" w:rsidRPr="00DF63A4" w:rsidRDefault="00407487" w:rsidP="00931C06">
      <w:pPr>
        <w:spacing w:after="120" w:line="276" w:lineRule="auto"/>
        <w:ind w:firstLine="720"/>
        <w:jc w:val="both"/>
      </w:pPr>
      <w:r w:rsidRPr="00DF63A4">
        <w:t>Egg laying by ducks depends upon many factors, including breed and strain, but good management contributes considerably towards the achievement of optimum egg-flesh production.</w:t>
      </w:r>
    </w:p>
    <w:p w:rsidR="00407487" w:rsidRPr="00DF63A4" w:rsidRDefault="00407487" w:rsidP="00931C06">
      <w:pPr>
        <w:spacing w:after="120" w:line="276" w:lineRule="auto"/>
        <w:ind w:firstLine="720"/>
        <w:jc w:val="both"/>
      </w:pPr>
      <w:r w:rsidRPr="00DF63A4">
        <w:t>The ducks do not need elaborate housing since they remain in the pond most of the day. A low cost night shelter made of bamboo or any other cheap material should be available in the area either on the pond embankment or on the water surface. The house should be well-ventilated and so designed that the washings are drained into the pond. About 30 ducks are sufficient to fertilize a pond of 1000 sq.m.; this number only needs a (house) floor area of 13 to 14 m</w:t>
      </w:r>
      <w:r w:rsidRPr="00DF63A4">
        <w:rPr>
          <w:vertAlign w:val="superscript"/>
        </w:rPr>
        <w:t>2</w:t>
      </w:r>
      <w:r w:rsidRPr="00DF63A4">
        <w:t>. About 3-4-months old ducklings are kept on the pond after giving them necessary prophylactic treatment and safe guarding measures against epidemics. The ducks can find natural food from the pond. They will need very little supplementary feed which can come from household wastes, such as kitchen leftovers, rice bran, broken rice and spoiled cereals, if any. Alliteratively, a balanced feed may be purchased and given at 50 g/bird/day along with kitchen waste. Moldy feed or feed kept for long time should be avoided as molds contain toxins which may cause poisoning. The ducks start laying at the age of 24 weeks. Laying boxes with straw may be kept in the duck house. Proper sanitation and health care are very important to maintain a healthy stock. The sick bird should immediately be isolated and treated. The eggs are collected every morning as the ducks lay eggs only at night. The ducks lay eggs for two years, after which they should be culled.</w:t>
      </w:r>
    </w:p>
    <w:p w:rsidR="00407487" w:rsidRPr="00DF63A4" w:rsidRDefault="00407487" w:rsidP="00407487">
      <w:pPr>
        <w:spacing w:after="120" w:line="276" w:lineRule="auto"/>
        <w:jc w:val="both"/>
      </w:pPr>
      <w:r w:rsidRPr="00DF63A4">
        <w:rPr>
          <w:b/>
          <w:bCs/>
        </w:rPr>
        <w:t>Vaccination schedule for Duck</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57" w:type="dxa"/>
          <w:left w:w="170" w:type="dxa"/>
          <w:bottom w:w="57" w:type="dxa"/>
          <w:right w:w="170" w:type="dxa"/>
        </w:tblCellMar>
        <w:tblLook w:val="04A0"/>
      </w:tblPr>
      <w:tblGrid>
        <w:gridCol w:w="751"/>
        <w:gridCol w:w="1976"/>
        <w:gridCol w:w="1538"/>
        <w:gridCol w:w="1928"/>
        <w:gridCol w:w="3858"/>
      </w:tblGrid>
      <w:tr w:rsidR="00407487" w:rsidRPr="00DF63A4" w:rsidTr="00931C06">
        <w:trPr>
          <w:jc w:val="center"/>
        </w:trPr>
        <w:tc>
          <w:tcPr>
            <w:tcW w:w="374" w:type="pct"/>
            <w:shd w:val="clear" w:color="auto" w:fill="FFFFFF" w:themeFill="background1"/>
            <w:tcMar>
              <w:top w:w="56" w:type="dxa"/>
              <w:left w:w="56" w:type="dxa"/>
              <w:bottom w:w="56" w:type="dxa"/>
              <w:right w:w="56" w:type="dxa"/>
            </w:tcMar>
            <w:vAlign w:val="center"/>
            <w:hideMark/>
          </w:tcPr>
          <w:p w:rsidR="00407487" w:rsidRPr="00DF63A4" w:rsidRDefault="00407487" w:rsidP="00931C06">
            <w:pPr>
              <w:spacing w:after="120" w:line="276" w:lineRule="auto"/>
              <w:jc w:val="center"/>
              <w:rPr>
                <w:b/>
                <w:bCs/>
              </w:rPr>
            </w:pPr>
            <w:r w:rsidRPr="00DF63A4">
              <w:rPr>
                <w:b/>
                <w:bCs/>
              </w:rPr>
              <w:t>Sl No</w:t>
            </w:r>
          </w:p>
        </w:tc>
        <w:tc>
          <w:tcPr>
            <w:tcW w:w="983" w:type="pct"/>
            <w:shd w:val="clear" w:color="auto" w:fill="FFFFFF" w:themeFill="background1"/>
            <w:tcMar>
              <w:top w:w="56" w:type="dxa"/>
              <w:left w:w="56" w:type="dxa"/>
              <w:bottom w:w="56" w:type="dxa"/>
              <w:right w:w="56" w:type="dxa"/>
            </w:tcMar>
            <w:vAlign w:val="center"/>
            <w:hideMark/>
          </w:tcPr>
          <w:p w:rsidR="00407487" w:rsidRPr="00DF63A4" w:rsidRDefault="00407487" w:rsidP="00931C06">
            <w:pPr>
              <w:spacing w:after="120" w:line="276" w:lineRule="auto"/>
              <w:jc w:val="center"/>
              <w:rPr>
                <w:b/>
                <w:bCs/>
              </w:rPr>
            </w:pPr>
            <w:r w:rsidRPr="00DF63A4">
              <w:rPr>
                <w:b/>
                <w:bCs/>
              </w:rPr>
              <w:t>Name of the vaccine</w:t>
            </w:r>
          </w:p>
        </w:tc>
        <w:tc>
          <w:tcPr>
            <w:tcW w:w="765" w:type="pct"/>
            <w:shd w:val="clear" w:color="auto" w:fill="FFFFFF" w:themeFill="background1"/>
            <w:tcMar>
              <w:top w:w="56" w:type="dxa"/>
              <w:left w:w="56" w:type="dxa"/>
              <w:bottom w:w="56" w:type="dxa"/>
              <w:right w:w="56" w:type="dxa"/>
            </w:tcMar>
            <w:vAlign w:val="center"/>
            <w:hideMark/>
          </w:tcPr>
          <w:p w:rsidR="00407487" w:rsidRPr="00DF63A4" w:rsidRDefault="00407487" w:rsidP="00931C06">
            <w:pPr>
              <w:spacing w:after="120" w:line="276" w:lineRule="auto"/>
              <w:jc w:val="center"/>
              <w:rPr>
                <w:b/>
                <w:bCs/>
              </w:rPr>
            </w:pPr>
            <w:r w:rsidRPr="00DF63A4">
              <w:rPr>
                <w:b/>
                <w:bCs/>
              </w:rPr>
              <w:t>Route</w:t>
            </w:r>
          </w:p>
        </w:tc>
        <w:tc>
          <w:tcPr>
            <w:tcW w:w="959" w:type="pct"/>
            <w:shd w:val="clear" w:color="auto" w:fill="FFFFFF" w:themeFill="background1"/>
            <w:tcMar>
              <w:top w:w="56" w:type="dxa"/>
              <w:left w:w="56" w:type="dxa"/>
              <w:bottom w:w="56" w:type="dxa"/>
              <w:right w:w="56" w:type="dxa"/>
            </w:tcMar>
            <w:vAlign w:val="center"/>
            <w:hideMark/>
          </w:tcPr>
          <w:p w:rsidR="00407487" w:rsidRPr="00DF63A4" w:rsidRDefault="00407487" w:rsidP="00931C06">
            <w:pPr>
              <w:spacing w:after="120" w:line="276" w:lineRule="auto"/>
              <w:jc w:val="center"/>
              <w:rPr>
                <w:b/>
                <w:bCs/>
              </w:rPr>
            </w:pPr>
            <w:r w:rsidRPr="00DF63A4">
              <w:rPr>
                <w:b/>
                <w:bCs/>
              </w:rPr>
              <w:t>Dose</w:t>
            </w:r>
          </w:p>
        </w:tc>
        <w:tc>
          <w:tcPr>
            <w:tcW w:w="1919" w:type="pct"/>
            <w:shd w:val="clear" w:color="auto" w:fill="FFFFFF" w:themeFill="background1"/>
            <w:tcMar>
              <w:top w:w="56" w:type="dxa"/>
              <w:left w:w="56" w:type="dxa"/>
              <w:bottom w:w="56" w:type="dxa"/>
              <w:right w:w="56" w:type="dxa"/>
            </w:tcMar>
            <w:vAlign w:val="center"/>
            <w:hideMark/>
          </w:tcPr>
          <w:p w:rsidR="00407487" w:rsidRPr="00DF63A4" w:rsidRDefault="00407487" w:rsidP="00931C06">
            <w:pPr>
              <w:spacing w:after="120" w:line="276" w:lineRule="auto"/>
              <w:jc w:val="center"/>
              <w:rPr>
                <w:b/>
                <w:bCs/>
              </w:rPr>
            </w:pPr>
            <w:r w:rsidRPr="00DF63A4">
              <w:rPr>
                <w:b/>
                <w:bCs/>
              </w:rPr>
              <w:t>Age of Ducks</w:t>
            </w:r>
          </w:p>
        </w:tc>
      </w:tr>
      <w:tr w:rsidR="00407487" w:rsidRPr="00DF63A4" w:rsidTr="00931C06">
        <w:trPr>
          <w:jc w:val="center"/>
        </w:trPr>
        <w:tc>
          <w:tcPr>
            <w:tcW w:w="374"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1</w:t>
            </w:r>
          </w:p>
        </w:tc>
        <w:tc>
          <w:tcPr>
            <w:tcW w:w="983" w:type="pct"/>
            <w:shd w:val="clear" w:color="auto" w:fill="FFFFFF" w:themeFill="background1"/>
            <w:tcMar>
              <w:top w:w="56" w:type="dxa"/>
              <w:left w:w="56" w:type="dxa"/>
              <w:bottom w:w="56" w:type="dxa"/>
              <w:right w:w="56" w:type="dxa"/>
            </w:tcMar>
            <w:hideMark/>
          </w:tcPr>
          <w:p w:rsidR="00407487" w:rsidRPr="00DF63A4" w:rsidRDefault="00407487" w:rsidP="00931C06">
            <w:pPr>
              <w:spacing w:after="120" w:line="276" w:lineRule="auto"/>
            </w:pPr>
            <w:r w:rsidRPr="00DF63A4">
              <w:t>Duck Cholera (Pasteurellosis)</w:t>
            </w:r>
          </w:p>
        </w:tc>
        <w:tc>
          <w:tcPr>
            <w:tcW w:w="765" w:type="pct"/>
            <w:shd w:val="clear" w:color="auto" w:fill="FFFFFF" w:themeFill="background1"/>
            <w:tcMar>
              <w:top w:w="56" w:type="dxa"/>
              <w:left w:w="56" w:type="dxa"/>
              <w:bottom w:w="56" w:type="dxa"/>
              <w:right w:w="56" w:type="dxa"/>
            </w:tcMar>
            <w:hideMark/>
          </w:tcPr>
          <w:p w:rsidR="00407487" w:rsidRPr="00DF63A4" w:rsidRDefault="00407487" w:rsidP="00931C06">
            <w:pPr>
              <w:spacing w:after="120" w:line="276" w:lineRule="auto"/>
            </w:pPr>
            <w:r w:rsidRPr="00DF63A4">
              <w:t>Subcutaneous</w:t>
            </w:r>
          </w:p>
        </w:tc>
        <w:tc>
          <w:tcPr>
            <w:tcW w:w="959" w:type="pct"/>
            <w:shd w:val="clear" w:color="auto" w:fill="FFFFFF" w:themeFill="background1"/>
            <w:tcMar>
              <w:top w:w="56" w:type="dxa"/>
              <w:left w:w="56" w:type="dxa"/>
              <w:bottom w:w="56" w:type="dxa"/>
              <w:right w:w="56" w:type="dxa"/>
            </w:tcMar>
            <w:hideMark/>
          </w:tcPr>
          <w:p w:rsidR="00407487" w:rsidRPr="00DF63A4" w:rsidRDefault="00407487" w:rsidP="00931C06">
            <w:pPr>
              <w:spacing w:after="120" w:line="276" w:lineRule="auto"/>
            </w:pPr>
            <w:r w:rsidRPr="00DF63A4">
              <w:t>Ducklings: 1ml</w:t>
            </w:r>
            <w:r w:rsidRPr="00DF63A4">
              <w:br/>
              <w:t>Adults : 2 ml</w:t>
            </w:r>
          </w:p>
        </w:tc>
        <w:tc>
          <w:tcPr>
            <w:tcW w:w="1919" w:type="pct"/>
            <w:shd w:val="clear" w:color="auto" w:fill="FFFFFF" w:themeFill="background1"/>
            <w:tcMar>
              <w:top w:w="56" w:type="dxa"/>
              <w:left w:w="56" w:type="dxa"/>
              <w:bottom w:w="56" w:type="dxa"/>
              <w:right w:w="56" w:type="dxa"/>
            </w:tcMar>
            <w:hideMark/>
          </w:tcPr>
          <w:p w:rsidR="00407487" w:rsidRPr="00DF63A4" w:rsidRDefault="00407487" w:rsidP="00931C06">
            <w:pPr>
              <w:spacing w:after="120" w:line="276" w:lineRule="auto"/>
            </w:pPr>
            <w:r w:rsidRPr="00DF63A4">
              <w:t>3-4 weeks</w:t>
            </w:r>
            <w:r w:rsidRPr="00DF63A4">
              <w:br/>
              <w:t>After one month of last vaccination</w:t>
            </w:r>
          </w:p>
        </w:tc>
      </w:tr>
      <w:tr w:rsidR="00407487" w:rsidRPr="00DF63A4" w:rsidTr="00931C06">
        <w:trPr>
          <w:jc w:val="center"/>
        </w:trPr>
        <w:tc>
          <w:tcPr>
            <w:tcW w:w="374" w:type="pct"/>
            <w:shd w:val="clear" w:color="auto" w:fill="FFFFFF" w:themeFill="background1"/>
            <w:tcMar>
              <w:top w:w="56" w:type="dxa"/>
              <w:left w:w="56" w:type="dxa"/>
              <w:bottom w:w="56" w:type="dxa"/>
              <w:right w:w="56" w:type="dxa"/>
            </w:tcMar>
            <w:hideMark/>
          </w:tcPr>
          <w:p w:rsidR="00407487" w:rsidRPr="00DF63A4" w:rsidRDefault="00407487" w:rsidP="00407487">
            <w:pPr>
              <w:spacing w:after="120" w:line="276" w:lineRule="auto"/>
              <w:jc w:val="both"/>
            </w:pPr>
            <w:r w:rsidRPr="00DF63A4">
              <w:t>2</w:t>
            </w:r>
          </w:p>
        </w:tc>
        <w:tc>
          <w:tcPr>
            <w:tcW w:w="983" w:type="pct"/>
            <w:shd w:val="clear" w:color="auto" w:fill="FFFFFF" w:themeFill="background1"/>
            <w:tcMar>
              <w:top w:w="56" w:type="dxa"/>
              <w:left w:w="56" w:type="dxa"/>
              <w:bottom w:w="56" w:type="dxa"/>
              <w:right w:w="56" w:type="dxa"/>
            </w:tcMar>
            <w:hideMark/>
          </w:tcPr>
          <w:p w:rsidR="00407487" w:rsidRPr="00DF63A4" w:rsidRDefault="00407487" w:rsidP="00931C06">
            <w:pPr>
              <w:spacing w:after="120" w:line="276" w:lineRule="auto"/>
            </w:pPr>
            <w:r w:rsidRPr="00DF63A4">
              <w:t>Duck Plague</w:t>
            </w:r>
          </w:p>
        </w:tc>
        <w:tc>
          <w:tcPr>
            <w:tcW w:w="765" w:type="pct"/>
            <w:shd w:val="clear" w:color="auto" w:fill="FFFFFF" w:themeFill="background1"/>
            <w:tcMar>
              <w:top w:w="56" w:type="dxa"/>
              <w:left w:w="56" w:type="dxa"/>
              <w:bottom w:w="56" w:type="dxa"/>
              <w:right w:w="56" w:type="dxa"/>
            </w:tcMar>
            <w:hideMark/>
          </w:tcPr>
          <w:p w:rsidR="00407487" w:rsidRPr="00DF63A4" w:rsidRDefault="00407487" w:rsidP="00931C06">
            <w:pPr>
              <w:spacing w:after="120" w:line="276" w:lineRule="auto"/>
            </w:pPr>
            <w:r w:rsidRPr="00DF63A4">
              <w:t>Subcutaneous</w:t>
            </w:r>
          </w:p>
        </w:tc>
        <w:tc>
          <w:tcPr>
            <w:tcW w:w="959" w:type="pct"/>
            <w:shd w:val="clear" w:color="auto" w:fill="FFFFFF" w:themeFill="background1"/>
            <w:tcMar>
              <w:top w:w="56" w:type="dxa"/>
              <w:left w:w="56" w:type="dxa"/>
              <w:bottom w:w="56" w:type="dxa"/>
              <w:right w:w="56" w:type="dxa"/>
            </w:tcMar>
            <w:hideMark/>
          </w:tcPr>
          <w:p w:rsidR="00407487" w:rsidRPr="00DF63A4" w:rsidRDefault="00407487" w:rsidP="00931C06">
            <w:pPr>
              <w:spacing w:after="120" w:line="276" w:lineRule="auto"/>
            </w:pPr>
            <w:r w:rsidRPr="00DF63A4">
              <w:t>Adults :1 ml</w:t>
            </w:r>
          </w:p>
        </w:tc>
        <w:tc>
          <w:tcPr>
            <w:tcW w:w="1919" w:type="pct"/>
            <w:shd w:val="clear" w:color="auto" w:fill="FFFFFF" w:themeFill="background1"/>
            <w:tcMar>
              <w:top w:w="56" w:type="dxa"/>
              <w:left w:w="56" w:type="dxa"/>
              <w:bottom w:w="56" w:type="dxa"/>
              <w:right w:w="56" w:type="dxa"/>
            </w:tcMar>
            <w:hideMark/>
          </w:tcPr>
          <w:p w:rsidR="00407487" w:rsidRPr="00DF63A4" w:rsidRDefault="00407487" w:rsidP="00931C06">
            <w:pPr>
              <w:spacing w:after="120" w:line="276" w:lineRule="auto"/>
            </w:pPr>
            <w:r w:rsidRPr="00DF63A4">
              <w:t>8-12 weeks</w:t>
            </w:r>
          </w:p>
        </w:tc>
      </w:tr>
    </w:tbl>
    <w:p w:rsidR="00407487" w:rsidRPr="00DF63A4" w:rsidRDefault="00407487" w:rsidP="00407487">
      <w:pPr>
        <w:spacing w:after="120" w:line="276" w:lineRule="auto"/>
        <w:jc w:val="both"/>
      </w:pPr>
      <w:r w:rsidRPr="00DF63A4">
        <w:t>Fish rearing is same as explained in the previous section.</w:t>
      </w:r>
    </w:p>
    <w:p w:rsidR="00407487" w:rsidRPr="00DF63A4" w:rsidRDefault="00407487" w:rsidP="00407487">
      <w:pPr>
        <w:spacing w:after="120" w:line="276" w:lineRule="auto"/>
        <w:jc w:val="both"/>
        <w:rPr>
          <w:b/>
        </w:rPr>
      </w:pPr>
      <w:r w:rsidRPr="00DF63A4">
        <w:rPr>
          <w:b/>
        </w:rPr>
        <w:t>Integrated Chicken-Fish Farming</w:t>
      </w:r>
    </w:p>
    <w:p w:rsidR="00407487" w:rsidRPr="00DF63A4" w:rsidRDefault="00407487" w:rsidP="00931C06">
      <w:pPr>
        <w:spacing w:after="120" w:line="276" w:lineRule="auto"/>
        <w:ind w:firstLine="720"/>
        <w:jc w:val="both"/>
      </w:pPr>
      <w:r w:rsidRPr="00DF63A4">
        <w:t>Chicken rais</w:t>
      </w:r>
      <w:r w:rsidR="00F945B3" w:rsidRPr="00DF63A4">
        <w:t>ed</w:t>
      </w:r>
      <w:r w:rsidRPr="00DF63A4">
        <w:t xml:space="preserve"> for meat (broilers) or eggs (layers) can be integrated with fish culture to reduce costs on fertilizers and feeds in fish culture and maximize benefits. Chicken can be raised over or adjacent to the ponds and the poultry excreta recycled to fertilize the fishponds. Raising chickens over the pond has maximizes the use of space, saves labour in transporting manure to the ponds. Fish-poultry integration is done in two ways. One way is to install the coops directly over the pond surface so that the droppings fall directly into the pond. The other way is to make deep litter poultry coops and recycle it into fish ponds daily @ about 50 kg/ha. The deep litter system is generally preferred because as compared to poultry droppings, the fully built up litter has about three times high manurial value. Normally, 500 to 600 birds are needed to meet the fertilizer requirements of 1.0 ha pond.</w:t>
      </w:r>
    </w:p>
    <w:p w:rsidR="00407487" w:rsidRPr="00DF63A4" w:rsidRDefault="00407487" w:rsidP="00931C06">
      <w:pPr>
        <w:spacing w:after="120" w:line="276" w:lineRule="auto"/>
        <w:ind w:firstLine="720"/>
        <w:jc w:val="both"/>
      </w:pPr>
      <w:r w:rsidRPr="00DF63A4">
        <w:lastRenderedPageBreak/>
        <w:t>About 2 weeks old chicks are used to produce two batches of broilers or 4.5 to 5.5 months old chicks are used to raise laying hens which will be reared for 12 to 18 months for production of eggs. This system results in the production of 4500 to 5000 kg fish, about 70,000 eggs and 1000 kg (live weight) of chicken meat is obtained from 1.0 ha water area in one year without the use of any supplementary fish feed or pond.</w:t>
      </w:r>
    </w:p>
    <w:p w:rsidR="00407487" w:rsidRPr="00DF63A4" w:rsidRDefault="00407487" w:rsidP="00407487">
      <w:pPr>
        <w:spacing w:after="120" w:line="276" w:lineRule="auto"/>
        <w:jc w:val="both"/>
      </w:pPr>
      <w:r w:rsidRPr="00DF63A4">
        <w:rPr>
          <w:b/>
          <w:bCs/>
        </w:rPr>
        <w:t>Important points for chicken rearing</w:t>
      </w:r>
    </w:p>
    <w:p w:rsidR="00407487" w:rsidRPr="00DF63A4" w:rsidRDefault="00407487" w:rsidP="00931C06">
      <w:pPr>
        <w:spacing w:after="120" w:line="276" w:lineRule="auto"/>
        <w:jc w:val="both"/>
      </w:pPr>
      <w:r w:rsidRPr="00DF63A4">
        <w:t>Dual purpose poultry birds are of good choice for Integrated Poultry cum fish farming.</w:t>
      </w:r>
    </w:p>
    <w:p w:rsidR="00407487" w:rsidRPr="00DF63A4" w:rsidRDefault="00407487" w:rsidP="00931C06">
      <w:pPr>
        <w:spacing w:after="120" w:line="276" w:lineRule="auto"/>
        <w:jc w:val="both"/>
      </w:pPr>
      <w:r w:rsidRPr="00DF63A4">
        <w:t>Brooding should be done in separate shed.</w:t>
      </w:r>
    </w:p>
    <w:p w:rsidR="00407487" w:rsidRPr="00DF63A4" w:rsidRDefault="00407487" w:rsidP="00931C06">
      <w:pPr>
        <w:spacing w:after="120" w:line="276" w:lineRule="auto"/>
        <w:jc w:val="both"/>
      </w:pPr>
      <w:r w:rsidRPr="00DF63A4">
        <w:t>It is better to use deep litter system of management instead of construction slatted floor over the pond.</w:t>
      </w:r>
    </w:p>
    <w:p w:rsidR="00407487" w:rsidRPr="00DF63A4" w:rsidRDefault="00407487" w:rsidP="00931C06">
      <w:pPr>
        <w:spacing w:after="120" w:line="276" w:lineRule="auto"/>
        <w:jc w:val="both"/>
      </w:pPr>
      <w:r w:rsidRPr="00DF63A4">
        <w:t>Follow the vaccination and deworming schedule.</w:t>
      </w:r>
    </w:p>
    <w:p w:rsidR="00407487" w:rsidRPr="00DF63A4" w:rsidRDefault="00407487" w:rsidP="00931C06">
      <w:pPr>
        <w:spacing w:after="120" w:line="276" w:lineRule="auto"/>
        <w:jc w:val="both"/>
      </w:pPr>
      <w:r w:rsidRPr="00DF63A4">
        <w:t>Don’t allow formation of cake in litter-turn at least once a day.</w:t>
      </w:r>
    </w:p>
    <w:p w:rsidR="00407487" w:rsidRPr="00DF63A4" w:rsidRDefault="00407487" w:rsidP="00931C06">
      <w:pPr>
        <w:spacing w:after="120" w:line="276" w:lineRule="auto"/>
        <w:jc w:val="both"/>
      </w:pPr>
      <w:r w:rsidRPr="00DF63A4">
        <w:t>Use separate shoes to enter to the shed.</w:t>
      </w:r>
    </w:p>
    <w:p w:rsidR="00407487" w:rsidRPr="00DF63A4" w:rsidRDefault="00407487" w:rsidP="00931C06">
      <w:pPr>
        <w:spacing w:after="120" w:line="276" w:lineRule="auto"/>
        <w:jc w:val="both"/>
      </w:pPr>
      <w:r w:rsidRPr="00DF63A4">
        <w:t>Provide good laying nest to get clean egg.</w:t>
      </w:r>
    </w:p>
    <w:p w:rsidR="00407487" w:rsidRPr="00DF63A4" w:rsidRDefault="00407487" w:rsidP="00931C06">
      <w:pPr>
        <w:spacing w:after="120" w:line="276" w:lineRule="auto"/>
        <w:jc w:val="both"/>
      </w:pPr>
      <w:r w:rsidRPr="00DF63A4">
        <w:t>Discourage visitors to the farm.</w:t>
      </w:r>
    </w:p>
    <w:p w:rsidR="00407487" w:rsidRPr="00DF63A4" w:rsidRDefault="00407487" w:rsidP="00931C06">
      <w:pPr>
        <w:spacing w:after="120" w:line="276" w:lineRule="auto"/>
        <w:jc w:val="both"/>
      </w:pPr>
      <w:r w:rsidRPr="00DF63A4">
        <w:t>Maintain 14 hr light and 10 darkness schedule for layer.</w:t>
      </w:r>
    </w:p>
    <w:p w:rsidR="00407487" w:rsidRPr="00DF63A4" w:rsidRDefault="00407487" w:rsidP="00931C06">
      <w:pPr>
        <w:spacing w:after="120" w:line="276" w:lineRule="auto"/>
        <w:jc w:val="both"/>
      </w:pPr>
      <w:r w:rsidRPr="00DF63A4">
        <w:t>Provide enough calcium to layer.</w:t>
      </w:r>
    </w:p>
    <w:p w:rsidR="00407487" w:rsidRPr="00DF63A4" w:rsidRDefault="00407487" w:rsidP="00931C06">
      <w:pPr>
        <w:spacing w:after="120" w:line="276" w:lineRule="auto"/>
        <w:jc w:val="both"/>
      </w:pPr>
      <w:r w:rsidRPr="00DF63A4">
        <w:t>Maintain good record of egg production and other farm records.</w:t>
      </w:r>
    </w:p>
    <w:p w:rsidR="00407487" w:rsidRDefault="00407487" w:rsidP="00407487">
      <w:pPr>
        <w:spacing w:after="120" w:line="276" w:lineRule="auto"/>
        <w:jc w:val="both"/>
        <w:rPr>
          <w:b/>
          <w:bCs/>
        </w:rPr>
      </w:pPr>
      <w:r w:rsidRPr="00DF63A4">
        <w:rPr>
          <w:b/>
          <w:bCs/>
        </w:rPr>
        <w:t>Vaccination Schedule for Layer:</w:t>
      </w:r>
    </w:p>
    <w:tbl>
      <w:tblPr>
        <w:tblW w:w="5000" w:type="pct"/>
        <w:tblLook w:val="04A0"/>
      </w:tblPr>
      <w:tblGrid>
        <w:gridCol w:w="674"/>
        <w:gridCol w:w="1972"/>
        <w:gridCol w:w="14"/>
        <w:gridCol w:w="3264"/>
        <w:gridCol w:w="4231"/>
      </w:tblGrid>
      <w:tr w:rsidR="001413C1" w:rsidTr="00931C06">
        <w:trPr>
          <w:trHeight w:val="330"/>
        </w:trPr>
        <w:tc>
          <w:tcPr>
            <w:tcW w:w="332" w:type="pct"/>
            <w:tcBorders>
              <w:top w:val="single" w:sz="8" w:space="0" w:color="auto"/>
              <w:left w:val="single" w:sz="8" w:space="0" w:color="auto"/>
              <w:bottom w:val="single" w:sz="8" w:space="0" w:color="auto"/>
              <w:right w:val="single" w:sz="8" w:space="0" w:color="auto"/>
            </w:tcBorders>
            <w:shd w:val="clear" w:color="000000" w:fill="FFFFFF"/>
            <w:hideMark/>
          </w:tcPr>
          <w:p w:rsidR="001413C1" w:rsidRDefault="001413C1">
            <w:pPr>
              <w:jc w:val="center"/>
              <w:rPr>
                <w:b/>
                <w:bCs/>
                <w:color w:val="000000"/>
              </w:rPr>
            </w:pPr>
            <w:r>
              <w:rPr>
                <w:b/>
                <w:bCs/>
                <w:color w:val="000000"/>
              </w:rPr>
              <w:t>Sl No</w:t>
            </w:r>
          </w:p>
        </w:tc>
        <w:tc>
          <w:tcPr>
            <w:tcW w:w="971" w:type="pct"/>
            <w:tcBorders>
              <w:top w:val="single" w:sz="8" w:space="0" w:color="auto"/>
              <w:left w:val="nil"/>
              <w:bottom w:val="single" w:sz="8" w:space="0" w:color="auto"/>
              <w:right w:val="single" w:sz="8" w:space="0" w:color="auto"/>
            </w:tcBorders>
            <w:shd w:val="clear" w:color="000000" w:fill="FFFFFF"/>
            <w:hideMark/>
          </w:tcPr>
          <w:p w:rsidR="001413C1" w:rsidRDefault="001413C1">
            <w:pPr>
              <w:rPr>
                <w:b/>
                <w:bCs/>
                <w:color w:val="000000"/>
              </w:rPr>
            </w:pPr>
            <w:r>
              <w:rPr>
                <w:b/>
                <w:bCs/>
                <w:color w:val="000000"/>
              </w:rPr>
              <w:t>Age</w:t>
            </w:r>
          </w:p>
        </w:tc>
        <w:tc>
          <w:tcPr>
            <w:tcW w:w="1614" w:type="pct"/>
            <w:gridSpan w:val="2"/>
            <w:tcBorders>
              <w:top w:val="single" w:sz="8" w:space="0" w:color="auto"/>
              <w:left w:val="nil"/>
              <w:bottom w:val="single" w:sz="8" w:space="0" w:color="auto"/>
              <w:right w:val="single" w:sz="8" w:space="0" w:color="auto"/>
            </w:tcBorders>
            <w:shd w:val="clear" w:color="000000" w:fill="FFFFFF"/>
            <w:hideMark/>
          </w:tcPr>
          <w:p w:rsidR="001413C1" w:rsidRDefault="001413C1">
            <w:pPr>
              <w:rPr>
                <w:b/>
                <w:bCs/>
                <w:color w:val="000000"/>
              </w:rPr>
            </w:pPr>
            <w:r>
              <w:rPr>
                <w:b/>
                <w:bCs/>
                <w:color w:val="000000"/>
              </w:rPr>
              <w:t>Type of vaccines</w:t>
            </w:r>
          </w:p>
        </w:tc>
        <w:tc>
          <w:tcPr>
            <w:tcW w:w="2083" w:type="pct"/>
            <w:tcBorders>
              <w:top w:val="single" w:sz="8" w:space="0" w:color="auto"/>
              <w:left w:val="nil"/>
              <w:bottom w:val="single" w:sz="8" w:space="0" w:color="auto"/>
              <w:right w:val="single" w:sz="8" w:space="0" w:color="auto"/>
            </w:tcBorders>
            <w:shd w:val="clear" w:color="000000" w:fill="FFFFFF"/>
            <w:hideMark/>
          </w:tcPr>
          <w:p w:rsidR="001413C1" w:rsidRDefault="001413C1">
            <w:pPr>
              <w:rPr>
                <w:b/>
                <w:bCs/>
                <w:color w:val="000000"/>
              </w:rPr>
            </w:pPr>
            <w:r>
              <w:rPr>
                <w:b/>
                <w:bCs/>
                <w:color w:val="000000"/>
              </w:rPr>
              <w:t>Route of Vaccination</w:t>
            </w:r>
          </w:p>
        </w:tc>
      </w:tr>
      <w:tr w:rsidR="001413C1" w:rsidTr="00931C06">
        <w:trPr>
          <w:trHeight w:val="630"/>
        </w:trPr>
        <w:tc>
          <w:tcPr>
            <w:tcW w:w="332" w:type="pct"/>
            <w:vMerge w:val="restart"/>
            <w:tcBorders>
              <w:top w:val="nil"/>
              <w:left w:val="single" w:sz="8" w:space="0" w:color="auto"/>
              <w:bottom w:val="single" w:sz="8" w:space="0" w:color="000000"/>
              <w:right w:val="single" w:sz="8" w:space="0" w:color="auto"/>
            </w:tcBorders>
            <w:shd w:val="clear" w:color="000000" w:fill="FFFFFF"/>
            <w:hideMark/>
          </w:tcPr>
          <w:p w:rsidR="001413C1" w:rsidRDefault="001413C1">
            <w:pPr>
              <w:jc w:val="center"/>
              <w:rPr>
                <w:color w:val="000000"/>
              </w:rPr>
            </w:pPr>
            <w:r>
              <w:rPr>
                <w:color w:val="000000"/>
              </w:rPr>
              <w:t>1</w:t>
            </w:r>
          </w:p>
        </w:tc>
        <w:tc>
          <w:tcPr>
            <w:tcW w:w="971" w:type="pct"/>
            <w:vMerge w:val="restart"/>
            <w:tcBorders>
              <w:top w:val="nil"/>
              <w:left w:val="single" w:sz="8" w:space="0" w:color="auto"/>
              <w:bottom w:val="single" w:sz="8" w:space="0" w:color="000000"/>
              <w:right w:val="single" w:sz="8" w:space="0" w:color="auto"/>
            </w:tcBorders>
            <w:shd w:val="clear" w:color="000000" w:fill="FFFFFF"/>
            <w:hideMark/>
          </w:tcPr>
          <w:p w:rsidR="001413C1" w:rsidRDefault="001413C1">
            <w:pPr>
              <w:rPr>
                <w:color w:val="000000"/>
              </w:rPr>
            </w:pPr>
            <w:r>
              <w:rPr>
                <w:color w:val="000000"/>
              </w:rPr>
              <w:t>1 Day</w:t>
            </w:r>
          </w:p>
        </w:tc>
        <w:tc>
          <w:tcPr>
            <w:tcW w:w="1614" w:type="pct"/>
            <w:gridSpan w:val="2"/>
            <w:vMerge w:val="restart"/>
            <w:tcBorders>
              <w:top w:val="nil"/>
              <w:left w:val="single" w:sz="8" w:space="0" w:color="auto"/>
              <w:bottom w:val="single" w:sz="8" w:space="0" w:color="000000"/>
              <w:right w:val="single" w:sz="8" w:space="0" w:color="auto"/>
            </w:tcBorders>
            <w:shd w:val="clear" w:color="000000" w:fill="FFFFFF"/>
            <w:hideMark/>
          </w:tcPr>
          <w:p w:rsidR="001413C1" w:rsidRDefault="001413C1">
            <w:pPr>
              <w:rPr>
                <w:color w:val="000000"/>
              </w:rPr>
            </w:pPr>
            <w:r>
              <w:rPr>
                <w:color w:val="000000"/>
              </w:rPr>
              <w:t>Mareks disease vaccine (HVT strain)</w:t>
            </w:r>
          </w:p>
        </w:tc>
        <w:tc>
          <w:tcPr>
            <w:tcW w:w="2083" w:type="pct"/>
            <w:tcBorders>
              <w:top w:val="nil"/>
              <w:left w:val="nil"/>
              <w:bottom w:val="nil"/>
              <w:right w:val="single" w:sz="8" w:space="0" w:color="auto"/>
            </w:tcBorders>
            <w:shd w:val="clear" w:color="000000" w:fill="FFFFFF"/>
            <w:hideMark/>
          </w:tcPr>
          <w:p w:rsidR="001413C1" w:rsidRDefault="001413C1">
            <w:pPr>
              <w:rPr>
                <w:color w:val="000000"/>
              </w:rPr>
            </w:pPr>
            <w:r>
              <w:rPr>
                <w:color w:val="000000"/>
              </w:rPr>
              <w:t>Subcutaneously or intraperitonealy. </w:t>
            </w:r>
          </w:p>
        </w:tc>
      </w:tr>
      <w:tr w:rsidR="001413C1" w:rsidTr="00931C06">
        <w:trPr>
          <w:trHeight w:val="854"/>
        </w:trPr>
        <w:tc>
          <w:tcPr>
            <w:tcW w:w="332" w:type="pct"/>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971" w:type="pct"/>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1614" w:type="pct"/>
            <w:gridSpan w:val="2"/>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2083" w:type="pct"/>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Hatchers release chicks only after MareksDisease vaccination.</w:t>
            </w:r>
          </w:p>
        </w:tc>
      </w:tr>
      <w:tr w:rsidR="001413C1" w:rsidTr="00931C06">
        <w:trPr>
          <w:trHeight w:val="1263"/>
        </w:trPr>
        <w:tc>
          <w:tcPr>
            <w:tcW w:w="332" w:type="pct"/>
            <w:tcBorders>
              <w:top w:val="nil"/>
              <w:left w:val="single" w:sz="8" w:space="0" w:color="auto"/>
              <w:bottom w:val="single" w:sz="8" w:space="0" w:color="auto"/>
              <w:right w:val="single" w:sz="8" w:space="0" w:color="auto"/>
            </w:tcBorders>
            <w:shd w:val="clear" w:color="000000" w:fill="FFFFFF"/>
            <w:hideMark/>
          </w:tcPr>
          <w:p w:rsidR="001413C1" w:rsidRDefault="001413C1">
            <w:pPr>
              <w:jc w:val="center"/>
              <w:rPr>
                <w:color w:val="000000"/>
              </w:rPr>
            </w:pPr>
            <w:r>
              <w:rPr>
                <w:color w:val="000000"/>
              </w:rPr>
              <w:t>2</w:t>
            </w:r>
          </w:p>
        </w:tc>
        <w:tc>
          <w:tcPr>
            <w:tcW w:w="971" w:type="pct"/>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5</w:t>
            </w:r>
            <w:r>
              <w:rPr>
                <w:color w:val="000000"/>
                <w:vertAlign w:val="superscript"/>
              </w:rPr>
              <w:t>th</w:t>
            </w:r>
            <w:r>
              <w:rPr>
                <w:color w:val="000000"/>
              </w:rPr>
              <w:t> Day</w:t>
            </w:r>
          </w:p>
        </w:tc>
        <w:tc>
          <w:tcPr>
            <w:tcW w:w="1614" w:type="pct"/>
            <w:gridSpan w:val="2"/>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Ranikhet disease vaccine (F strain or Lasota)</w:t>
            </w:r>
          </w:p>
        </w:tc>
        <w:tc>
          <w:tcPr>
            <w:tcW w:w="2083" w:type="pct"/>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Intranasal or Intraocular. Maternal antibodies will neutralize vaccine virus when administered on the first day. Better do it on the 5</w:t>
            </w:r>
            <w:r>
              <w:rPr>
                <w:color w:val="000000"/>
                <w:vertAlign w:val="superscript"/>
              </w:rPr>
              <w:t>th</w:t>
            </w:r>
            <w:r>
              <w:rPr>
                <w:color w:val="000000"/>
              </w:rPr>
              <w:t> day.</w:t>
            </w:r>
          </w:p>
        </w:tc>
      </w:tr>
      <w:tr w:rsidR="001413C1" w:rsidTr="00931C06">
        <w:trPr>
          <w:trHeight w:val="330"/>
        </w:trPr>
        <w:tc>
          <w:tcPr>
            <w:tcW w:w="332" w:type="pct"/>
            <w:tcBorders>
              <w:top w:val="single" w:sz="8" w:space="0" w:color="auto"/>
              <w:left w:val="single" w:sz="8" w:space="0" w:color="auto"/>
              <w:bottom w:val="single" w:sz="8" w:space="0" w:color="auto"/>
              <w:right w:val="single" w:sz="8" w:space="0" w:color="auto"/>
            </w:tcBorders>
            <w:shd w:val="clear" w:color="000000" w:fill="FFFFFF"/>
            <w:hideMark/>
          </w:tcPr>
          <w:p w:rsidR="001413C1" w:rsidRDefault="001413C1">
            <w:pPr>
              <w:jc w:val="center"/>
              <w:rPr>
                <w:b/>
                <w:bCs/>
                <w:color w:val="000000"/>
              </w:rPr>
            </w:pPr>
            <w:r>
              <w:rPr>
                <w:b/>
                <w:bCs/>
                <w:color w:val="000000"/>
              </w:rPr>
              <w:t>Sl No</w:t>
            </w:r>
          </w:p>
        </w:tc>
        <w:tc>
          <w:tcPr>
            <w:tcW w:w="978" w:type="pct"/>
            <w:gridSpan w:val="2"/>
            <w:tcBorders>
              <w:top w:val="single" w:sz="8" w:space="0" w:color="auto"/>
              <w:left w:val="nil"/>
              <w:bottom w:val="single" w:sz="8" w:space="0" w:color="auto"/>
              <w:right w:val="single" w:sz="8" w:space="0" w:color="auto"/>
            </w:tcBorders>
            <w:shd w:val="clear" w:color="000000" w:fill="FFFFFF"/>
            <w:hideMark/>
          </w:tcPr>
          <w:p w:rsidR="001413C1" w:rsidRDefault="001413C1">
            <w:pPr>
              <w:rPr>
                <w:b/>
                <w:bCs/>
                <w:color w:val="000000"/>
              </w:rPr>
            </w:pPr>
            <w:r>
              <w:rPr>
                <w:b/>
                <w:bCs/>
                <w:color w:val="000000"/>
              </w:rPr>
              <w:t>Age</w:t>
            </w:r>
          </w:p>
        </w:tc>
        <w:tc>
          <w:tcPr>
            <w:tcW w:w="1607" w:type="pct"/>
            <w:tcBorders>
              <w:top w:val="single" w:sz="8" w:space="0" w:color="auto"/>
              <w:left w:val="nil"/>
              <w:bottom w:val="single" w:sz="8" w:space="0" w:color="auto"/>
              <w:right w:val="single" w:sz="8" w:space="0" w:color="auto"/>
            </w:tcBorders>
            <w:shd w:val="clear" w:color="000000" w:fill="FFFFFF"/>
            <w:hideMark/>
          </w:tcPr>
          <w:p w:rsidR="001413C1" w:rsidRDefault="001413C1">
            <w:pPr>
              <w:rPr>
                <w:b/>
                <w:bCs/>
                <w:color w:val="000000"/>
              </w:rPr>
            </w:pPr>
            <w:r>
              <w:rPr>
                <w:b/>
                <w:bCs/>
                <w:color w:val="000000"/>
              </w:rPr>
              <w:t>Type of vaccines</w:t>
            </w:r>
          </w:p>
        </w:tc>
        <w:tc>
          <w:tcPr>
            <w:tcW w:w="2083" w:type="pct"/>
            <w:tcBorders>
              <w:top w:val="single" w:sz="8" w:space="0" w:color="auto"/>
              <w:left w:val="nil"/>
              <w:bottom w:val="single" w:sz="8" w:space="0" w:color="auto"/>
              <w:right w:val="single" w:sz="8" w:space="0" w:color="auto"/>
            </w:tcBorders>
            <w:shd w:val="clear" w:color="000000" w:fill="FFFFFF"/>
            <w:hideMark/>
          </w:tcPr>
          <w:p w:rsidR="001413C1" w:rsidRDefault="001413C1">
            <w:pPr>
              <w:rPr>
                <w:b/>
                <w:bCs/>
                <w:color w:val="000000"/>
              </w:rPr>
            </w:pPr>
            <w:r>
              <w:rPr>
                <w:b/>
                <w:bCs/>
                <w:color w:val="000000"/>
              </w:rPr>
              <w:t>Route of Vaccination</w:t>
            </w:r>
          </w:p>
        </w:tc>
      </w:tr>
      <w:tr w:rsidR="001413C1" w:rsidTr="00931C06">
        <w:trPr>
          <w:trHeight w:val="1226"/>
        </w:trPr>
        <w:tc>
          <w:tcPr>
            <w:tcW w:w="332" w:type="pct"/>
            <w:tcBorders>
              <w:top w:val="nil"/>
              <w:left w:val="single" w:sz="8" w:space="0" w:color="auto"/>
              <w:bottom w:val="single" w:sz="8" w:space="0" w:color="auto"/>
              <w:right w:val="single" w:sz="8" w:space="0" w:color="auto"/>
            </w:tcBorders>
            <w:shd w:val="clear" w:color="000000" w:fill="FFFFFF"/>
            <w:hideMark/>
          </w:tcPr>
          <w:p w:rsidR="001413C1" w:rsidRDefault="001413C1">
            <w:pPr>
              <w:jc w:val="center"/>
              <w:rPr>
                <w:color w:val="000000"/>
              </w:rPr>
            </w:pPr>
            <w:r>
              <w:rPr>
                <w:color w:val="000000"/>
              </w:rPr>
              <w:t>3</w:t>
            </w:r>
          </w:p>
        </w:tc>
        <w:tc>
          <w:tcPr>
            <w:tcW w:w="978" w:type="pct"/>
            <w:gridSpan w:val="2"/>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3</w:t>
            </w:r>
            <w:r>
              <w:rPr>
                <w:color w:val="000000"/>
                <w:vertAlign w:val="superscript"/>
              </w:rPr>
              <w:t>rd</w:t>
            </w:r>
            <w:r>
              <w:rPr>
                <w:color w:val="000000"/>
              </w:rPr>
              <w:t> Week (18-21 days)</w:t>
            </w:r>
          </w:p>
        </w:tc>
        <w:tc>
          <w:tcPr>
            <w:tcW w:w="1607" w:type="pct"/>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Gumboro disease vaccine (Live strain)</w:t>
            </w:r>
          </w:p>
        </w:tc>
        <w:tc>
          <w:tcPr>
            <w:tcW w:w="2083" w:type="pct"/>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Intraocular or drinking water method. Maternal antibodies will be present in chicks up to 2-3 weeks. So vaccinate only on 20</w:t>
            </w:r>
            <w:r>
              <w:rPr>
                <w:color w:val="000000"/>
                <w:vertAlign w:val="superscript"/>
              </w:rPr>
              <w:t>th</w:t>
            </w:r>
            <w:r>
              <w:rPr>
                <w:color w:val="000000"/>
              </w:rPr>
              <w:t> day.</w:t>
            </w:r>
          </w:p>
        </w:tc>
      </w:tr>
      <w:tr w:rsidR="001413C1" w:rsidTr="00931C06">
        <w:trPr>
          <w:trHeight w:val="645"/>
        </w:trPr>
        <w:tc>
          <w:tcPr>
            <w:tcW w:w="332" w:type="pct"/>
            <w:tcBorders>
              <w:top w:val="nil"/>
              <w:left w:val="single" w:sz="8" w:space="0" w:color="auto"/>
              <w:bottom w:val="single" w:sz="8" w:space="0" w:color="auto"/>
              <w:right w:val="single" w:sz="8" w:space="0" w:color="auto"/>
            </w:tcBorders>
            <w:shd w:val="clear" w:color="000000" w:fill="FFFFFF"/>
            <w:hideMark/>
          </w:tcPr>
          <w:p w:rsidR="001413C1" w:rsidRDefault="001413C1">
            <w:pPr>
              <w:jc w:val="center"/>
              <w:rPr>
                <w:color w:val="000000"/>
              </w:rPr>
            </w:pPr>
            <w:r>
              <w:rPr>
                <w:color w:val="000000"/>
              </w:rPr>
              <w:t>4</w:t>
            </w:r>
          </w:p>
        </w:tc>
        <w:tc>
          <w:tcPr>
            <w:tcW w:w="978" w:type="pct"/>
            <w:gridSpan w:val="2"/>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4</w:t>
            </w:r>
            <w:r>
              <w:rPr>
                <w:color w:val="000000"/>
                <w:vertAlign w:val="superscript"/>
              </w:rPr>
              <w:t>th</w:t>
            </w:r>
            <w:r>
              <w:rPr>
                <w:color w:val="000000"/>
              </w:rPr>
              <w:t> week</w:t>
            </w:r>
          </w:p>
        </w:tc>
        <w:tc>
          <w:tcPr>
            <w:tcW w:w="1607" w:type="pct"/>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Ranikhet disease vaccine(F strain or Lasota) Booster dose</w:t>
            </w:r>
          </w:p>
        </w:tc>
        <w:tc>
          <w:tcPr>
            <w:tcW w:w="2083" w:type="pct"/>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Intranasal or Intraocular</w:t>
            </w:r>
          </w:p>
        </w:tc>
      </w:tr>
      <w:tr w:rsidR="001413C1" w:rsidTr="00931C06">
        <w:trPr>
          <w:trHeight w:val="960"/>
        </w:trPr>
        <w:tc>
          <w:tcPr>
            <w:tcW w:w="332" w:type="pct"/>
            <w:tcBorders>
              <w:top w:val="nil"/>
              <w:left w:val="single" w:sz="8" w:space="0" w:color="auto"/>
              <w:bottom w:val="single" w:sz="8" w:space="0" w:color="auto"/>
              <w:right w:val="single" w:sz="8" w:space="0" w:color="auto"/>
            </w:tcBorders>
            <w:shd w:val="clear" w:color="000000" w:fill="FFFFFF"/>
            <w:hideMark/>
          </w:tcPr>
          <w:p w:rsidR="001413C1" w:rsidRDefault="001413C1">
            <w:pPr>
              <w:jc w:val="center"/>
              <w:rPr>
                <w:color w:val="000000"/>
              </w:rPr>
            </w:pPr>
            <w:r>
              <w:rPr>
                <w:color w:val="000000"/>
              </w:rPr>
              <w:t>5</w:t>
            </w:r>
          </w:p>
        </w:tc>
        <w:tc>
          <w:tcPr>
            <w:tcW w:w="978" w:type="pct"/>
            <w:gridSpan w:val="2"/>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8</w:t>
            </w:r>
            <w:r>
              <w:rPr>
                <w:color w:val="000000"/>
                <w:vertAlign w:val="superscript"/>
              </w:rPr>
              <w:t>th</w:t>
            </w:r>
            <w:r>
              <w:rPr>
                <w:color w:val="000000"/>
              </w:rPr>
              <w:t> week</w:t>
            </w:r>
          </w:p>
        </w:tc>
        <w:tc>
          <w:tcPr>
            <w:tcW w:w="1607" w:type="pct"/>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Ranikhet disease vaccine(Living R2B strain or Mukteswar strain)</w:t>
            </w:r>
          </w:p>
        </w:tc>
        <w:tc>
          <w:tcPr>
            <w:tcW w:w="2083" w:type="pct"/>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0.5ml Subcutaneously</w:t>
            </w:r>
          </w:p>
        </w:tc>
      </w:tr>
      <w:tr w:rsidR="001413C1" w:rsidTr="00ED722F">
        <w:trPr>
          <w:trHeight w:val="645"/>
        </w:trPr>
        <w:tc>
          <w:tcPr>
            <w:tcW w:w="332" w:type="pct"/>
            <w:tcBorders>
              <w:top w:val="single" w:sz="4" w:space="0" w:color="auto"/>
              <w:left w:val="single" w:sz="8" w:space="0" w:color="auto"/>
              <w:bottom w:val="single" w:sz="8" w:space="0" w:color="auto"/>
              <w:right w:val="single" w:sz="8" w:space="0" w:color="auto"/>
            </w:tcBorders>
            <w:shd w:val="clear" w:color="000000" w:fill="FFFFFF"/>
            <w:hideMark/>
          </w:tcPr>
          <w:p w:rsidR="001413C1" w:rsidRDefault="001413C1">
            <w:pPr>
              <w:jc w:val="center"/>
              <w:rPr>
                <w:color w:val="000000"/>
              </w:rPr>
            </w:pPr>
            <w:r>
              <w:rPr>
                <w:color w:val="000000"/>
              </w:rPr>
              <w:t>6</w:t>
            </w:r>
          </w:p>
        </w:tc>
        <w:tc>
          <w:tcPr>
            <w:tcW w:w="978" w:type="pct"/>
            <w:gridSpan w:val="2"/>
            <w:tcBorders>
              <w:top w:val="single" w:sz="4" w:space="0" w:color="auto"/>
              <w:left w:val="nil"/>
              <w:bottom w:val="single" w:sz="8" w:space="0" w:color="auto"/>
              <w:right w:val="single" w:sz="8" w:space="0" w:color="auto"/>
            </w:tcBorders>
            <w:shd w:val="clear" w:color="000000" w:fill="FFFFFF"/>
            <w:hideMark/>
          </w:tcPr>
          <w:p w:rsidR="001413C1" w:rsidRDefault="001413C1">
            <w:pPr>
              <w:rPr>
                <w:color w:val="000000"/>
              </w:rPr>
            </w:pPr>
            <w:r>
              <w:rPr>
                <w:color w:val="000000"/>
              </w:rPr>
              <w:t>9</w:t>
            </w:r>
            <w:r>
              <w:rPr>
                <w:color w:val="000000"/>
                <w:vertAlign w:val="superscript"/>
              </w:rPr>
              <w:t>th</w:t>
            </w:r>
            <w:r>
              <w:rPr>
                <w:color w:val="000000"/>
              </w:rPr>
              <w:t> week</w:t>
            </w:r>
          </w:p>
        </w:tc>
        <w:tc>
          <w:tcPr>
            <w:tcW w:w="1607" w:type="pct"/>
            <w:tcBorders>
              <w:top w:val="single" w:sz="4" w:space="0" w:color="auto"/>
              <w:left w:val="nil"/>
              <w:bottom w:val="single" w:sz="8" w:space="0" w:color="auto"/>
              <w:right w:val="single" w:sz="8" w:space="0" w:color="auto"/>
            </w:tcBorders>
            <w:shd w:val="clear" w:color="000000" w:fill="FFFFFF"/>
            <w:hideMark/>
          </w:tcPr>
          <w:p w:rsidR="001413C1" w:rsidRDefault="001413C1">
            <w:pPr>
              <w:rPr>
                <w:color w:val="000000"/>
              </w:rPr>
            </w:pPr>
            <w:r>
              <w:rPr>
                <w:color w:val="000000"/>
              </w:rPr>
              <w:t>Fowl Pox vaccine (living-FPT)</w:t>
            </w:r>
          </w:p>
        </w:tc>
        <w:tc>
          <w:tcPr>
            <w:tcW w:w="2083" w:type="pct"/>
            <w:tcBorders>
              <w:top w:val="single" w:sz="4" w:space="0" w:color="auto"/>
              <w:left w:val="nil"/>
              <w:bottom w:val="single" w:sz="8" w:space="0" w:color="auto"/>
              <w:right w:val="single" w:sz="8" w:space="0" w:color="auto"/>
            </w:tcBorders>
            <w:shd w:val="clear" w:color="000000" w:fill="FFFFFF"/>
            <w:hideMark/>
          </w:tcPr>
          <w:p w:rsidR="001413C1" w:rsidRDefault="001413C1">
            <w:pPr>
              <w:rPr>
                <w:color w:val="000000"/>
              </w:rPr>
            </w:pPr>
            <w:r>
              <w:rPr>
                <w:color w:val="000000"/>
              </w:rPr>
              <w:t>Wing web Puncture</w:t>
            </w:r>
          </w:p>
        </w:tc>
      </w:tr>
      <w:tr w:rsidR="001413C1" w:rsidTr="00931C06">
        <w:trPr>
          <w:trHeight w:val="315"/>
        </w:trPr>
        <w:tc>
          <w:tcPr>
            <w:tcW w:w="332" w:type="pct"/>
            <w:vMerge w:val="restart"/>
            <w:tcBorders>
              <w:top w:val="single" w:sz="4" w:space="0" w:color="auto"/>
              <w:left w:val="single" w:sz="8" w:space="0" w:color="auto"/>
              <w:bottom w:val="single" w:sz="8" w:space="0" w:color="000000"/>
              <w:right w:val="single" w:sz="8" w:space="0" w:color="auto"/>
            </w:tcBorders>
            <w:shd w:val="clear" w:color="000000" w:fill="FFFFFF"/>
            <w:hideMark/>
          </w:tcPr>
          <w:p w:rsidR="001413C1" w:rsidRDefault="001413C1">
            <w:pPr>
              <w:jc w:val="center"/>
              <w:rPr>
                <w:color w:val="000000"/>
              </w:rPr>
            </w:pPr>
            <w:r>
              <w:rPr>
                <w:color w:val="000000"/>
              </w:rPr>
              <w:lastRenderedPageBreak/>
              <w:t>7</w:t>
            </w:r>
          </w:p>
        </w:tc>
        <w:tc>
          <w:tcPr>
            <w:tcW w:w="978" w:type="pct"/>
            <w:gridSpan w:val="2"/>
            <w:vMerge w:val="restart"/>
            <w:tcBorders>
              <w:top w:val="single" w:sz="4" w:space="0" w:color="auto"/>
              <w:left w:val="single" w:sz="8" w:space="0" w:color="auto"/>
              <w:bottom w:val="single" w:sz="8" w:space="0" w:color="000000"/>
              <w:right w:val="single" w:sz="8" w:space="0" w:color="auto"/>
            </w:tcBorders>
            <w:shd w:val="clear" w:color="000000" w:fill="FFFFFF"/>
            <w:hideMark/>
          </w:tcPr>
          <w:p w:rsidR="001413C1" w:rsidRDefault="001413C1">
            <w:pPr>
              <w:rPr>
                <w:color w:val="000000"/>
              </w:rPr>
            </w:pPr>
            <w:r>
              <w:rPr>
                <w:color w:val="000000"/>
              </w:rPr>
              <w:t>15</w:t>
            </w:r>
            <w:r>
              <w:rPr>
                <w:color w:val="000000"/>
                <w:vertAlign w:val="superscript"/>
              </w:rPr>
              <w:t>th</w:t>
            </w:r>
            <w:r>
              <w:rPr>
                <w:color w:val="000000"/>
              </w:rPr>
              <w:t> week</w:t>
            </w:r>
          </w:p>
        </w:tc>
        <w:tc>
          <w:tcPr>
            <w:tcW w:w="1607" w:type="pct"/>
            <w:tcBorders>
              <w:top w:val="single" w:sz="4" w:space="0" w:color="auto"/>
              <w:left w:val="nil"/>
              <w:bottom w:val="nil"/>
              <w:right w:val="single" w:sz="8" w:space="0" w:color="auto"/>
            </w:tcBorders>
            <w:shd w:val="clear" w:color="000000" w:fill="FFFFFF"/>
            <w:hideMark/>
          </w:tcPr>
          <w:p w:rsidR="001413C1" w:rsidRDefault="001413C1">
            <w:pPr>
              <w:rPr>
                <w:color w:val="000000"/>
              </w:rPr>
            </w:pPr>
            <w:r>
              <w:rPr>
                <w:color w:val="000000"/>
              </w:rPr>
              <w:t>Ranikhet disease vaccine</w:t>
            </w:r>
          </w:p>
        </w:tc>
        <w:tc>
          <w:tcPr>
            <w:tcW w:w="2083" w:type="pct"/>
            <w:vMerge w:val="restart"/>
            <w:tcBorders>
              <w:top w:val="single" w:sz="4" w:space="0" w:color="auto"/>
              <w:left w:val="single" w:sz="8" w:space="0" w:color="auto"/>
              <w:bottom w:val="single" w:sz="8" w:space="0" w:color="000000"/>
              <w:right w:val="single" w:sz="8" w:space="0" w:color="auto"/>
            </w:tcBorders>
            <w:shd w:val="clear" w:color="000000" w:fill="FFFFFF"/>
            <w:hideMark/>
          </w:tcPr>
          <w:p w:rsidR="001413C1" w:rsidRDefault="001413C1">
            <w:pPr>
              <w:rPr>
                <w:color w:val="000000"/>
              </w:rPr>
            </w:pPr>
            <w:r>
              <w:rPr>
                <w:color w:val="000000"/>
              </w:rPr>
              <w:t>0.5ml Subcutaneously</w:t>
            </w:r>
          </w:p>
        </w:tc>
      </w:tr>
      <w:tr w:rsidR="001413C1" w:rsidTr="00931C06">
        <w:trPr>
          <w:trHeight w:val="300"/>
        </w:trPr>
        <w:tc>
          <w:tcPr>
            <w:tcW w:w="332" w:type="pct"/>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978" w:type="pct"/>
            <w:gridSpan w:val="2"/>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1607" w:type="pct"/>
            <w:tcBorders>
              <w:top w:val="nil"/>
              <w:left w:val="nil"/>
              <w:bottom w:val="nil"/>
              <w:right w:val="single" w:sz="8" w:space="0" w:color="auto"/>
            </w:tcBorders>
            <w:shd w:val="clear" w:color="000000" w:fill="FFFFFF"/>
            <w:hideMark/>
          </w:tcPr>
          <w:p w:rsidR="001413C1" w:rsidRDefault="001413C1">
            <w:pPr>
              <w:rPr>
                <w:rFonts w:ascii="Calibri" w:hAnsi="Calibri" w:cs="Calibri"/>
                <w:color w:val="000000"/>
                <w:sz w:val="22"/>
                <w:szCs w:val="22"/>
              </w:rPr>
            </w:pPr>
            <w:r>
              <w:rPr>
                <w:rFonts w:ascii="Calibri" w:hAnsi="Calibri" w:cs="Calibri"/>
                <w:color w:val="000000"/>
                <w:sz w:val="22"/>
                <w:szCs w:val="22"/>
              </w:rPr>
              <w:t> </w:t>
            </w:r>
          </w:p>
        </w:tc>
        <w:tc>
          <w:tcPr>
            <w:tcW w:w="2083" w:type="pct"/>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r>
      <w:tr w:rsidR="001413C1" w:rsidTr="00931C06">
        <w:trPr>
          <w:trHeight w:val="960"/>
        </w:trPr>
        <w:tc>
          <w:tcPr>
            <w:tcW w:w="332" w:type="pct"/>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978" w:type="pct"/>
            <w:gridSpan w:val="2"/>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1607" w:type="pct"/>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(Living R2B strain or Mukteswar strain) Booster dose</w:t>
            </w:r>
          </w:p>
        </w:tc>
        <w:tc>
          <w:tcPr>
            <w:tcW w:w="2083" w:type="pct"/>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r>
      <w:tr w:rsidR="001413C1" w:rsidTr="00931C06">
        <w:trPr>
          <w:trHeight w:val="315"/>
        </w:trPr>
        <w:tc>
          <w:tcPr>
            <w:tcW w:w="332" w:type="pct"/>
            <w:vMerge w:val="restart"/>
            <w:tcBorders>
              <w:top w:val="nil"/>
              <w:left w:val="single" w:sz="8" w:space="0" w:color="auto"/>
              <w:bottom w:val="single" w:sz="8" w:space="0" w:color="000000"/>
              <w:right w:val="single" w:sz="8" w:space="0" w:color="auto"/>
            </w:tcBorders>
            <w:shd w:val="clear" w:color="000000" w:fill="FFFFFF"/>
            <w:hideMark/>
          </w:tcPr>
          <w:p w:rsidR="001413C1" w:rsidRDefault="001413C1">
            <w:pPr>
              <w:jc w:val="center"/>
              <w:rPr>
                <w:color w:val="000000"/>
              </w:rPr>
            </w:pPr>
            <w:r>
              <w:rPr>
                <w:color w:val="000000"/>
              </w:rPr>
              <w:t>8</w:t>
            </w:r>
          </w:p>
        </w:tc>
        <w:tc>
          <w:tcPr>
            <w:tcW w:w="978" w:type="pct"/>
            <w:gridSpan w:val="2"/>
            <w:vMerge w:val="restart"/>
            <w:tcBorders>
              <w:top w:val="nil"/>
              <w:left w:val="single" w:sz="8" w:space="0" w:color="auto"/>
              <w:bottom w:val="single" w:sz="8" w:space="0" w:color="000000"/>
              <w:right w:val="single" w:sz="8" w:space="0" w:color="auto"/>
            </w:tcBorders>
            <w:shd w:val="clear" w:color="000000" w:fill="FFFFFF"/>
            <w:hideMark/>
          </w:tcPr>
          <w:p w:rsidR="001413C1" w:rsidRDefault="001413C1">
            <w:pPr>
              <w:rPr>
                <w:color w:val="000000"/>
              </w:rPr>
            </w:pPr>
            <w:r>
              <w:rPr>
                <w:color w:val="000000"/>
              </w:rPr>
              <w:t>16</w:t>
            </w:r>
            <w:r>
              <w:rPr>
                <w:color w:val="000000"/>
                <w:vertAlign w:val="superscript"/>
              </w:rPr>
              <w:t>th</w:t>
            </w:r>
            <w:r>
              <w:rPr>
                <w:color w:val="000000"/>
              </w:rPr>
              <w:t> week</w:t>
            </w:r>
          </w:p>
        </w:tc>
        <w:tc>
          <w:tcPr>
            <w:tcW w:w="1607" w:type="pct"/>
            <w:tcBorders>
              <w:top w:val="nil"/>
              <w:left w:val="nil"/>
              <w:bottom w:val="nil"/>
              <w:right w:val="single" w:sz="8" w:space="0" w:color="auto"/>
            </w:tcBorders>
            <w:shd w:val="clear" w:color="000000" w:fill="FFFFFF"/>
            <w:hideMark/>
          </w:tcPr>
          <w:p w:rsidR="001413C1" w:rsidRDefault="001413C1">
            <w:pPr>
              <w:rPr>
                <w:color w:val="000000"/>
              </w:rPr>
            </w:pPr>
            <w:r>
              <w:rPr>
                <w:color w:val="000000"/>
              </w:rPr>
              <w:t>Fowl Pox vaccine</w:t>
            </w:r>
          </w:p>
        </w:tc>
        <w:tc>
          <w:tcPr>
            <w:tcW w:w="2083" w:type="pct"/>
            <w:vMerge w:val="restart"/>
            <w:tcBorders>
              <w:top w:val="nil"/>
              <w:left w:val="single" w:sz="8" w:space="0" w:color="auto"/>
              <w:bottom w:val="single" w:sz="8" w:space="0" w:color="000000"/>
              <w:right w:val="single" w:sz="8" w:space="0" w:color="auto"/>
            </w:tcBorders>
            <w:shd w:val="clear" w:color="000000" w:fill="FFFFFF"/>
            <w:hideMark/>
          </w:tcPr>
          <w:p w:rsidR="001413C1" w:rsidRDefault="001413C1">
            <w:pPr>
              <w:rPr>
                <w:color w:val="000000"/>
              </w:rPr>
            </w:pPr>
            <w:r>
              <w:rPr>
                <w:color w:val="000000"/>
              </w:rPr>
              <w:t>Wing web Puncture</w:t>
            </w:r>
          </w:p>
        </w:tc>
      </w:tr>
      <w:tr w:rsidR="001413C1" w:rsidTr="00931C06">
        <w:trPr>
          <w:trHeight w:val="300"/>
        </w:trPr>
        <w:tc>
          <w:tcPr>
            <w:tcW w:w="332" w:type="pct"/>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978" w:type="pct"/>
            <w:gridSpan w:val="2"/>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1607" w:type="pct"/>
            <w:tcBorders>
              <w:top w:val="nil"/>
              <w:left w:val="nil"/>
              <w:bottom w:val="nil"/>
              <w:right w:val="single" w:sz="8" w:space="0" w:color="auto"/>
            </w:tcBorders>
            <w:shd w:val="clear" w:color="000000" w:fill="FFFFFF"/>
            <w:hideMark/>
          </w:tcPr>
          <w:p w:rsidR="001413C1" w:rsidRDefault="001413C1">
            <w:pPr>
              <w:rPr>
                <w:rFonts w:ascii="Calibri" w:hAnsi="Calibri" w:cs="Calibri"/>
                <w:color w:val="000000"/>
                <w:sz w:val="22"/>
                <w:szCs w:val="22"/>
              </w:rPr>
            </w:pPr>
            <w:r>
              <w:rPr>
                <w:rFonts w:ascii="Calibri" w:hAnsi="Calibri" w:cs="Calibri"/>
                <w:color w:val="000000"/>
                <w:sz w:val="22"/>
                <w:szCs w:val="22"/>
              </w:rPr>
              <w:t> </w:t>
            </w:r>
          </w:p>
        </w:tc>
        <w:tc>
          <w:tcPr>
            <w:tcW w:w="2083" w:type="pct"/>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r>
      <w:tr w:rsidR="001413C1" w:rsidTr="00931C06">
        <w:trPr>
          <w:trHeight w:val="330"/>
        </w:trPr>
        <w:tc>
          <w:tcPr>
            <w:tcW w:w="332" w:type="pct"/>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978" w:type="pct"/>
            <w:gridSpan w:val="2"/>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1607" w:type="pct"/>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(living-FPT) Booster</w:t>
            </w:r>
          </w:p>
        </w:tc>
        <w:tc>
          <w:tcPr>
            <w:tcW w:w="2083" w:type="pct"/>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r>
      <w:tr w:rsidR="001413C1" w:rsidTr="00931C06">
        <w:trPr>
          <w:trHeight w:val="315"/>
        </w:trPr>
        <w:tc>
          <w:tcPr>
            <w:tcW w:w="332" w:type="pct"/>
            <w:vMerge w:val="restart"/>
            <w:tcBorders>
              <w:top w:val="nil"/>
              <w:left w:val="single" w:sz="8" w:space="0" w:color="auto"/>
              <w:bottom w:val="single" w:sz="8" w:space="0" w:color="000000"/>
              <w:right w:val="single" w:sz="8" w:space="0" w:color="auto"/>
            </w:tcBorders>
            <w:shd w:val="clear" w:color="000000" w:fill="FFFFFF"/>
            <w:hideMark/>
          </w:tcPr>
          <w:p w:rsidR="001413C1" w:rsidRDefault="001413C1">
            <w:pPr>
              <w:jc w:val="center"/>
              <w:rPr>
                <w:color w:val="000000"/>
              </w:rPr>
            </w:pPr>
            <w:r>
              <w:rPr>
                <w:color w:val="000000"/>
              </w:rPr>
              <w:t>9</w:t>
            </w:r>
          </w:p>
        </w:tc>
        <w:tc>
          <w:tcPr>
            <w:tcW w:w="978" w:type="pct"/>
            <w:gridSpan w:val="2"/>
            <w:vMerge w:val="restart"/>
            <w:tcBorders>
              <w:top w:val="nil"/>
              <w:left w:val="single" w:sz="8" w:space="0" w:color="auto"/>
              <w:bottom w:val="single" w:sz="8" w:space="0" w:color="000000"/>
              <w:right w:val="single" w:sz="8" w:space="0" w:color="auto"/>
            </w:tcBorders>
            <w:shd w:val="clear" w:color="000000" w:fill="FFFFFF"/>
            <w:hideMark/>
          </w:tcPr>
          <w:p w:rsidR="001413C1" w:rsidRDefault="001413C1">
            <w:pPr>
              <w:rPr>
                <w:color w:val="000000"/>
              </w:rPr>
            </w:pPr>
            <w:r>
              <w:rPr>
                <w:color w:val="000000"/>
              </w:rPr>
              <w:t>42</w:t>
            </w:r>
            <w:r>
              <w:rPr>
                <w:color w:val="000000"/>
                <w:vertAlign w:val="superscript"/>
              </w:rPr>
              <w:t>nd</w:t>
            </w:r>
            <w:r>
              <w:rPr>
                <w:color w:val="000000"/>
              </w:rPr>
              <w:t> week</w:t>
            </w:r>
          </w:p>
        </w:tc>
        <w:tc>
          <w:tcPr>
            <w:tcW w:w="1607" w:type="pct"/>
            <w:tcBorders>
              <w:top w:val="nil"/>
              <w:left w:val="nil"/>
              <w:bottom w:val="nil"/>
              <w:right w:val="single" w:sz="8" w:space="0" w:color="auto"/>
            </w:tcBorders>
            <w:shd w:val="clear" w:color="000000" w:fill="FFFFFF"/>
            <w:hideMark/>
          </w:tcPr>
          <w:p w:rsidR="001413C1" w:rsidRDefault="001413C1">
            <w:pPr>
              <w:rPr>
                <w:color w:val="000000"/>
              </w:rPr>
            </w:pPr>
            <w:r>
              <w:rPr>
                <w:color w:val="000000"/>
              </w:rPr>
              <w:t>Ranikhet disease vaccine</w:t>
            </w:r>
          </w:p>
        </w:tc>
        <w:tc>
          <w:tcPr>
            <w:tcW w:w="2083" w:type="pct"/>
            <w:vMerge w:val="restart"/>
            <w:tcBorders>
              <w:top w:val="nil"/>
              <w:left w:val="single" w:sz="8" w:space="0" w:color="auto"/>
              <w:bottom w:val="single" w:sz="8" w:space="0" w:color="000000"/>
              <w:right w:val="single" w:sz="8" w:space="0" w:color="auto"/>
            </w:tcBorders>
            <w:shd w:val="clear" w:color="000000" w:fill="FFFFFF"/>
            <w:hideMark/>
          </w:tcPr>
          <w:p w:rsidR="001413C1" w:rsidRDefault="001413C1">
            <w:pPr>
              <w:rPr>
                <w:color w:val="000000"/>
              </w:rPr>
            </w:pPr>
            <w:r>
              <w:rPr>
                <w:color w:val="000000"/>
              </w:rPr>
              <w:t>0.5ml Subcutaneously</w:t>
            </w:r>
          </w:p>
        </w:tc>
      </w:tr>
      <w:tr w:rsidR="001413C1" w:rsidTr="00931C06">
        <w:trPr>
          <w:trHeight w:val="960"/>
        </w:trPr>
        <w:tc>
          <w:tcPr>
            <w:tcW w:w="332" w:type="pct"/>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978" w:type="pct"/>
            <w:gridSpan w:val="2"/>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c>
          <w:tcPr>
            <w:tcW w:w="1607" w:type="pct"/>
            <w:tcBorders>
              <w:top w:val="nil"/>
              <w:left w:val="nil"/>
              <w:bottom w:val="single" w:sz="8" w:space="0" w:color="auto"/>
              <w:right w:val="single" w:sz="8" w:space="0" w:color="auto"/>
            </w:tcBorders>
            <w:shd w:val="clear" w:color="000000" w:fill="FFFFFF"/>
            <w:hideMark/>
          </w:tcPr>
          <w:p w:rsidR="001413C1" w:rsidRDefault="001413C1">
            <w:pPr>
              <w:rPr>
                <w:color w:val="000000"/>
              </w:rPr>
            </w:pPr>
            <w:r>
              <w:rPr>
                <w:color w:val="000000"/>
              </w:rPr>
              <w:t>(Living R2B strain or Mukteswar strain) Booster dose</w:t>
            </w:r>
          </w:p>
        </w:tc>
        <w:tc>
          <w:tcPr>
            <w:tcW w:w="2083" w:type="pct"/>
            <w:vMerge/>
            <w:tcBorders>
              <w:top w:val="nil"/>
              <w:left w:val="single" w:sz="8" w:space="0" w:color="auto"/>
              <w:bottom w:val="single" w:sz="8" w:space="0" w:color="000000"/>
              <w:right w:val="single" w:sz="8" w:space="0" w:color="auto"/>
            </w:tcBorders>
            <w:vAlign w:val="center"/>
            <w:hideMark/>
          </w:tcPr>
          <w:p w:rsidR="001413C1" w:rsidRDefault="001413C1">
            <w:pPr>
              <w:rPr>
                <w:color w:val="000000"/>
              </w:rPr>
            </w:pPr>
          </w:p>
        </w:tc>
      </w:tr>
    </w:tbl>
    <w:p w:rsidR="001413C1" w:rsidRPr="00DF63A4" w:rsidRDefault="001413C1" w:rsidP="00407487">
      <w:pPr>
        <w:spacing w:after="120" w:line="276" w:lineRule="auto"/>
        <w:jc w:val="both"/>
        <w:rPr>
          <w:b/>
          <w:bCs/>
        </w:rPr>
      </w:pPr>
    </w:p>
    <w:p w:rsidR="00407487" w:rsidRPr="00DF63A4" w:rsidRDefault="00407487" w:rsidP="00407487">
      <w:pPr>
        <w:spacing w:after="120" w:line="276" w:lineRule="auto"/>
        <w:jc w:val="both"/>
      </w:pPr>
      <w:r w:rsidRPr="00DF63A4">
        <w:rPr>
          <w:b/>
          <w:bCs/>
        </w:rPr>
        <w:t>Vaccination Schedule for Broiler:</w:t>
      </w:r>
    </w:p>
    <w:tbl>
      <w:tblPr>
        <w:tblW w:w="5000" w:type="pct"/>
        <w:tblLook w:val="04A0"/>
      </w:tblPr>
      <w:tblGrid>
        <w:gridCol w:w="674"/>
        <w:gridCol w:w="1986"/>
        <w:gridCol w:w="3260"/>
        <w:gridCol w:w="4235"/>
      </w:tblGrid>
      <w:tr w:rsidR="00300DBC" w:rsidTr="00931C06">
        <w:trPr>
          <w:trHeight w:val="330"/>
        </w:trPr>
        <w:tc>
          <w:tcPr>
            <w:tcW w:w="332" w:type="pct"/>
            <w:tcBorders>
              <w:top w:val="single" w:sz="8" w:space="0" w:color="auto"/>
              <w:left w:val="single" w:sz="8" w:space="0" w:color="auto"/>
              <w:bottom w:val="single" w:sz="8" w:space="0" w:color="auto"/>
              <w:right w:val="single" w:sz="8" w:space="0" w:color="auto"/>
            </w:tcBorders>
            <w:shd w:val="clear" w:color="000000" w:fill="FFFFFF"/>
            <w:hideMark/>
          </w:tcPr>
          <w:p w:rsidR="00300DBC" w:rsidRDefault="00300DBC">
            <w:pPr>
              <w:rPr>
                <w:b/>
                <w:bCs/>
                <w:color w:val="000000"/>
              </w:rPr>
            </w:pPr>
            <w:r>
              <w:rPr>
                <w:b/>
                <w:bCs/>
                <w:color w:val="000000"/>
              </w:rPr>
              <w:t>Sl No</w:t>
            </w:r>
          </w:p>
        </w:tc>
        <w:tc>
          <w:tcPr>
            <w:tcW w:w="978" w:type="pct"/>
            <w:tcBorders>
              <w:top w:val="single" w:sz="8" w:space="0" w:color="auto"/>
              <w:left w:val="nil"/>
              <w:bottom w:val="single" w:sz="8" w:space="0" w:color="auto"/>
              <w:right w:val="single" w:sz="8" w:space="0" w:color="auto"/>
            </w:tcBorders>
            <w:shd w:val="clear" w:color="000000" w:fill="FFFFFF"/>
            <w:hideMark/>
          </w:tcPr>
          <w:p w:rsidR="00300DBC" w:rsidRDefault="00300DBC">
            <w:pPr>
              <w:rPr>
                <w:b/>
                <w:bCs/>
                <w:color w:val="000000"/>
              </w:rPr>
            </w:pPr>
            <w:r>
              <w:rPr>
                <w:b/>
                <w:bCs/>
                <w:color w:val="000000"/>
              </w:rPr>
              <w:t>Age</w:t>
            </w:r>
          </w:p>
        </w:tc>
        <w:tc>
          <w:tcPr>
            <w:tcW w:w="1605" w:type="pct"/>
            <w:tcBorders>
              <w:top w:val="single" w:sz="8" w:space="0" w:color="auto"/>
              <w:left w:val="nil"/>
              <w:bottom w:val="single" w:sz="8" w:space="0" w:color="auto"/>
              <w:right w:val="single" w:sz="8" w:space="0" w:color="auto"/>
            </w:tcBorders>
            <w:shd w:val="clear" w:color="000000" w:fill="FFFFFF"/>
            <w:hideMark/>
          </w:tcPr>
          <w:p w:rsidR="00300DBC" w:rsidRDefault="00300DBC">
            <w:pPr>
              <w:rPr>
                <w:b/>
                <w:bCs/>
                <w:color w:val="000000"/>
              </w:rPr>
            </w:pPr>
            <w:r>
              <w:rPr>
                <w:b/>
                <w:bCs/>
                <w:color w:val="000000"/>
              </w:rPr>
              <w:t>Type of vaccines</w:t>
            </w:r>
          </w:p>
        </w:tc>
        <w:tc>
          <w:tcPr>
            <w:tcW w:w="2085" w:type="pct"/>
            <w:tcBorders>
              <w:top w:val="single" w:sz="8" w:space="0" w:color="auto"/>
              <w:left w:val="nil"/>
              <w:bottom w:val="single" w:sz="8" w:space="0" w:color="auto"/>
              <w:right w:val="single" w:sz="8" w:space="0" w:color="auto"/>
            </w:tcBorders>
            <w:shd w:val="clear" w:color="000000" w:fill="FFFFFF"/>
            <w:hideMark/>
          </w:tcPr>
          <w:p w:rsidR="00300DBC" w:rsidRDefault="00300DBC">
            <w:pPr>
              <w:rPr>
                <w:b/>
                <w:bCs/>
                <w:color w:val="000000"/>
              </w:rPr>
            </w:pPr>
            <w:r>
              <w:rPr>
                <w:b/>
                <w:bCs/>
                <w:color w:val="000000"/>
              </w:rPr>
              <w:t>Route of Vaccination</w:t>
            </w:r>
          </w:p>
        </w:tc>
      </w:tr>
      <w:tr w:rsidR="00300DBC" w:rsidTr="00931C06">
        <w:trPr>
          <w:trHeight w:val="630"/>
        </w:trPr>
        <w:tc>
          <w:tcPr>
            <w:tcW w:w="332" w:type="pct"/>
            <w:vMerge w:val="restart"/>
            <w:tcBorders>
              <w:top w:val="nil"/>
              <w:left w:val="single" w:sz="8" w:space="0" w:color="auto"/>
              <w:bottom w:val="single" w:sz="8" w:space="0" w:color="000000"/>
              <w:right w:val="single" w:sz="8" w:space="0" w:color="auto"/>
            </w:tcBorders>
            <w:shd w:val="clear" w:color="000000" w:fill="FFFFFF"/>
            <w:hideMark/>
          </w:tcPr>
          <w:p w:rsidR="00300DBC" w:rsidRDefault="00300DBC">
            <w:pPr>
              <w:rPr>
                <w:color w:val="000000"/>
              </w:rPr>
            </w:pPr>
            <w:r>
              <w:rPr>
                <w:color w:val="000000"/>
              </w:rPr>
              <w:t>1</w:t>
            </w:r>
          </w:p>
        </w:tc>
        <w:tc>
          <w:tcPr>
            <w:tcW w:w="978" w:type="pct"/>
            <w:vMerge w:val="restart"/>
            <w:tcBorders>
              <w:top w:val="nil"/>
              <w:left w:val="single" w:sz="8" w:space="0" w:color="auto"/>
              <w:bottom w:val="single" w:sz="8" w:space="0" w:color="000000"/>
              <w:right w:val="single" w:sz="8" w:space="0" w:color="auto"/>
            </w:tcBorders>
            <w:shd w:val="clear" w:color="000000" w:fill="FFFFFF"/>
            <w:hideMark/>
          </w:tcPr>
          <w:p w:rsidR="00300DBC" w:rsidRDefault="00300DBC">
            <w:pPr>
              <w:rPr>
                <w:color w:val="000000"/>
              </w:rPr>
            </w:pPr>
            <w:r>
              <w:rPr>
                <w:color w:val="000000"/>
              </w:rPr>
              <w:t>1 Day</w:t>
            </w:r>
          </w:p>
        </w:tc>
        <w:tc>
          <w:tcPr>
            <w:tcW w:w="1605" w:type="pct"/>
            <w:tcBorders>
              <w:top w:val="nil"/>
              <w:left w:val="nil"/>
              <w:bottom w:val="nil"/>
              <w:right w:val="single" w:sz="8" w:space="0" w:color="auto"/>
            </w:tcBorders>
            <w:shd w:val="clear" w:color="000000" w:fill="FFFFFF"/>
            <w:hideMark/>
          </w:tcPr>
          <w:p w:rsidR="00300DBC" w:rsidRDefault="00300DBC">
            <w:pPr>
              <w:rPr>
                <w:color w:val="000000"/>
              </w:rPr>
            </w:pPr>
            <w:r>
              <w:rPr>
                <w:color w:val="000000"/>
              </w:rPr>
              <w:t>Mareks disease vaccine (HVT strain)</w:t>
            </w:r>
          </w:p>
        </w:tc>
        <w:tc>
          <w:tcPr>
            <w:tcW w:w="2085" w:type="pct"/>
            <w:tcBorders>
              <w:top w:val="nil"/>
              <w:left w:val="nil"/>
              <w:bottom w:val="nil"/>
              <w:right w:val="single" w:sz="8" w:space="0" w:color="auto"/>
            </w:tcBorders>
            <w:shd w:val="clear" w:color="000000" w:fill="FFFFFF"/>
            <w:hideMark/>
          </w:tcPr>
          <w:p w:rsidR="00300DBC" w:rsidRDefault="00300DBC">
            <w:pPr>
              <w:rPr>
                <w:color w:val="000000"/>
              </w:rPr>
            </w:pPr>
            <w:r>
              <w:rPr>
                <w:color w:val="000000"/>
              </w:rPr>
              <w:t>Subcutaneously or intraperitonealy.</w:t>
            </w:r>
          </w:p>
        </w:tc>
      </w:tr>
      <w:tr w:rsidR="00300DBC" w:rsidTr="00931C06">
        <w:trPr>
          <w:trHeight w:val="800"/>
        </w:trPr>
        <w:tc>
          <w:tcPr>
            <w:tcW w:w="332" w:type="pct"/>
            <w:vMerge/>
            <w:tcBorders>
              <w:top w:val="nil"/>
              <w:left w:val="single" w:sz="8" w:space="0" w:color="auto"/>
              <w:bottom w:val="single" w:sz="8" w:space="0" w:color="000000"/>
              <w:right w:val="single" w:sz="8" w:space="0" w:color="auto"/>
            </w:tcBorders>
            <w:vAlign w:val="center"/>
            <w:hideMark/>
          </w:tcPr>
          <w:p w:rsidR="00300DBC" w:rsidRDefault="00300DBC">
            <w:pPr>
              <w:rPr>
                <w:color w:val="000000"/>
              </w:rPr>
            </w:pPr>
          </w:p>
        </w:tc>
        <w:tc>
          <w:tcPr>
            <w:tcW w:w="978" w:type="pct"/>
            <w:vMerge/>
            <w:tcBorders>
              <w:top w:val="nil"/>
              <w:left w:val="single" w:sz="8" w:space="0" w:color="auto"/>
              <w:bottom w:val="single" w:sz="8" w:space="0" w:color="000000"/>
              <w:right w:val="single" w:sz="8" w:space="0" w:color="auto"/>
            </w:tcBorders>
            <w:vAlign w:val="center"/>
            <w:hideMark/>
          </w:tcPr>
          <w:p w:rsidR="00300DBC" w:rsidRDefault="00300DBC">
            <w:pPr>
              <w:rPr>
                <w:color w:val="000000"/>
              </w:rPr>
            </w:pPr>
          </w:p>
        </w:tc>
        <w:tc>
          <w:tcPr>
            <w:tcW w:w="1605" w:type="pct"/>
            <w:tcBorders>
              <w:top w:val="nil"/>
              <w:left w:val="nil"/>
              <w:bottom w:val="single" w:sz="8" w:space="0" w:color="auto"/>
              <w:right w:val="single" w:sz="8" w:space="0" w:color="auto"/>
            </w:tcBorders>
            <w:shd w:val="clear" w:color="000000" w:fill="FFFFFF"/>
            <w:hideMark/>
          </w:tcPr>
          <w:p w:rsidR="00300DBC" w:rsidRDefault="00300DBC">
            <w:pPr>
              <w:rPr>
                <w:color w:val="000000"/>
              </w:rPr>
            </w:pPr>
            <w:r>
              <w:rPr>
                <w:color w:val="000000"/>
              </w:rPr>
              <w:t> </w:t>
            </w:r>
          </w:p>
        </w:tc>
        <w:tc>
          <w:tcPr>
            <w:tcW w:w="2085" w:type="pct"/>
            <w:tcBorders>
              <w:top w:val="nil"/>
              <w:left w:val="nil"/>
              <w:bottom w:val="single" w:sz="8" w:space="0" w:color="auto"/>
              <w:right w:val="single" w:sz="8" w:space="0" w:color="auto"/>
            </w:tcBorders>
            <w:shd w:val="clear" w:color="000000" w:fill="FFFFFF"/>
            <w:hideMark/>
          </w:tcPr>
          <w:p w:rsidR="00300DBC" w:rsidRDefault="00300DBC">
            <w:pPr>
              <w:rPr>
                <w:color w:val="000000"/>
              </w:rPr>
            </w:pPr>
            <w:r>
              <w:rPr>
                <w:color w:val="000000"/>
              </w:rPr>
              <w:t>Hatchers release chicks only after Mareks Disease vaccination.</w:t>
            </w:r>
          </w:p>
        </w:tc>
      </w:tr>
      <w:tr w:rsidR="00300DBC" w:rsidTr="00931C06">
        <w:trPr>
          <w:trHeight w:val="630"/>
        </w:trPr>
        <w:tc>
          <w:tcPr>
            <w:tcW w:w="332" w:type="pct"/>
            <w:vMerge w:val="restart"/>
            <w:tcBorders>
              <w:top w:val="nil"/>
              <w:left w:val="single" w:sz="8" w:space="0" w:color="auto"/>
              <w:bottom w:val="single" w:sz="8" w:space="0" w:color="000000"/>
              <w:right w:val="single" w:sz="8" w:space="0" w:color="auto"/>
            </w:tcBorders>
            <w:shd w:val="clear" w:color="000000" w:fill="FFFFFF"/>
            <w:hideMark/>
          </w:tcPr>
          <w:p w:rsidR="00300DBC" w:rsidRDefault="00300DBC">
            <w:pPr>
              <w:rPr>
                <w:color w:val="000000"/>
              </w:rPr>
            </w:pPr>
            <w:r>
              <w:rPr>
                <w:color w:val="000000"/>
              </w:rPr>
              <w:t>2</w:t>
            </w:r>
          </w:p>
        </w:tc>
        <w:tc>
          <w:tcPr>
            <w:tcW w:w="978" w:type="pct"/>
            <w:vMerge w:val="restart"/>
            <w:tcBorders>
              <w:top w:val="nil"/>
              <w:left w:val="single" w:sz="8" w:space="0" w:color="auto"/>
              <w:bottom w:val="single" w:sz="8" w:space="0" w:color="000000"/>
              <w:right w:val="single" w:sz="8" w:space="0" w:color="auto"/>
            </w:tcBorders>
            <w:shd w:val="clear" w:color="000000" w:fill="FFFFFF"/>
            <w:hideMark/>
          </w:tcPr>
          <w:p w:rsidR="00300DBC" w:rsidRDefault="00300DBC">
            <w:pPr>
              <w:rPr>
                <w:color w:val="000000"/>
              </w:rPr>
            </w:pPr>
            <w:r>
              <w:rPr>
                <w:color w:val="000000"/>
              </w:rPr>
              <w:t>5</w:t>
            </w:r>
            <w:r>
              <w:rPr>
                <w:color w:val="000000"/>
                <w:vertAlign w:val="superscript"/>
              </w:rPr>
              <w:t>th</w:t>
            </w:r>
            <w:r>
              <w:rPr>
                <w:color w:val="000000"/>
              </w:rPr>
              <w:t> Day</w:t>
            </w:r>
          </w:p>
        </w:tc>
        <w:tc>
          <w:tcPr>
            <w:tcW w:w="1605" w:type="pct"/>
            <w:tcBorders>
              <w:top w:val="nil"/>
              <w:left w:val="nil"/>
              <w:bottom w:val="nil"/>
              <w:right w:val="single" w:sz="8" w:space="0" w:color="auto"/>
            </w:tcBorders>
            <w:shd w:val="clear" w:color="000000" w:fill="FFFFFF"/>
            <w:hideMark/>
          </w:tcPr>
          <w:p w:rsidR="00300DBC" w:rsidRDefault="00300DBC">
            <w:pPr>
              <w:rPr>
                <w:color w:val="000000"/>
              </w:rPr>
            </w:pPr>
            <w:r>
              <w:rPr>
                <w:color w:val="000000"/>
              </w:rPr>
              <w:t>Ranikhet disease vaccine (F strain or Lasota)</w:t>
            </w:r>
          </w:p>
        </w:tc>
        <w:tc>
          <w:tcPr>
            <w:tcW w:w="2085" w:type="pct"/>
            <w:vMerge w:val="restart"/>
            <w:tcBorders>
              <w:top w:val="nil"/>
              <w:left w:val="single" w:sz="8" w:space="0" w:color="auto"/>
              <w:bottom w:val="single" w:sz="8" w:space="0" w:color="000000"/>
              <w:right w:val="single" w:sz="8" w:space="0" w:color="auto"/>
            </w:tcBorders>
            <w:shd w:val="clear" w:color="000000" w:fill="FFFFFF"/>
            <w:hideMark/>
          </w:tcPr>
          <w:p w:rsidR="00300DBC" w:rsidRDefault="00300DBC">
            <w:pPr>
              <w:rPr>
                <w:color w:val="000000"/>
              </w:rPr>
            </w:pPr>
            <w:r>
              <w:rPr>
                <w:color w:val="000000"/>
              </w:rPr>
              <w:t>Intranasal or Intraocular. Maternal antibodies will neutralize vaccine virus when administered on the first day. Better do it on the 5</w:t>
            </w:r>
            <w:r>
              <w:rPr>
                <w:color w:val="000000"/>
                <w:vertAlign w:val="superscript"/>
              </w:rPr>
              <w:t>th</w:t>
            </w:r>
            <w:r>
              <w:rPr>
                <w:color w:val="000000"/>
              </w:rPr>
              <w:t> day.</w:t>
            </w:r>
          </w:p>
        </w:tc>
      </w:tr>
      <w:tr w:rsidR="00300DBC" w:rsidTr="00931C06">
        <w:trPr>
          <w:trHeight w:val="300"/>
        </w:trPr>
        <w:tc>
          <w:tcPr>
            <w:tcW w:w="332" w:type="pct"/>
            <w:vMerge/>
            <w:tcBorders>
              <w:top w:val="nil"/>
              <w:left w:val="single" w:sz="8" w:space="0" w:color="auto"/>
              <w:bottom w:val="single" w:sz="8" w:space="0" w:color="000000"/>
              <w:right w:val="single" w:sz="8" w:space="0" w:color="auto"/>
            </w:tcBorders>
            <w:vAlign w:val="center"/>
            <w:hideMark/>
          </w:tcPr>
          <w:p w:rsidR="00300DBC" w:rsidRDefault="00300DBC">
            <w:pPr>
              <w:rPr>
                <w:color w:val="000000"/>
              </w:rPr>
            </w:pPr>
          </w:p>
        </w:tc>
        <w:tc>
          <w:tcPr>
            <w:tcW w:w="978" w:type="pct"/>
            <w:vMerge/>
            <w:tcBorders>
              <w:top w:val="nil"/>
              <w:left w:val="single" w:sz="8" w:space="0" w:color="auto"/>
              <w:bottom w:val="single" w:sz="8" w:space="0" w:color="000000"/>
              <w:right w:val="single" w:sz="8" w:space="0" w:color="auto"/>
            </w:tcBorders>
            <w:vAlign w:val="center"/>
            <w:hideMark/>
          </w:tcPr>
          <w:p w:rsidR="00300DBC" w:rsidRDefault="00300DBC">
            <w:pPr>
              <w:rPr>
                <w:color w:val="000000"/>
              </w:rPr>
            </w:pPr>
          </w:p>
        </w:tc>
        <w:tc>
          <w:tcPr>
            <w:tcW w:w="1605" w:type="pct"/>
            <w:tcBorders>
              <w:top w:val="nil"/>
              <w:left w:val="nil"/>
              <w:bottom w:val="nil"/>
              <w:right w:val="single" w:sz="8" w:space="0" w:color="auto"/>
            </w:tcBorders>
            <w:shd w:val="clear" w:color="000000" w:fill="FFFFFF"/>
            <w:hideMark/>
          </w:tcPr>
          <w:p w:rsidR="00300DBC" w:rsidRDefault="00300DBC">
            <w:pPr>
              <w:rPr>
                <w:rFonts w:ascii="Calibri" w:hAnsi="Calibri" w:cs="Calibri"/>
                <w:color w:val="000000"/>
                <w:sz w:val="22"/>
                <w:szCs w:val="22"/>
              </w:rPr>
            </w:pPr>
            <w:r>
              <w:rPr>
                <w:rFonts w:ascii="Calibri" w:hAnsi="Calibri" w:cs="Calibri"/>
                <w:color w:val="000000"/>
                <w:sz w:val="22"/>
                <w:szCs w:val="22"/>
              </w:rPr>
              <w:t> </w:t>
            </w:r>
          </w:p>
        </w:tc>
        <w:tc>
          <w:tcPr>
            <w:tcW w:w="2085" w:type="pct"/>
            <w:vMerge/>
            <w:tcBorders>
              <w:top w:val="nil"/>
              <w:left w:val="single" w:sz="8" w:space="0" w:color="auto"/>
              <w:bottom w:val="single" w:sz="8" w:space="0" w:color="000000"/>
              <w:right w:val="single" w:sz="8" w:space="0" w:color="auto"/>
            </w:tcBorders>
            <w:vAlign w:val="center"/>
            <w:hideMark/>
          </w:tcPr>
          <w:p w:rsidR="00300DBC" w:rsidRDefault="00300DBC">
            <w:pPr>
              <w:rPr>
                <w:color w:val="000000"/>
              </w:rPr>
            </w:pPr>
          </w:p>
        </w:tc>
      </w:tr>
      <w:tr w:rsidR="00300DBC" w:rsidTr="00931C06">
        <w:trPr>
          <w:trHeight w:val="145"/>
        </w:trPr>
        <w:tc>
          <w:tcPr>
            <w:tcW w:w="332" w:type="pct"/>
            <w:vMerge/>
            <w:tcBorders>
              <w:top w:val="nil"/>
              <w:left w:val="single" w:sz="8" w:space="0" w:color="auto"/>
              <w:bottom w:val="single" w:sz="8" w:space="0" w:color="000000"/>
              <w:right w:val="single" w:sz="8" w:space="0" w:color="auto"/>
            </w:tcBorders>
            <w:vAlign w:val="center"/>
            <w:hideMark/>
          </w:tcPr>
          <w:p w:rsidR="00300DBC" w:rsidRDefault="00300DBC">
            <w:pPr>
              <w:rPr>
                <w:color w:val="000000"/>
              </w:rPr>
            </w:pPr>
          </w:p>
        </w:tc>
        <w:tc>
          <w:tcPr>
            <w:tcW w:w="978" w:type="pct"/>
            <w:vMerge/>
            <w:tcBorders>
              <w:top w:val="nil"/>
              <w:left w:val="single" w:sz="8" w:space="0" w:color="auto"/>
              <w:bottom w:val="single" w:sz="8" w:space="0" w:color="000000"/>
              <w:right w:val="single" w:sz="8" w:space="0" w:color="auto"/>
            </w:tcBorders>
            <w:vAlign w:val="center"/>
            <w:hideMark/>
          </w:tcPr>
          <w:p w:rsidR="00300DBC" w:rsidRDefault="00300DBC">
            <w:pPr>
              <w:rPr>
                <w:color w:val="000000"/>
              </w:rPr>
            </w:pPr>
          </w:p>
        </w:tc>
        <w:tc>
          <w:tcPr>
            <w:tcW w:w="1605" w:type="pct"/>
            <w:tcBorders>
              <w:top w:val="nil"/>
              <w:left w:val="nil"/>
              <w:bottom w:val="single" w:sz="8" w:space="0" w:color="auto"/>
              <w:right w:val="single" w:sz="8" w:space="0" w:color="auto"/>
            </w:tcBorders>
            <w:shd w:val="clear" w:color="000000" w:fill="FFFFFF"/>
            <w:hideMark/>
          </w:tcPr>
          <w:p w:rsidR="00300DBC" w:rsidRDefault="00300DBC">
            <w:pPr>
              <w:rPr>
                <w:color w:val="000000"/>
              </w:rPr>
            </w:pPr>
            <w:r>
              <w:rPr>
                <w:color w:val="000000"/>
              </w:rPr>
              <w:t> </w:t>
            </w:r>
          </w:p>
        </w:tc>
        <w:tc>
          <w:tcPr>
            <w:tcW w:w="2085" w:type="pct"/>
            <w:vMerge/>
            <w:tcBorders>
              <w:top w:val="nil"/>
              <w:left w:val="single" w:sz="8" w:space="0" w:color="auto"/>
              <w:bottom w:val="single" w:sz="8" w:space="0" w:color="000000"/>
              <w:right w:val="single" w:sz="8" w:space="0" w:color="auto"/>
            </w:tcBorders>
            <w:vAlign w:val="center"/>
            <w:hideMark/>
          </w:tcPr>
          <w:p w:rsidR="00300DBC" w:rsidRDefault="00300DBC">
            <w:pPr>
              <w:rPr>
                <w:color w:val="000000"/>
              </w:rPr>
            </w:pPr>
          </w:p>
        </w:tc>
      </w:tr>
      <w:tr w:rsidR="00300DBC" w:rsidTr="00931C06">
        <w:trPr>
          <w:trHeight w:val="1187"/>
        </w:trPr>
        <w:tc>
          <w:tcPr>
            <w:tcW w:w="332" w:type="pct"/>
            <w:tcBorders>
              <w:top w:val="single" w:sz="8" w:space="0" w:color="auto"/>
              <w:left w:val="single" w:sz="8" w:space="0" w:color="auto"/>
              <w:bottom w:val="single" w:sz="8" w:space="0" w:color="auto"/>
              <w:right w:val="single" w:sz="8" w:space="0" w:color="auto"/>
            </w:tcBorders>
            <w:shd w:val="clear" w:color="000000" w:fill="FFFFFF"/>
            <w:hideMark/>
          </w:tcPr>
          <w:p w:rsidR="00300DBC" w:rsidRDefault="00300DBC">
            <w:pPr>
              <w:rPr>
                <w:color w:val="000000"/>
              </w:rPr>
            </w:pPr>
            <w:r>
              <w:rPr>
                <w:color w:val="000000"/>
              </w:rPr>
              <w:t>3</w:t>
            </w:r>
          </w:p>
        </w:tc>
        <w:tc>
          <w:tcPr>
            <w:tcW w:w="978" w:type="pct"/>
            <w:tcBorders>
              <w:top w:val="single" w:sz="8" w:space="0" w:color="auto"/>
              <w:left w:val="nil"/>
              <w:bottom w:val="single" w:sz="8" w:space="0" w:color="auto"/>
              <w:right w:val="single" w:sz="8" w:space="0" w:color="auto"/>
            </w:tcBorders>
            <w:shd w:val="clear" w:color="000000" w:fill="FFFFFF"/>
            <w:hideMark/>
          </w:tcPr>
          <w:p w:rsidR="00300DBC" w:rsidRDefault="00300DBC">
            <w:pPr>
              <w:rPr>
                <w:color w:val="000000"/>
              </w:rPr>
            </w:pPr>
            <w:r>
              <w:rPr>
                <w:color w:val="000000"/>
              </w:rPr>
              <w:t>3</w:t>
            </w:r>
            <w:r>
              <w:rPr>
                <w:color w:val="000000"/>
                <w:vertAlign w:val="superscript"/>
              </w:rPr>
              <w:t>rd</w:t>
            </w:r>
            <w:r>
              <w:rPr>
                <w:color w:val="000000"/>
              </w:rPr>
              <w:t> Week (18-21 days)</w:t>
            </w:r>
          </w:p>
        </w:tc>
        <w:tc>
          <w:tcPr>
            <w:tcW w:w="1605" w:type="pct"/>
            <w:tcBorders>
              <w:top w:val="single" w:sz="8" w:space="0" w:color="auto"/>
              <w:left w:val="nil"/>
              <w:bottom w:val="single" w:sz="8" w:space="0" w:color="auto"/>
              <w:right w:val="single" w:sz="8" w:space="0" w:color="auto"/>
            </w:tcBorders>
            <w:shd w:val="clear" w:color="000000" w:fill="FFFFFF"/>
            <w:hideMark/>
          </w:tcPr>
          <w:p w:rsidR="00300DBC" w:rsidRDefault="00300DBC">
            <w:pPr>
              <w:rPr>
                <w:color w:val="000000"/>
              </w:rPr>
            </w:pPr>
            <w:r>
              <w:rPr>
                <w:color w:val="000000"/>
              </w:rPr>
              <w:t>Gumboro disease vaccine (Live strain)</w:t>
            </w:r>
          </w:p>
        </w:tc>
        <w:tc>
          <w:tcPr>
            <w:tcW w:w="2085" w:type="pct"/>
            <w:tcBorders>
              <w:top w:val="single" w:sz="8" w:space="0" w:color="auto"/>
              <w:left w:val="nil"/>
              <w:bottom w:val="single" w:sz="8" w:space="0" w:color="auto"/>
              <w:right w:val="single" w:sz="8" w:space="0" w:color="auto"/>
            </w:tcBorders>
            <w:shd w:val="clear" w:color="000000" w:fill="FFFFFF"/>
            <w:hideMark/>
          </w:tcPr>
          <w:p w:rsidR="00300DBC" w:rsidRDefault="00300DBC">
            <w:pPr>
              <w:rPr>
                <w:color w:val="000000"/>
              </w:rPr>
            </w:pPr>
            <w:r>
              <w:rPr>
                <w:color w:val="000000"/>
              </w:rPr>
              <w:t>Intraocular or drinking water method. Maternal antibodies will be present in chicks up to 2-3 weeks. So vaccinate only on 20</w:t>
            </w:r>
            <w:r>
              <w:rPr>
                <w:color w:val="000000"/>
                <w:vertAlign w:val="superscript"/>
              </w:rPr>
              <w:t>th</w:t>
            </w:r>
            <w:r>
              <w:rPr>
                <w:color w:val="000000"/>
              </w:rPr>
              <w:t> day.</w:t>
            </w:r>
          </w:p>
        </w:tc>
      </w:tr>
      <w:tr w:rsidR="00300DBC" w:rsidTr="00931C06">
        <w:trPr>
          <w:trHeight w:val="645"/>
        </w:trPr>
        <w:tc>
          <w:tcPr>
            <w:tcW w:w="332" w:type="pct"/>
            <w:tcBorders>
              <w:top w:val="nil"/>
              <w:left w:val="single" w:sz="8" w:space="0" w:color="auto"/>
              <w:bottom w:val="single" w:sz="8" w:space="0" w:color="auto"/>
              <w:right w:val="single" w:sz="8" w:space="0" w:color="auto"/>
            </w:tcBorders>
            <w:shd w:val="clear" w:color="000000" w:fill="FFFFFF"/>
            <w:hideMark/>
          </w:tcPr>
          <w:p w:rsidR="00300DBC" w:rsidRDefault="00300DBC">
            <w:pPr>
              <w:rPr>
                <w:color w:val="000000"/>
              </w:rPr>
            </w:pPr>
            <w:r>
              <w:rPr>
                <w:color w:val="000000"/>
              </w:rPr>
              <w:t>4</w:t>
            </w:r>
          </w:p>
        </w:tc>
        <w:tc>
          <w:tcPr>
            <w:tcW w:w="978" w:type="pct"/>
            <w:tcBorders>
              <w:top w:val="nil"/>
              <w:left w:val="nil"/>
              <w:bottom w:val="single" w:sz="8" w:space="0" w:color="auto"/>
              <w:right w:val="single" w:sz="8" w:space="0" w:color="auto"/>
            </w:tcBorders>
            <w:shd w:val="clear" w:color="000000" w:fill="FFFFFF"/>
            <w:hideMark/>
          </w:tcPr>
          <w:p w:rsidR="00300DBC" w:rsidRDefault="00300DBC">
            <w:pPr>
              <w:rPr>
                <w:color w:val="000000"/>
              </w:rPr>
            </w:pPr>
            <w:r>
              <w:rPr>
                <w:color w:val="000000"/>
              </w:rPr>
              <w:t>30</w:t>
            </w:r>
            <w:r>
              <w:rPr>
                <w:color w:val="000000"/>
                <w:vertAlign w:val="superscript"/>
              </w:rPr>
              <w:t>th</w:t>
            </w:r>
            <w:r>
              <w:rPr>
                <w:color w:val="000000"/>
              </w:rPr>
              <w:t> day</w:t>
            </w:r>
          </w:p>
        </w:tc>
        <w:tc>
          <w:tcPr>
            <w:tcW w:w="1605" w:type="pct"/>
            <w:tcBorders>
              <w:top w:val="nil"/>
              <w:left w:val="nil"/>
              <w:bottom w:val="single" w:sz="8" w:space="0" w:color="auto"/>
              <w:right w:val="single" w:sz="8" w:space="0" w:color="auto"/>
            </w:tcBorders>
            <w:shd w:val="clear" w:color="000000" w:fill="FFFFFF"/>
            <w:hideMark/>
          </w:tcPr>
          <w:p w:rsidR="00300DBC" w:rsidRDefault="00300DBC">
            <w:pPr>
              <w:rPr>
                <w:color w:val="000000"/>
              </w:rPr>
            </w:pPr>
            <w:r>
              <w:rPr>
                <w:color w:val="000000"/>
              </w:rPr>
              <w:t>Ranikhet Disease vaccine(F strain or Lasota) booster dose</w:t>
            </w:r>
          </w:p>
        </w:tc>
        <w:tc>
          <w:tcPr>
            <w:tcW w:w="2085" w:type="pct"/>
            <w:tcBorders>
              <w:top w:val="nil"/>
              <w:left w:val="nil"/>
              <w:bottom w:val="single" w:sz="8" w:space="0" w:color="auto"/>
              <w:right w:val="single" w:sz="8" w:space="0" w:color="auto"/>
            </w:tcBorders>
            <w:shd w:val="clear" w:color="000000" w:fill="FFFFFF"/>
            <w:hideMark/>
          </w:tcPr>
          <w:p w:rsidR="00300DBC" w:rsidRDefault="00300DBC">
            <w:pPr>
              <w:rPr>
                <w:color w:val="000000"/>
              </w:rPr>
            </w:pPr>
            <w:r>
              <w:rPr>
                <w:color w:val="000000"/>
              </w:rPr>
              <w:t>Intranasal or Intraocular</w:t>
            </w:r>
          </w:p>
        </w:tc>
      </w:tr>
    </w:tbl>
    <w:p w:rsidR="00300DBC" w:rsidRPr="00DF63A4" w:rsidRDefault="00300DBC" w:rsidP="00407487">
      <w:pPr>
        <w:spacing w:after="120" w:line="276" w:lineRule="auto"/>
        <w:jc w:val="both"/>
        <w:rPr>
          <w:b/>
        </w:rPr>
      </w:pPr>
    </w:p>
    <w:p w:rsidR="00407487" w:rsidRPr="00DF63A4" w:rsidRDefault="00407487" w:rsidP="00407487">
      <w:pPr>
        <w:spacing w:after="120" w:line="276" w:lineRule="auto"/>
        <w:jc w:val="both"/>
        <w:rPr>
          <w:b/>
        </w:rPr>
      </w:pPr>
      <w:r w:rsidRPr="00DF63A4">
        <w:rPr>
          <w:b/>
        </w:rPr>
        <w:t>Integrated Fish farming-cum-Cattle farming</w:t>
      </w:r>
    </w:p>
    <w:p w:rsidR="00407487" w:rsidRPr="00DF63A4" w:rsidRDefault="00407487" w:rsidP="00931C06">
      <w:pPr>
        <w:spacing w:after="120" w:line="276" w:lineRule="auto"/>
        <w:ind w:firstLine="720"/>
        <w:jc w:val="both"/>
      </w:pPr>
      <w:r w:rsidRPr="00DF63A4">
        <w:t>Among all the excreta from livestock, the amount of excreta of cattle is the greatest and most stable. Cattle dung, urine as well as the washing of cattle shed have superb manurial value. The waste cattle fodder can also be utilized as fish feed. The cattle shed can be constructed on the widen embankment of fish pond itself, so the waste and washing are directly drained in to the fish pond. 5-6 cattle will suffice for 1.0 ha pond.</w:t>
      </w:r>
    </w:p>
    <w:p w:rsidR="00407487" w:rsidRPr="00DF63A4" w:rsidRDefault="00407487" w:rsidP="00407487">
      <w:pPr>
        <w:spacing w:after="120" w:line="276" w:lineRule="auto"/>
        <w:jc w:val="both"/>
        <w:rPr>
          <w:b/>
        </w:rPr>
      </w:pPr>
      <w:r w:rsidRPr="00DF63A4">
        <w:rPr>
          <w:b/>
        </w:rPr>
        <w:t>Integrated Fish farming-cum-Rabbit fanning</w:t>
      </w:r>
    </w:p>
    <w:p w:rsidR="00407487" w:rsidRDefault="00407487" w:rsidP="00931C06">
      <w:pPr>
        <w:spacing w:after="120" w:line="276" w:lineRule="auto"/>
        <w:ind w:firstLine="720"/>
        <w:jc w:val="both"/>
      </w:pPr>
      <w:r w:rsidRPr="00DF63A4">
        <w:t>In rabbit-fish integration, rabbit-house is built alongside the embankments so that the wastes and washings are drained directly into the pond. The excreta provided by 300-400 rabbits is sufficient to fertilize 1.0 ha of pond. Fish yields to the tune of 3500 to 4000 kg are obtained by stocking 15,000 fingerlings/year/ha.</w:t>
      </w:r>
    </w:p>
    <w:p w:rsidR="002D56B3" w:rsidRDefault="002D56B3" w:rsidP="00407487">
      <w:pPr>
        <w:spacing w:after="120" w:line="276" w:lineRule="auto"/>
        <w:jc w:val="both"/>
        <w:rPr>
          <w:b/>
        </w:rPr>
      </w:pPr>
      <w:bookmarkStart w:id="17" w:name="section-13"/>
      <w:bookmarkEnd w:id="17"/>
    </w:p>
    <w:p w:rsidR="00407487" w:rsidRPr="00DF63A4" w:rsidRDefault="00407487" w:rsidP="00407487">
      <w:pPr>
        <w:spacing w:after="120" w:line="276" w:lineRule="auto"/>
        <w:jc w:val="both"/>
        <w:rPr>
          <w:b/>
        </w:rPr>
      </w:pPr>
      <w:r w:rsidRPr="00DF63A4">
        <w:rPr>
          <w:b/>
        </w:rPr>
        <w:lastRenderedPageBreak/>
        <w:t>Integrated Fish farming-cum-Agriculture</w:t>
      </w:r>
    </w:p>
    <w:p w:rsidR="00407487" w:rsidRPr="00DF63A4" w:rsidRDefault="00407487" w:rsidP="00407487">
      <w:pPr>
        <w:spacing w:after="120" w:line="276" w:lineRule="auto"/>
        <w:jc w:val="both"/>
        <w:rPr>
          <w:b/>
        </w:rPr>
      </w:pPr>
      <w:bookmarkStart w:id="18" w:name="section-14"/>
      <w:bookmarkEnd w:id="18"/>
      <w:r w:rsidRPr="00DF63A4">
        <w:rPr>
          <w:b/>
        </w:rPr>
        <w:t>Fish farming-cum-Horticulture farming</w:t>
      </w:r>
    </w:p>
    <w:p w:rsidR="00407487" w:rsidRPr="00DF63A4" w:rsidRDefault="00407487" w:rsidP="00931C06">
      <w:pPr>
        <w:spacing w:after="120" w:line="276" w:lineRule="auto"/>
        <w:ind w:firstLine="720"/>
        <w:jc w:val="both"/>
      </w:pPr>
      <w:r w:rsidRPr="00DF63A4">
        <w:t>Generally, to meet the daily needs of fruits for a family of 4-5 members a land space of about 200 m2 is needed. Normally, embankments of a fish pond provide more than 200 m2 area. Pond bunds account for 25 to 33% of farm area. By growing fruits and vegetables on pond bunds, a farmer’s family not only can meet its daily requirements of fruits and vegetables but can also earn additional income. When banana or coconut is cultivated in rows in wetlands, the ditches made between such rows act as supply or drainage canals. These canals serve as fish culture systems owing to their round the clock supply of water and rich insect populations. Some fish species such as</w:t>
      </w:r>
      <w:r w:rsidRPr="00DF63A4">
        <w:rPr>
          <w:i/>
          <w:iCs/>
        </w:rPr>
        <w:t> Channamarulius, C.strialus</w:t>
      </w:r>
      <w:r w:rsidRPr="00DF63A4">
        <w:t>, common carp and tilapia are ideal species for culture in this system.Among fruit crops, banana, papaya and coconut are the best. Lemon, guava are also good fruits for growing on pond embankment.</w:t>
      </w:r>
    </w:p>
    <w:p w:rsidR="00407487" w:rsidRPr="00DF63A4" w:rsidRDefault="00407487" w:rsidP="00407487">
      <w:pPr>
        <w:spacing w:after="120" w:line="276" w:lineRule="auto"/>
        <w:jc w:val="both"/>
        <w:rPr>
          <w:b/>
        </w:rPr>
      </w:pPr>
      <w:r w:rsidRPr="00DF63A4">
        <w:rPr>
          <w:b/>
        </w:rPr>
        <w:t>Fish farming-cum- Vegetable farming</w:t>
      </w:r>
    </w:p>
    <w:p w:rsidR="00407487" w:rsidRPr="00DF63A4" w:rsidRDefault="00407487" w:rsidP="00931C06">
      <w:pPr>
        <w:spacing w:after="120" w:line="276" w:lineRule="auto"/>
        <w:ind w:firstLine="720"/>
        <w:jc w:val="both"/>
      </w:pPr>
      <w:r w:rsidRPr="00DF63A4">
        <w:t>Usually a land space of about 200 sq.m. is needed for kitchen gardening and embankments of a fish pond provide more area than this. In a year, two crops of vegetables can be grown. The vegetables which are considered ideal for growing on pond embankments are bitter guard, lady’s finger, bottle gourd, brinjal, lobia, cucumber, french beans, pumpkin, tomato, cauliflower, cabbage, peas, palak, etc.</w:t>
      </w:r>
    </w:p>
    <w:p w:rsidR="00407487" w:rsidRPr="00DF63A4" w:rsidRDefault="00407487" w:rsidP="00407487">
      <w:pPr>
        <w:spacing w:after="120" w:line="276" w:lineRule="auto"/>
        <w:jc w:val="both"/>
      </w:pPr>
      <w:r w:rsidRPr="00DF63A4">
        <w:t>Pond embankment can also be used for growing crops of pulses and oil seeds. Various types of flowers like marigold rose, jasmine etc. can also be grown on pond embankments. The different crops give strength and stability to the pond embankment, prevent soil erosion and do not allow pond water to turn unduly turbid. The pond contribute to the system by supplying humus which is dragged out from the pond after each harvest. Humus acts as rich source of fertilizers for crops.</w:t>
      </w:r>
    </w:p>
    <w:p w:rsidR="00407487" w:rsidRPr="00DF63A4" w:rsidRDefault="00407487" w:rsidP="00407487">
      <w:pPr>
        <w:spacing w:after="120" w:line="276" w:lineRule="auto"/>
        <w:jc w:val="both"/>
        <w:rPr>
          <w:b/>
        </w:rPr>
      </w:pPr>
      <w:bookmarkStart w:id="19" w:name="section-16"/>
      <w:bookmarkEnd w:id="19"/>
      <w:r w:rsidRPr="00DF63A4">
        <w:rPr>
          <w:b/>
        </w:rPr>
        <w:t>Conclusion</w:t>
      </w:r>
    </w:p>
    <w:p w:rsidR="00407487" w:rsidRPr="00DF63A4" w:rsidRDefault="00407487" w:rsidP="00931C06">
      <w:pPr>
        <w:spacing w:after="120" w:line="276" w:lineRule="auto"/>
        <w:ind w:firstLine="720"/>
        <w:jc w:val="both"/>
      </w:pPr>
      <w:r w:rsidRPr="00DF63A4">
        <w:t>There are always integrations at different levels in the existing family farming system practiced by the small holding farmers in the region. Inculcation of scientific approach like integrated precision farming in management of different components will not only improve resource use efficiency in existing production system but will also help to climb up a step towards sustainability of small holder family farming production system in future by mitigating its negative on environment through proper recycling of nutrients.</w:t>
      </w:r>
    </w:p>
    <w:p w:rsidR="003F3713" w:rsidRPr="00DF63A4" w:rsidRDefault="00963866" w:rsidP="00962EED">
      <w:pPr>
        <w:spacing w:after="120" w:line="276" w:lineRule="auto"/>
        <w:jc w:val="right"/>
        <w:rPr>
          <w:b/>
          <w:bCs/>
          <w:lang w:val="en-IN"/>
        </w:rPr>
      </w:pPr>
      <w:bookmarkStart w:id="20" w:name="_Toc521402642"/>
      <w:bookmarkStart w:id="21" w:name="_Toc521665458"/>
      <w:r w:rsidRPr="00DF63A4">
        <w:rPr>
          <w:b/>
          <w:bCs/>
          <w:lang w:val="en-IN"/>
        </w:rPr>
        <w:t>INTEGRATED NUTRIENT MANAGEMENT</w:t>
      </w:r>
      <w:bookmarkEnd w:id="20"/>
      <w:bookmarkEnd w:id="21"/>
      <w:r>
        <w:rPr>
          <w:b/>
          <w:bCs/>
          <w:lang w:val="en-IN"/>
        </w:rPr>
        <w:tab/>
      </w:r>
      <w:r>
        <w:rPr>
          <w:b/>
          <w:bCs/>
          <w:lang w:val="en-IN"/>
        </w:rPr>
        <w:tab/>
      </w:r>
      <w:r w:rsidR="00DB49DF">
        <w:rPr>
          <w:b/>
          <w:bCs/>
          <w:lang w:val="en-IN"/>
        </w:rPr>
        <w:t>(</w:t>
      </w:r>
      <w:r w:rsidR="000C6C11" w:rsidRPr="000C6C11">
        <w:rPr>
          <w:rFonts w:eastAsia="Arial Unicode MS"/>
          <w:b/>
        </w:rPr>
        <w:t xml:space="preserve"> </w:t>
      </w:r>
      <w:r w:rsidR="000C6C11">
        <w:rPr>
          <w:rFonts w:eastAsia="Arial Unicode MS"/>
          <w:b/>
        </w:rPr>
        <w:t>Code No: 3</w:t>
      </w:r>
      <w:r w:rsidR="00931C06">
        <w:rPr>
          <w:rFonts w:eastAsia="Arial Unicode MS"/>
          <w:b/>
        </w:rPr>
        <w:t>4</w:t>
      </w:r>
      <w:r w:rsidR="00DB49DF">
        <w:rPr>
          <w:rFonts w:eastAsia="Arial Unicode MS"/>
          <w:b/>
        </w:rPr>
        <w:t>)</w:t>
      </w:r>
    </w:p>
    <w:p w:rsidR="003F3713" w:rsidRPr="00DF63A4" w:rsidRDefault="003F3713" w:rsidP="003F3713">
      <w:pPr>
        <w:spacing w:after="120" w:line="276" w:lineRule="auto"/>
        <w:jc w:val="both"/>
        <w:rPr>
          <w:lang w:val="en-IN"/>
        </w:rPr>
      </w:pPr>
      <w:r w:rsidRPr="00DF63A4">
        <w:rPr>
          <w:lang w:val="en-IN"/>
        </w:rPr>
        <w:t>Integrated Nutrient Management is the use of different sources of plant nutrients integrated to check nutrient depletion and maintain soil health and crop productivity.</w:t>
      </w:r>
    </w:p>
    <w:p w:rsidR="003F3713" w:rsidRPr="00DF63A4" w:rsidRDefault="003F3713" w:rsidP="003F3713">
      <w:pPr>
        <w:spacing w:after="120" w:line="276" w:lineRule="auto"/>
        <w:jc w:val="both"/>
        <w:rPr>
          <w:lang w:val="en-IN"/>
        </w:rPr>
      </w:pPr>
      <w:r w:rsidRPr="00DF63A4">
        <w:rPr>
          <w:lang w:val="en-IN"/>
        </w:rPr>
        <w:t>It is a practice where all sources of nutrients namely organic manures, inorganic/chemical fertilizers, bio-fertilizers are supplied as plant nutrients for better utilization of resources and to produce crops with less expenditure.</w:t>
      </w:r>
    </w:p>
    <w:p w:rsidR="003F3713" w:rsidRPr="00DF63A4" w:rsidRDefault="003F3713" w:rsidP="003F3713">
      <w:pPr>
        <w:spacing w:after="120" w:line="276" w:lineRule="auto"/>
        <w:jc w:val="both"/>
        <w:rPr>
          <w:lang w:val="en-IN"/>
        </w:rPr>
      </w:pPr>
      <w:r w:rsidRPr="00DF63A4">
        <w:rPr>
          <w:b/>
          <w:lang w:val="en-IN"/>
        </w:rPr>
        <w:t>Mineral Nutrients:</w:t>
      </w:r>
      <w:r w:rsidRPr="00DF63A4">
        <w:rPr>
          <w:lang w:val="en-IN"/>
        </w:rPr>
        <w:t xml:space="preserve"> These are elements present in the soil which can be absorbed by the plants for its growth and development.</w:t>
      </w:r>
    </w:p>
    <w:p w:rsidR="003F3713" w:rsidRPr="00DF63A4" w:rsidRDefault="003F3713" w:rsidP="003F3713">
      <w:pPr>
        <w:spacing w:after="120" w:line="276" w:lineRule="auto"/>
        <w:jc w:val="both"/>
        <w:rPr>
          <w:lang w:val="en-IN"/>
        </w:rPr>
      </w:pPr>
      <w:r w:rsidRPr="00DF63A4">
        <w:rPr>
          <w:b/>
          <w:lang w:val="en-IN"/>
        </w:rPr>
        <w:t>Nutrient Management</w:t>
      </w:r>
      <w:r w:rsidRPr="00DF63A4">
        <w:rPr>
          <w:lang w:val="en-IN"/>
        </w:rPr>
        <w:t>: The adequate and timely application of essential nutrients by way of application of manures, fertilizers, bio-fertilizers, etc.</w:t>
      </w:r>
    </w:p>
    <w:p w:rsidR="003F3713" w:rsidRPr="00DF63A4" w:rsidRDefault="003F3713" w:rsidP="003F3713">
      <w:pPr>
        <w:spacing w:after="120" w:line="276" w:lineRule="auto"/>
        <w:jc w:val="both"/>
        <w:rPr>
          <w:lang w:val="en-IN"/>
        </w:rPr>
      </w:pPr>
      <w:r w:rsidRPr="00DF63A4">
        <w:rPr>
          <w:lang w:val="en-IN"/>
        </w:rPr>
        <w:t>List of 16 Essential Nutrients</w:t>
      </w:r>
    </w:p>
    <w:p w:rsidR="003F3713" w:rsidRPr="00DF63A4" w:rsidRDefault="003F3713" w:rsidP="00CD6FD5">
      <w:pPr>
        <w:numPr>
          <w:ilvl w:val="0"/>
          <w:numId w:val="189"/>
        </w:numPr>
        <w:spacing w:after="120" w:line="276" w:lineRule="auto"/>
        <w:jc w:val="both"/>
        <w:rPr>
          <w:lang w:val="en-IN"/>
        </w:rPr>
      </w:pPr>
      <w:r w:rsidRPr="00DF63A4">
        <w:rPr>
          <w:lang w:val="en-IN"/>
        </w:rPr>
        <w:t>Carbon</w:t>
      </w:r>
    </w:p>
    <w:p w:rsidR="003F3713" w:rsidRPr="00DF63A4" w:rsidRDefault="003F3713" w:rsidP="00CD6FD5">
      <w:pPr>
        <w:numPr>
          <w:ilvl w:val="0"/>
          <w:numId w:val="189"/>
        </w:numPr>
        <w:spacing w:after="120" w:line="276" w:lineRule="auto"/>
        <w:jc w:val="both"/>
        <w:rPr>
          <w:lang w:val="en-IN"/>
        </w:rPr>
      </w:pPr>
      <w:r w:rsidRPr="00DF63A4">
        <w:rPr>
          <w:lang w:val="en-IN"/>
        </w:rPr>
        <w:t>Hydrogen</w:t>
      </w:r>
    </w:p>
    <w:p w:rsidR="003F3713" w:rsidRPr="00DF63A4" w:rsidRDefault="003F3713" w:rsidP="00CD6FD5">
      <w:pPr>
        <w:numPr>
          <w:ilvl w:val="0"/>
          <w:numId w:val="189"/>
        </w:numPr>
        <w:spacing w:after="120" w:line="276" w:lineRule="auto"/>
        <w:jc w:val="both"/>
        <w:rPr>
          <w:lang w:val="en-IN"/>
        </w:rPr>
      </w:pPr>
      <w:r w:rsidRPr="00DF63A4">
        <w:rPr>
          <w:lang w:val="en-IN"/>
        </w:rPr>
        <w:lastRenderedPageBreak/>
        <w:t>Oxygen</w:t>
      </w:r>
    </w:p>
    <w:p w:rsidR="003F3713" w:rsidRPr="00DF63A4" w:rsidRDefault="003F3713" w:rsidP="00CD6FD5">
      <w:pPr>
        <w:numPr>
          <w:ilvl w:val="0"/>
          <w:numId w:val="189"/>
        </w:numPr>
        <w:spacing w:after="120" w:line="276" w:lineRule="auto"/>
        <w:jc w:val="both"/>
        <w:rPr>
          <w:lang w:val="en-IN"/>
        </w:rPr>
      </w:pPr>
      <w:r w:rsidRPr="00DF63A4">
        <w:rPr>
          <w:lang w:val="en-IN"/>
        </w:rPr>
        <w:t>Nitrogen</w:t>
      </w:r>
    </w:p>
    <w:p w:rsidR="003F3713" w:rsidRPr="00DF63A4" w:rsidRDefault="003F3713" w:rsidP="00CD6FD5">
      <w:pPr>
        <w:numPr>
          <w:ilvl w:val="0"/>
          <w:numId w:val="189"/>
        </w:numPr>
        <w:spacing w:after="120" w:line="276" w:lineRule="auto"/>
        <w:jc w:val="both"/>
        <w:rPr>
          <w:lang w:val="en-IN"/>
        </w:rPr>
      </w:pPr>
      <w:r w:rsidRPr="00DF63A4">
        <w:rPr>
          <w:lang w:val="en-IN"/>
        </w:rPr>
        <w:t>Phosphorous</w:t>
      </w:r>
    </w:p>
    <w:p w:rsidR="003F3713" w:rsidRPr="00DF63A4" w:rsidRDefault="003F3713" w:rsidP="00CD6FD5">
      <w:pPr>
        <w:numPr>
          <w:ilvl w:val="0"/>
          <w:numId w:val="189"/>
        </w:numPr>
        <w:spacing w:after="120" w:line="276" w:lineRule="auto"/>
        <w:jc w:val="both"/>
        <w:rPr>
          <w:lang w:val="en-IN"/>
        </w:rPr>
      </w:pPr>
      <w:r w:rsidRPr="00DF63A4">
        <w:rPr>
          <w:lang w:val="en-IN"/>
        </w:rPr>
        <w:t>Potassium</w:t>
      </w:r>
    </w:p>
    <w:p w:rsidR="003F3713" w:rsidRPr="00DF63A4" w:rsidRDefault="003F3713" w:rsidP="00CD6FD5">
      <w:pPr>
        <w:numPr>
          <w:ilvl w:val="0"/>
          <w:numId w:val="189"/>
        </w:numPr>
        <w:spacing w:after="120" w:line="276" w:lineRule="auto"/>
        <w:jc w:val="both"/>
        <w:rPr>
          <w:lang w:val="en-IN"/>
        </w:rPr>
      </w:pPr>
      <w:r w:rsidRPr="00DF63A4">
        <w:rPr>
          <w:lang w:val="en-IN"/>
        </w:rPr>
        <w:t>Calcium</w:t>
      </w:r>
    </w:p>
    <w:p w:rsidR="003F3713" w:rsidRPr="00DF63A4" w:rsidRDefault="003F3713" w:rsidP="00CD6FD5">
      <w:pPr>
        <w:numPr>
          <w:ilvl w:val="0"/>
          <w:numId w:val="189"/>
        </w:numPr>
        <w:spacing w:after="120" w:line="276" w:lineRule="auto"/>
        <w:jc w:val="both"/>
        <w:rPr>
          <w:lang w:val="en-IN"/>
        </w:rPr>
      </w:pPr>
      <w:r w:rsidRPr="00DF63A4">
        <w:rPr>
          <w:lang w:val="en-IN"/>
        </w:rPr>
        <w:t>Magnesium</w:t>
      </w:r>
    </w:p>
    <w:p w:rsidR="003F3713" w:rsidRPr="00DF63A4" w:rsidRDefault="003F3713" w:rsidP="00CD6FD5">
      <w:pPr>
        <w:numPr>
          <w:ilvl w:val="0"/>
          <w:numId w:val="189"/>
        </w:numPr>
        <w:spacing w:after="120" w:line="276" w:lineRule="auto"/>
        <w:jc w:val="both"/>
        <w:rPr>
          <w:lang w:val="en-IN"/>
        </w:rPr>
      </w:pPr>
      <w:r w:rsidRPr="00DF63A4">
        <w:rPr>
          <w:lang w:val="en-IN"/>
        </w:rPr>
        <w:t>Sulphur</w:t>
      </w:r>
    </w:p>
    <w:p w:rsidR="003F3713" w:rsidRPr="00DF63A4" w:rsidRDefault="003F3713" w:rsidP="00CD6FD5">
      <w:pPr>
        <w:numPr>
          <w:ilvl w:val="0"/>
          <w:numId w:val="189"/>
        </w:numPr>
        <w:spacing w:after="120" w:line="276" w:lineRule="auto"/>
        <w:jc w:val="both"/>
        <w:rPr>
          <w:lang w:val="en-IN"/>
        </w:rPr>
      </w:pPr>
      <w:r w:rsidRPr="00DF63A4">
        <w:rPr>
          <w:lang w:val="en-IN"/>
        </w:rPr>
        <w:t>Iron</w:t>
      </w:r>
    </w:p>
    <w:p w:rsidR="003F3713" w:rsidRPr="00DF63A4" w:rsidRDefault="003F3713" w:rsidP="00CD6FD5">
      <w:pPr>
        <w:numPr>
          <w:ilvl w:val="0"/>
          <w:numId w:val="189"/>
        </w:numPr>
        <w:spacing w:after="120" w:line="276" w:lineRule="auto"/>
        <w:jc w:val="both"/>
        <w:rPr>
          <w:lang w:val="en-IN"/>
        </w:rPr>
      </w:pPr>
      <w:r w:rsidRPr="00DF63A4">
        <w:rPr>
          <w:lang w:val="en-IN"/>
        </w:rPr>
        <w:t>Manganese</w:t>
      </w:r>
    </w:p>
    <w:p w:rsidR="003F3713" w:rsidRPr="00DF63A4" w:rsidRDefault="003F3713" w:rsidP="00CD6FD5">
      <w:pPr>
        <w:numPr>
          <w:ilvl w:val="0"/>
          <w:numId w:val="189"/>
        </w:numPr>
        <w:spacing w:after="120" w:line="276" w:lineRule="auto"/>
        <w:jc w:val="both"/>
        <w:rPr>
          <w:lang w:val="en-IN"/>
        </w:rPr>
      </w:pPr>
      <w:r w:rsidRPr="00DF63A4">
        <w:rPr>
          <w:lang w:val="en-IN"/>
        </w:rPr>
        <w:t>Zinc</w:t>
      </w:r>
    </w:p>
    <w:p w:rsidR="003F3713" w:rsidRPr="00DF63A4" w:rsidRDefault="003F3713" w:rsidP="00CD6FD5">
      <w:pPr>
        <w:numPr>
          <w:ilvl w:val="0"/>
          <w:numId w:val="189"/>
        </w:numPr>
        <w:spacing w:after="120" w:line="276" w:lineRule="auto"/>
        <w:jc w:val="both"/>
        <w:rPr>
          <w:lang w:val="en-IN"/>
        </w:rPr>
      </w:pPr>
      <w:r w:rsidRPr="00DF63A4">
        <w:rPr>
          <w:lang w:val="en-IN"/>
        </w:rPr>
        <w:t>Copper</w:t>
      </w:r>
    </w:p>
    <w:p w:rsidR="003F3713" w:rsidRPr="00DF63A4" w:rsidRDefault="003F3713" w:rsidP="00CD6FD5">
      <w:pPr>
        <w:numPr>
          <w:ilvl w:val="0"/>
          <w:numId w:val="189"/>
        </w:numPr>
        <w:spacing w:after="120" w:line="276" w:lineRule="auto"/>
        <w:jc w:val="both"/>
        <w:rPr>
          <w:lang w:val="en-IN"/>
        </w:rPr>
      </w:pPr>
      <w:r w:rsidRPr="00DF63A4">
        <w:rPr>
          <w:lang w:val="en-IN"/>
        </w:rPr>
        <w:t>Boron</w:t>
      </w:r>
    </w:p>
    <w:p w:rsidR="003F3713" w:rsidRPr="00DF63A4" w:rsidRDefault="003F3713" w:rsidP="00CD6FD5">
      <w:pPr>
        <w:numPr>
          <w:ilvl w:val="0"/>
          <w:numId w:val="189"/>
        </w:numPr>
        <w:spacing w:after="120" w:line="276" w:lineRule="auto"/>
        <w:jc w:val="both"/>
        <w:rPr>
          <w:lang w:val="en-IN"/>
        </w:rPr>
      </w:pPr>
      <w:r w:rsidRPr="00DF63A4">
        <w:rPr>
          <w:lang w:val="en-IN"/>
        </w:rPr>
        <w:t>Molybdenum</w:t>
      </w:r>
    </w:p>
    <w:p w:rsidR="003F3713" w:rsidRPr="00DF63A4" w:rsidRDefault="003F3713" w:rsidP="00CD6FD5">
      <w:pPr>
        <w:numPr>
          <w:ilvl w:val="0"/>
          <w:numId w:val="189"/>
        </w:numPr>
        <w:spacing w:after="120" w:line="276" w:lineRule="auto"/>
        <w:jc w:val="both"/>
        <w:rPr>
          <w:lang w:val="en-IN"/>
        </w:rPr>
      </w:pPr>
      <w:r w:rsidRPr="00DF63A4">
        <w:rPr>
          <w:lang w:val="en-IN"/>
        </w:rPr>
        <w:t>Chlorine.</w:t>
      </w:r>
    </w:p>
    <w:p w:rsidR="003F3713" w:rsidRPr="00DF63A4" w:rsidRDefault="003F3713" w:rsidP="003F3713">
      <w:pPr>
        <w:spacing w:after="120" w:line="276" w:lineRule="auto"/>
        <w:jc w:val="both"/>
        <w:rPr>
          <w:b/>
          <w:lang w:val="en-IN"/>
        </w:rPr>
      </w:pPr>
      <w:r w:rsidRPr="00DF63A4">
        <w:rPr>
          <w:b/>
          <w:lang w:val="en-IN"/>
        </w:rPr>
        <w:t>Classification of essential Nutrients based on amount required by plants:</w:t>
      </w:r>
    </w:p>
    <w:p w:rsidR="003F3713" w:rsidRPr="00DF63A4" w:rsidRDefault="003F3713" w:rsidP="00CD6FD5">
      <w:pPr>
        <w:numPr>
          <w:ilvl w:val="0"/>
          <w:numId w:val="177"/>
        </w:numPr>
        <w:spacing w:after="120" w:line="276" w:lineRule="auto"/>
        <w:jc w:val="both"/>
        <w:rPr>
          <w:lang w:val="en-IN"/>
        </w:rPr>
      </w:pPr>
      <w:r w:rsidRPr="00DF63A4">
        <w:rPr>
          <w:lang w:val="en-IN"/>
        </w:rPr>
        <w:t>Basic Nutrients</w:t>
      </w:r>
    </w:p>
    <w:p w:rsidR="003F3713" w:rsidRPr="00DF63A4" w:rsidRDefault="003F3713" w:rsidP="00CD6FD5">
      <w:pPr>
        <w:numPr>
          <w:ilvl w:val="0"/>
          <w:numId w:val="177"/>
        </w:numPr>
        <w:spacing w:after="120" w:line="276" w:lineRule="auto"/>
        <w:jc w:val="both"/>
        <w:rPr>
          <w:lang w:val="en-IN"/>
        </w:rPr>
      </w:pPr>
      <w:r w:rsidRPr="00DF63A4">
        <w:rPr>
          <w:lang w:val="en-IN"/>
        </w:rPr>
        <w:t>Macro nutrients</w:t>
      </w:r>
    </w:p>
    <w:p w:rsidR="003F3713" w:rsidRPr="00DF63A4" w:rsidRDefault="003F3713" w:rsidP="00CD6FD5">
      <w:pPr>
        <w:numPr>
          <w:ilvl w:val="0"/>
          <w:numId w:val="177"/>
        </w:numPr>
        <w:spacing w:after="120" w:line="276" w:lineRule="auto"/>
        <w:jc w:val="both"/>
        <w:rPr>
          <w:lang w:val="en-IN"/>
        </w:rPr>
      </w:pPr>
      <w:r w:rsidRPr="00DF63A4">
        <w:rPr>
          <w:lang w:val="en-IN"/>
        </w:rPr>
        <w:t>Micro nutrients</w:t>
      </w:r>
    </w:p>
    <w:p w:rsidR="003F3713" w:rsidRPr="00DF63A4" w:rsidRDefault="003F3713" w:rsidP="003F3713">
      <w:pPr>
        <w:spacing w:after="120" w:line="276" w:lineRule="auto"/>
        <w:jc w:val="both"/>
        <w:rPr>
          <w:b/>
          <w:lang w:val="en-IN"/>
        </w:rPr>
      </w:pPr>
      <w:r w:rsidRPr="00DF63A4">
        <w:rPr>
          <w:b/>
          <w:lang w:val="en-IN"/>
        </w:rPr>
        <w:t>NUTRIENT MANAGEMENT</w:t>
      </w:r>
    </w:p>
    <w:p w:rsidR="003F3713" w:rsidRDefault="003F3713" w:rsidP="003F3713">
      <w:pPr>
        <w:spacing w:after="120" w:line="276" w:lineRule="auto"/>
        <w:jc w:val="both"/>
        <w:rPr>
          <w:lang w:val="en-IN"/>
        </w:rPr>
      </w:pPr>
      <w:r w:rsidRPr="00DF63A4">
        <w:rPr>
          <w:lang w:val="en-IN"/>
        </w:rPr>
        <w:t>The resource components available for nutrient management in organic farming</w:t>
      </w:r>
    </w:p>
    <w:p w:rsidR="003F3713" w:rsidRPr="00DF63A4" w:rsidRDefault="003F3713" w:rsidP="003F3713">
      <w:pPr>
        <w:spacing w:after="120" w:line="276" w:lineRule="auto"/>
        <w:jc w:val="both"/>
        <w:rPr>
          <w:b/>
          <w:lang w:val="en-IN"/>
        </w:rPr>
      </w:pPr>
      <w:r w:rsidRPr="00DF63A4">
        <w:rPr>
          <w:b/>
          <w:lang w:val="en-IN"/>
        </w:rPr>
        <w:t>Green Manure</w:t>
      </w:r>
    </w:p>
    <w:p w:rsidR="003F3713" w:rsidRPr="00DF63A4" w:rsidRDefault="003F3713" w:rsidP="00CD6FD5">
      <w:pPr>
        <w:numPr>
          <w:ilvl w:val="0"/>
          <w:numId w:val="179"/>
        </w:numPr>
        <w:spacing w:after="120" w:line="276" w:lineRule="auto"/>
        <w:jc w:val="both"/>
        <w:rPr>
          <w:lang w:val="en-IN"/>
        </w:rPr>
      </w:pPr>
      <w:r w:rsidRPr="00DF63A4">
        <w:rPr>
          <w:lang w:val="en-IN"/>
        </w:rPr>
        <w:t>Ploughing or turning down tender and fresh green biomass into the soil, for the purpose of improving fertility and physical condition of the soil.</w:t>
      </w:r>
    </w:p>
    <w:p w:rsidR="003F3713" w:rsidRPr="00DF63A4" w:rsidRDefault="003F3713" w:rsidP="003F3713">
      <w:pPr>
        <w:spacing w:after="120" w:line="276" w:lineRule="auto"/>
        <w:jc w:val="both"/>
        <w:rPr>
          <w:b/>
          <w:lang w:val="en-IN"/>
        </w:rPr>
      </w:pPr>
      <w:r w:rsidRPr="00DF63A4">
        <w:rPr>
          <w:b/>
          <w:lang w:val="en-IN"/>
        </w:rPr>
        <w:t>Crop residues and weed biomass</w:t>
      </w:r>
    </w:p>
    <w:p w:rsidR="003F3713" w:rsidRPr="00DF63A4" w:rsidRDefault="003F3713" w:rsidP="00CD6FD5">
      <w:pPr>
        <w:numPr>
          <w:ilvl w:val="0"/>
          <w:numId w:val="180"/>
        </w:numPr>
        <w:spacing w:after="120" w:line="276" w:lineRule="auto"/>
        <w:jc w:val="both"/>
        <w:rPr>
          <w:lang w:val="en-IN"/>
        </w:rPr>
      </w:pPr>
      <w:r w:rsidRPr="00DF63A4">
        <w:rPr>
          <w:lang w:val="en-IN"/>
        </w:rPr>
        <w:t>The crop residues can be recycled through direct incorporation, compost making and mulch material.</w:t>
      </w:r>
    </w:p>
    <w:p w:rsidR="003F3713" w:rsidRPr="00DF63A4" w:rsidRDefault="003F3713" w:rsidP="003F3713">
      <w:pPr>
        <w:spacing w:after="120" w:line="276" w:lineRule="auto"/>
        <w:jc w:val="both"/>
        <w:rPr>
          <w:b/>
          <w:lang w:val="en-IN"/>
        </w:rPr>
      </w:pPr>
      <w:r w:rsidRPr="00DF63A4">
        <w:rPr>
          <w:b/>
          <w:lang w:val="en-IN"/>
        </w:rPr>
        <w:t>Hedge row /alley cropping</w:t>
      </w:r>
    </w:p>
    <w:p w:rsidR="003F3713" w:rsidRPr="00DF63A4" w:rsidRDefault="003F3713" w:rsidP="00CD6FD5">
      <w:pPr>
        <w:numPr>
          <w:ilvl w:val="0"/>
          <w:numId w:val="181"/>
        </w:numPr>
        <w:spacing w:after="120" w:line="276" w:lineRule="auto"/>
        <w:jc w:val="both"/>
        <w:rPr>
          <w:lang w:val="en-IN"/>
        </w:rPr>
      </w:pPr>
      <w:r w:rsidRPr="00DF63A4">
        <w:rPr>
          <w:lang w:val="en-IN"/>
        </w:rPr>
        <w:t>Growing leguminous hedge row species in the boundaries will not only protect the field from outside contaminations but also a very good source of plant nutrients and feed forcattle.</w:t>
      </w:r>
    </w:p>
    <w:p w:rsidR="003F3713" w:rsidRPr="00DF63A4" w:rsidRDefault="003F3713" w:rsidP="00CD6FD5">
      <w:pPr>
        <w:numPr>
          <w:ilvl w:val="0"/>
          <w:numId w:val="181"/>
        </w:numPr>
        <w:spacing w:after="120" w:line="276" w:lineRule="auto"/>
        <w:jc w:val="both"/>
        <w:rPr>
          <w:lang w:val="en-IN"/>
        </w:rPr>
      </w:pPr>
      <w:r w:rsidRPr="00DF63A4">
        <w:rPr>
          <w:lang w:val="en-IN"/>
        </w:rPr>
        <w:t>The pruning of N fixing hedgerow species can add 20 - 80; 3 – 14 and 8 - 38 kg N, P and K / ha / year, respectively.</w:t>
      </w:r>
    </w:p>
    <w:p w:rsidR="003F3713" w:rsidRPr="00DF63A4" w:rsidRDefault="003F3713" w:rsidP="003F3713">
      <w:pPr>
        <w:spacing w:after="120" w:line="276" w:lineRule="auto"/>
        <w:jc w:val="both"/>
        <w:rPr>
          <w:b/>
          <w:lang w:val="en-IN"/>
        </w:rPr>
      </w:pPr>
      <w:r w:rsidRPr="00DF63A4">
        <w:rPr>
          <w:b/>
          <w:lang w:val="en-IN"/>
        </w:rPr>
        <w:t>Vermicomposting</w:t>
      </w:r>
    </w:p>
    <w:p w:rsidR="003F3713" w:rsidRPr="00DF63A4" w:rsidRDefault="003F3713" w:rsidP="00CD6FD5">
      <w:pPr>
        <w:numPr>
          <w:ilvl w:val="0"/>
          <w:numId w:val="182"/>
        </w:numPr>
        <w:spacing w:after="120" w:line="276" w:lineRule="auto"/>
        <w:jc w:val="both"/>
        <w:rPr>
          <w:lang w:val="en-IN"/>
        </w:rPr>
      </w:pPr>
      <w:r w:rsidRPr="00DF63A4">
        <w:rPr>
          <w:lang w:val="en-IN"/>
        </w:rPr>
        <w:t>Vermicomposting is a method of preparing enriched compost with the use of earthworms</w:t>
      </w:r>
    </w:p>
    <w:p w:rsidR="003F3713" w:rsidRPr="00DF63A4" w:rsidRDefault="003F3713" w:rsidP="00CD6FD5">
      <w:pPr>
        <w:numPr>
          <w:ilvl w:val="0"/>
          <w:numId w:val="182"/>
        </w:numPr>
        <w:spacing w:after="120" w:line="276" w:lineRule="auto"/>
        <w:jc w:val="both"/>
        <w:rPr>
          <w:lang w:val="en-IN"/>
        </w:rPr>
      </w:pPr>
      <w:r w:rsidRPr="00DF63A4">
        <w:rPr>
          <w:lang w:val="en-IN"/>
        </w:rPr>
        <w:t>Vermi-wash is a liquid manure obtained from earthworm used in vermicomposting and is used as foliar spray. It contains plant growth hormones like auxin and cytokinin apart from nitrogen, phosphorus, potash and micronutrients.</w:t>
      </w:r>
    </w:p>
    <w:p w:rsidR="003F3713" w:rsidRPr="00DF63A4" w:rsidRDefault="003F3713" w:rsidP="00CD6FD5">
      <w:pPr>
        <w:numPr>
          <w:ilvl w:val="0"/>
          <w:numId w:val="182"/>
        </w:numPr>
        <w:spacing w:after="120" w:line="276" w:lineRule="auto"/>
        <w:jc w:val="both"/>
        <w:rPr>
          <w:lang w:val="en-IN"/>
        </w:rPr>
      </w:pPr>
      <w:r w:rsidRPr="00DF63A4">
        <w:rPr>
          <w:lang w:val="en-IN"/>
        </w:rPr>
        <w:lastRenderedPageBreak/>
        <w:t>Integrated application of FYM @ 10 t/ha and vermicompost 2.5 t/ha along with 150 kg rock phosphate</w:t>
      </w:r>
    </w:p>
    <w:p w:rsidR="003F3713" w:rsidRPr="00DF63A4" w:rsidRDefault="003F3713" w:rsidP="003F3713">
      <w:pPr>
        <w:spacing w:after="120" w:line="276" w:lineRule="auto"/>
        <w:jc w:val="both"/>
        <w:rPr>
          <w:b/>
          <w:lang w:val="en-IN"/>
        </w:rPr>
      </w:pPr>
      <w:r w:rsidRPr="00DF63A4">
        <w:rPr>
          <w:b/>
          <w:lang w:val="en-IN"/>
        </w:rPr>
        <w:t>Mulching and cover crops</w:t>
      </w:r>
    </w:p>
    <w:p w:rsidR="003F3713" w:rsidRPr="00DF63A4" w:rsidRDefault="003F3713" w:rsidP="00CD6FD5">
      <w:pPr>
        <w:numPr>
          <w:ilvl w:val="0"/>
          <w:numId w:val="178"/>
        </w:numPr>
        <w:spacing w:after="120" w:line="276" w:lineRule="auto"/>
        <w:jc w:val="both"/>
        <w:rPr>
          <w:iCs/>
          <w:lang w:val="en-IN"/>
        </w:rPr>
      </w:pPr>
      <w:r w:rsidRPr="00DF63A4">
        <w:rPr>
          <w:lang w:val="en-IN"/>
        </w:rPr>
        <w:t xml:space="preserve">Paddy straw, crop residues, grasses, locally available weeds like </w:t>
      </w:r>
      <w:r w:rsidRPr="00DF63A4">
        <w:rPr>
          <w:iCs/>
          <w:lang w:val="en-IN"/>
        </w:rPr>
        <w:t xml:space="preserve">Eupatorium, Ambrosia </w:t>
      </w:r>
      <w:r w:rsidRPr="00DF63A4">
        <w:rPr>
          <w:lang w:val="en-IN"/>
        </w:rPr>
        <w:t>etc are widely used as mulching and covering material and improved soil fertility on decomposition.</w:t>
      </w:r>
    </w:p>
    <w:p w:rsidR="003F3713" w:rsidRPr="00DF63A4" w:rsidRDefault="003F3713" w:rsidP="00CD6FD5">
      <w:pPr>
        <w:numPr>
          <w:ilvl w:val="0"/>
          <w:numId w:val="178"/>
        </w:numPr>
        <w:spacing w:after="120" w:line="276" w:lineRule="auto"/>
        <w:jc w:val="both"/>
        <w:rPr>
          <w:lang w:val="en-IN"/>
        </w:rPr>
      </w:pPr>
      <w:r w:rsidRPr="00DF63A4">
        <w:rPr>
          <w:lang w:val="en-IN"/>
        </w:rPr>
        <w:t>Application of 5 tonnes FYM + 2 tonnes vermicompost + 3 tonnes green manures /weed biomass (</w:t>
      </w:r>
      <w:r w:rsidRPr="00DF63A4">
        <w:rPr>
          <w:iCs/>
          <w:lang w:val="en-IN"/>
        </w:rPr>
        <w:t xml:space="preserve">Eupatorium/Ambrosia) before </w:t>
      </w:r>
      <w:r w:rsidRPr="00DF63A4">
        <w:rPr>
          <w:lang w:val="en-IN"/>
        </w:rPr>
        <w:t>20 days transplanting and 250-300 kg neem cakes during transplanting of rice crop is the best nutrient management options for rice.</w:t>
      </w:r>
    </w:p>
    <w:p w:rsidR="003F3713" w:rsidRPr="00DF63A4" w:rsidRDefault="003F3713" w:rsidP="003F3713">
      <w:pPr>
        <w:spacing w:after="120" w:line="276" w:lineRule="auto"/>
        <w:jc w:val="both"/>
        <w:rPr>
          <w:b/>
          <w:lang w:val="en-IN"/>
        </w:rPr>
      </w:pPr>
      <w:r w:rsidRPr="00DF63A4">
        <w:rPr>
          <w:b/>
          <w:lang w:val="en-IN"/>
        </w:rPr>
        <w:t>Panchagavya</w:t>
      </w:r>
    </w:p>
    <w:p w:rsidR="003F3713" w:rsidRPr="00DF63A4" w:rsidRDefault="003F3713" w:rsidP="00CD6FD5">
      <w:pPr>
        <w:numPr>
          <w:ilvl w:val="0"/>
          <w:numId w:val="183"/>
        </w:numPr>
        <w:spacing w:after="120" w:line="276" w:lineRule="auto"/>
        <w:jc w:val="both"/>
        <w:rPr>
          <w:lang w:val="en-IN"/>
        </w:rPr>
      </w:pPr>
      <w:r w:rsidRPr="00DF63A4">
        <w:rPr>
          <w:lang w:val="en-IN"/>
        </w:rPr>
        <w:t>This contains all nutrients, microorganisms and plant growth nutrients in large quantity and acts 75 per cent as manure and 25 per cent as pest controller.</w:t>
      </w:r>
    </w:p>
    <w:p w:rsidR="003F3713" w:rsidRPr="00DF63A4" w:rsidRDefault="003F3713" w:rsidP="003F3713">
      <w:pPr>
        <w:spacing w:after="120" w:line="276" w:lineRule="auto"/>
        <w:jc w:val="both"/>
        <w:rPr>
          <w:b/>
          <w:lang w:val="en-IN"/>
        </w:rPr>
      </w:pPr>
      <w:r w:rsidRPr="00DF63A4">
        <w:rPr>
          <w:b/>
          <w:lang w:val="en-IN"/>
        </w:rPr>
        <w:t>How to apply</w:t>
      </w:r>
    </w:p>
    <w:p w:rsidR="003F3713" w:rsidRPr="00DF63A4" w:rsidRDefault="003F3713" w:rsidP="00CD6FD5">
      <w:pPr>
        <w:numPr>
          <w:ilvl w:val="0"/>
          <w:numId w:val="184"/>
        </w:numPr>
        <w:spacing w:after="120" w:line="276" w:lineRule="auto"/>
        <w:jc w:val="both"/>
        <w:rPr>
          <w:lang w:val="en-IN"/>
        </w:rPr>
      </w:pPr>
      <w:r w:rsidRPr="00DF63A4">
        <w:rPr>
          <w:lang w:val="en-IN"/>
        </w:rPr>
        <w:t>Dilute 1litre of mother solution in 10 litres of water (10 % strength) and use as a foliar spray or 5 – 10 litres per acre in irrigation water</w:t>
      </w:r>
    </w:p>
    <w:p w:rsidR="003F3713" w:rsidRPr="00DF63A4" w:rsidRDefault="003F3713" w:rsidP="003F3713">
      <w:pPr>
        <w:spacing w:after="120" w:line="276" w:lineRule="auto"/>
        <w:jc w:val="both"/>
        <w:rPr>
          <w:b/>
          <w:lang w:val="en-IN"/>
        </w:rPr>
      </w:pPr>
      <w:r w:rsidRPr="00DF63A4">
        <w:rPr>
          <w:b/>
          <w:lang w:val="en-IN"/>
        </w:rPr>
        <w:t>Biofertilizers</w:t>
      </w:r>
    </w:p>
    <w:p w:rsidR="003F3713" w:rsidRPr="00DF63A4" w:rsidRDefault="003F3713" w:rsidP="003F3713">
      <w:pPr>
        <w:spacing w:after="120" w:line="276" w:lineRule="auto"/>
        <w:jc w:val="both"/>
        <w:rPr>
          <w:lang w:val="en-IN"/>
        </w:rPr>
      </w:pPr>
      <w:r w:rsidRPr="00DF63A4">
        <w:rPr>
          <w:lang w:val="en-IN"/>
        </w:rPr>
        <w:t>Types of biofertilizers</w:t>
      </w:r>
    </w:p>
    <w:p w:rsidR="003F3713" w:rsidRPr="00DF63A4" w:rsidRDefault="003F3713" w:rsidP="00CD6FD5">
      <w:pPr>
        <w:numPr>
          <w:ilvl w:val="0"/>
          <w:numId w:val="185"/>
        </w:numPr>
        <w:spacing w:after="120" w:line="276" w:lineRule="auto"/>
        <w:jc w:val="both"/>
        <w:rPr>
          <w:iCs/>
          <w:lang w:val="en-IN"/>
        </w:rPr>
      </w:pPr>
      <w:r w:rsidRPr="00DF63A4">
        <w:rPr>
          <w:lang w:val="en-IN"/>
        </w:rPr>
        <w:t xml:space="preserve">Nitrogen biofertilizers eg. </w:t>
      </w:r>
      <w:r w:rsidRPr="00DF63A4">
        <w:rPr>
          <w:iCs/>
          <w:lang w:val="en-IN"/>
        </w:rPr>
        <w:t xml:space="preserve">Rhizobium (most widely used), </w:t>
      </w:r>
      <w:r w:rsidRPr="00DF63A4">
        <w:rPr>
          <w:i/>
          <w:iCs/>
          <w:lang w:val="en-IN"/>
        </w:rPr>
        <w:t>Azotobacter</w:t>
      </w:r>
      <w:r w:rsidRPr="00DF63A4">
        <w:rPr>
          <w:iCs/>
          <w:lang w:val="en-IN"/>
        </w:rPr>
        <w:t xml:space="preserve">, </w:t>
      </w:r>
      <w:r w:rsidRPr="00DF63A4">
        <w:rPr>
          <w:i/>
          <w:iCs/>
          <w:lang w:val="en-IN"/>
        </w:rPr>
        <w:t>Azospirillum</w:t>
      </w:r>
      <w:r w:rsidRPr="00DF63A4">
        <w:rPr>
          <w:iCs/>
          <w:lang w:val="en-IN"/>
        </w:rPr>
        <w:t>, BGA, Azolla etc.</w:t>
      </w:r>
    </w:p>
    <w:p w:rsidR="003F3713" w:rsidRPr="00DF63A4" w:rsidRDefault="003F3713" w:rsidP="00CD6FD5">
      <w:pPr>
        <w:numPr>
          <w:ilvl w:val="0"/>
          <w:numId w:val="185"/>
        </w:numPr>
        <w:spacing w:after="120" w:line="276" w:lineRule="auto"/>
        <w:jc w:val="both"/>
        <w:rPr>
          <w:lang w:val="en-IN"/>
        </w:rPr>
      </w:pPr>
      <w:r w:rsidRPr="00DF63A4">
        <w:rPr>
          <w:lang w:val="en-IN"/>
        </w:rPr>
        <w:t xml:space="preserve">Phosphate biofertilizers eg. </w:t>
      </w:r>
      <w:r w:rsidRPr="00DF63A4">
        <w:rPr>
          <w:i/>
          <w:iCs/>
          <w:lang w:val="en-IN"/>
        </w:rPr>
        <w:t>Bacillus</w:t>
      </w:r>
      <w:r w:rsidRPr="00DF63A4">
        <w:rPr>
          <w:iCs/>
          <w:lang w:val="en-IN"/>
        </w:rPr>
        <w:t xml:space="preserve">, </w:t>
      </w:r>
      <w:r w:rsidRPr="00DF63A4">
        <w:rPr>
          <w:i/>
          <w:iCs/>
          <w:lang w:val="en-IN"/>
        </w:rPr>
        <w:t>Pseudomonas</w:t>
      </w:r>
      <w:r w:rsidRPr="00DF63A4">
        <w:rPr>
          <w:iCs/>
          <w:lang w:val="en-IN"/>
        </w:rPr>
        <w:t xml:space="preserve">, </w:t>
      </w:r>
      <w:r w:rsidRPr="00DF63A4">
        <w:rPr>
          <w:i/>
          <w:iCs/>
          <w:lang w:val="en-IN"/>
        </w:rPr>
        <w:t>Aspergillus</w:t>
      </w:r>
      <w:r w:rsidRPr="00DF63A4">
        <w:rPr>
          <w:iCs/>
          <w:lang w:val="en-IN"/>
        </w:rPr>
        <w:t xml:space="preserve">, </w:t>
      </w:r>
      <w:r w:rsidRPr="00DF63A4">
        <w:rPr>
          <w:i/>
          <w:iCs/>
          <w:lang w:val="en-IN"/>
        </w:rPr>
        <w:t>Trichoderma</w:t>
      </w:r>
      <w:r w:rsidRPr="00DF63A4">
        <w:rPr>
          <w:lang w:val="en-IN"/>
        </w:rPr>
        <w:t>, VAM etc.</w:t>
      </w:r>
    </w:p>
    <w:p w:rsidR="003F3713" w:rsidRDefault="003F3713" w:rsidP="003F3713">
      <w:pPr>
        <w:spacing w:after="120" w:line="276" w:lineRule="auto"/>
        <w:jc w:val="both"/>
        <w:rPr>
          <w:lang w:val="en-IN"/>
        </w:rPr>
      </w:pPr>
      <w:r w:rsidRPr="00DF63A4">
        <w:rPr>
          <w:lang w:val="en-IN"/>
        </w:rPr>
        <w:t>Application method</w:t>
      </w:r>
    </w:p>
    <w:p w:rsidR="002D1C9D" w:rsidRDefault="002D1C9D" w:rsidP="003F3713">
      <w:pPr>
        <w:spacing w:after="120" w:line="276" w:lineRule="auto"/>
        <w:jc w:val="both"/>
        <w:rPr>
          <w:lang w:val="en-IN"/>
        </w:rPr>
      </w:pPr>
    </w:p>
    <w:p w:rsidR="003F3713" w:rsidRPr="00DF63A4" w:rsidRDefault="003F3713" w:rsidP="003F3713">
      <w:pPr>
        <w:spacing w:after="120" w:line="276" w:lineRule="auto"/>
        <w:jc w:val="both"/>
        <w:rPr>
          <w:b/>
          <w:lang w:val="en-IN"/>
        </w:rPr>
      </w:pPr>
      <w:r w:rsidRPr="00DF63A4">
        <w:rPr>
          <w:b/>
          <w:lang w:val="en-IN"/>
        </w:rPr>
        <w:t>Seed treatment</w:t>
      </w:r>
    </w:p>
    <w:p w:rsidR="003F3713" w:rsidRPr="00DF63A4" w:rsidRDefault="003F3713" w:rsidP="00CD6FD5">
      <w:pPr>
        <w:numPr>
          <w:ilvl w:val="0"/>
          <w:numId w:val="186"/>
        </w:numPr>
        <w:spacing w:after="120" w:line="276" w:lineRule="auto"/>
        <w:jc w:val="both"/>
        <w:rPr>
          <w:lang w:val="en-IN"/>
        </w:rPr>
      </w:pPr>
      <w:r w:rsidRPr="00DF63A4">
        <w:rPr>
          <w:lang w:val="en-IN"/>
        </w:rPr>
        <w:t>Suspend 200 gm each of nitrogen fixing and PSB in 300-400 ml of water and mix thoroughly. Pour this slurry on 10 to 12 kg of seed and mix by hands, till all the seeds are uniformly coated. Dry the treated seeds in shade and sow immediately.</w:t>
      </w:r>
    </w:p>
    <w:p w:rsidR="003F3713" w:rsidRPr="00DF63A4" w:rsidRDefault="003F3713" w:rsidP="003F3713">
      <w:pPr>
        <w:spacing w:after="120" w:line="276" w:lineRule="auto"/>
        <w:jc w:val="both"/>
        <w:rPr>
          <w:b/>
          <w:lang w:val="en-IN"/>
        </w:rPr>
      </w:pPr>
      <w:r w:rsidRPr="00DF63A4">
        <w:rPr>
          <w:b/>
          <w:lang w:val="en-IN"/>
        </w:rPr>
        <w:t>Seedling root dip treatment</w:t>
      </w:r>
    </w:p>
    <w:p w:rsidR="003F3713" w:rsidRPr="00DF63A4" w:rsidRDefault="003F3713" w:rsidP="00CD6FD5">
      <w:pPr>
        <w:numPr>
          <w:ilvl w:val="0"/>
          <w:numId w:val="187"/>
        </w:numPr>
        <w:spacing w:after="120" w:line="276" w:lineRule="auto"/>
        <w:jc w:val="both"/>
        <w:rPr>
          <w:lang w:val="en-IN"/>
        </w:rPr>
      </w:pPr>
      <w:r w:rsidRPr="00DF63A4">
        <w:rPr>
          <w:lang w:val="en-IN"/>
        </w:rPr>
        <w:t>Suspend 1 to 2 kg each of nitrogen fixing (</w:t>
      </w:r>
      <w:r w:rsidRPr="00DF63A4">
        <w:rPr>
          <w:i/>
          <w:lang w:val="en-IN"/>
        </w:rPr>
        <w:t xml:space="preserve">Azotobacter </w:t>
      </w:r>
      <w:r w:rsidRPr="00DF63A4">
        <w:rPr>
          <w:lang w:val="en-IN"/>
        </w:rPr>
        <w:t>/</w:t>
      </w:r>
      <w:r w:rsidRPr="00DF63A4">
        <w:rPr>
          <w:i/>
          <w:lang w:val="en-IN"/>
        </w:rPr>
        <w:t>Azospirillum</w:t>
      </w:r>
      <w:r w:rsidRPr="00DF63A4">
        <w:rPr>
          <w:lang w:val="en-IN"/>
        </w:rPr>
        <w:t xml:space="preserve"> ) and PSB into just sufficient quantity of water (5 -10 lit depending upon the quantity of seedlings required to be planted in one acre). • Dip the roots of seedlings in this suspension for 20-30 min before transplanting.</w:t>
      </w:r>
    </w:p>
    <w:p w:rsidR="003F3713" w:rsidRPr="00DF63A4" w:rsidRDefault="003F3713" w:rsidP="003F3713">
      <w:pPr>
        <w:spacing w:after="120" w:line="276" w:lineRule="auto"/>
        <w:jc w:val="both"/>
        <w:rPr>
          <w:b/>
          <w:lang w:val="en-IN"/>
        </w:rPr>
      </w:pPr>
      <w:r w:rsidRPr="00DF63A4">
        <w:rPr>
          <w:b/>
          <w:lang w:val="en-IN"/>
        </w:rPr>
        <w:t>Soil treatment</w:t>
      </w:r>
    </w:p>
    <w:p w:rsidR="003F3713" w:rsidRPr="00DF63A4" w:rsidRDefault="003F3713" w:rsidP="00CD6FD5">
      <w:pPr>
        <w:numPr>
          <w:ilvl w:val="0"/>
          <w:numId w:val="188"/>
        </w:numPr>
        <w:spacing w:after="120" w:line="276" w:lineRule="auto"/>
        <w:jc w:val="both"/>
        <w:rPr>
          <w:lang w:val="en-IN"/>
        </w:rPr>
      </w:pPr>
      <w:r w:rsidRPr="00DF63A4">
        <w:rPr>
          <w:lang w:val="en-IN"/>
        </w:rPr>
        <w:t xml:space="preserve">2-4 kg of </w:t>
      </w:r>
      <w:r w:rsidRPr="00DF63A4">
        <w:rPr>
          <w:i/>
          <w:lang w:val="en-IN"/>
        </w:rPr>
        <w:t xml:space="preserve">Azotobacter </w:t>
      </w:r>
      <w:r w:rsidRPr="00DF63A4">
        <w:rPr>
          <w:lang w:val="en-IN"/>
        </w:rPr>
        <w:t xml:space="preserve">/ </w:t>
      </w:r>
      <w:r w:rsidRPr="00DF63A4">
        <w:rPr>
          <w:i/>
          <w:lang w:val="en-IN"/>
        </w:rPr>
        <w:t>Azospirillum</w:t>
      </w:r>
      <w:r w:rsidRPr="00DF63A4">
        <w:rPr>
          <w:lang w:val="en-IN"/>
        </w:rPr>
        <w:t xml:space="preserve"> and 2-4 kg of PSB are required for one acre.</w:t>
      </w:r>
    </w:p>
    <w:p w:rsidR="003F3713" w:rsidRPr="00DF63A4" w:rsidRDefault="003F3713" w:rsidP="00CD6FD5">
      <w:pPr>
        <w:numPr>
          <w:ilvl w:val="0"/>
          <w:numId w:val="188"/>
        </w:numPr>
        <w:spacing w:after="120" w:line="276" w:lineRule="auto"/>
        <w:jc w:val="both"/>
        <w:rPr>
          <w:lang w:val="en-IN"/>
        </w:rPr>
      </w:pPr>
      <w:r w:rsidRPr="00DF63A4">
        <w:rPr>
          <w:lang w:val="en-IN"/>
        </w:rPr>
        <w:t>Mix two types of biofertilizers (100-200 g) in 2-4 liters of water separately and sprinkle this suspension on two separate heaps of 50-100 kg of compost.</w:t>
      </w:r>
    </w:p>
    <w:p w:rsidR="003F3713" w:rsidRPr="00DF63A4" w:rsidRDefault="003F3713" w:rsidP="00CD6FD5">
      <w:pPr>
        <w:numPr>
          <w:ilvl w:val="0"/>
          <w:numId w:val="188"/>
        </w:numPr>
        <w:spacing w:after="120" w:line="276" w:lineRule="auto"/>
        <w:jc w:val="both"/>
        <w:rPr>
          <w:lang w:val="en-IN"/>
        </w:rPr>
      </w:pPr>
      <w:r w:rsidRPr="00DF63A4">
        <w:rPr>
          <w:lang w:val="en-IN"/>
        </w:rPr>
        <w:t>Mix the two heaps separately and leave for incubation over-night.</w:t>
      </w:r>
    </w:p>
    <w:p w:rsidR="003F3713" w:rsidRPr="00DF63A4" w:rsidRDefault="003F3713" w:rsidP="00CD6FD5">
      <w:pPr>
        <w:numPr>
          <w:ilvl w:val="0"/>
          <w:numId w:val="188"/>
        </w:numPr>
        <w:spacing w:after="120" w:line="276" w:lineRule="auto"/>
        <w:jc w:val="both"/>
        <w:rPr>
          <w:lang w:val="en-IN"/>
        </w:rPr>
      </w:pPr>
      <w:r w:rsidRPr="00DF63A4">
        <w:rPr>
          <w:lang w:val="en-IN"/>
        </w:rPr>
        <w:t>After 12 hours, mix the two heaps together.</w:t>
      </w:r>
    </w:p>
    <w:p w:rsidR="003F3713" w:rsidRPr="00DF63A4" w:rsidRDefault="003F3713" w:rsidP="00CD6FD5">
      <w:pPr>
        <w:numPr>
          <w:ilvl w:val="0"/>
          <w:numId w:val="188"/>
        </w:numPr>
        <w:spacing w:after="120" w:line="276" w:lineRule="auto"/>
        <w:jc w:val="both"/>
        <w:rPr>
          <w:lang w:val="en-IN"/>
        </w:rPr>
      </w:pPr>
      <w:r w:rsidRPr="00DF63A4">
        <w:rPr>
          <w:lang w:val="en-IN"/>
        </w:rPr>
        <w:t>In potato it is to be applied after 20 days of planting or at the time of earthing-up operations.</w:t>
      </w:r>
    </w:p>
    <w:p w:rsidR="00C4323E" w:rsidRDefault="00C4323E" w:rsidP="003F3713">
      <w:pPr>
        <w:spacing w:after="120" w:line="276" w:lineRule="auto"/>
        <w:jc w:val="both"/>
        <w:rPr>
          <w:b/>
          <w:lang w:val="en-IN"/>
        </w:rPr>
      </w:pPr>
    </w:p>
    <w:p w:rsidR="003F3713" w:rsidRPr="00DF63A4" w:rsidRDefault="003F3713" w:rsidP="003F3713">
      <w:pPr>
        <w:spacing w:after="120" w:line="276" w:lineRule="auto"/>
        <w:jc w:val="both"/>
        <w:rPr>
          <w:lang w:val="en-IN"/>
        </w:rPr>
      </w:pPr>
      <w:r w:rsidRPr="00DF63A4">
        <w:rPr>
          <w:b/>
          <w:lang w:val="en-IN"/>
        </w:rPr>
        <w:lastRenderedPageBreak/>
        <w:t>Use &amp; contribution of NBF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5"/>
        <w:gridCol w:w="3385"/>
        <w:gridCol w:w="3385"/>
      </w:tblGrid>
      <w:tr w:rsidR="003F3713" w:rsidRPr="00DF63A4" w:rsidTr="00931C06">
        <w:trPr>
          <w:trHeight w:val="404"/>
        </w:trPr>
        <w:tc>
          <w:tcPr>
            <w:tcW w:w="3385" w:type="dxa"/>
            <w:vAlign w:val="center"/>
          </w:tcPr>
          <w:p w:rsidR="003F3713" w:rsidRPr="00DF63A4" w:rsidRDefault="003F3713" w:rsidP="003F3713">
            <w:pPr>
              <w:spacing w:after="120" w:line="276" w:lineRule="auto"/>
              <w:jc w:val="both"/>
              <w:rPr>
                <w:b/>
                <w:lang w:val="en-IN"/>
              </w:rPr>
            </w:pPr>
            <w:r w:rsidRPr="00DF63A4">
              <w:rPr>
                <w:b/>
                <w:lang w:val="en-IN"/>
              </w:rPr>
              <w:t>Biofertilizer Contribution Use</w:t>
            </w:r>
          </w:p>
        </w:tc>
        <w:tc>
          <w:tcPr>
            <w:tcW w:w="3385" w:type="dxa"/>
            <w:vAlign w:val="center"/>
          </w:tcPr>
          <w:p w:rsidR="003F3713" w:rsidRPr="00DF63A4" w:rsidRDefault="003F3713" w:rsidP="003F3713">
            <w:pPr>
              <w:spacing w:after="120" w:line="276" w:lineRule="auto"/>
              <w:jc w:val="both"/>
              <w:rPr>
                <w:b/>
                <w:lang w:val="en-IN"/>
              </w:rPr>
            </w:pPr>
            <w:r w:rsidRPr="00DF63A4">
              <w:rPr>
                <w:b/>
                <w:lang w:val="en-IN"/>
              </w:rPr>
              <w:t>Biofertilizer Contribution Use</w:t>
            </w:r>
          </w:p>
        </w:tc>
        <w:tc>
          <w:tcPr>
            <w:tcW w:w="3385" w:type="dxa"/>
            <w:vAlign w:val="center"/>
          </w:tcPr>
          <w:p w:rsidR="003F3713" w:rsidRPr="00DF63A4" w:rsidRDefault="003F3713" w:rsidP="003F3713">
            <w:pPr>
              <w:spacing w:after="120" w:line="276" w:lineRule="auto"/>
              <w:jc w:val="both"/>
              <w:rPr>
                <w:b/>
                <w:lang w:val="en-IN"/>
              </w:rPr>
            </w:pPr>
            <w:r w:rsidRPr="00DF63A4">
              <w:rPr>
                <w:b/>
                <w:lang w:val="en-IN"/>
              </w:rPr>
              <w:t>Biofertilizer Contribution Use</w:t>
            </w:r>
          </w:p>
        </w:tc>
      </w:tr>
      <w:tr w:rsidR="003F3713" w:rsidRPr="00DF63A4" w:rsidTr="00931C06">
        <w:tc>
          <w:tcPr>
            <w:tcW w:w="3385" w:type="dxa"/>
          </w:tcPr>
          <w:p w:rsidR="003F3713" w:rsidRPr="00DF63A4" w:rsidRDefault="003F3713" w:rsidP="003F3713">
            <w:pPr>
              <w:spacing w:after="120" w:line="276" w:lineRule="auto"/>
              <w:jc w:val="both"/>
              <w:rPr>
                <w:lang w:val="en-IN"/>
              </w:rPr>
            </w:pPr>
            <w:r w:rsidRPr="00DF63A4">
              <w:rPr>
                <w:iCs/>
                <w:lang w:val="en-IN"/>
              </w:rPr>
              <w:t xml:space="preserve">Rhizobium </w:t>
            </w:r>
            <w:r w:rsidRPr="00DF63A4">
              <w:rPr>
                <w:lang w:val="en-IN"/>
              </w:rPr>
              <w:t>(Symbiotic)</w:t>
            </w:r>
          </w:p>
        </w:tc>
        <w:tc>
          <w:tcPr>
            <w:tcW w:w="3385" w:type="dxa"/>
          </w:tcPr>
          <w:p w:rsidR="003F3713" w:rsidRPr="00DF63A4" w:rsidRDefault="003F3713" w:rsidP="003F3713">
            <w:pPr>
              <w:spacing w:after="120" w:line="276" w:lineRule="auto"/>
              <w:jc w:val="both"/>
              <w:rPr>
                <w:lang w:val="en-IN"/>
              </w:rPr>
            </w:pPr>
            <w:r w:rsidRPr="00DF63A4">
              <w:rPr>
                <w:lang w:val="en-IN"/>
              </w:rPr>
              <w:t>50-100 kg N/ha</w:t>
            </w:r>
          </w:p>
          <w:p w:rsidR="003F3713" w:rsidRPr="00DF63A4" w:rsidRDefault="003F3713" w:rsidP="003F3713">
            <w:pPr>
              <w:spacing w:after="120" w:line="276" w:lineRule="auto"/>
              <w:jc w:val="both"/>
              <w:rPr>
                <w:lang w:val="en-IN"/>
              </w:rPr>
            </w:pPr>
            <w:r w:rsidRPr="00DF63A4">
              <w:rPr>
                <w:lang w:val="en-IN"/>
              </w:rPr>
              <w:t>10-35% increase in yield</w:t>
            </w:r>
          </w:p>
        </w:tc>
        <w:tc>
          <w:tcPr>
            <w:tcW w:w="3385" w:type="dxa"/>
          </w:tcPr>
          <w:p w:rsidR="003F3713" w:rsidRPr="00DF63A4" w:rsidRDefault="003F3713" w:rsidP="003F3713">
            <w:pPr>
              <w:spacing w:after="120" w:line="276" w:lineRule="auto"/>
              <w:jc w:val="both"/>
              <w:rPr>
                <w:lang w:val="en-IN"/>
              </w:rPr>
            </w:pPr>
            <w:r w:rsidRPr="00DF63A4">
              <w:rPr>
                <w:lang w:val="en-IN"/>
              </w:rPr>
              <w:t>Pea, lentil, black gram, green</w:t>
            </w:r>
          </w:p>
          <w:p w:rsidR="003F3713" w:rsidRPr="00DF63A4" w:rsidRDefault="003F3713" w:rsidP="003F3713">
            <w:pPr>
              <w:spacing w:after="120" w:line="276" w:lineRule="auto"/>
              <w:jc w:val="both"/>
              <w:rPr>
                <w:lang w:val="en-IN"/>
              </w:rPr>
            </w:pPr>
            <w:r w:rsidRPr="00DF63A4">
              <w:rPr>
                <w:lang w:val="en-IN"/>
              </w:rPr>
              <w:t>gram, soybean, ground nut</w:t>
            </w:r>
          </w:p>
          <w:p w:rsidR="003F3713" w:rsidRPr="00DF63A4" w:rsidRDefault="003F3713" w:rsidP="003F3713">
            <w:pPr>
              <w:spacing w:after="120" w:line="276" w:lineRule="auto"/>
              <w:jc w:val="both"/>
              <w:rPr>
                <w:lang w:val="en-IN"/>
              </w:rPr>
            </w:pPr>
            <w:r w:rsidRPr="00DF63A4">
              <w:rPr>
                <w:lang w:val="en-IN"/>
              </w:rPr>
              <w:t>etc.</w:t>
            </w:r>
          </w:p>
        </w:tc>
      </w:tr>
      <w:tr w:rsidR="003F3713" w:rsidRPr="00DF63A4" w:rsidTr="00931C06">
        <w:tc>
          <w:tcPr>
            <w:tcW w:w="3385" w:type="dxa"/>
          </w:tcPr>
          <w:p w:rsidR="003F3713" w:rsidRPr="00DF63A4" w:rsidRDefault="003F3713" w:rsidP="003F3713">
            <w:pPr>
              <w:spacing w:after="120" w:line="276" w:lineRule="auto"/>
              <w:jc w:val="both"/>
              <w:rPr>
                <w:lang w:val="en-IN"/>
              </w:rPr>
            </w:pPr>
            <w:r w:rsidRPr="00DF63A4">
              <w:rPr>
                <w:i/>
                <w:iCs/>
                <w:lang w:val="en-IN"/>
              </w:rPr>
              <w:t xml:space="preserve">Azotobacter </w:t>
            </w:r>
            <w:r w:rsidRPr="00DF63A4">
              <w:rPr>
                <w:lang w:val="en-IN"/>
              </w:rPr>
              <w:t>(Non symbiotic)</w:t>
            </w:r>
          </w:p>
          <w:p w:rsidR="003F3713" w:rsidRPr="00DF63A4" w:rsidRDefault="003F3713" w:rsidP="003F3713">
            <w:pPr>
              <w:spacing w:after="120" w:line="276" w:lineRule="auto"/>
              <w:jc w:val="both"/>
              <w:rPr>
                <w:lang w:val="en-IN"/>
              </w:rPr>
            </w:pPr>
            <w:r w:rsidRPr="00DF63A4">
              <w:rPr>
                <w:lang w:val="en-IN"/>
              </w:rPr>
              <w:t xml:space="preserve">&amp; </w:t>
            </w:r>
            <w:r w:rsidRPr="00DF63A4">
              <w:rPr>
                <w:i/>
                <w:iCs/>
                <w:lang w:val="en-IN"/>
              </w:rPr>
              <w:t>Azospirillum</w:t>
            </w:r>
            <w:r w:rsidRPr="00DF63A4">
              <w:rPr>
                <w:iCs/>
                <w:lang w:val="en-IN"/>
              </w:rPr>
              <w:t xml:space="preserve"> (Associative)</w:t>
            </w:r>
          </w:p>
        </w:tc>
        <w:tc>
          <w:tcPr>
            <w:tcW w:w="3385" w:type="dxa"/>
          </w:tcPr>
          <w:p w:rsidR="003F3713" w:rsidRPr="00DF63A4" w:rsidRDefault="003F3713" w:rsidP="003F3713">
            <w:pPr>
              <w:spacing w:after="120" w:line="276" w:lineRule="auto"/>
              <w:jc w:val="both"/>
              <w:rPr>
                <w:lang w:val="en-IN"/>
              </w:rPr>
            </w:pPr>
            <w:r w:rsidRPr="00DF63A4">
              <w:rPr>
                <w:lang w:val="en-IN"/>
              </w:rPr>
              <w:t>20-25 kg N/ha 10-15%</w:t>
            </w:r>
          </w:p>
          <w:p w:rsidR="003F3713" w:rsidRPr="00DF63A4" w:rsidRDefault="003F3713" w:rsidP="003F3713">
            <w:pPr>
              <w:spacing w:after="120" w:line="276" w:lineRule="auto"/>
              <w:jc w:val="both"/>
              <w:rPr>
                <w:lang w:val="en-IN"/>
              </w:rPr>
            </w:pPr>
            <w:r w:rsidRPr="00DF63A4">
              <w:rPr>
                <w:lang w:val="en-IN"/>
              </w:rPr>
              <w:t>increase in yield</w:t>
            </w:r>
          </w:p>
        </w:tc>
        <w:tc>
          <w:tcPr>
            <w:tcW w:w="3385" w:type="dxa"/>
          </w:tcPr>
          <w:p w:rsidR="003F3713" w:rsidRPr="00DF63A4" w:rsidRDefault="003F3713" w:rsidP="003F3713">
            <w:pPr>
              <w:spacing w:after="120" w:line="276" w:lineRule="auto"/>
              <w:jc w:val="both"/>
              <w:rPr>
                <w:lang w:val="en-IN"/>
              </w:rPr>
            </w:pPr>
            <w:r w:rsidRPr="00DF63A4">
              <w:rPr>
                <w:lang w:val="en-IN"/>
              </w:rPr>
              <w:t>Wheat, maize, cotton,</w:t>
            </w:r>
          </w:p>
          <w:p w:rsidR="003F3713" w:rsidRPr="00DF63A4" w:rsidRDefault="003F3713" w:rsidP="003F3713">
            <w:pPr>
              <w:spacing w:after="120" w:line="276" w:lineRule="auto"/>
              <w:jc w:val="both"/>
              <w:rPr>
                <w:lang w:val="en-IN"/>
              </w:rPr>
            </w:pPr>
            <w:r w:rsidRPr="00DF63A4">
              <w:rPr>
                <w:lang w:val="en-IN"/>
              </w:rPr>
              <w:t>sorghum, sugarcane, rice,</w:t>
            </w:r>
          </w:p>
          <w:p w:rsidR="003F3713" w:rsidRPr="00DF63A4" w:rsidRDefault="003F3713" w:rsidP="003F3713">
            <w:pPr>
              <w:spacing w:after="120" w:line="276" w:lineRule="auto"/>
              <w:jc w:val="both"/>
              <w:rPr>
                <w:lang w:val="en-IN"/>
              </w:rPr>
            </w:pPr>
            <w:r w:rsidRPr="00DF63A4">
              <w:rPr>
                <w:lang w:val="en-IN"/>
              </w:rPr>
              <w:t>vegetables etc.</w:t>
            </w:r>
          </w:p>
        </w:tc>
      </w:tr>
      <w:tr w:rsidR="003F3713" w:rsidRPr="00DF63A4" w:rsidTr="00931C06">
        <w:tc>
          <w:tcPr>
            <w:tcW w:w="3385" w:type="dxa"/>
          </w:tcPr>
          <w:p w:rsidR="003F3713" w:rsidRPr="00DF63A4" w:rsidRDefault="003F3713" w:rsidP="003F3713">
            <w:pPr>
              <w:spacing w:after="120" w:line="276" w:lineRule="auto"/>
              <w:jc w:val="both"/>
              <w:rPr>
                <w:iCs/>
                <w:lang w:val="en-IN"/>
              </w:rPr>
            </w:pPr>
            <w:r w:rsidRPr="00DF63A4">
              <w:rPr>
                <w:lang w:val="en-IN"/>
              </w:rPr>
              <w:t>BGA or Cyanobacteria</w:t>
            </w:r>
          </w:p>
        </w:tc>
        <w:tc>
          <w:tcPr>
            <w:tcW w:w="3385" w:type="dxa"/>
          </w:tcPr>
          <w:p w:rsidR="003F3713" w:rsidRPr="00DF63A4" w:rsidRDefault="003F3713" w:rsidP="003F3713">
            <w:pPr>
              <w:spacing w:after="120" w:line="276" w:lineRule="auto"/>
              <w:jc w:val="both"/>
              <w:rPr>
                <w:lang w:val="en-IN"/>
              </w:rPr>
            </w:pPr>
            <w:r w:rsidRPr="00DF63A4">
              <w:rPr>
                <w:lang w:val="en-IN"/>
              </w:rPr>
              <w:t>20-30 kg N/ha 10-15%</w:t>
            </w:r>
          </w:p>
          <w:p w:rsidR="003F3713" w:rsidRPr="00DF63A4" w:rsidRDefault="003F3713" w:rsidP="003F3713">
            <w:pPr>
              <w:spacing w:after="120" w:line="276" w:lineRule="auto"/>
              <w:jc w:val="both"/>
              <w:rPr>
                <w:lang w:val="en-IN"/>
              </w:rPr>
            </w:pPr>
            <w:r w:rsidRPr="00DF63A4">
              <w:rPr>
                <w:lang w:val="en-IN"/>
              </w:rPr>
              <w:t>increase in yield</w:t>
            </w:r>
          </w:p>
        </w:tc>
        <w:tc>
          <w:tcPr>
            <w:tcW w:w="3385" w:type="dxa"/>
          </w:tcPr>
          <w:p w:rsidR="003F3713" w:rsidRPr="00DF63A4" w:rsidRDefault="003F3713" w:rsidP="003F3713">
            <w:pPr>
              <w:spacing w:after="120" w:line="276" w:lineRule="auto"/>
              <w:jc w:val="both"/>
              <w:rPr>
                <w:lang w:val="en-IN"/>
              </w:rPr>
            </w:pPr>
            <w:r w:rsidRPr="00DF63A4">
              <w:rPr>
                <w:lang w:val="en-IN"/>
              </w:rPr>
              <w:t>Flooded rice</w:t>
            </w:r>
          </w:p>
        </w:tc>
      </w:tr>
      <w:tr w:rsidR="003F3713" w:rsidRPr="00DF63A4" w:rsidTr="00931C06">
        <w:tc>
          <w:tcPr>
            <w:tcW w:w="3385" w:type="dxa"/>
          </w:tcPr>
          <w:p w:rsidR="003F3713" w:rsidRPr="00DF63A4" w:rsidRDefault="003F3713" w:rsidP="003F3713">
            <w:pPr>
              <w:spacing w:after="120" w:line="276" w:lineRule="auto"/>
              <w:jc w:val="both"/>
              <w:rPr>
                <w:lang w:val="en-IN"/>
              </w:rPr>
            </w:pPr>
            <w:r w:rsidRPr="00DF63A4">
              <w:rPr>
                <w:lang w:val="en-IN"/>
              </w:rPr>
              <w:t>Azolla</w:t>
            </w:r>
          </w:p>
          <w:p w:rsidR="003F3713" w:rsidRPr="00DF63A4" w:rsidRDefault="003F3713" w:rsidP="003F3713">
            <w:pPr>
              <w:spacing w:after="120" w:line="276" w:lineRule="auto"/>
              <w:jc w:val="both"/>
              <w:rPr>
                <w:lang w:val="en-IN"/>
              </w:rPr>
            </w:pPr>
            <w:r w:rsidRPr="00DF63A4">
              <w:rPr>
                <w:lang w:val="en-IN"/>
              </w:rPr>
              <w:t>(Symbiotic)</w:t>
            </w:r>
          </w:p>
        </w:tc>
        <w:tc>
          <w:tcPr>
            <w:tcW w:w="3385" w:type="dxa"/>
          </w:tcPr>
          <w:p w:rsidR="003F3713" w:rsidRPr="00DF63A4" w:rsidRDefault="003F3713" w:rsidP="003F3713">
            <w:pPr>
              <w:spacing w:after="120" w:line="276" w:lineRule="auto"/>
              <w:jc w:val="both"/>
              <w:rPr>
                <w:lang w:val="en-IN"/>
              </w:rPr>
            </w:pPr>
            <w:r w:rsidRPr="00DF63A4">
              <w:rPr>
                <w:lang w:val="en-IN"/>
              </w:rPr>
              <w:t>30-100 kg N/ha</w:t>
            </w:r>
          </w:p>
          <w:p w:rsidR="003F3713" w:rsidRPr="00DF63A4" w:rsidRDefault="003F3713" w:rsidP="003F3713">
            <w:pPr>
              <w:spacing w:after="120" w:line="276" w:lineRule="auto"/>
              <w:jc w:val="both"/>
              <w:rPr>
                <w:lang w:val="en-IN"/>
              </w:rPr>
            </w:pPr>
            <w:r w:rsidRPr="00DF63A4">
              <w:rPr>
                <w:lang w:val="en-IN"/>
              </w:rPr>
              <w:t>10-25% increase in yield</w:t>
            </w:r>
          </w:p>
        </w:tc>
        <w:tc>
          <w:tcPr>
            <w:tcW w:w="3385" w:type="dxa"/>
          </w:tcPr>
          <w:p w:rsidR="003F3713" w:rsidRPr="00DF63A4" w:rsidRDefault="003F3713" w:rsidP="003F3713">
            <w:pPr>
              <w:spacing w:after="120" w:line="276" w:lineRule="auto"/>
              <w:jc w:val="both"/>
              <w:rPr>
                <w:lang w:val="en-IN"/>
              </w:rPr>
            </w:pPr>
            <w:r w:rsidRPr="00DF63A4">
              <w:rPr>
                <w:lang w:val="en-IN"/>
              </w:rPr>
              <w:t>Flooded rice</w:t>
            </w:r>
          </w:p>
        </w:tc>
      </w:tr>
    </w:tbl>
    <w:p w:rsidR="003F3713" w:rsidRPr="00DF63A4" w:rsidRDefault="003F3713" w:rsidP="003F3713">
      <w:pPr>
        <w:spacing w:after="120" w:line="276" w:lineRule="auto"/>
        <w:jc w:val="both"/>
        <w:rPr>
          <w:b/>
          <w:lang w:val="en-IN"/>
        </w:rPr>
      </w:pPr>
      <w:r w:rsidRPr="00DF63A4">
        <w:rPr>
          <w:b/>
          <w:lang w:val="en-IN"/>
        </w:rPr>
        <w:t>Use of Phosphate BF</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21"/>
        <w:gridCol w:w="4334"/>
      </w:tblGrid>
      <w:tr w:rsidR="003F3713" w:rsidRPr="00DF63A4" w:rsidTr="00931C06">
        <w:trPr>
          <w:trHeight w:val="404"/>
        </w:trPr>
        <w:tc>
          <w:tcPr>
            <w:tcW w:w="2866" w:type="pct"/>
            <w:vAlign w:val="center"/>
          </w:tcPr>
          <w:p w:rsidR="003F3713" w:rsidRPr="00DF63A4" w:rsidRDefault="003F3713" w:rsidP="003F3713">
            <w:pPr>
              <w:spacing w:after="120" w:line="276" w:lineRule="auto"/>
              <w:jc w:val="both"/>
              <w:rPr>
                <w:b/>
                <w:lang w:val="en-IN"/>
              </w:rPr>
            </w:pPr>
            <w:r w:rsidRPr="00DF63A4">
              <w:rPr>
                <w:b/>
                <w:lang w:val="en-IN"/>
              </w:rPr>
              <w:t>Bio fertilizer</w:t>
            </w:r>
          </w:p>
        </w:tc>
        <w:tc>
          <w:tcPr>
            <w:tcW w:w="2134" w:type="pct"/>
            <w:vAlign w:val="center"/>
          </w:tcPr>
          <w:p w:rsidR="003F3713" w:rsidRPr="00DF63A4" w:rsidRDefault="003F3713" w:rsidP="003F3713">
            <w:pPr>
              <w:spacing w:after="120" w:line="276" w:lineRule="auto"/>
              <w:jc w:val="both"/>
              <w:rPr>
                <w:b/>
                <w:lang w:val="en-IN"/>
              </w:rPr>
            </w:pPr>
            <w:r w:rsidRPr="00DF63A4">
              <w:rPr>
                <w:b/>
                <w:lang w:val="en-IN"/>
              </w:rPr>
              <w:t>Use</w:t>
            </w:r>
          </w:p>
        </w:tc>
      </w:tr>
      <w:tr w:rsidR="003F3713" w:rsidRPr="00DF63A4" w:rsidTr="00931C06">
        <w:tc>
          <w:tcPr>
            <w:tcW w:w="2866" w:type="pct"/>
          </w:tcPr>
          <w:p w:rsidR="003F3713" w:rsidRPr="00DF63A4" w:rsidRDefault="003F3713" w:rsidP="003F3713">
            <w:pPr>
              <w:spacing w:after="120" w:line="276" w:lineRule="auto"/>
              <w:jc w:val="both"/>
              <w:rPr>
                <w:lang w:val="en-IN"/>
              </w:rPr>
            </w:pPr>
            <w:r w:rsidRPr="00DF63A4">
              <w:rPr>
                <w:lang w:val="en-IN"/>
              </w:rPr>
              <w:t>PSB (</w:t>
            </w:r>
            <w:r w:rsidRPr="00DF63A4">
              <w:rPr>
                <w:i/>
                <w:iCs/>
                <w:lang w:val="en-IN"/>
              </w:rPr>
              <w:t>Bacillus</w:t>
            </w:r>
            <w:r w:rsidRPr="00DF63A4">
              <w:rPr>
                <w:i/>
                <w:lang w:val="en-IN"/>
              </w:rPr>
              <w:t xml:space="preserve">, </w:t>
            </w:r>
            <w:r w:rsidRPr="00DF63A4">
              <w:rPr>
                <w:i/>
                <w:iCs/>
                <w:lang w:val="en-IN"/>
              </w:rPr>
              <w:t>Pseudomonas, Aspergillus</w:t>
            </w:r>
            <w:r w:rsidRPr="00DF63A4">
              <w:rPr>
                <w:i/>
                <w:lang w:val="en-IN"/>
              </w:rPr>
              <w:t xml:space="preserve">, </w:t>
            </w:r>
            <w:r w:rsidRPr="00DF63A4">
              <w:rPr>
                <w:i/>
                <w:iCs/>
                <w:lang w:val="en-IN"/>
              </w:rPr>
              <w:t>Penicillium</w:t>
            </w:r>
            <w:r w:rsidRPr="00DF63A4">
              <w:rPr>
                <w:iCs/>
                <w:lang w:val="en-IN"/>
              </w:rPr>
              <w:t xml:space="preserve"> </w:t>
            </w:r>
            <w:r w:rsidRPr="00DF63A4">
              <w:rPr>
                <w:lang w:val="en-IN"/>
              </w:rPr>
              <w:t>etc.)</w:t>
            </w:r>
          </w:p>
        </w:tc>
        <w:tc>
          <w:tcPr>
            <w:tcW w:w="2134" w:type="pct"/>
          </w:tcPr>
          <w:p w:rsidR="003F3713" w:rsidRPr="00DF63A4" w:rsidRDefault="003F3713" w:rsidP="003F3713">
            <w:pPr>
              <w:spacing w:after="120" w:line="276" w:lineRule="auto"/>
              <w:jc w:val="both"/>
              <w:rPr>
                <w:lang w:val="en-IN"/>
              </w:rPr>
            </w:pPr>
            <w:r w:rsidRPr="00DF63A4">
              <w:rPr>
                <w:lang w:val="en-IN"/>
              </w:rPr>
              <w:t>All crop</w:t>
            </w:r>
          </w:p>
        </w:tc>
      </w:tr>
      <w:tr w:rsidR="003F3713" w:rsidRPr="00DF63A4" w:rsidTr="00931C06">
        <w:tc>
          <w:tcPr>
            <w:tcW w:w="2866" w:type="pct"/>
          </w:tcPr>
          <w:p w:rsidR="003F3713" w:rsidRPr="00DF63A4" w:rsidRDefault="003F3713" w:rsidP="003F3713">
            <w:pPr>
              <w:spacing w:after="120" w:line="276" w:lineRule="auto"/>
              <w:jc w:val="both"/>
              <w:rPr>
                <w:lang w:val="en-IN"/>
              </w:rPr>
            </w:pPr>
            <w:r w:rsidRPr="00DF63A4">
              <w:rPr>
                <w:i/>
                <w:lang w:val="en-IN"/>
              </w:rPr>
              <w:t xml:space="preserve">Mycorrhiza (Glomus, Gigaspora, Endogene </w:t>
            </w:r>
            <w:r w:rsidRPr="00DF63A4">
              <w:rPr>
                <w:lang w:val="en-IN"/>
              </w:rPr>
              <w:t>etc.)</w:t>
            </w:r>
          </w:p>
        </w:tc>
        <w:tc>
          <w:tcPr>
            <w:tcW w:w="2134" w:type="pct"/>
          </w:tcPr>
          <w:p w:rsidR="003F3713" w:rsidRPr="00DF63A4" w:rsidRDefault="003F3713" w:rsidP="003F3713">
            <w:pPr>
              <w:spacing w:after="120" w:line="276" w:lineRule="auto"/>
              <w:jc w:val="both"/>
              <w:rPr>
                <w:lang w:val="en-IN"/>
              </w:rPr>
            </w:pPr>
            <w:r w:rsidRPr="00DF63A4">
              <w:rPr>
                <w:lang w:val="en-IN"/>
              </w:rPr>
              <w:t>Forest trees, forage grasses, maize, millets, sorghum, barley</w:t>
            </w:r>
          </w:p>
        </w:tc>
      </w:tr>
    </w:tbl>
    <w:p w:rsidR="00E46776" w:rsidRDefault="003F3713" w:rsidP="00861674">
      <w:pPr>
        <w:spacing w:after="120" w:line="276" w:lineRule="auto"/>
        <w:rPr>
          <w:lang w:val="en-IN"/>
        </w:rPr>
      </w:pPr>
      <w:r w:rsidRPr="00DF63A4">
        <w:rPr>
          <w:lang w:val="en-IN"/>
        </w:rPr>
        <w:br w:type="page"/>
      </w:r>
      <w:bookmarkStart w:id="22" w:name="_Toc521665481"/>
    </w:p>
    <w:p w:rsidR="003F3713" w:rsidRPr="00DF63A4" w:rsidRDefault="00931C06" w:rsidP="00E46776">
      <w:pPr>
        <w:spacing w:after="120" w:line="276" w:lineRule="auto"/>
        <w:ind w:left="2880"/>
        <w:jc w:val="center"/>
        <w:rPr>
          <w:b/>
          <w:bCs/>
          <w:lang w:val="en-IN"/>
        </w:rPr>
      </w:pPr>
      <w:r w:rsidRPr="00DF63A4">
        <w:rPr>
          <w:b/>
          <w:bCs/>
          <w:lang w:val="en-IN"/>
        </w:rPr>
        <w:lastRenderedPageBreak/>
        <w:t>IPM IN FRUIT CROPS</w:t>
      </w:r>
      <w:bookmarkEnd w:id="22"/>
      <w:r w:rsidRPr="000C6C11">
        <w:rPr>
          <w:rFonts w:eastAsia="Arial Unicode MS"/>
          <w:b/>
        </w:rPr>
        <w:t xml:space="preserve"> </w:t>
      </w:r>
      <w:r w:rsidR="00962EED">
        <w:rPr>
          <w:rFonts w:eastAsia="Arial Unicode MS"/>
          <w:b/>
        </w:rPr>
        <w:tab/>
      </w:r>
      <w:r w:rsidR="00962EED">
        <w:rPr>
          <w:rFonts w:eastAsia="Arial Unicode MS"/>
          <w:b/>
        </w:rPr>
        <w:tab/>
      </w:r>
      <w:r w:rsidR="00962EED">
        <w:rPr>
          <w:rFonts w:eastAsia="Arial Unicode MS"/>
          <w:b/>
        </w:rPr>
        <w:tab/>
      </w:r>
      <w:r w:rsidR="00E46776">
        <w:rPr>
          <w:rFonts w:eastAsia="Arial Unicode MS"/>
          <w:b/>
        </w:rPr>
        <w:t xml:space="preserve">           </w:t>
      </w:r>
      <w:r w:rsidR="00962EED">
        <w:rPr>
          <w:rFonts w:eastAsia="Arial Unicode MS"/>
          <w:b/>
        </w:rPr>
        <w:tab/>
      </w:r>
      <w:r w:rsidR="00DB49DF">
        <w:rPr>
          <w:rFonts w:eastAsia="Arial Unicode MS"/>
          <w:b/>
        </w:rPr>
        <w:t>(</w:t>
      </w:r>
      <w:r w:rsidR="000C6C11">
        <w:rPr>
          <w:rFonts w:eastAsia="Arial Unicode MS"/>
          <w:b/>
        </w:rPr>
        <w:t>Code No: 3</w:t>
      </w:r>
      <w:r w:rsidR="0040024B">
        <w:rPr>
          <w:rFonts w:eastAsia="Arial Unicode MS"/>
          <w:b/>
        </w:rPr>
        <w:t>5</w:t>
      </w:r>
      <w:r w:rsidR="00DB49DF">
        <w:rPr>
          <w:rFonts w:eastAsia="Arial Unicode MS"/>
          <w:b/>
        </w:rPr>
        <w:t>)</w:t>
      </w:r>
    </w:p>
    <w:p w:rsidR="003F3713" w:rsidRPr="00DF63A4" w:rsidRDefault="003F3713" w:rsidP="003F3713">
      <w:pPr>
        <w:spacing w:after="120" w:line="276" w:lineRule="auto"/>
        <w:jc w:val="both"/>
        <w:rPr>
          <w:b/>
          <w:lang w:val="en-IN"/>
        </w:rPr>
      </w:pPr>
      <w:r w:rsidRPr="00DF63A4">
        <w:rPr>
          <w:b/>
          <w:lang w:val="en-IN"/>
        </w:rPr>
        <w:t>Citrus</w:t>
      </w:r>
    </w:p>
    <w:p w:rsidR="003F3713" w:rsidRPr="00DF63A4" w:rsidRDefault="003F3713" w:rsidP="003F3713">
      <w:pPr>
        <w:spacing w:after="120" w:line="276" w:lineRule="auto"/>
        <w:jc w:val="both"/>
        <w:rPr>
          <w:b/>
          <w:lang w:val="en-IN"/>
        </w:rPr>
      </w:pPr>
      <w:r w:rsidRPr="00DF63A4">
        <w:rPr>
          <w:b/>
          <w:lang w:val="en-IN"/>
        </w:rPr>
        <w:t>Insect Pest</w:t>
      </w:r>
    </w:p>
    <w:p w:rsidR="003F3713" w:rsidRPr="00DF63A4" w:rsidRDefault="003F3713" w:rsidP="00CD6FD5">
      <w:pPr>
        <w:numPr>
          <w:ilvl w:val="0"/>
          <w:numId w:val="190"/>
        </w:numPr>
        <w:spacing w:after="120" w:line="276" w:lineRule="auto"/>
        <w:jc w:val="both"/>
        <w:rPr>
          <w:b/>
          <w:lang w:val="en-IN"/>
        </w:rPr>
      </w:pPr>
      <w:r w:rsidRPr="00DF63A4">
        <w:rPr>
          <w:b/>
          <w:lang w:val="en-IN"/>
        </w:rPr>
        <w:t>Citrus trunk borer</w:t>
      </w:r>
    </w:p>
    <w:p w:rsidR="003F3713" w:rsidRPr="00DF63A4" w:rsidRDefault="003F3713" w:rsidP="00CD6FD5">
      <w:pPr>
        <w:numPr>
          <w:ilvl w:val="0"/>
          <w:numId w:val="193"/>
        </w:numPr>
        <w:spacing w:after="120" w:line="276" w:lineRule="auto"/>
        <w:jc w:val="both"/>
        <w:rPr>
          <w:lang w:val="en-IN"/>
        </w:rPr>
      </w:pPr>
      <w:r w:rsidRPr="00DF63A4">
        <w:rPr>
          <w:lang w:val="en-IN"/>
        </w:rPr>
        <w:t>Pruning and burning of the dried and withered branches, kills the overwintering stages of sucking pest and larvae/pupae of trunk borer and shoot borer.</w:t>
      </w:r>
    </w:p>
    <w:p w:rsidR="003F3713" w:rsidRPr="00DF63A4" w:rsidRDefault="003F3713" w:rsidP="00CD6FD5">
      <w:pPr>
        <w:numPr>
          <w:ilvl w:val="0"/>
          <w:numId w:val="193"/>
        </w:numPr>
        <w:spacing w:after="120" w:line="276" w:lineRule="auto"/>
        <w:jc w:val="both"/>
        <w:rPr>
          <w:lang w:val="en-IN"/>
        </w:rPr>
      </w:pPr>
      <w:r w:rsidRPr="00DF63A4">
        <w:rPr>
          <w:lang w:val="en-IN"/>
        </w:rPr>
        <w:t>Collection and destruction of adult during April to August, by shaking the trees results in satisfactory control of trunk borer.</w:t>
      </w:r>
    </w:p>
    <w:p w:rsidR="003F3713" w:rsidRPr="00DF63A4" w:rsidRDefault="003F3713" w:rsidP="00CD6FD5">
      <w:pPr>
        <w:numPr>
          <w:ilvl w:val="0"/>
          <w:numId w:val="193"/>
        </w:numPr>
        <w:spacing w:after="120" w:line="276" w:lineRule="auto"/>
        <w:jc w:val="both"/>
        <w:rPr>
          <w:lang w:val="en-IN"/>
        </w:rPr>
      </w:pPr>
      <w:r w:rsidRPr="00DF63A4">
        <w:rPr>
          <w:lang w:val="en-IN"/>
        </w:rPr>
        <w:t>Injecting 5ml of kerosene or petrol per hole by syringe and sealing with mud kills larvae of trunk borer.</w:t>
      </w:r>
    </w:p>
    <w:p w:rsidR="003F3713" w:rsidRPr="00DF63A4" w:rsidRDefault="003F3713" w:rsidP="00CD6FD5">
      <w:pPr>
        <w:numPr>
          <w:ilvl w:val="0"/>
          <w:numId w:val="190"/>
        </w:numPr>
        <w:spacing w:after="120" w:line="276" w:lineRule="auto"/>
        <w:jc w:val="both"/>
        <w:rPr>
          <w:b/>
          <w:lang w:val="en-IN"/>
        </w:rPr>
      </w:pPr>
      <w:r w:rsidRPr="00DF63A4">
        <w:rPr>
          <w:b/>
          <w:lang w:val="en-IN"/>
        </w:rPr>
        <w:t>Orange shoot borer</w:t>
      </w:r>
    </w:p>
    <w:p w:rsidR="003F3713" w:rsidRPr="00DF63A4" w:rsidRDefault="003F3713" w:rsidP="00CD6FD5">
      <w:pPr>
        <w:numPr>
          <w:ilvl w:val="0"/>
          <w:numId w:val="194"/>
        </w:numPr>
        <w:spacing w:after="120" w:line="276" w:lineRule="auto"/>
        <w:jc w:val="both"/>
        <w:rPr>
          <w:lang w:val="en-IN"/>
        </w:rPr>
      </w:pPr>
      <w:r w:rsidRPr="00DF63A4">
        <w:rPr>
          <w:lang w:val="en-IN"/>
        </w:rPr>
        <w:t>Pruning and burning of the dried and withered branches, kills the overwintering stages of sucking pest and larvae/pupae of shoot borer.</w:t>
      </w:r>
    </w:p>
    <w:p w:rsidR="003F3713" w:rsidRPr="00DF63A4" w:rsidRDefault="003F3713" w:rsidP="00CD6FD5">
      <w:pPr>
        <w:numPr>
          <w:ilvl w:val="0"/>
          <w:numId w:val="194"/>
        </w:numPr>
        <w:spacing w:after="120" w:line="276" w:lineRule="auto"/>
        <w:jc w:val="both"/>
        <w:rPr>
          <w:lang w:val="en-IN"/>
        </w:rPr>
      </w:pPr>
      <w:r w:rsidRPr="00DF63A4">
        <w:rPr>
          <w:lang w:val="en-IN"/>
        </w:rPr>
        <w:t>Insert into the borer holes with cotton soaked in kerosene/petrol and plastered on the outside with mud kills larvae of orange shoot borer.</w:t>
      </w:r>
    </w:p>
    <w:p w:rsidR="003F3713" w:rsidRPr="00DF63A4" w:rsidRDefault="003F3713" w:rsidP="00CD6FD5">
      <w:pPr>
        <w:numPr>
          <w:ilvl w:val="0"/>
          <w:numId w:val="190"/>
        </w:numPr>
        <w:spacing w:after="120" w:line="276" w:lineRule="auto"/>
        <w:jc w:val="both"/>
        <w:rPr>
          <w:b/>
          <w:lang w:val="en-IN"/>
        </w:rPr>
      </w:pPr>
      <w:r w:rsidRPr="00DF63A4">
        <w:rPr>
          <w:b/>
          <w:lang w:val="en-IN"/>
        </w:rPr>
        <w:t>Bark eating caterpillar</w:t>
      </w:r>
    </w:p>
    <w:p w:rsidR="003F3713" w:rsidRPr="00DF63A4" w:rsidRDefault="003F3713" w:rsidP="00CD6FD5">
      <w:pPr>
        <w:numPr>
          <w:ilvl w:val="0"/>
          <w:numId w:val="195"/>
        </w:numPr>
        <w:spacing w:after="120" w:line="276" w:lineRule="auto"/>
        <w:jc w:val="both"/>
        <w:rPr>
          <w:lang w:val="en-IN"/>
        </w:rPr>
      </w:pPr>
      <w:r w:rsidRPr="00DF63A4">
        <w:rPr>
          <w:lang w:val="en-IN"/>
        </w:rPr>
        <w:t>During February-March, insert into the borer holes with cotton soaked in kerosene/petrol and plastered on the outside with mud.</w:t>
      </w:r>
    </w:p>
    <w:p w:rsidR="003F3713" w:rsidRPr="00DF63A4" w:rsidRDefault="003F3713" w:rsidP="00CD6FD5">
      <w:pPr>
        <w:numPr>
          <w:ilvl w:val="0"/>
          <w:numId w:val="195"/>
        </w:numPr>
        <w:spacing w:after="120" w:line="276" w:lineRule="auto"/>
        <w:jc w:val="both"/>
        <w:rPr>
          <w:lang w:val="en-IN"/>
        </w:rPr>
      </w:pPr>
      <w:r w:rsidRPr="00DF63A4">
        <w:rPr>
          <w:lang w:val="en-IN"/>
        </w:rPr>
        <w:t>Remove and destroy the affected twigs.</w:t>
      </w:r>
    </w:p>
    <w:p w:rsidR="003F3713" w:rsidRPr="00DF63A4" w:rsidRDefault="003F3713" w:rsidP="00CD6FD5">
      <w:pPr>
        <w:numPr>
          <w:ilvl w:val="0"/>
          <w:numId w:val="190"/>
        </w:numPr>
        <w:spacing w:after="120" w:line="276" w:lineRule="auto"/>
        <w:jc w:val="both"/>
        <w:rPr>
          <w:b/>
          <w:lang w:val="en-IN"/>
        </w:rPr>
      </w:pPr>
      <w:r w:rsidRPr="00DF63A4">
        <w:rPr>
          <w:b/>
          <w:lang w:val="en-IN"/>
        </w:rPr>
        <w:t>Citrus caterpillar</w:t>
      </w:r>
    </w:p>
    <w:p w:rsidR="003F3713" w:rsidRPr="00DF63A4" w:rsidRDefault="003F3713" w:rsidP="00CD6FD5">
      <w:pPr>
        <w:numPr>
          <w:ilvl w:val="0"/>
          <w:numId w:val="196"/>
        </w:numPr>
        <w:spacing w:after="120" w:line="276" w:lineRule="auto"/>
        <w:jc w:val="both"/>
        <w:rPr>
          <w:lang w:val="en-IN"/>
        </w:rPr>
      </w:pPr>
      <w:r w:rsidRPr="00DF63A4">
        <w:rPr>
          <w:lang w:val="en-IN"/>
        </w:rPr>
        <w:t>Hand picking of the caterpillar.</w:t>
      </w:r>
    </w:p>
    <w:p w:rsidR="003F3713" w:rsidRPr="00DF63A4" w:rsidRDefault="003F3713" w:rsidP="00CD6FD5">
      <w:pPr>
        <w:numPr>
          <w:ilvl w:val="0"/>
          <w:numId w:val="196"/>
        </w:numPr>
        <w:spacing w:after="120" w:line="276" w:lineRule="auto"/>
        <w:jc w:val="both"/>
        <w:rPr>
          <w:lang w:val="en-IN"/>
        </w:rPr>
      </w:pPr>
      <w:r w:rsidRPr="00DF63A4">
        <w:rPr>
          <w:lang w:val="en-IN"/>
        </w:rPr>
        <w:t xml:space="preserve">Application of </w:t>
      </w:r>
      <w:r w:rsidRPr="00DF63A4">
        <w:rPr>
          <w:i/>
          <w:lang w:val="en-IN"/>
        </w:rPr>
        <w:t>Bacillus thuringiensis var .kurstaki</w:t>
      </w:r>
      <w:r w:rsidRPr="00DF63A4">
        <w:rPr>
          <w:lang w:val="en-IN"/>
        </w:rPr>
        <w:t xml:space="preserve"> @ 1 kg/ha or neem seed kernel extract (3%).</w:t>
      </w:r>
    </w:p>
    <w:p w:rsidR="003F3713" w:rsidRPr="00DF63A4" w:rsidRDefault="003F3713" w:rsidP="00CD6FD5">
      <w:pPr>
        <w:numPr>
          <w:ilvl w:val="0"/>
          <w:numId w:val="196"/>
        </w:numPr>
        <w:spacing w:after="120" w:line="276" w:lineRule="auto"/>
        <w:jc w:val="both"/>
        <w:rPr>
          <w:lang w:val="en-IN"/>
        </w:rPr>
      </w:pPr>
      <w:r w:rsidRPr="00DF63A4">
        <w:rPr>
          <w:lang w:val="en-IN"/>
        </w:rPr>
        <w:t xml:space="preserve">Spaying with </w:t>
      </w:r>
      <w:r w:rsidRPr="00DF63A4">
        <w:rPr>
          <w:i/>
          <w:lang w:val="en-IN"/>
        </w:rPr>
        <w:t>Beauveria bassiana</w:t>
      </w:r>
      <w:r w:rsidRPr="00DF63A4">
        <w:rPr>
          <w:lang w:val="en-IN"/>
        </w:rPr>
        <w:t xml:space="preserve"> @ 5g/1 of water.</w:t>
      </w:r>
    </w:p>
    <w:p w:rsidR="003F3713" w:rsidRPr="00DF63A4" w:rsidRDefault="003F3713" w:rsidP="00CD6FD5">
      <w:pPr>
        <w:numPr>
          <w:ilvl w:val="0"/>
          <w:numId w:val="190"/>
        </w:numPr>
        <w:spacing w:after="120" w:line="276" w:lineRule="auto"/>
        <w:jc w:val="both"/>
        <w:rPr>
          <w:b/>
          <w:lang w:val="en-IN"/>
        </w:rPr>
      </w:pPr>
      <w:r w:rsidRPr="00DF63A4">
        <w:rPr>
          <w:b/>
          <w:lang w:val="en-IN"/>
        </w:rPr>
        <w:t>Citrus leaf miner</w:t>
      </w:r>
    </w:p>
    <w:p w:rsidR="003F3713" w:rsidRPr="00DF63A4" w:rsidRDefault="003F3713" w:rsidP="00CD6FD5">
      <w:pPr>
        <w:numPr>
          <w:ilvl w:val="0"/>
          <w:numId w:val="197"/>
        </w:numPr>
        <w:spacing w:after="120" w:line="276" w:lineRule="auto"/>
        <w:jc w:val="both"/>
        <w:rPr>
          <w:lang w:val="en-IN"/>
        </w:rPr>
      </w:pPr>
      <w:r w:rsidRPr="00DF63A4">
        <w:rPr>
          <w:lang w:val="en-IN"/>
        </w:rPr>
        <w:t>Hand picking of the caterpillar</w:t>
      </w:r>
    </w:p>
    <w:p w:rsidR="003F3713" w:rsidRPr="00DF63A4" w:rsidRDefault="003F3713" w:rsidP="00CD6FD5">
      <w:pPr>
        <w:numPr>
          <w:ilvl w:val="0"/>
          <w:numId w:val="197"/>
        </w:numPr>
        <w:spacing w:after="120" w:line="276" w:lineRule="auto"/>
        <w:jc w:val="both"/>
        <w:rPr>
          <w:lang w:val="en-IN"/>
        </w:rPr>
      </w:pPr>
      <w:r w:rsidRPr="00DF63A4">
        <w:rPr>
          <w:lang w:val="en-IN"/>
        </w:rPr>
        <w:t xml:space="preserve">Application of </w:t>
      </w:r>
      <w:r w:rsidRPr="00DF63A4">
        <w:rPr>
          <w:i/>
          <w:lang w:val="en-IN"/>
        </w:rPr>
        <w:t xml:space="preserve">Bacillus thuringiensis var .kurstaki </w:t>
      </w:r>
      <w:r w:rsidRPr="00DF63A4">
        <w:rPr>
          <w:lang w:val="en-IN"/>
        </w:rPr>
        <w:t>@ 1 kg/ha or neem seed kernel extract (3%).</w:t>
      </w:r>
    </w:p>
    <w:p w:rsidR="003F3713" w:rsidRPr="00DF63A4" w:rsidRDefault="003F3713" w:rsidP="00CD6FD5">
      <w:pPr>
        <w:numPr>
          <w:ilvl w:val="0"/>
          <w:numId w:val="190"/>
        </w:numPr>
        <w:spacing w:after="120" w:line="276" w:lineRule="auto"/>
        <w:jc w:val="both"/>
        <w:rPr>
          <w:b/>
          <w:lang w:val="en-IN"/>
        </w:rPr>
      </w:pPr>
      <w:r w:rsidRPr="00DF63A4">
        <w:rPr>
          <w:b/>
          <w:lang w:val="en-IN"/>
        </w:rPr>
        <w:t>Citrus psylla</w:t>
      </w:r>
    </w:p>
    <w:p w:rsidR="003F3713" w:rsidRPr="00DF63A4" w:rsidRDefault="003F3713" w:rsidP="00CD6FD5">
      <w:pPr>
        <w:numPr>
          <w:ilvl w:val="0"/>
          <w:numId w:val="198"/>
        </w:numPr>
        <w:spacing w:after="120" w:line="276" w:lineRule="auto"/>
        <w:jc w:val="both"/>
        <w:rPr>
          <w:lang w:val="en-IN"/>
        </w:rPr>
      </w:pPr>
      <w:r w:rsidRPr="00DF63A4">
        <w:rPr>
          <w:lang w:val="en-IN"/>
        </w:rPr>
        <w:t xml:space="preserve">Release of predatory coccinelids like </w:t>
      </w:r>
      <w:r w:rsidRPr="00DF63A4">
        <w:rPr>
          <w:i/>
          <w:lang w:val="en-IN"/>
        </w:rPr>
        <w:t>Coccinella septumpunctata</w:t>
      </w:r>
    </w:p>
    <w:p w:rsidR="003F3713" w:rsidRPr="00DF63A4" w:rsidRDefault="003F3713" w:rsidP="00CD6FD5">
      <w:pPr>
        <w:numPr>
          <w:ilvl w:val="0"/>
          <w:numId w:val="198"/>
        </w:numPr>
        <w:spacing w:after="120" w:line="276" w:lineRule="auto"/>
        <w:jc w:val="both"/>
        <w:rPr>
          <w:lang w:val="en-IN"/>
        </w:rPr>
      </w:pPr>
      <w:r w:rsidRPr="00DF63A4">
        <w:rPr>
          <w:lang w:val="en-IN"/>
        </w:rPr>
        <w:t xml:space="preserve">Spaying with </w:t>
      </w:r>
      <w:r w:rsidRPr="00DF63A4">
        <w:rPr>
          <w:i/>
          <w:lang w:val="en-IN"/>
        </w:rPr>
        <w:t>Verticilium leccanii</w:t>
      </w:r>
      <w:r w:rsidRPr="00DF63A4">
        <w:rPr>
          <w:lang w:val="en-IN"/>
        </w:rPr>
        <w:t xml:space="preserve"> @ 5g/1 of water.</w:t>
      </w:r>
    </w:p>
    <w:p w:rsidR="003F3713" w:rsidRPr="00DF63A4" w:rsidRDefault="003F3713" w:rsidP="003F3713">
      <w:pPr>
        <w:spacing w:after="120" w:line="276" w:lineRule="auto"/>
        <w:jc w:val="both"/>
        <w:rPr>
          <w:b/>
          <w:lang w:val="en-IN"/>
        </w:rPr>
      </w:pPr>
      <w:r w:rsidRPr="00DF63A4">
        <w:rPr>
          <w:b/>
          <w:lang w:val="en-IN"/>
        </w:rPr>
        <w:t>Diseases:</w:t>
      </w:r>
    </w:p>
    <w:p w:rsidR="003F3713" w:rsidRPr="00DF63A4" w:rsidRDefault="003F3713" w:rsidP="00CD6FD5">
      <w:pPr>
        <w:numPr>
          <w:ilvl w:val="0"/>
          <w:numId w:val="199"/>
        </w:numPr>
        <w:spacing w:after="120" w:line="276" w:lineRule="auto"/>
        <w:jc w:val="both"/>
        <w:rPr>
          <w:lang w:val="en-IN"/>
        </w:rPr>
      </w:pPr>
      <w:r w:rsidRPr="00DF63A4">
        <w:rPr>
          <w:lang w:val="en-IN"/>
        </w:rPr>
        <w:t xml:space="preserve">Damping off: spraying and drenching with </w:t>
      </w:r>
      <w:r w:rsidRPr="00DF63A4">
        <w:rPr>
          <w:i/>
          <w:lang w:val="en-IN"/>
        </w:rPr>
        <w:t>Trichoderma harzianum</w:t>
      </w:r>
      <w:r w:rsidRPr="00DF63A4">
        <w:rPr>
          <w:lang w:val="en-IN"/>
        </w:rPr>
        <w:t xml:space="preserve"> @ 5g/liter of water</w:t>
      </w:r>
    </w:p>
    <w:p w:rsidR="003F3713" w:rsidRPr="00DF63A4" w:rsidRDefault="003F3713" w:rsidP="00CD6FD5">
      <w:pPr>
        <w:numPr>
          <w:ilvl w:val="0"/>
          <w:numId w:val="199"/>
        </w:numPr>
        <w:spacing w:after="120" w:line="276" w:lineRule="auto"/>
        <w:jc w:val="both"/>
        <w:rPr>
          <w:lang w:val="en-IN"/>
        </w:rPr>
      </w:pPr>
      <w:r w:rsidRPr="00DF63A4">
        <w:rPr>
          <w:lang w:val="en-IN"/>
        </w:rPr>
        <w:t>Powdery mildew: Spraying of sulfex @2.5 g/litre of water</w:t>
      </w:r>
    </w:p>
    <w:p w:rsidR="003F3713" w:rsidRPr="00DF63A4" w:rsidRDefault="003F3713" w:rsidP="00CD6FD5">
      <w:pPr>
        <w:numPr>
          <w:ilvl w:val="0"/>
          <w:numId w:val="199"/>
        </w:numPr>
        <w:spacing w:after="120" w:line="276" w:lineRule="auto"/>
        <w:jc w:val="both"/>
        <w:rPr>
          <w:lang w:val="en-IN"/>
        </w:rPr>
      </w:pPr>
      <w:r w:rsidRPr="00DF63A4">
        <w:rPr>
          <w:lang w:val="en-IN"/>
        </w:rPr>
        <w:t>Scab: Spay Bordeaux mixture (1%) during the month of February, October and December.</w:t>
      </w:r>
    </w:p>
    <w:p w:rsidR="003F3713" w:rsidRPr="00DF63A4" w:rsidRDefault="003F3713" w:rsidP="00CD6FD5">
      <w:pPr>
        <w:numPr>
          <w:ilvl w:val="0"/>
          <w:numId w:val="199"/>
        </w:numPr>
        <w:spacing w:after="120" w:line="276" w:lineRule="auto"/>
        <w:jc w:val="both"/>
        <w:rPr>
          <w:lang w:val="en-IN"/>
        </w:rPr>
      </w:pPr>
      <w:r w:rsidRPr="00DF63A4">
        <w:rPr>
          <w:lang w:val="en-IN"/>
        </w:rPr>
        <w:lastRenderedPageBreak/>
        <w:t>Canker and bark eruption:: Spay Bordeaux mixture (1%) during the month of February, October  and December.</w:t>
      </w:r>
    </w:p>
    <w:p w:rsidR="003F3713" w:rsidRPr="00DF63A4" w:rsidRDefault="003F3713" w:rsidP="003F3713">
      <w:pPr>
        <w:spacing w:after="120" w:line="276" w:lineRule="auto"/>
        <w:jc w:val="both"/>
        <w:rPr>
          <w:b/>
          <w:lang w:val="en-IN"/>
        </w:rPr>
      </w:pPr>
      <w:r w:rsidRPr="00DF63A4">
        <w:rPr>
          <w:b/>
          <w:lang w:val="en-IN"/>
        </w:rPr>
        <w:t>Temperate fruits</w:t>
      </w:r>
    </w:p>
    <w:p w:rsidR="003F3713" w:rsidRPr="00DF63A4" w:rsidRDefault="003F3713" w:rsidP="003F3713">
      <w:pPr>
        <w:spacing w:after="120" w:line="276" w:lineRule="auto"/>
        <w:jc w:val="both"/>
        <w:rPr>
          <w:b/>
          <w:lang w:val="en-IN"/>
        </w:rPr>
      </w:pPr>
      <w:r w:rsidRPr="00DF63A4">
        <w:rPr>
          <w:b/>
          <w:lang w:val="en-IN"/>
        </w:rPr>
        <w:t>Insect Pest</w:t>
      </w:r>
    </w:p>
    <w:p w:rsidR="003F3713" w:rsidRPr="00DF63A4" w:rsidRDefault="003F3713" w:rsidP="00CD6FD5">
      <w:pPr>
        <w:numPr>
          <w:ilvl w:val="0"/>
          <w:numId w:val="191"/>
        </w:numPr>
        <w:spacing w:after="120" w:line="276" w:lineRule="auto"/>
        <w:jc w:val="both"/>
        <w:rPr>
          <w:b/>
          <w:lang w:val="en-IN"/>
        </w:rPr>
      </w:pPr>
      <w:r w:rsidRPr="00DF63A4">
        <w:rPr>
          <w:b/>
          <w:lang w:val="en-IN"/>
        </w:rPr>
        <w:t>Peach stem borer</w:t>
      </w:r>
    </w:p>
    <w:p w:rsidR="003F3713" w:rsidRPr="00DF63A4" w:rsidRDefault="003F3713" w:rsidP="003F3713">
      <w:pPr>
        <w:spacing w:after="120" w:line="276" w:lineRule="auto"/>
        <w:jc w:val="both"/>
        <w:rPr>
          <w:lang w:val="en-IN"/>
        </w:rPr>
      </w:pPr>
      <w:r w:rsidRPr="00DF63A4">
        <w:rPr>
          <w:lang w:val="en-IN"/>
        </w:rPr>
        <w:t>Host: Peach, plum</w:t>
      </w:r>
    </w:p>
    <w:p w:rsidR="003F3713" w:rsidRPr="00DF63A4" w:rsidRDefault="003F3713" w:rsidP="00CD6FD5">
      <w:pPr>
        <w:numPr>
          <w:ilvl w:val="0"/>
          <w:numId w:val="200"/>
        </w:numPr>
        <w:spacing w:after="120" w:line="276" w:lineRule="auto"/>
        <w:jc w:val="both"/>
        <w:rPr>
          <w:lang w:val="en-IN"/>
        </w:rPr>
      </w:pPr>
      <w:r w:rsidRPr="00DF63A4">
        <w:rPr>
          <w:lang w:val="en-IN"/>
        </w:rPr>
        <w:t>Removal of dead or heavily gummed branches.</w:t>
      </w:r>
    </w:p>
    <w:p w:rsidR="003F3713" w:rsidRPr="00DF63A4" w:rsidRDefault="003F3713" w:rsidP="00CD6FD5">
      <w:pPr>
        <w:numPr>
          <w:ilvl w:val="0"/>
          <w:numId w:val="200"/>
        </w:numPr>
        <w:spacing w:after="120" w:line="276" w:lineRule="auto"/>
        <w:jc w:val="both"/>
        <w:rPr>
          <w:lang w:val="en-IN"/>
        </w:rPr>
      </w:pPr>
      <w:r w:rsidRPr="00DF63A4">
        <w:rPr>
          <w:lang w:val="en-IN"/>
        </w:rPr>
        <w:t>Tying of a 1 cm layer of dry grass or a layer of gunny burlap on the exposed stem and branches from Feb-Nov.</w:t>
      </w:r>
    </w:p>
    <w:p w:rsidR="003F3713" w:rsidRPr="00DF63A4" w:rsidRDefault="003F3713" w:rsidP="00CD6FD5">
      <w:pPr>
        <w:numPr>
          <w:ilvl w:val="0"/>
          <w:numId w:val="191"/>
        </w:numPr>
        <w:spacing w:after="120" w:line="276" w:lineRule="auto"/>
        <w:jc w:val="both"/>
        <w:rPr>
          <w:b/>
          <w:lang w:val="en-IN"/>
        </w:rPr>
      </w:pPr>
      <w:r w:rsidRPr="00DF63A4">
        <w:rPr>
          <w:b/>
          <w:lang w:val="en-IN"/>
        </w:rPr>
        <w:t>Peach twig borer</w:t>
      </w:r>
    </w:p>
    <w:p w:rsidR="003F3713" w:rsidRPr="00DF63A4" w:rsidRDefault="003F3713" w:rsidP="003F3713">
      <w:pPr>
        <w:spacing w:after="120" w:line="276" w:lineRule="auto"/>
        <w:jc w:val="both"/>
        <w:rPr>
          <w:lang w:val="en-IN"/>
        </w:rPr>
      </w:pPr>
      <w:r w:rsidRPr="00DF63A4">
        <w:rPr>
          <w:lang w:val="en-IN"/>
        </w:rPr>
        <w:t>Host: Peach, plum</w:t>
      </w:r>
    </w:p>
    <w:p w:rsidR="003F3713" w:rsidRPr="00DF63A4" w:rsidRDefault="003F3713" w:rsidP="00CD6FD5">
      <w:pPr>
        <w:numPr>
          <w:ilvl w:val="0"/>
          <w:numId w:val="192"/>
        </w:numPr>
        <w:spacing w:after="120" w:line="276" w:lineRule="auto"/>
        <w:jc w:val="both"/>
        <w:rPr>
          <w:lang w:val="en-IN"/>
        </w:rPr>
      </w:pPr>
      <w:r w:rsidRPr="00DF63A4">
        <w:rPr>
          <w:lang w:val="en-IN"/>
        </w:rPr>
        <w:t>Remove and destroy all affected shoots and fruits.</w:t>
      </w:r>
    </w:p>
    <w:p w:rsidR="003F3713" w:rsidRPr="00DF63A4" w:rsidRDefault="003F3713" w:rsidP="00CD6FD5">
      <w:pPr>
        <w:numPr>
          <w:ilvl w:val="0"/>
          <w:numId w:val="191"/>
        </w:numPr>
        <w:spacing w:after="120" w:line="276" w:lineRule="auto"/>
        <w:jc w:val="both"/>
        <w:rPr>
          <w:b/>
          <w:lang w:val="en-IN"/>
        </w:rPr>
      </w:pPr>
      <w:r w:rsidRPr="00DF63A4">
        <w:rPr>
          <w:b/>
          <w:lang w:val="en-IN"/>
        </w:rPr>
        <w:t>Peach leaf curl aphid</w:t>
      </w:r>
    </w:p>
    <w:p w:rsidR="003F3713" w:rsidRPr="00DF63A4" w:rsidRDefault="003F3713" w:rsidP="003F3713">
      <w:pPr>
        <w:spacing w:after="120" w:line="276" w:lineRule="auto"/>
        <w:jc w:val="both"/>
        <w:rPr>
          <w:lang w:val="en-IN"/>
        </w:rPr>
      </w:pPr>
      <w:r w:rsidRPr="00DF63A4">
        <w:rPr>
          <w:lang w:val="en-IN"/>
        </w:rPr>
        <w:t>Host: Plum, Peach</w:t>
      </w:r>
    </w:p>
    <w:p w:rsidR="003F3713" w:rsidRPr="00DF63A4" w:rsidRDefault="003F3713" w:rsidP="00CD6FD5">
      <w:pPr>
        <w:numPr>
          <w:ilvl w:val="0"/>
          <w:numId w:val="201"/>
        </w:numPr>
        <w:spacing w:after="120" w:line="276" w:lineRule="auto"/>
        <w:jc w:val="both"/>
        <w:rPr>
          <w:lang w:val="en-IN"/>
        </w:rPr>
      </w:pPr>
      <w:r w:rsidRPr="00DF63A4">
        <w:rPr>
          <w:lang w:val="en-IN"/>
        </w:rPr>
        <w:t>Removal of weeds.</w:t>
      </w:r>
    </w:p>
    <w:p w:rsidR="003F3713" w:rsidRPr="00DF63A4" w:rsidRDefault="003F3713" w:rsidP="00CD6FD5">
      <w:pPr>
        <w:numPr>
          <w:ilvl w:val="0"/>
          <w:numId w:val="201"/>
        </w:numPr>
        <w:spacing w:after="120" w:line="276" w:lineRule="auto"/>
        <w:jc w:val="both"/>
        <w:rPr>
          <w:lang w:val="en-IN"/>
        </w:rPr>
      </w:pPr>
      <w:r w:rsidRPr="00DF63A4">
        <w:rPr>
          <w:lang w:val="en-IN"/>
        </w:rPr>
        <w:t xml:space="preserve">Release of predatory coccinelids like </w:t>
      </w:r>
      <w:r w:rsidRPr="00DF63A4">
        <w:rPr>
          <w:i/>
          <w:lang w:val="en-IN"/>
        </w:rPr>
        <w:t>Coccinella septumpunctata.</w:t>
      </w:r>
    </w:p>
    <w:p w:rsidR="003F3713" w:rsidRPr="00DF63A4" w:rsidRDefault="003F3713" w:rsidP="00CD6FD5">
      <w:pPr>
        <w:numPr>
          <w:ilvl w:val="0"/>
          <w:numId w:val="191"/>
        </w:numPr>
        <w:spacing w:after="120" w:line="276" w:lineRule="auto"/>
        <w:jc w:val="both"/>
        <w:rPr>
          <w:b/>
          <w:lang w:val="en-IN"/>
        </w:rPr>
      </w:pPr>
      <w:r w:rsidRPr="00DF63A4">
        <w:rPr>
          <w:b/>
          <w:lang w:val="en-IN"/>
        </w:rPr>
        <w:t>Peach fruit fly</w:t>
      </w:r>
    </w:p>
    <w:p w:rsidR="003F3713" w:rsidRPr="00DF63A4" w:rsidRDefault="003F3713" w:rsidP="003F3713">
      <w:pPr>
        <w:spacing w:after="120" w:line="276" w:lineRule="auto"/>
        <w:jc w:val="both"/>
        <w:rPr>
          <w:lang w:val="en-IN"/>
        </w:rPr>
      </w:pPr>
      <w:r w:rsidRPr="00DF63A4">
        <w:rPr>
          <w:lang w:val="en-IN"/>
        </w:rPr>
        <w:t>Host: Peach, Plum</w:t>
      </w:r>
    </w:p>
    <w:p w:rsidR="003F3713" w:rsidRPr="00DF63A4" w:rsidRDefault="003F3713" w:rsidP="00CD6FD5">
      <w:pPr>
        <w:numPr>
          <w:ilvl w:val="0"/>
          <w:numId w:val="202"/>
        </w:numPr>
        <w:spacing w:after="120" w:line="276" w:lineRule="auto"/>
        <w:jc w:val="both"/>
        <w:rPr>
          <w:lang w:val="en-IN"/>
        </w:rPr>
      </w:pPr>
      <w:r w:rsidRPr="00DF63A4">
        <w:rPr>
          <w:lang w:val="en-IN"/>
        </w:rPr>
        <w:t>Hoe the orchard in May and June to expose the pupae which are present in the soil</w:t>
      </w:r>
    </w:p>
    <w:p w:rsidR="003F3713" w:rsidRPr="00DF63A4" w:rsidRDefault="003F3713" w:rsidP="00CD6FD5">
      <w:pPr>
        <w:numPr>
          <w:ilvl w:val="0"/>
          <w:numId w:val="202"/>
        </w:numPr>
        <w:spacing w:after="120" w:line="276" w:lineRule="auto"/>
        <w:jc w:val="both"/>
        <w:rPr>
          <w:lang w:val="en-IN"/>
        </w:rPr>
      </w:pPr>
      <w:r w:rsidRPr="00DF63A4">
        <w:rPr>
          <w:lang w:val="en-IN"/>
        </w:rPr>
        <w:t xml:space="preserve">Raking of the soil and application of </w:t>
      </w:r>
      <w:r w:rsidRPr="00DF63A4">
        <w:rPr>
          <w:i/>
          <w:lang w:val="en-IN"/>
        </w:rPr>
        <w:t>Metarrhizium anisopliae.</w:t>
      </w:r>
    </w:p>
    <w:p w:rsidR="003F3713" w:rsidRPr="00DF63A4" w:rsidRDefault="003F3713" w:rsidP="00CD6FD5">
      <w:pPr>
        <w:numPr>
          <w:ilvl w:val="0"/>
          <w:numId w:val="202"/>
        </w:numPr>
        <w:spacing w:after="120" w:line="276" w:lineRule="auto"/>
        <w:jc w:val="both"/>
        <w:rPr>
          <w:lang w:val="en-IN"/>
        </w:rPr>
      </w:pPr>
      <w:r w:rsidRPr="00DF63A4">
        <w:rPr>
          <w:lang w:val="en-IN"/>
        </w:rPr>
        <w:t>Collect and destroy the fallen fruits.</w:t>
      </w:r>
    </w:p>
    <w:p w:rsidR="003F3713" w:rsidRPr="00DF63A4" w:rsidRDefault="003F3713" w:rsidP="00CD6FD5">
      <w:pPr>
        <w:numPr>
          <w:ilvl w:val="0"/>
          <w:numId w:val="202"/>
        </w:numPr>
        <w:spacing w:after="120" w:line="276" w:lineRule="auto"/>
        <w:jc w:val="both"/>
        <w:rPr>
          <w:lang w:val="en-IN"/>
        </w:rPr>
      </w:pPr>
      <w:r w:rsidRPr="00DF63A4">
        <w:rPr>
          <w:lang w:val="en-IN"/>
        </w:rPr>
        <w:t>Use of para pheromone trap like methyl eugenol @ of 3-5 traps/acre.</w:t>
      </w:r>
    </w:p>
    <w:p w:rsidR="003F3713" w:rsidRPr="00DF63A4" w:rsidRDefault="003F3713" w:rsidP="003F3713">
      <w:pPr>
        <w:spacing w:after="120" w:line="276" w:lineRule="auto"/>
        <w:jc w:val="both"/>
        <w:rPr>
          <w:b/>
          <w:lang w:val="en-IN"/>
        </w:rPr>
      </w:pPr>
      <w:r w:rsidRPr="00DF63A4">
        <w:rPr>
          <w:b/>
          <w:lang w:val="en-IN"/>
        </w:rPr>
        <w:t>Diseases:</w:t>
      </w:r>
    </w:p>
    <w:p w:rsidR="003F3713" w:rsidRPr="00DF63A4" w:rsidRDefault="003F3713" w:rsidP="00CD6FD5">
      <w:pPr>
        <w:numPr>
          <w:ilvl w:val="0"/>
          <w:numId w:val="203"/>
        </w:numPr>
        <w:spacing w:after="120" w:line="276" w:lineRule="auto"/>
        <w:jc w:val="both"/>
        <w:rPr>
          <w:lang w:val="en-IN"/>
        </w:rPr>
      </w:pPr>
      <w:r w:rsidRPr="00DF63A4">
        <w:rPr>
          <w:lang w:val="en-IN"/>
        </w:rPr>
        <w:t>Powdery mildew (Peach): Spraying of sulfex @2.5 g/litre of water.</w:t>
      </w:r>
    </w:p>
    <w:p w:rsidR="003F3713" w:rsidRPr="00DF63A4" w:rsidRDefault="003F3713" w:rsidP="00CD6FD5">
      <w:pPr>
        <w:numPr>
          <w:ilvl w:val="0"/>
          <w:numId w:val="203"/>
        </w:numPr>
        <w:spacing w:after="120" w:line="276" w:lineRule="auto"/>
        <w:jc w:val="both"/>
        <w:rPr>
          <w:lang w:val="en-IN"/>
        </w:rPr>
      </w:pPr>
      <w:r w:rsidRPr="00DF63A4">
        <w:rPr>
          <w:lang w:val="en-IN"/>
        </w:rPr>
        <w:t>Shot hole (Peach): Spray Bordeaux mixture (1%).</w:t>
      </w:r>
    </w:p>
    <w:p w:rsidR="003F3713" w:rsidRPr="00DF63A4" w:rsidRDefault="003F3713" w:rsidP="00CD6FD5">
      <w:pPr>
        <w:numPr>
          <w:ilvl w:val="0"/>
          <w:numId w:val="203"/>
        </w:numPr>
        <w:spacing w:after="120" w:line="276" w:lineRule="auto"/>
        <w:jc w:val="both"/>
        <w:rPr>
          <w:lang w:val="en-IN"/>
        </w:rPr>
      </w:pPr>
      <w:r w:rsidRPr="00DF63A4">
        <w:rPr>
          <w:lang w:val="en-IN"/>
        </w:rPr>
        <w:t xml:space="preserve">Bacterial gummosis (Plum): Clean the wound and apply Bordeaux paste to the infected area, soil application by drenching </w:t>
      </w:r>
      <w:r w:rsidR="000B02DE">
        <w:rPr>
          <w:i/>
          <w:lang w:val="en-IN"/>
        </w:rPr>
        <w:t>Trichoderma virid</w:t>
      </w:r>
      <w:r w:rsidRPr="00DF63A4">
        <w:rPr>
          <w:i/>
          <w:lang w:val="en-IN"/>
        </w:rPr>
        <w:t>e</w:t>
      </w:r>
      <w:r w:rsidRPr="00DF63A4">
        <w:rPr>
          <w:lang w:val="en-IN"/>
        </w:rPr>
        <w:t xml:space="preserve"> @ 5g/litre.</w:t>
      </w:r>
    </w:p>
    <w:p w:rsidR="003F3713" w:rsidRPr="00DF63A4" w:rsidRDefault="003F3713" w:rsidP="00CD6FD5">
      <w:pPr>
        <w:numPr>
          <w:ilvl w:val="0"/>
          <w:numId w:val="203"/>
        </w:numPr>
        <w:spacing w:after="120" w:line="276" w:lineRule="auto"/>
        <w:jc w:val="both"/>
        <w:rPr>
          <w:lang w:val="en-IN"/>
        </w:rPr>
      </w:pPr>
      <w:r w:rsidRPr="00DF63A4">
        <w:rPr>
          <w:lang w:val="en-IN"/>
        </w:rPr>
        <w:t>Fireblight (Pear): Spray Bordeaux mixture (1%).</w:t>
      </w:r>
    </w:p>
    <w:p w:rsidR="003F3713" w:rsidRPr="00DF63A4" w:rsidRDefault="003F3713" w:rsidP="003F3713">
      <w:pPr>
        <w:spacing w:after="120" w:line="276" w:lineRule="auto"/>
        <w:jc w:val="both"/>
        <w:rPr>
          <w:lang w:val="en-IN"/>
        </w:rPr>
      </w:pPr>
    </w:p>
    <w:p w:rsidR="003F3713" w:rsidRPr="00DF63A4" w:rsidRDefault="003F3713" w:rsidP="003F3713">
      <w:pPr>
        <w:spacing w:after="120" w:line="276" w:lineRule="auto"/>
        <w:jc w:val="both"/>
        <w:rPr>
          <w:lang w:val="en-IN"/>
        </w:rPr>
      </w:pPr>
    </w:p>
    <w:p w:rsidR="003F3713" w:rsidRPr="00DF63A4" w:rsidRDefault="003F3713" w:rsidP="003F3713">
      <w:pPr>
        <w:spacing w:after="120" w:line="276" w:lineRule="auto"/>
        <w:jc w:val="both"/>
        <w:rPr>
          <w:lang w:val="en-IN"/>
        </w:rPr>
      </w:pPr>
    </w:p>
    <w:p w:rsidR="003F3713" w:rsidRDefault="003F3713" w:rsidP="003F3713">
      <w:pPr>
        <w:spacing w:after="120" w:line="276" w:lineRule="auto"/>
        <w:jc w:val="both"/>
        <w:rPr>
          <w:lang w:val="en-IN"/>
        </w:rPr>
      </w:pPr>
    </w:p>
    <w:p w:rsidR="002D56B3" w:rsidRDefault="002D56B3" w:rsidP="003F3713">
      <w:pPr>
        <w:spacing w:after="120" w:line="276" w:lineRule="auto"/>
        <w:jc w:val="both"/>
        <w:rPr>
          <w:lang w:val="en-IN"/>
        </w:rPr>
      </w:pPr>
    </w:p>
    <w:p w:rsidR="00C4323E" w:rsidRPr="00DF63A4" w:rsidRDefault="00C4323E" w:rsidP="003F3713">
      <w:pPr>
        <w:spacing w:after="120" w:line="276" w:lineRule="auto"/>
        <w:jc w:val="both"/>
        <w:rPr>
          <w:lang w:val="en-IN"/>
        </w:rPr>
      </w:pPr>
    </w:p>
    <w:p w:rsidR="003F3713" w:rsidRPr="00DF63A4" w:rsidRDefault="003F3713" w:rsidP="003F3713">
      <w:pPr>
        <w:spacing w:after="120" w:line="276" w:lineRule="auto"/>
        <w:jc w:val="both"/>
      </w:pPr>
    </w:p>
    <w:p w:rsidR="003F3713" w:rsidRPr="00DF63A4" w:rsidRDefault="003F3713" w:rsidP="00962EED">
      <w:pPr>
        <w:spacing w:after="120" w:line="276" w:lineRule="auto"/>
        <w:jc w:val="right"/>
        <w:rPr>
          <w:b/>
        </w:rPr>
      </w:pPr>
      <w:r w:rsidRPr="00DF63A4">
        <w:rPr>
          <w:b/>
        </w:rPr>
        <w:lastRenderedPageBreak/>
        <w:t>JACKFRUIT</w:t>
      </w:r>
      <w:r w:rsidR="000C6C11" w:rsidRPr="000C6C11">
        <w:rPr>
          <w:rFonts w:eastAsia="Arial Unicode MS"/>
          <w:b/>
        </w:rPr>
        <w:t xml:space="preserve"> </w:t>
      </w:r>
      <w:r w:rsidR="00962EED">
        <w:rPr>
          <w:rFonts w:eastAsia="Arial Unicode MS"/>
          <w:b/>
        </w:rPr>
        <w:tab/>
      </w:r>
      <w:r w:rsidR="00962EED">
        <w:rPr>
          <w:rFonts w:eastAsia="Arial Unicode MS"/>
          <w:b/>
        </w:rPr>
        <w:tab/>
      </w:r>
      <w:r w:rsidR="00962EED">
        <w:rPr>
          <w:rFonts w:eastAsia="Arial Unicode MS"/>
          <w:b/>
        </w:rPr>
        <w:tab/>
      </w:r>
      <w:r w:rsidR="00962EED">
        <w:rPr>
          <w:rFonts w:eastAsia="Arial Unicode MS"/>
          <w:b/>
        </w:rPr>
        <w:tab/>
      </w:r>
      <w:r w:rsidR="00DB49DF">
        <w:rPr>
          <w:rFonts w:eastAsia="Arial Unicode MS"/>
          <w:b/>
        </w:rPr>
        <w:t>(</w:t>
      </w:r>
      <w:r w:rsidR="000C6C11">
        <w:rPr>
          <w:rFonts w:eastAsia="Arial Unicode MS"/>
          <w:b/>
        </w:rPr>
        <w:t>Code No: 3</w:t>
      </w:r>
      <w:r w:rsidR="0040024B">
        <w:rPr>
          <w:rFonts w:eastAsia="Arial Unicode MS"/>
          <w:b/>
        </w:rPr>
        <w:t>6</w:t>
      </w:r>
      <w:r w:rsidR="00DB49DF">
        <w:rPr>
          <w:rFonts w:eastAsia="Arial Unicode MS"/>
          <w:b/>
        </w:rPr>
        <w:t>)</w:t>
      </w:r>
    </w:p>
    <w:p w:rsidR="003F3713" w:rsidRPr="00DF63A4" w:rsidRDefault="003F3713" w:rsidP="003F3713">
      <w:pPr>
        <w:spacing w:after="120" w:line="276" w:lineRule="auto"/>
        <w:jc w:val="both"/>
        <w:rPr>
          <w:b/>
        </w:rPr>
      </w:pPr>
      <w:r w:rsidRPr="00DF63A4">
        <w:rPr>
          <w:b/>
        </w:rPr>
        <w:t>Introduction</w:t>
      </w:r>
    </w:p>
    <w:p w:rsidR="003F3713" w:rsidRPr="00DF63A4" w:rsidRDefault="003F3713" w:rsidP="003F3713">
      <w:pPr>
        <w:spacing w:after="120" w:line="276" w:lineRule="auto"/>
        <w:jc w:val="both"/>
      </w:pPr>
      <w:r w:rsidRPr="00DF63A4">
        <w:t>Jackfruit (</w:t>
      </w:r>
      <w:r w:rsidRPr="00DF63A4">
        <w:rPr>
          <w:b/>
          <w:i/>
        </w:rPr>
        <w:t>Artocarpus heterophyllus</w:t>
      </w:r>
      <w:r w:rsidRPr="00DF63A4">
        <w:t>) is one of the most renumerative and important fruit crop of India. It belongs to the family Moraceae. It is the largest amongst the edible fruits. Originally Jackfruit is native to India. In India it is mainly grown in Bihar, West Bengal, Uttar Pradesh, Assam, Orissa, Kerala and Tamil Nadu. In Meghalaya it grows well in Southern hill, slopes bordering Bangladesh. Its regular plantations are found only in Uttar Pradesh, where marginal plantation exists. In other parts of the country, it is rarely grown in plantations but preferred much in homesteads or as a shade tree or as a mixed crop. Therefore, the estimate of actual area under this crop is not available.</w:t>
      </w:r>
    </w:p>
    <w:p w:rsidR="003F3713" w:rsidRPr="00DF63A4" w:rsidRDefault="003F3713" w:rsidP="003F3713">
      <w:pPr>
        <w:spacing w:after="120" w:line="276" w:lineRule="auto"/>
        <w:jc w:val="both"/>
      </w:pPr>
      <w:r w:rsidRPr="00DF63A4">
        <w:t>Jackfruit is a multipurpose fruit tree. It can be cooked as vegetable, ripe fruit used for table purpose and green mature jackfruit can be used for making pickles and other value added products. Thus, Jackfruit cultivation is a very profitable business.</w:t>
      </w:r>
    </w:p>
    <w:p w:rsidR="003F3713" w:rsidRPr="00DF63A4" w:rsidRDefault="003F3713" w:rsidP="003F3713">
      <w:pPr>
        <w:spacing w:after="120" w:line="276" w:lineRule="auto"/>
        <w:jc w:val="both"/>
        <w:rPr>
          <w:b/>
        </w:rPr>
      </w:pPr>
      <w:r w:rsidRPr="00DF63A4">
        <w:rPr>
          <w:b/>
        </w:rPr>
        <w:t>Important Fact of Jackfruit</w:t>
      </w:r>
    </w:p>
    <w:p w:rsidR="003F3713" w:rsidRPr="00DF63A4" w:rsidRDefault="003F3713" w:rsidP="00CD6FD5">
      <w:pPr>
        <w:numPr>
          <w:ilvl w:val="0"/>
          <w:numId w:val="205"/>
        </w:numPr>
        <w:spacing w:after="120" w:line="276" w:lineRule="auto"/>
        <w:jc w:val="both"/>
      </w:pPr>
      <w:r w:rsidRPr="00DF63A4">
        <w:t>Jackfruit is recognized as the largest tree fruit, growing as big as 36 inches long and 18 inches wide, and weighing as much as 22.67 kg.</w:t>
      </w:r>
    </w:p>
    <w:p w:rsidR="003F3713" w:rsidRPr="00DF63A4" w:rsidRDefault="003F3713" w:rsidP="00CD6FD5">
      <w:pPr>
        <w:numPr>
          <w:ilvl w:val="0"/>
          <w:numId w:val="205"/>
        </w:numPr>
        <w:spacing w:after="120" w:line="276" w:lineRule="auto"/>
        <w:jc w:val="both"/>
      </w:pPr>
      <w:r w:rsidRPr="00DF63A4">
        <w:t>In single year, the jackfruit tree can produce as many as two hundred fifty fruits.</w:t>
      </w:r>
    </w:p>
    <w:p w:rsidR="003F3713" w:rsidRPr="00DF63A4" w:rsidRDefault="003F3713" w:rsidP="00CD6FD5">
      <w:pPr>
        <w:numPr>
          <w:ilvl w:val="0"/>
          <w:numId w:val="205"/>
        </w:numPr>
        <w:spacing w:after="120" w:line="276" w:lineRule="auto"/>
        <w:jc w:val="both"/>
      </w:pPr>
      <w:r w:rsidRPr="00DF63A4">
        <w:t>Jackfruit varieties are classified according to the texture of the flesh. “Hard” jackfruits are those that are bigger sized and have firm flesh. “Soft” jackfruits on the other hand, are smaller but sweeter and softer in consistency.</w:t>
      </w:r>
    </w:p>
    <w:p w:rsidR="003F3713" w:rsidRPr="00DF63A4" w:rsidRDefault="003F3713" w:rsidP="00CD6FD5">
      <w:pPr>
        <w:numPr>
          <w:ilvl w:val="0"/>
          <w:numId w:val="205"/>
        </w:numPr>
        <w:spacing w:after="120" w:line="276" w:lineRule="auto"/>
        <w:jc w:val="both"/>
      </w:pPr>
      <w:r w:rsidRPr="00DF63A4">
        <w:t>The number of seed that can be found in a jackfruit range from 100 to 500.</w:t>
      </w:r>
    </w:p>
    <w:p w:rsidR="003F3713" w:rsidRPr="00DF63A4" w:rsidRDefault="003F3713" w:rsidP="00CD6FD5">
      <w:pPr>
        <w:numPr>
          <w:ilvl w:val="0"/>
          <w:numId w:val="205"/>
        </w:numPr>
        <w:spacing w:after="120" w:line="276" w:lineRule="auto"/>
        <w:jc w:val="both"/>
      </w:pPr>
      <w:r w:rsidRPr="00DF63A4">
        <w:t>The jackfruit’s flesh is very sweet and aromatic, having been described as having the flavour combination of mango, banana, melon and Papaya.</w:t>
      </w:r>
    </w:p>
    <w:p w:rsidR="003F3713" w:rsidRPr="00DF63A4" w:rsidRDefault="003F3713" w:rsidP="00CD6FD5">
      <w:pPr>
        <w:numPr>
          <w:ilvl w:val="0"/>
          <w:numId w:val="205"/>
        </w:numPr>
        <w:spacing w:after="120" w:line="276" w:lineRule="auto"/>
        <w:jc w:val="both"/>
      </w:pPr>
      <w:r w:rsidRPr="00DF63A4">
        <w:t xml:space="preserve">Ripe jackfruit is eaten as fruit but unripe fruit is prepared as a vegetable. </w:t>
      </w:r>
    </w:p>
    <w:p w:rsidR="003F3713" w:rsidRPr="00DF63A4" w:rsidRDefault="003F3713" w:rsidP="003F3713">
      <w:pPr>
        <w:spacing w:after="120" w:line="276" w:lineRule="auto"/>
        <w:jc w:val="both"/>
        <w:rPr>
          <w:b/>
        </w:rPr>
      </w:pPr>
      <w:r w:rsidRPr="00DF63A4">
        <w:rPr>
          <w:b/>
        </w:rPr>
        <w:t>Health Benefits of Jackfruit</w:t>
      </w:r>
    </w:p>
    <w:p w:rsidR="003F3713" w:rsidRPr="00DF63A4" w:rsidRDefault="003F3713" w:rsidP="00CD6FD5">
      <w:pPr>
        <w:numPr>
          <w:ilvl w:val="0"/>
          <w:numId w:val="208"/>
        </w:numPr>
        <w:spacing w:after="120" w:line="276" w:lineRule="auto"/>
        <w:jc w:val="both"/>
      </w:pPr>
      <w:r w:rsidRPr="00DF63A4">
        <w:t>Maintains healthy thyroid.</w:t>
      </w:r>
    </w:p>
    <w:p w:rsidR="003F3713" w:rsidRPr="00DF63A4" w:rsidRDefault="003F3713" w:rsidP="00CD6FD5">
      <w:pPr>
        <w:numPr>
          <w:ilvl w:val="0"/>
          <w:numId w:val="208"/>
        </w:numPr>
        <w:spacing w:after="120" w:line="276" w:lineRule="auto"/>
        <w:jc w:val="both"/>
      </w:pPr>
      <w:r w:rsidRPr="00DF63A4">
        <w:t>Strengthens bone.</w:t>
      </w:r>
    </w:p>
    <w:p w:rsidR="003F3713" w:rsidRPr="00DF63A4" w:rsidRDefault="003F3713" w:rsidP="00CD6FD5">
      <w:pPr>
        <w:numPr>
          <w:ilvl w:val="0"/>
          <w:numId w:val="208"/>
        </w:numPr>
        <w:spacing w:after="120" w:line="276" w:lineRule="auto"/>
        <w:jc w:val="both"/>
      </w:pPr>
      <w:r w:rsidRPr="00DF63A4">
        <w:t>Lowers blood pressure.</w:t>
      </w:r>
    </w:p>
    <w:p w:rsidR="003F3713" w:rsidRPr="00DF63A4" w:rsidRDefault="003F3713" w:rsidP="00CD6FD5">
      <w:pPr>
        <w:numPr>
          <w:ilvl w:val="0"/>
          <w:numId w:val="208"/>
        </w:numPr>
        <w:spacing w:after="120" w:line="276" w:lineRule="auto"/>
        <w:jc w:val="both"/>
      </w:pPr>
      <w:r w:rsidRPr="00DF63A4">
        <w:t>Jackfruit seeds contain Vitamin A that is an essential vitamin for healthy hair and to prevent dryness and brittle hair.</w:t>
      </w:r>
    </w:p>
    <w:p w:rsidR="003F3713" w:rsidRPr="00DF63A4" w:rsidRDefault="003F3713" w:rsidP="00CD6FD5">
      <w:pPr>
        <w:numPr>
          <w:ilvl w:val="0"/>
          <w:numId w:val="208"/>
        </w:numPr>
        <w:spacing w:after="120" w:line="276" w:lineRule="auto"/>
        <w:jc w:val="both"/>
      </w:pPr>
      <w:r w:rsidRPr="00DF63A4">
        <w:t xml:space="preserve">Jackfruit seeds can aid in healthy blood circulation that is vital for good hair growth </w:t>
      </w:r>
    </w:p>
    <w:p w:rsidR="003F3713" w:rsidRPr="00DF63A4" w:rsidRDefault="003F3713" w:rsidP="00CD6FD5">
      <w:pPr>
        <w:numPr>
          <w:ilvl w:val="0"/>
          <w:numId w:val="208"/>
        </w:numPr>
        <w:spacing w:after="120" w:line="276" w:lineRule="auto"/>
        <w:jc w:val="both"/>
      </w:pPr>
      <w:r w:rsidRPr="00DF63A4">
        <w:t>Jackfruit is loaded with carbohydrate and calorie. It gives instant energy.</w:t>
      </w:r>
    </w:p>
    <w:p w:rsidR="003F3713" w:rsidRPr="00DF63A4" w:rsidRDefault="003F3713" w:rsidP="00CD6FD5">
      <w:pPr>
        <w:numPr>
          <w:ilvl w:val="0"/>
          <w:numId w:val="208"/>
        </w:numPr>
        <w:spacing w:after="120" w:line="276" w:lineRule="auto"/>
        <w:jc w:val="both"/>
      </w:pPr>
      <w:r w:rsidRPr="00DF63A4">
        <w:t>Maintains healthy eyed and skin.</w:t>
      </w:r>
    </w:p>
    <w:p w:rsidR="003F3713" w:rsidRPr="00DF63A4" w:rsidRDefault="003F3713" w:rsidP="00CD6FD5">
      <w:pPr>
        <w:numPr>
          <w:ilvl w:val="0"/>
          <w:numId w:val="208"/>
        </w:numPr>
        <w:spacing w:after="120" w:line="276" w:lineRule="auto"/>
        <w:jc w:val="both"/>
      </w:pPr>
      <w:r w:rsidRPr="00DF63A4">
        <w:t>Jackfruit is a rich source of dietary fiber that make it a bulk laxative. This helps to improve digestion and prevents constipation.</w:t>
      </w:r>
    </w:p>
    <w:p w:rsidR="003F3713" w:rsidRPr="00DF63A4" w:rsidRDefault="003F3713" w:rsidP="00CD6FD5">
      <w:pPr>
        <w:numPr>
          <w:ilvl w:val="0"/>
          <w:numId w:val="208"/>
        </w:numPr>
        <w:spacing w:after="120" w:line="276" w:lineRule="auto"/>
        <w:jc w:val="both"/>
      </w:pPr>
      <w:r w:rsidRPr="00DF63A4">
        <w:t>Prevents cancer.</w:t>
      </w:r>
    </w:p>
    <w:p w:rsidR="003F3713" w:rsidRPr="00DF63A4" w:rsidRDefault="003F3713" w:rsidP="00CD6FD5">
      <w:pPr>
        <w:numPr>
          <w:ilvl w:val="0"/>
          <w:numId w:val="208"/>
        </w:numPr>
        <w:spacing w:after="120" w:line="276" w:lineRule="auto"/>
        <w:jc w:val="both"/>
      </w:pPr>
      <w:r w:rsidRPr="00DF63A4">
        <w:t>Jackfruit contains calcium, which strengthen and promotes healthy bone. Aids in preventing osteoporosis.</w:t>
      </w:r>
    </w:p>
    <w:p w:rsidR="003F3713" w:rsidRPr="00DF63A4" w:rsidRDefault="003F3713" w:rsidP="00CD6FD5">
      <w:pPr>
        <w:numPr>
          <w:ilvl w:val="0"/>
          <w:numId w:val="208"/>
        </w:numPr>
        <w:spacing w:after="120" w:line="276" w:lineRule="auto"/>
        <w:jc w:val="both"/>
      </w:pPr>
      <w:r w:rsidRPr="00DF63A4">
        <w:t>Contains a good amount of vitamin-A and can prevent night blindness.</w:t>
      </w:r>
    </w:p>
    <w:p w:rsidR="003F3713" w:rsidRPr="00DF63A4" w:rsidRDefault="003F3713" w:rsidP="00CD6FD5">
      <w:pPr>
        <w:numPr>
          <w:ilvl w:val="0"/>
          <w:numId w:val="208"/>
        </w:numPr>
        <w:spacing w:after="120" w:line="276" w:lineRule="auto"/>
        <w:jc w:val="both"/>
      </w:pPr>
      <w:r w:rsidRPr="00DF63A4">
        <w:lastRenderedPageBreak/>
        <w:t>An extract from leaves and latex cures asthma, prevents ringworm infestation and heals cracking of feet.</w:t>
      </w:r>
    </w:p>
    <w:p w:rsidR="003F3713" w:rsidRPr="00DF63A4" w:rsidRDefault="003F3713" w:rsidP="003F3713">
      <w:pPr>
        <w:spacing w:after="120" w:line="276" w:lineRule="auto"/>
        <w:jc w:val="both"/>
        <w:rPr>
          <w:b/>
        </w:rPr>
      </w:pPr>
      <w:r w:rsidRPr="00DF63A4">
        <w:rPr>
          <w:b/>
        </w:rPr>
        <w:t xml:space="preserve">Nutrition </w:t>
      </w:r>
    </w:p>
    <w:p w:rsidR="003F3713" w:rsidRPr="00DF63A4" w:rsidRDefault="003F3713" w:rsidP="003F3713">
      <w:pPr>
        <w:spacing w:after="120" w:line="276" w:lineRule="auto"/>
        <w:jc w:val="both"/>
      </w:pPr>
      <w:r w:rsidRPr="00DF63A4">
        <w:t xml:space="preserve"> </w:t>
      </w:r>
      <w:r w:rsidRPr="00DF63A4">
        <w:tab/>
        <w:t>One cup of raw, sliced jackfruit contains about:</w:t>
      </w:r>
    </w:p>
    <w:p w:rsidR="003F3713" w:rsidRPr="00DF63A4" w:rsidRDefault="003F3713" w:rsidP="00CD6FD5">
      <w:pPr>
        <w:numPr>
          <w:ilvl w:val="0"/>
          <w:numId w:val="206"/>
        </w:numPr>
        <w:spacing w:after="120" w:line="276" w:lineRule="auto"/>
        <w:jc w:val="both"/>
      </w:pPr>
      <w:r w:rsidRPr="00DF63A4">
        <w:t>155 calories</w:t>
      </w:r>
    </w:p>
    <w:p w:rsidR="003F3713" w:rsidRPr="00DF63A4" w:rsidRDefault="003F3713" w:rsidP="00CD6FD5">
      <w:pPr>
        <w:numPr>
          <w:ilvl w:val="0"/>
          <w:numId w:val="206"/>
        </w:numPr>
        <w:spacing w:after="120" w:line="276" w:lineRule="auto"/>
        <w:jc w:val="both"/>
      </w:pPr>
      <w:r w:rsidRPr="00DF63A4">
        <w:t>2.6 g Fibre</w:t>
      </w:r>
    </w:p>
    <w:p w:rsidR="003F3713" w:rsidRPr="00DF63A4" w:rsidRDefault="003F3713" w:rsidP="00CD6FD5">
      <w:pPr>
        <w:numPr>
          <w:ilvl w:val="0"/>
          <w:numId w:val="206"/>
        </w:numPr>
        <w:spacing w:after="120" w:line="276" w:lineRule="auto"/>
        <w:jc w:val="both"/>
      </w:pPr>
      <w:r w:rsidRPr="00DF63A4">
        <w:t>2.4 g Protein</w:t>
      </w:r>
    </w:p>
    <w:p w:rsidR="003F3713" w:rsidRPr="00DF63A4" w:rsidRDefault="003F3713" w:rsidP="00CD6FD5">
      <w:pPr>
        <w:numPr>
          <w:ilvl w:val="0"/>
          <w:numId w:val="206"/>
        </w:numPr>
        <w:spacing w:after="120" w:line="276" w:lineRule="auto"/>
        <w:jc w:val="both"/>
      </w:pPr>
      <w:r w:rsidRPr="00DF63A4">
        <w:t>39.6 g Carbohydrates</w:t>
      </w:r>
    </w:p>
    <w:p w:rsidR="003F3713" w:rsidRPr="00DF63A4" w:rsidRDefault="003F3713" w:rsidP="00CD6FD5">
      <w:pPr>
        <w:numPr>
          <w:ilvl w:val="0"/>
          <w:numId w:val="206"/>
        </w:numPr>
        <w:spacing w:after="120" w:line="276" w:lineRule="auto"/>
        <w:jc w:val="both"/>
      </w:pPr>
      <w:r w:rsidRPr="00DF63A4">
        <w:t xml:space="preserve">0.5 g Fat </w:t>
      </w:r>
    </w:p>
    <w:p w:rsidR="003F3713" w:rsidRPr="00DF63A4" w:rsidRDefault="003F3713" w:rsidP="003F3713">
      <w:pPr>
        <w:spacing w:after="120" w:line="276" w:lineRule="auto"/>
        <w:jc w:val="both"/>
      </w:pPr>
      <w:r w:rsidRPr="00DF63A4">
        <w:t>It is high in calories, very high in water (roughly 80%) and is extremely low in fat.</w:t>
      </w:r>
    </w:p>
    <w:p w:rsidR="003F3713" w:rsidRPr="00DF63A4" w:rsidRDefault="003F3713" w:rsidP="003F3713">
      <w:pPr>
        <w:spacing w:after="120" w:line="276" w:lineRule="auto"/>
        <w:jc w:val="both"/>
        <w:rPr>
          <w:b/>
        </w:rPr>
      </w:pPr>
      <w:r w:rsidRPr="00DF63A4">
        <w:rPr>
          <w:b/>
        </w:rPr>
        <w:t>Other Uses of Jackfruit</w:t>
      </w:r>
    </w:p>
    <w:p w:rsidR="003F3713" w:rsidRPr="00DF63A4" w:rsidRDefault="003F3713" w:rsidP="00CD6FD5">
      <w:pPr>
        <w:numPr>
          <w:ilvl w:val="0"/>
          <w:numId w:val="207"/>
        </w:numPr>
        <w:spacing w:after="120" w:line="276" w:lineRule="auto"/>
        <w:jc w:val="both"/>
      </w:pPr>
      <w:r w:rsidRPr="00DF63A4">
        <w:t xml:space="preserve"> Jackfruit paste in applied to the skin for poisonous bites</w:t>
      </w:r>
    </w:p>
    <w:p w:rsidR="003F3713" w:rsidRPr="00DF63A4" w:rsidRDefault="003F3713" w:rsidP="00CD6FD5">
      <w:pPr>
        <w:numPr>
          <w:ilvl w:val="0"/>
          <w:numId w:val="207"/>
        </w:numPr>
        <w:spacing w:after="120" w:line="276" w:lineRule="auto"/>
        <w:jc w:val="both"/>
      </w:pPr>
      <w:r w:rsidRPr="00DF63A4">
        <w:t>“Jackfruit”, the wood derived from the jackfruit tree is highly prized because of its termite and fungus- resistant properties. It is used in making furniture, houses, musical instruments, bee hives and oars.</w:t>
      </w:r>
    </w:p>
    <w:p w:rsidR="003F3713" w:rsidRPr="00DF63A4" w:rsidRDefault="003F3713" w:rsidP="00CD6FD5">
      <w:pPr>
        <w:numPr>
          <w:ilvl w:val="0"/>
          <w:numId w:val="207"/>
        </w:numPr>
        <w:spacing w:after="120" w:line="276" w:lineRule="auto"/>
        <w:jc w:val="both"/>
      </w:pPr>
      <w:r w:rsidRPr="00DF63A4">
        <w:t>A yellow dye also can be extracted from the wood particles and used to dye cotton.</w:t>
      </w:r>
    </w:p>
    <w:p w:rsidR="003F3713" w:rsidRPr="00DF63A4" w:rsidRDefault="003F3713" w:rsidP="00CD6FD5">
      <w:pPr>
        <w:numPr>
          <w:ilvl w:val="0"/>
          <w:numId w:val="207"/>
        </w:numPr>
        <w:spacing w:after="120" w:line="276" w:lineRule="auto"/>
        <w:jc w:val="both"/>
      </w:pPr>
      <w:r w:rsidRPr="00DF63A4">
        <w:t>The rind of the fruit can be used as fodder to feed animals.</w:t>
      </w:r>
    </w:p>
    <w:p w:rsidR="003F3713" w:rsidRPr="00DF63A4" w:rsidRDefault="003F3713" w:rsidP="003F3713">
      <w:pPr>
        <w:spacing w:after="120" w:line="276" w:lineRule="auto"/>
        <w:jc w:val="both"/>
        <w:rPr>
          <w:b/>
        </w:rPr>
      </w:pPr>
      <w:r w:rsidRPr="00DF63A4">
        <w:rPr>
          <w:b/>
        </w:rPr>
        <w:t>Season of growing</w:t>
      </w:r>
    </w:p>
    <w:p w:rsidR="003F3713" w:rsidRPr="00DF63A4" w:rsidRDefault="003F3713" w:rsidP="003F3713">
      <w:pPr>
        <w:spacing w:after="120" w:line="276" w:lineRule="auto"/>
        <w:jc w:val="both"/>
        <w:rPr>
          <w:b/>
        </w:rPr>
      </w:pPr>
      <w:r w:rsidRPr="00DF63A4">
        <w:t>Jackfruit is an evergreen tree and prefers tropical climate. The best time for planting grafts or seedlings is June to August. Prolonged dry weather after planting may lead to death of the plants. The tap root should not be disturbed while planting to avoid damage to the plants.</w:t>
      </w:r>
    </w:p>
    <w:p w:rsidR="003F3713" w:rsidRPr="00DF63A4" w:rsidRDefault="003F3713" w:rsidP="003F3713">
      <w:pPr>
        <w:spacing w:after="120" w:line="276" w:lineRule="auto"/>
        <w:jc w:val="both"/>
        <w:rPr>
          <w:b/>
        </w:rPr>
      </w:pPr>
      <w:r w:rsidRPr="00DF63A4">
        <w:rPr>
          <w:b/>
        </w:rPr>
        <w:t>Varieties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48"/>
        <w:gridCol w:w="7128"/>
      </w:tblGrid>
      <w:tr w:rsidR="003F3713" w:rsidRPr="00DF63A4" w:rsidTr="0040024B">
        <w:tc>
          <w:tcPr>
            <w:tcW w:w="2448" w:type="dxa"/>
          </w:tcPr>
          <w:p w:rsidR="003F3713" w:rsidRPr="00DF63A4" w:rsidRDefault="003F3713" w:rsidP="003F3713">
            <w:pPr>
              <w:spacing w:after="120" w:line="276" w:lineRule="auto"/>
              <w:jc w:val="both"/>
              <w:rPr>
                <w:b/>
              </w:rPr>
            </w:pPr>
            <w:r w:rsidRPr="00DF63A4">
              <w:rPr>
                <w:b/>
              </w:rPr>
              <w:t>Country</w:t>
            </w:r>
          </w:p>
        </w:tc>
        <w:tc>
          <w:tcPr>
            <w:tcW w:w="7128" w:type="dxa"/>
          </w:tcPr>
          <w:p w:rsidR="003F3713" w:rsidRPr="00DF63A4" w:rsidRDefault="003F3713" w:rsidP="003F3713">
            <w:pPr>
              <w:spacing w:after="120" w:line="276" w:lineRule="auto"/>
              <w:jc w:val="both"/>
              <w:rPr>
                <w:b/>
              </w:rPr>
            </w:pPr>
            <w:r w:rsidRPr="00DF63A4">
              <w:rPr>
                <w:b/>
              </w:rPr>
              <w:t>Variety</w:t>
            </w:r>
          </w:p>
        </w:tc>
      </w:tr>
      <w:tr w:rsidR="003F3713" w:rsidRPr="00DF63A4" w:rsidTr="0040024B">
        <w:tc>
          <w:tcPr>
            <w:tcW w:w="2448" w:type="dxa"/>
          </w:tcPr>
          <w:p w:rsidR="003F3713" w:rsidRPr="00DF63A4" w:rsidRDefault="003F3713" w:rsidP="003F3713">
            <w:pPr>
              <w:spacing w:after="120" w:line="276" w:lineRule="auto"/>
              <w:jc w:val="both"/>
            </w:pPr>
            <w:r w:rsidRPr="00DF63A4">
              <w:t>India</w:t>
            </w:r>
          </w:p>
        </w:tc>
        <w:tc>
          <w:tcPr>
            <w:tcW w:w="7128" w:type="dxa"/>
          </w:tcPr>
          <w:p w:rsidR="003F3713" w:rsidRPr="00DF63A4" w:rsidRDefault="003F3713" w:rsidP="003F3713">
            <w:pPr>
              <w:spacing w:after="120" w:line="276" w:lineRule="auto"/>
              <w:jc w:val="both"/>
            </w:pPr>
            <w:r w:rsidRPr="00DF63A4">
              <w:t>Gulabi, Champa</w:t>
            </w:r>
          </w:p>
        </w:tc>
      </w:tr>
      <w:tr w:rsidR="003F3713" w:rsidRPr="00DF63A4" w:rsidTr="0040024B">
        <w:tc>
          <w:tcPr>
            <w:tcW w:w="2448" w:type="dxa"/>
          </w:tcPr>
          <w:p w:rsidR="003F3713" w:rsidRPr="00DF63A4" w:rsidRDefault="003F3713" w:rsidP="003F3713">
            <w:pPr>
              <w:spacing w:after="120" w:line="276" w:lineRule="auto"/>
              <w:jc w:val="both"/>
            </w:pPr>
            <w:r w:rsidRPr="00DF63A4">
              <w:t>Indonesia</w:t>
            </w:r>
          </w:p>
        </w:tc>
        <w:tc>
          <w:tcPr>
            <w:tcW w:w="7128" w:type="dxa"/>
          </w:tcPr>
          <w:p w:rsidR="003F3713" w:rsidRPr="00DF63A4" w:rsidRDefault="003F3713" w:rsidP="003F3713">
            <w:pPr>
              <w:spacing w:after="120" w:line="276" w:lineRule="auto"/>
              <w:jc w:val="both"/>
            </w:pPr>
            <w:r w:rsidRPr="00DF63A4">
              <w:t>Kandel, Mini, Tabouey</w:t>
            </w:r>
          </w:p>
        </w:tc>
      </w:tr>
      <w:tr w:rsidR="003F3713" w:rsidRPr="00DF63A4" w:rsidTr="0040024B">
        <w:tc>
          <w:tcPr>
            <w:tcW w:w="2448" w:type="dxa"/>
          </w:tcPr>
          <w:p w:rsidR="003F3713" w:rsidRPr="00DF63A4" w:rsidRDefault="003F3713" w:rsidP="003F3713">
            <w:pPr>
              <w:spacing w:after="120" w:line="276" w:lineRule="auto"/>
              <w:jc w:val="both"/>
            </w:pPr>
            <w:r w:rsidRPr="00DF63A4">
              <w:t>Malaysia</w:t>
            </w:r>
          </w:p>
        </w:tc>
        <w:tc>
          <w:tcPr>
            <w:tcW w:w="7128" w:type="dxa"/>
          </w:tcPr>
          <w:p w:rsidR="003F3713" w:rsidRPr="00DF63A4" w:rsidRDefault="003F3713" w:rsidP="003F3713">
            <w:pPr>
              <w:spacing w:after="120" w:line="276" w:lineRule="auto"/>
              <w:jc w:val="both"/>
            </w:pPr>
            <w:r w:rsidRPr="00DF63A4">
              <w:t>J-30, J-31, NS-1</w:t>
            </w:r>
          </w:p>
        </w:tc>
      </w:tr>
      <w:tr w:rsidR="003F3713" w:rsidRPr="00DF63A4" w:rsidTr="0040024B">
        <w:tc>
          <w:tcPr>
            <w:tcW w:w="2448" w:type="dxa"/>
          </w:tcPr>
          <w:p w:rsidR="003F3713" w:rsidRPr="00DF63A4" w:rsidRDefault="003F3713" w:rsidP="003F3713">
            <w:pPr>
              <w:spacing w:after="120" w:line="276" w:lineRule="auto"/>
              <w:jc w:val="both"/>
            </w:pPr>
            <w:r w:rsidRPr="00DF63A4">
              <w:t>Australia</w:t>
            </w:r>
          </w:p>
        </w:tc>
        <w:tc>
          <w:tcPr>
            <w:tcW w:w="7128" w:type="dxa"/>
          </w:tcPr>
          <w:p w:rsidR="003F3713" w:rsidRPr="00DF63A4" w:rsidRDefault="003F3713" w:rsidP="003F3713">
            <w:pPr>
              <w:spacing w:after="120" w:line="276" w:lineRule="auto"/>
              <w:jc w:val="both"/>
            </w:pPr>
            <w:r w:rsidRPr="00DF63A4">
              <w:t>Golden nugget, Black gold, Lemon gold, Honey gold</w:t>
            </w:r>
          </w:p>
        </w:tc>
      </w:tr>
      <w:tr w:rsidR="003F3713" w:rsidRPr="00DF63A4" w:rsidTr="0040024B">
        <w:tc>
          <w:tcPr>
            <w:tcW w:w="2448" w:type="dxa"/>
          </w:tcPr>
          <w:p w:rsidR="003F3713" w:rsidRPr="00DF63A4" w:rsidRDefault="003F3713" w:rsidP="003F3713">
            <w:pPr>
              <w:spacing w:after="120" w:line="276" w:lineRule="auto"/>
              <w:jc w:val="both"/>
            </w:pPr>
            <w:r w:rsidRPr="00DF63A4">
              <w:t>Thailand</w:t>
            </w:r>
          </w:p>
        </w:tc>
        <w:tc>
          <w:tcPr>
            <w:tcW w:w="7128" w:type="dxa"/>
          </w:tcPr>
          <w:p w:rsidR="003F3713" w:rsidRPr="00DF63A4" w:rsidRDefault="003F3713" w:rsidP="003F3713">
            <w:pPr>
              <w:spacing w:after="120" w:line="276" w:lineRule="auto"/>
              <w:jc w:val="both"/>
            </w:pPr>
            <w:r w:rsidRPr="00DF63A4">
              <w:t>Dang, Rasimi</w:t>
            </w:r>
          </w:p>
        </w:tc>
      </w:tr>
      <w:tr w:rsidR="003F3713" w:rsidRPr="00DF63A4" w:rsidTr="0040024B">
        <w:tc>
          <w:tcPr>
            <w:tcW w:w="2448" w:type="dxa"/>
          </w:tcPr>
          <w:p w:rsidR="003F3713" w:rsidRPr="00DF63A4" w:rsidRDefault="003F3713" w:rsidP="003F3713">
            <w:pPr>
              <w:spacing w:after="120" w:line="276" w:lineRule="auto"/>
              <w:jc w:val="both"/>
            </w:pPr>
            <w:r w:rsidRPr="00DF63A4">
              <w:t>Bangladesh</w:t>
            </w:r>
          </w:p>
        </w:tc>
        <w:tc>
          <w:tcPr>
            <w:tcW w:w="7128" w:type="dxa"/>
          </w:tcPr>
          <w:p w:rsidR="003F3713" w:rsidRPr="00DF63A4" w:rsidRDefault="003F3713" w:rsidP="003F3713">
            <w:pPr>
              <w:spacing w:after="120" w:line="276" w:lineRule="auto"/>
              <w:jc w:val="both"/>
            </w:pPr>
            <w:r w:rsidRPr="00DF63A4">
              <w:t>Topa, Hazari, Chala, Gola, Koa, Khaja</w:t>
            </w:r>
          </w:p>
        </w:tc>
      </w:tr>
    </w:tbl>
    <w:p w:rsidR="003F3713" w:rsidRPr="00DF63A4" w:rsidRDefault="003F3713" w:rsidP="003F3713">
      <w:pPr>
        <w:spacing w:after="120" w:line="276" w:lineRule="auto"/>
        <w:jc w:val="both"/>
      </w:pPr>
    </w:p>
    <w:p w:rsidR="003F3713" w:rsidRPr="00DF63A4" w:rsidRDefault="003F3713" w:rsidP="003F3713">
      <w:pPr>
        <w:spacing w:after="120" w:line="276" w:lineRule="auto"/>
        <w:jc w:val="both"/>
        <w:rPr>
          <w:b/>
        </w:rPr>
      </w:pPr>
      <w:r w:rsidRPr="00DF63A4">
        <w:rPr>
          <w:b/>
        </w:rPr>
        <w:t>Cropping system</w:t>
      </w:r>
    </w:p>
    <w:p w:rsidR="003F3713" w:rsidRDefault="003F3713" w:rsidP="003F3713">
      <w:pPr>
        <w:spacing w:after="120" w:line="276" w:lineRule="auto"/>
        <w:jc w:val="both"/>
      </w:pPr>
      <w:r w:rsidRPr="00DF63A4">
        <w:t>The square system of planting is commonly practiced for planting but hexagonal system maybe followed in less fertile soils.</w:t>
      </w:r>
    </w:p>
    <w:p w:rsidR="002D1C9D" w:rsidRDefault="002D1C9D" w:rsidP="003F3713">
      <w:pPr>
        <w:spacing w:after="120" w:line="276" w:lineRule="auto"/>
        <w:jc w:val="both"/>
      </w:pPr>
    </w:p>
    <w:p w:rsidR="006F3CBA" w:rsidRDefault="006F3CBA" w:rsidP="003F3713">
      <w:pPr>
        <w:spacing w:after="120" w:line="276" w:lineRule="auto"/>
        <w:jc w:val="both"/>
      </w:pPr>
    </w:p>
    <w:p w:rsidR="002D1C9D" w:rsidRDefault="002D1C9D" w:rsidP="003F3713">
      <w:pPr>
        <w:spacing w:after="120" w:line="276" w:lineRule="auto"/>
        <w:jc w:val="both"/>
      </w:pPr>
    </w:p>
    <w:p w:rsidR="003F3713" w:rsidRPr="00DF63A4" w:rsidRDefault="003F3713" w:rsidP="003F3713">
      <w:pPr>
        <w:spacing w:after="120" w:line="276" w:lineRule="auto"/>
        <w:jc w:val="both"/>
        <w:rPr>
          <w:b/>
        </w:rPr>
      </w:pPr>
      <w:r w:rsidRPr="00DF63A4">
        <w:rPr>
          <w:b/>
        </w:rPr>
        <w:lastRenderedPageBreak/>
        <w:t>Land preparation</w:t>
      </w:r>
    </w:p>
    <w:p w:rsidR="003F3713" w:rsidRPr="00DF63A4" w:rsidRDefault="003F3713" w:rsidP="003F3713">
      <w:pPr>
        <w:spacing w:after="120" w:line="276" w:lineRule="auto"/>
        <w:jc w:val="both"/>
      </w:pPr>
      <w:r w:rsidRPr="00DF63A4">
        <w:t>For planting Jackfruit, 1m x 1m x 1m size pits are dug atleast 10 days before planting. The pits are then filled with top soil mixed with 10Kg FYM and 1Kg of neem cake per pit. Two seeds per pit can be sown in case of direct sowing. After planting, the soil is pressed firmly to avoid water logging as Jackfruit cannot withstand this stress.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4"/>
        <w:gridCol w:w="2394"/>
        <w:gridCol w:w="2394"/>
        <w:gridCol w:w="2394"/>
      </w:tblGrid>
      <w:tr w:rsidR="003F3713" w:rsidRPr="00DF63A4" w:rsidTr="0040024B">
        <w:tc>
          <w:tcPr>
            <w:tcW w:w="2394" w:type="dxa"/>
          </w:tcPr>
          <w:p w:rsidR="003F3713" w:rsidRPr="00DF63A4" w:rsidRDefault="003F3713" w:rsidP="003F3713">
            <w:pPr>
              <w:spacing w:after="120" w:line="276" w:lineRule="auto"/>
              <w:jc w:val="both"/>
              <w:rPr>
                <w:b/>
                <w:i/>
              </w:rPr>
            </w:pPr>
            <w:r w:rsidRPr="00DF63A4">
              <w:rPr>
                <w:b/>
                <w:i/>
              </w:rPr>
              <w:t>Organic Manure</w:t>
            </w:r>
          </w:p>
        </w:tc>
        <w:tc>
          <w:tcPr>
            <w:tcW w:w="2394" w:type="dxa"/>
          </w:tcPr>
          <w:p w:rsidR="003F3713" w:rsidRPr="00DF63A4" w:rsidRDefault="003F3713" w:rsidP="003F3713">
            <w:pPr>
              <w:spacing w:after="120" w:line="276" w:lineRule="auto"/>
              <w:jc w:val="both"/>
              <w:rPr>
                <w:b/>
                <w:i/>
              </w:rPr>
            </w:pPr>
            <w:r w:rsidRPr="00DF63A4">
              <w:rPr>
                <w:b/>
                <w:i/>
              </w:rPr>
              <w:t>1 year old</w:t>
            </w:r>
          </w:p>
        </w:tc>
        <w:tc>
          <w:tcPr>
            <w:tcW w:w="2394" w:type="dxa"/>
          </w:tcPr>
          <w:p w:rsidR="003F3713" w:rsidRPr="00DF63A4" w:rsidRDefault="003F3713" w:rsidP="003F3713">
            <w:pPr>
              <w:spacing w:after="120" w:line="276" w:lineRule="auto"/>
              <w:jc w:val="both"/>
              <w:rPr>
                <w:b/>
                <w:i/>
              </w:rPr>
            </w:pPr>
            <w:r w:rsidRPr="00DF63A4">
              <w:rPr>
                <w:b/>
                <w:i/>
              </w:rPr>
              <w:t>Annual increase</w:t>
            </w:r>
          </w:p>
        </w:tc>
        <w:tc>
          <w:tcPr>
            <w:tcW w:w="2394" w:type="dxa"/>
          </w:tcPr>
          <w:p w:rsidR="003F3713" w:rsidRPr="00DF63A4" w:rsidRDefault="003F3713" w:rsidP="003F3713">
            <w:pPr>
              <w:spacing w:after="120" w:line="276" w:lineRule="auto"/>
              <w:jc w:val="both"/>
              <w:rPr>
                <w:b/>
                <w:i/>
              </w:rPr>
            </w:pPr>
            <w:r w:rsidRPr="00DF63A4">
              <w:rPr>
                <w:b/>
                <w:i/>
              </w:rPr>
              <w:t>6</w:t>
            </w:r>
            <w:r w:rsidRPr="00DF63A4">
              <w:rPr>
                <w:b/>
                <w:i/>
                <w:vertAlign w:val="superscript"/>
              </w:rPr>
              <w:t>th</w:t>
            </w:r>
            <w:r w:rsidRPr="00DF63A4">
              <w:rPr>
                <w:b/>
                <w:i/>
              </w:rPr>
              <w:t xml:space="preserve"> year and above</w:t>
            </w:r>
          </w:p>
        </w:tc>
      </w:tr>
      <w:tr w:rsidR="003F3713" w:rsidRPr="00DF63A4" w:rsidTr="0040024B">
        <w:tc>
          <w:tcPr>
            <w:tcW w:w="2394" w:type="dxa"/>
          </w:tcPr>
          <w:p w:rsidR="003F3713" w:rsidRPr="00DF63A4" w:rsidRDefault="003F3713" w:rsidP="003F3713">
            <w:pPr>
              <w:spacing w:after="120" w:line="276" w:lineRule="auto"/>
              <w:jc w:val="both"/>
            </w:pPr>
            <w:r w:rsidRPr="00DF63A4">
              <w:t>FYM</w:t>
            </w:r>
          </w:p>
        </w:tc>
        <w:tc>
          <w:tcPr>
            <w:tcW w:w="2394" w:type="dxa"/>
          </w:tcPr>
          <w:p w:rsidR="003F3713" w:rsidRPr="00DF63A4" w:rsidRDefault="003F3713" w:rsidP="003F3713">
            <w:pPr>
              <w:spacing w:after="120" w:line="276" w:lineRule="auto"/>
              <w:jc w:val="both"/>
            </w:pPr>
            <w:r w:rsidRPr="00DF63A4">
              <w:t>10 kg/tree</w:t>
            </w:r>
          </w:p>
        </w:tc>
        <w:tc>
          <w:tcPr>
            <w:tcW w:w="2394" w:type="dxa"/>
          </w:tcPr>
          <w:p w:rsidR="003F3713" w:rsidRPr="00DF63A4" w:rsidRDefault="003F3713" w:rsidP="003F3713">
            <w:pPr>
              <w:spacing w:after="120" w:line="276" w:lineRule="auto"/>
              <w:jc w:val="both"/>
            </w:pPr>
            <w:r w:rsidRPr="00DF63A4">
              <w:t>10kg/tree</w:t>
            </w:r>
          </w:p>
        </w:tc>
        <w:tc>
          <w:tcPr>
            <w:tcW w:w="2394" w:type="dxa"/>
          </w:tcPr>
          <w:p w:rsidR="003F3713" w:rsidRPr="00DF63A4" w:rsidRDefault="003F3713" w:rsidP="003F3713">
            <w:pPr>
              <w:spacing w:after="120" w:line="276" w:lineRule="auto"/>
              <w:jc w:val="both"/>
            </w:pPr>
            <w:r w:rsidRPr="00DF63A4">
              <w:t>50kg/tree</w:t>
            </w:r>
          </w:p>
        </w:tc>
      </w:tr>
    </w:tbl>
    <w:p w:rsidR="003F3713" w:rsidRPr="00DF63A4" w:rsidRDefault="003F3713" w:rsidP="003F3713">
      <w:pPr>
        <w:spacing w:after="120" w:line="276" w:lineRule="auto"/>
        <w:jc w:val="both"/>
        <w:rPr>
          <w:b/>
        </w:rPr>
      </w:pPr>
      <w:r w:rsidRPr="00DF63A4">
        <w:rPr>
          <w:b/>
        </w:rPr>
        <w:t>Propagation</w:t>
      </w:r>
    </w:p>
    <w:p w:rsidR="003F3713" w:rsidRPr="00DF63A4" w:rsidRDefault="003F3713" w:rsidP="003F3713">
      <w:pPr>
        <w:spacing w:after="120" w:line="276" w:lineRule="auto"/>
        <w:jc w:val="both"/>
      </w:pPr>
      <w:r w:rsidRPr="00DF63A4">
        <w:t>It is generally propagated by seeds. The seeds are sown immediately after extraction either directly on the field or in polybags, earthen pots or in coconut husk pieces containing enough soil to cover the seeds. Heavier seeds should be used for sowing purposes.</w:t>
      </w:r>
    </w:p>
    <w:p w:rsidR="003F3713" w:rsidRPr="00DF63A4" w:rsidRDefault="003F3713" w:rsidP="003F3713">
      <w:pPr>
        <w:spacing w:after="120" w:line="276" w:lineRule="auto"/>
        <w:jc w:val="both"/>
      </w:pPr>
      <w:r w:rsidRPr="00DF63A4">
        <w:t>Propagation by vegetative means include grafting, budding, inarching and layering. Different methods of grafting have not given encouraging results or success. The poor success in budding is probably due to severe oozing out of latex from the freshly cut surfaces. But cent percent success has been reported by patch budding, when it is performed from mid-May to mid-August. However, inarching and layering have been found effective in multiplying and it should be done from June to August.</w:t>
      </w:r>
    </w:p>
    <w:p w:rsidR="003F3713" w:rsidRPr="00DF63A4" w:rsidRDefault="003F3713" w:rsidP="003F3713">
      <w:pPr>
        <w:spacing w:after="120" w:line="276" w:lineRule="auto"/>
        <w:jc w:val="both"/>
        <w:rPr>
          <w:b/>
        </w:rPr>
      </w:pPr>
      <w:r w:rsidRPr="00DF63A4">
        <w:rPr>
          <w:b/>
        </w:rPr>
        <w:t>Spacing</w:t>
      </w:r>
    </w:p>
    <w:p w:rsidR="003F3713" w:rsidRPr="00DF63A4" w:rsidRDefault="003F3713" w:rsidP="003F3713">
      <w:pPr>
        <w:spacing w:after="120" w:line="276" w:lineRule="auto"/>
        <w:jc w:val="both"/>
      </w:pPr>
      <w:r w:rsidRPr="00DF63A4">
        <w:t>In fertile soil, a spacing of 12m x 12m accommodating 70 plants per hectare will suffice for this fruit crop. On average soil, trees maybe planted at 11m x 11m spacing. Higher density of planting can be practiced in lighter and poorer soils. Shorter spacing in fertile soil will lead to the crowding of trees.</w:t>
      </w:r>
    </w:p>
    <w:p w:rsidR="003F3713" w:rsidRPr="00DF63A4" w:rsidRDefault="003F3713" w:rsidP="003F3713">
      <w:pPr>
        <w:spacing w:after="120" w:line="276" w:lineRule="auto"/>
        <w:jc w:val="both"/>
        <w:rPr>
          <w:b/>
        </w:rPr>
      </w:pPr>
      <w:r w:rsidRPr="00DF63A4">
        <w:rPr>
          <w:b/>
        </w:rPr>
        <w:t>Intercultural operation</w:t>
      </w:r>
    </w:p>
    <w:p w:rsidR="003F3713" w:rsidRPr="00DF63A4" w:rsidRDefault="003F3713" w:rsidP="00CD6FD5">
      <w:pPr>
        <w:numPr>
          <w:ilvl w:val="0"/>
          <w:numId w:val="204"/>
        </w:numPr>
        <w:spacing w:after="120" w:line="276" w:lineRule="auto"/>
        <w:jc w:val="both"/>
      </w:pPr>
      <w:r w:rsidRPr="00DF63A4">
        <w:t>Jackfruit tree establishes after 3-4 years. During this period if it produces flowers pinch them off to promote growth.</w:t>
      </w:r>
    </w:p>
    <w:p w:rsidR="003F3713" w:rsidRPr="00DF63A4" w:rsidRDefault="003F3713" w:rsidP="00CD6FD5">
      <w:pPr>
        <w:numPr>
          <w:ilvl w:val="0"/>
          <w:numId w:val="204"/>
        </w:numPr>
        <w:spacing w:after="120" w:line="276" w:lineRule="auto"/>
        <w:jc w:val="both"/>
      </w:pPr>
      <w:r w:rsidRPr="00DF63A4">
        <w:t>Regular pruning is required to retain tree height below 20 feet. When it grows above 12 feet, reduce its main trunk to 8 feet to encourage the growth of dense branches.</w:t>
      </w:r>
    </w:p>
    <w:p w:rsidR="003F3713" w:rsidRPr="00DF63A4" w:rsidRDefault="003F3713" w:rsidP="00CD6FD5">
      <w:pPr>
        <w:numPr>
          <w:ilvl w:val="0"/>
          <w:numId w:val="204"/>
        </w:numPr>
        <w:spacing w:after="120" w:line="276" w:lineRule="auto"/>
        <w:jc w:val="both"/>
      </w:pPr>
      <w:r w:rsidRPr="00DF63A4">
        <w:t>Mulch heavily around the tree during winter to insulate the roots from cold.</w:t>
      </w:r>
    </w:p>
    <w:p w:rsidR="003F3713" w:rsidRPr="00DF63A4" w:rsidRDefault="003F3713" w:rsidP="00CD6FD5">
      <w:pPr>
        <w:numPr>
          <w:ilvl w:val="0"/>
          <w:numId w:val="204"/>
        </w:numPr>
        <w:spacing w:after="120" w:line="276" w:lineRule="auto"/>
        <w:jc w:val="both"/>
      </w:pPr>
      <w:r w:rsidRPr="00DF63A4">
        <w:t>Mulch in summer to save moisture and prevent weeds from growing.</w:t>
      </w:r>
    </w:p>
    <w:p w:rsidR="003F3713" w:rsidRPr="00DF63A4" w:rsidRDefault="003F3713" w:rsidP="00CD6FD5">
      <w:pPr>
        <w:numPr>
          <w:ilvl w:val="0"/>
          <w:numId w:val="204"/>
        </w:numPr>
        <w:spacing w:after="120" w:line="276" w:lineRule="auto"/>
        <w:jc w:val="both"/>
      </w:pPr>
      <w:r w:rsidRPr="00DF63A4">
        <w:t>Cleaning of basins by spading and ploughing of orchards should be followed as routine measures.</w:t>
      </w:r>
    </w:p>
    <w:p w:rsidR="003F3713" w:rsidRPr="00DF63A4" w:rsidRDefault="003F3713" w:rsidP="00CD6FD5">
      <w:pPr>
        <w:numPr>
          <w:ilvl w:val="0"/>
          <w:numId w:val="204"/>
        </w:numPr>
        <w:spacing w:after="120" w:line="276" w:lineRule="auto"/>
        <w:jc w:val="both"/>
      </w:pPr>
      <w:r w:rsidRPr="00DF63A4">
        <w:t>Hand watering of young plants during summer months is necessary for assured survival and good growth of the plants.</w:t>
      </w:r>
    </w:p>
    <w:p w:rsidR="003F3713" w:rsidRPr="00DF63A4" w:rsidRDefault="003F3713" w:rsidP="00CD6FD5">
      <w:pPr>
        <w:numPr>
          <w:ilvl w:val="0"/>
          <w:numId w:val="204"/>
        </w:numPr>
        <w:spacing w:after="120" w:line="276" w:lineRule="auto"/>
        <w:jc w:val="both"/>
      </w:pPr>
      <w:r w:rsidRPr="00DF63A4">
        <w:t>Stockosorb can be used for conserving moisture.</w:t>
      </w:r>
    </w:p>
    <w:p w:rsidR="003F3713" w:rsidRPr="00DF63A4" w:rsidRDefault="003F3713" w:rsidP="003F3713">
      <w:pPr>
        <w:spacing w:after="120" w:line="276" w:lineRule="auto"/>
        <w:jc w:val="both"/>
        <w:rPr>
          <w:b/>
        </w:rPr>
      </w:pPr>
      <w:r w:rsidRPr="00DF63A4">
        <w:rPr>
          <w:b/>
        </w:rPr>
        <w:t>Harvesting</w:t>
      </w:r>
    </w:p>
    <w:p w:rsidR="003F3713" w:rsidRPr="00DF63A4" w:rsidRDefault="003F3713" w:rsidP="0040024B">
      <w:pPr>
        <w:spacing w:after="120" w:line="276" w:lineRule="auto"/>
        <w:ind w:firstLine="720"/>
        <w:jc w:val="both"/>
      </w:pPr>
      <w:r w:rsidRPr="00DF63A4">
        <w:t>Tender Jackfruits are harvested for use as vegetable during early spring and summer until the seeds harden. The fruit matures towards the end of summer in June. Period of fruit development is February to June. Harvesting is done by cutting off the stalks carrying the fruit. Bearing in Jackfruit starts from the 7</w:t>
      </w:r>
      <w:r w:rsidRPr="00DF63A4">
        <w:rPr>
          <w:vertAlign w:val="superscript"/>
        </w:rPr>
        <w:t>th</w:t>
      </w:r>
      <w:r w:rsidRPr="00DF63A4">
        <w:t xml:space="preserve"> to 8</w:t>
      </w:r>
      <w:r w:rsidRPr="00DF63A4">
        <w:rPr>
          <w:vertAlign w:val="superscript"/>
        </w:rPr>
        <w:t>th</w:t>
      </w:r>
      <w:r w:rsidRPr="00DF63A4">
        <w:t xml:space="preserve"> year when a few fruits may develop. The tree reaches its peak bearing stage within 15</w:t>
      </w:r>
      <w:r w:rsidRPr="00DF63A4">
        <w:rPr>
          <w:vertAlign w:val="superscript"/>
        </w:rPr>
        <w:t xml:space="preserve"> </w:t>
      </w:r>
      <w:r w:rsidRPr="00DF63A4">
        <w:t>to 16 years after planting. Yield is not similar every year. Normally, a tree bears a few to 250 fruits annually at this stage. The weight of the fruit varies widely depending on the type. Individual jackfruit may weigh upto 50Kg.</w:t>
      </w:r>
    </w:p>
    <w:p w:rsidR="003F3713" w:rsidRPr="00DF63A4" w:rsidRDefault="003F3713" w:rsidP="003F3713">
      <w:pPr>
        <w:spacing w:after="120" w:line="276" w:lineRule="auto"/>
        <w:jc w:val="both"/>
        <w:rPr>
          <w:b/>
        </w:rPr>
      </w:pPr>
      <w:r w:rsidRPr="00DF63A4">
        <w:rPr>
          <w:b/>
        </w:rPr>
        <w:lastRenderedPageBreak/>
        <w:t>Storage</w:t>
      </w:r>
    </w:p>
    <w:p w:rsidR="003F3713" w:rsidRPr="00DF63A4" w:rsidRDefault="003F3713" w:rsidP="0040024B">
      <w:pPr>
        <w:spacing w:after="120" w:line="276" w:lineRule="auto"/>
        <w:ind w:firstLine="720"/>
        <w:jc w:val="both"/>
      </w:pPr>
      <w:r w:rsidRPr="00DF63A4">
        <w:t>Jackfruit is a climacteric fruit and is not normally stored in cold storage. It has a good storage quality because of its thick peel. A storage life of about 6 weeks is expected when the temperature is 10</w:t>
      </w:r>
      <w:r w:rsidRPr="00DF63A4">
        <w:rPr>
          <w:vertAlign w:val="superscript"/>
        </w:rPr>
        <w:t>o</w:t>
      </w:r>
      <w:r w:rsidRPr="00DF63A4">
        <w:t>C – 12</w:t>
      </w:r>
      <w:r w:rsidRPr="00DF63A4">
        <w:rPr>
          <w:vertAlign w:val="superscript"/>
        </w:rPr>
        <w:t>o</w:t>
      </w:r>
      <w:r w:rsidRPr="00DF63A4">
        <w:t>C and humidity between 85 to 90 percent. The initial quality and stage of maturity at harvest are important factors on which the storage life depends. Because of its good storage, it can be transported to distant places for marketing. It does not require any packaging or wrapping before sending to market.</w:t>
      </w:r>
    </w:p>
    <w:p w:rsidR="003F3713" w:rsidRPr="00DF63A4" w:rsidRDefault="003F3713" w:rsidP="003F3713">
      <w:pPr>
        <w:spacing w:after="120" w:line="276" w:lineRule="auto"/>
        <w:jc w:val="both"/>
        <w:rPr>
          <w:b/>
        </w:rPr>
      </w:pPr>
      <w:r w:rsidRPr="00DF63A4">
        <w:rPr>
          <w:b/>
        </w:rPr>
        <w:t>Plant Protection</w:t>
      </w:r>
    </w:p>
    <w:p w:rsidR="003F3713" w:rsidRPr="00DF63A4" w:rsidRDefault="003F3713" w:rsidP="0040024B">
      <w:pPr>
        <w:spacing w:after="120" w:line="276" w:lineRule="auto"/>
        <w:ind w:firstLine="720"/>
        <w:jc w:val="both"/>
      </w:pPr>
      <w:r w:rsidRPr="00DF63A4">
        <w:t>The common pests are shoot borer, caterpillars, mealy bugs and Jack scale while the common diseases are pink disease, stem rot and fruit rot. Pruning of the affected plants and protecting the cut ends with Bordeaux Mixture 1% are the recommended plant protection measures.</w:t>
      </w:r>
    </w:p>
    <w:p w:rsidR="003F3713" w:rsidRPr="00DF63A4" w:rsidRDefault="003F3713" w:rsidP="003F3713">
      <w:pPr>
        <w:spacing w:after="120" w:line="276" w:lineRule="auto"/>
        <w:jc w:val="both"/>
      </w:pPr>
      <w:r w:rsidRPr="00DF63A4">
        <w:tab/>
        <w:t xml:space="preserve">For mealy bugs and scale insects releasing of natural predator like Coccinellide beetles prove effective. Birds houses can also be kept on the trees as they attract wild birds which in turn prey and feed on the insect pest like bores and caterpillars. </w:t>
      </w:r>
    </w:p>
    <w:p w:rsidR="003F3713" w:rsidRPr="00DF63A4" w:rsidRDefault="003F3713" w:rsidP="003F3713">
      <w:pPr>
        <w:spacing w:after="120" w:line="276" w:lineRule="auto"/>
        <w:jc w:val="both"/>
        <w:rPr>
          <w:b/>
        </w:rPr>
      </w:pPr>
      <w:r w:rsidRPr="00DF63A4">
        <w:rPr>
          <w:b/>
        </w:rPr>
        <w:t>Value Added Products of Jackfruit</w:t>
      </w:r>
    </w:p>
    <w:p w:rsidR="003F3713" w:rsidRPr="00DF63A4" w:rsidRDefault="003F3713" w:rsidP="003F3713">
      <w:pPr>
        <w:spacing w:after="120" w:line="276" w:lineRule="auto"/>
        <w:jc w:val="both"/>
      </w:pPr>
      <w:r w:rsidRPr="00DF63A4">
        <w:tab/>
        <w:t>Jackfruit often considered as a ‘wonder’ fruit, is eaten as a vegetable when tender. For vegetarians, it serves as a meat substitute. Ripe jackfruit bulbs (flakes) are consumed worldwide as a dessert fruit. The pulp is also used to flavour ice cream and beverages, and preparing drinks. The mature fruit can be used to prepare chips, papad. When ripen, it can be used to prepare squash, jam and jelly. The seeds can be eaten boiled, roasted or dried and salted as table nuts, or they can be grinded to make flour and blended with wheat flour.</w:t>
      </w:r>
    </w:p>
    <w:p w:rsidR="003F3713" w:rsidRPr="00DF63A4" w:rsidRDefault="003F3713" w:rsidP="003F3713">
      <w:pPr>
        <w:spacing w:after="120" w:line="276" w:lineRule="auto"/>
        <w:jc w:val="both"/>
        <w:rPr>
          <w:b/>
        </w:rPr>
      </w:pPr>
      <w:r w:rsidRPr="00DF63A4">
        <w:rPr>
          <w:b/>
        </w:rPr>
        <w:t>List of Food Products Made From Jackfruit:</w:t>
      </w:r>
      <w:r w:rsidRPr="00DF63A4">
        <w:rPr>
          <w:b/>
        </w:rPr>
        <w:tab/>
      </w:r>
    </w:p>
    <w:p w:rsidR="003F3713" w:rsidRPr="00DF63A4" w:rsidRDefault="003F3713" w:rsidP="00CD6FD5">
      <w:pPr>
        <w:numPr>
          <w:ilvl w:val="0"/>
          <w:numId w:val="209"/>
        </w:numPr>
        <w:spacing w:after="120" w:line="276" w:lineRule="auto"/>
        <w:jc w:val="both"/>
      </w:pPr>
      <w:r w:rsidRPr="00DF63A4">
        <w:t>Jams</w:t>
      </w:r>
    </w:p>
    <w:p w:rsidR="003F3713" w:rsidRPr="00DF63A4" w:rsidRDefault="003F3713" w:rsidP="00CD6FD5">
      <w:pPr>
        <w:numPr>
          <w:ilvl w:val="0"/>
          <w:numId w:val="209"/>
        </w:numPr>
        <w:spacing w:after="120" w:line="276" w:lineRule="auto"/>
        <w:jc w:val="both"/>
      </w:pPr>
      <w:r w:rsidRPr="00DF63A4">
        <w:t>Juices, squash, Ready To Serve (RTS), syrup</w:t>
      </w:r>
    </w:p>
    <w:p w:rsidR="003F3713" w:rsidRPr="00DF63A4" w:rsidRDefault="003F3713" w:rsidP="00CD6FD5">
      <w:pPr>
        <w:numPr>
          <w:ilvl w:val="0"/>
          <w:numId w:val="209"/>
        </w:numPr>
        <w:spacing w:after="120" w:line="276" w:lineRule="auto"/>
        <w:jc w:val="both"/>
      </w:pPr>
      <w:r w:rsidRPr="00DF63A4">
        <w:t>Canned segments</w:t>
      </w:r>
    </w:p>
    <w:p w:rsidR="003F3713" w:rsidRPr="00DF63A4" w:rsidRDefault="003F3713" w:rsidP="00CD6FD5">
      <w:pPr>
        <w:numPr>
          <w:ilvl w:val="0"/>
          <w:numId w:val="209"/>
        </w:numPr>
        <w:spacing w:after="120" w:line="276" w:lineRule="auto"/>
        <w:jc w:val="both"/>
      </w:pPr>
      <w:r w:rsidRPr="00DF63A4">
        <w:t xml:space="preserve">Drum-dried powder </w:t>
      </w:r>
    </w:p>
    <w:p w:rsidR="003F3713" w:rsidRPr="00DF63A4" w:rsidRDefault="003F3713" w:rsidP="00CD6FD5">
      <w:pPr>
        <w:numPr>
          <w:ilvl w:val="0"/>
          <w:numId w:val="209"/>
        </w:numPr>
        <w:spacing w:after="120" w:line="276" w:lineRule="auto"/>
        <w:jc w:val="both"/>
      </w:pPr>
      <w:r w:rsidRPr="00DF63A4">
        <w:t>Flour</w:t>
      </w:r>
    </w:p>
    <w:p w:rsidR="003F3713" w:rsidRPr="00DF63A4" w:rsidRDefault="003F3713" w:rsidP="00CD6FD5">
      <w:pPr>
        <w:numPr>
          <w:ilvl w:val="0"/>
          <w:numId w:val="209"/>
        </w:numPr>
        <w:spacing w:after="120" w:line="276" w:lineRule="auto"/>
        <w:jc w:val="both"/>
      </w:pPr>
      <w:r w:rsidRPr="00DF63A4">
        <w:t>Jackfruit chips</w:t>
      </w:r>
    </w:p>
    <w:p w:rsidR="003F3713" w:rsidRPr="00DF63A4" w:rsidRDefault="003F3713" w:rsidP="00CD6FD5">
      <w:pPr>
        <w:numPr>
          <w:ilvl w:val="0"/>
          <w:numId w:val="209"/>
        </w:numPr>
        <w:spacing w:after="120" w:line="276" w:lineRule="auto"/>
        <w:jc w:val="both"/>
      </w:pPr>
      <w:r w:rsidRPr="00DF63A4">
        <w:t xml:space="preserve">Dehydrated jackfruit seeds </w:t>
      </w:r>
    </w:p>
    <w:p w:rsidR="003F3713" w:rsidRPr="00DF63A4" w:rsidRDefault="003F3713" w:rsidP="00CD6FD5">
      <w:pPr>
        <w:numPr>
          <w:ilvl w:val="0"/>
          <w:numId w:val="209"/>
        </w:numPr>
        <w:spacing w:after="120" w:line="276" w:lineRule="auto"/>
        <w:jc w:val="both"/>
      </w:pPr>
      <w:r w:rsidRPr="00DF63A4">
        <w:t>Jackfruit cake</w:t>
      </w:r>
    </w:p>
    <w:p w:rsidR="003F3713" w:rsidRPr="00DF63A4" w:rsidRDefault="003F3713" w:rsidP="003F3713">
      <w:pPr>
        <w:spacing w:after="120" w:line="276" w:lineRule="auto"/>
        <w:jc w:val="both"/>
        <w:rPr>
          <w:b/>
        </w:rPr>
      </w:pPr>
      <w:r w:rsidRPr="00DF63A4">
        <w:rPr>
          <w:b/>
        </w:rPr>
        <w:t>Jackfruit Jam:</w:t>
      </w:r>
    </w:p>
    <w:p w:rsidR="003F3713" w:rsidRDefault="003F3713" w:rsidP="003F3713">
      <w:pPr>
        <w:spacing w:after="120" w:line="276" w:lineRule="auto"/>
        <w:jc w:val="both"/>
      </w:pPr>
      <w:r w:rsidRPr="00DF63A4">
        <w:t xml:space="preserve">                  Jam is prepared from the pulp of ripe fruits with additives. Bulbs from a fully ripe jackfruit are blended and boiled for 5—7 minutes to extract juice. Then 700g sugar and 10g pectin is added to 1kg jackfruit pulp and cooked until the TSS reaches to 64</w:t>
      </w:r>
      <w:r w:rsidRPr="00DF63A4">
        <w:rPr>
          <w:vertAlign w:val="superscript"/>
        </w:rPr>
        <w:t xml:space="preserve">° </w:t>
      </w:r>
      <w:r w:rsidRPr="00DF63A4">
        <w:t>Brix, then citric acid (0.25%) is added . End point is determined through flake test and the jam is poured while hot in sterile bottle and stored at room temperature</w:t>
      </w:r>
      <w:r w:rsidR="009A1C11" w:rsidRPr="00DF63A4">
        <w:t>.</w:t>
      </w:r>
    </w:p>
    <w:p w:rsidR="002D1C9D" w:rsidRDefault="002D1C9D" w:rsidP="003F3713">
      <w:pPr>
        <w:spacing w:after="120" w:line="276" w:lineRule="auto"/>
        <w:jc w:val="both"/>
      </w:pPr>
    </w:p>
    <w:p w:rsidR="006F3CBA" w:rsidRDefault="006F3CBA" w:rsidP="003F3713">
      <w:pPr>
        <w:spacing w:after="120" w:line="276" w:lineRule="auto"/>
        <w:jc w:val="both"/>
      </w:pPr>
    </w:p>
    <w:p w:rsidR="006F3CBA" w:rsidRDefault="006F3CBA" w:rsidP="003F3713">
      <w:pPr>
        <w:spacing w:after="120" w:line="276" w:lineRule="auto"/>
        <w:jc w:val="both"/>
      </w:pPr>
    </w:p>
    <w:p w:rsidR="003F3713" w:rsidRPr="00DF63A4" w:rsidRDefault="003F3713" w:rsidP="003F3713">
      <w:pPr>
        <w:spacing w:after="120" w:line="276" w:lineRule="auto"/>
        <w:jc w:val="both"/>
        <w:rPr>
          <w:b/>
        </w:rPr>
      </w:pPr>
      <w:r w:rsidRPr="00DF63A4">
        <w:rPr>
          <w:b/>
        </w:rPr>
        <w:lastRenderedPageBreak/>
        <w:t>Jam rind jelly</w:t>
      </w:r>
    </w:p>
    <w:p w:rsidR="003F3713" w:rsidRPr="00DF63A4" w:rsidRDefault="003F3713" w:rsidP="003F3713">
      <w:pPr>
        <w:spacing w:after="120" w:line="276" w:lineRule="auto"/>
        <w:jc w:val="both"/>
      </w:pPr>
      <w:r w:rsidRPr="00DF63A4">
        <w:rPr>
          <w:b/>
        </w:rPr>
        <w:t xml:space="preserve">                  </w:t>
      </w:r>
      <w:r w:rsidRPr="00DF63A4">
        <w:t>Fully matured ripe jackfruit are harvested and washed with clean water. Rind is separated and cut into small pieces. Then 1.5 lit water and 2g citric acid is added for each kg rind and the contends are boiled for 35 minutes and the juice is extracted from the rind .To this juice,700g sugar and 200mg citric acid is added and the juice is then cooked until the TSS reach to  65°Brix followed by addition of citric acid. The jelly is then poured into sterilized bottle and stored at room temperature (Bhuyan et al.,2013).</w:t>
      </w:r>
    </w:p>
    <w:p w:rsidR="003F3713" w:rsidRPr="00DF63A4" w:rsidRDefault="003F3713" w:rsidP="003F3713">
      <w:pPr>
        <w:spacing w:after="120" w:line="276" w:lineRule="auto"/>
        <w:jc w:val="both"/>
        <w:rPr>
          <w:b/>
        </w:rPr>
      </w:pPr>
      <w:r w:rsidRPr="00DF63A4">
        <w:rPr>
          <w:b/>
        </w:rPr>
        <w:t>Jackfruit leathers:</w:t>
      </w:r>
    </w:p>
    <w:p w:rsidR="003F3713" w:rsidRPr="00DF63A4" w:rsidRDefault="003F3713" w:rsidP="003F3713">
      <w:pPr>
        <w:spacing w:after="120" w:line="276" w:lineRule="auto"/>
        <w:jc w:val="both"/>
      </w:pPr>
      <w:r w:rsidRPr="00DF63A4">
        <w:rPr>
          <w:b/>
        </w:rPr>
        <w:t xml:space="preserve">               </w:t>
      </w:r>
      <w:r w:rsidRPr="00DF63A4">
        <w:t>Fully ripe jackfruit is washed and bulbs are taken after removing the seeds .These bulbs are blended with 10-15per cent sugar and boiled for 5 -7 minutes for extracting juice. After this KMS @ 0.1g/kg is added then further boiled for 3-5 minutes. The mixture is concentrated with steam jacketed pan and spread in a stainless steel tray.The tray is put in a cabinat dryer and dried for 20 hours at 60°C until the moister content reaches to 20 per cent. After cooling it is cut into pieces of desirable s</w:t>
      </w:r>
      <w:r w:rsidR="009A1C11" w:rsidRPr="00DF63A4">
        <w:t>izes and stored after packaging.</w:t>
      </w:r>
    </w:p>
    <w:p w:rsidR="003F3713" w:rsidRPr="00DF63A4" w:rsidRDefault="003F3713" w:rsidP="003F3713">
      <w:pPr>
        <w:spacing w:after="120" w:line="276" w:lineRule="auto"/>
        <w:jc w:val="both"/>
      </w:pPr>
      <w:r w:rsidRPr="00DF63A4">
        <w:t>Nectar:</w:t>
      </w:r>
    </w:p>
    <w:p w:rsidR="003F3713" w:rsidRPr="00DF63A4" w:rsidRDefault="003F3713" w:rsidP="003F3713">
      <w:pPr>
        <w:spacing w:after="120" w:line="276" w:lineRule="auto"/>
        <w:jc w:val="both"/>
      </w:pPr>
      <w:r w:rsidRPr="00DF63A4">
        <w:t>The bulbs are passed through pulping machine and pulp is made by mixing around 10 per cent hot water. Nectar is prepared</w:t>
      </w:r>
      <w:r w:rsidR="009A1C11" w:rsidRPr="00DF63A4">
        <w:t xml:space="preserve"> from this pulp.</w:t>
      </w:r>
    </w:p>
    <w:p w:rsidR="003F3713" w:rsidRPr="00DF63A4" w:rsidRDefault="003F3713" w:rsidP="003F3713">
      <w:pPr>
        <w:spacing w:after="120" w:line="276" w:lineRule="auto"/>
        <w:jc w:val="both"/>
        <w:rPr>
          <w:b/>
        </w:rPr>
      </w:pPr>
      <w:r w:rsidRPr="00DF63A4">
        <w:rPr>
          <w:b/>
        </w:rPr>
        <w:t>Ready to eat (RTE) products:</w:t>
      </w:r>
    </w:p>
    <w:p w:rsidR="003F3713" w:rsidRPr="00DF63A4" w:rsidRDefault="003F3713" w:rsidP="003F3713">
      <w:pPr>
        <w:spacing w:after="120" w:line="276" w:lineRule="auto"/>
        <w:jc w:val="both"/>
      </w:pPr>
      <w:r w:rsidRPr="00DF63A4">
        <w:t xml:space="preserve">            Ripe jackfruit bulbs can also be preserved with minimal processing into ready to eat convenience food product. But this product has a limited shelf-life and has to be stored and transported under refrigerated conditions.</w:t>
      </w:r>
    </w:p>
    <w:p w:rsidR="003F3713" w:rsidRPr="00DF63A4" w:rsidRDefault="009A1C11" w:rsidP="003F3713">
      <w:pPr>
        <w:spacing w:after="120" w:line="276" w:lineRule="auto"/>
        <w:jc w:val="both"/>
        <w:rPr>
          <w:b/>
        </w:rPr>
      </w:pPr>
      <w:r w:rsidRPr="00DF63A4">
        <w:rPr>
          <w:b/>
        </w:rPr>
        <w:t>Canning:</w:t>
      </w:r>
    </w:p>
    <w:p w:rsidR="003F3713" w:rsidRPr="00DF63A4" w:rsidRDefault="003F3713" w:rsidP="0040024B">
      <w:pPr>
        <w:spacing w:after="120" w:line="276" w:lineRule="auto"/>
        <w:ind w:firstLine="720"/>
        <w:jc w:val="both"/>
      </w:pPr>
      <w:r w:rsidRPr="00DF63A4">
        <w:t>The unripe bulbs are canned with a small quantity of citric acid while the ripe bulbs can be preserved in sugar syrup or in the form of sweetened pulp for upto one year. This pulp can be used for preparing other value added products like squash, ready to serve(RTS) drink, chutney, toffee etc. and for flavouring ice-creams, custard, advances in processing technologies too, have pushed toward more new products (narasimham, 1990). Freeze-dried, vacuum-fried and cryogenic processing are some modern preservation technologies for jackfruit-based value added products.</w:t>
      </w:r>
    </w:p>
    <w:p w:rsidR="003F3713" w:rsidRPr="00DF63A4" w:rsidRDefault="003F3713" w:rsidP="003F3713">
      <w:pPr>
        <w:spacing w:after="120" w:line="276" w:lineRule="auto"/>
        <w:jc w:val="both"/>
        <w:rPr>
          <w:b/>
        </w:rPr>
      </w:pPr>
      <w:r w:rsidRPr="00DF63A4">
        <w:rPr>
          <w:b/>
        </w:rPr>
        <w:t>Jackfruit seed:</w:t>
      </w:r>
    </w:p>
    <w:p w:rsidR="003F3713" w:rsidRPr="00DF63A4" w:rsidRDefault="003F3713" w:rsidP="003F3713">
      <w:pPr>
        <w:spacing w:after="120" w:line="276" w:lineRule="auto"/>
        <w:jc w:val="both"/>
      </w:pPr>
      <w:r w:rsidRPr="00DF63A4">
        <w:t xml:space="preserve">          Jackfruit seed is used for culinary preparation as vegetables and can be processed into seed powder. Moreover, the seeds are also roasted and eaten as nuts.</w:t>
      </w:r>
    </w:p>
    <w:p w:rsidR="003F3713" w:rsidRPr="00DF63A4" w:rsidRDefault="003F3713" w:rsidP="003F3713">
      <w:pPr>
        <w:spacing w:after="120" w:line="276" w:lineRule="auto"/>
        <w:jc w:val="both"/>
      </w:pPr>
      <w:r w:rsidRPr="00DF63A4">
        <w:t xml:space="preserve">Jackfruit, being rich in nutritional, medicinal and processing qualities can play a significant role in the livelihood security of the rural communities through enhanced household income and household generation. Jackfruit also has a great potential for commercial cultivation for fruit as well as timber and fodder. </w:t>
      </w:r>
    </w:p>
    <w:p w:rsidR="003F3713" w:rsidRPr="00DF63A4" w:rsidRDefault="003F3713" w:rsidP="003F3713">
      <w:pPr>
        <w:spacing w:after="120" w:line="276" w:lineRule="auto"/>
        <w:jc w:val="both"/>
      </w:pPr>
    </w:p>
    <w:p w:rsidR="003F3713" w:rsidRDefault="003F3713" w:rsidP="003F3713">
      <w:pPr>
        <w:spacing w:after="120" w:line="276" w:lineRule="auto"/>
        <w:jc w:val="both"/>
      </w:pPr>
    </w:p>
    <w:p w:rsidR="002D56B3" w:rsidRDefault="002D56B3" w:rsidP="003F3713">
      <w:pPr>
        <w:spacing w:after="120" w:line="276" w:lineRule="auto"/>
        <w:jc w:val="both"/>
      </w:pPr>
    </w:p>
    <w:p w:rsidR="002D56B3" w:rsidRDefault="002D56B3" w:rsidP="003F3713">
      <w:pPr>
        <w:spacing w:after="120" w:line="276" w:lineRule="auto"/>
        <w:jc w:val="both"/>
      </w:pPr>
    </w:p>
    <w:p w:rsidR="002D56B3" w:rsidRPr="00DF63A4" w:rsidRDefault="002D56B3" w:rsidP="003F3713">
      <w:pPr>
        <w:spacing w:after="120" w:line="276" w:lineRule="auto"/>
        <w:jc w:val="both"/>
      </w:pPr>
    </w:p>
    <w:p w:rsidR="0069074A" w:rsidRDefault="00753AF3" w:rsidP="00141A6F">
      <w:pPr>
        <w:spacing w:after="120" w:line="276" w:lineRule="auto"/>
        <w:jc w:val="both"/>
        <w:rPr>
          <w:b/>
          <w:bCs/>
          <w:lang w:val="en-IN"/>
        </w:rPr>
      </w:pPr>
      <w:r w:rsidRPr="00CB7CBA">
        <w:rPr>
          <w:b/>
          <w:bCs/>
          <w:lang w:val="en-IN"/>
        </w:rPr>
        <w:lastRenderedPageBreak/>
        <w:pict>
          <v:shape id="_x0000_i1030" type="#_x0000_t75" style="width:511.6pt;height:757.9pt">
            <v:imagedata r:id="rId92" o:title="page 204"/>
          </v:shape>
        </w:pict>
      </w:r>
    </w:p>
    <w:p w:rsidR="00141A6F" w:rsidRPr="0040024B" w:rsidRDefault="00141A6F" w:rsidP="00141A6F">
      <w:pPr>
        <w:spacing w:after="120" w:line="276" w:lineRule="auto"/>
        <w:jc w:val="both"/>
        <w:rPr>
          <w:b/>
          <w:lang w:val="en-IN"/>
        </w:rPr>
      </w:pPr>
      <w:r w:rsidRPr="00DF63A4">
        <w:rPr>
          <w:b/>
          <w:bCs/>
          <w:lang w:val="en-IN"/>
        </w:rPr>
        <w:lastRenderedPageBreak/>
        <w:t>Phase of Jeevamrit:</w:t>
      </w:r>
    </w:p>
    <w:p w:rsidR="00141A6F" w:rsidRPr="00DF63A4" w:rsidRDefault="00141A6F" w:rsidP="00CD6FD5">
      <w:pPr>
        <w:numPr>
          <w:ilvl w:val="0"/>
          <w:numId w:val="210"/>
        </w:numPr>
        <w:spacing w:line="276" w:lineRule="auto"/>
        <w:jc w:val="both"/>
        <w:rPr>
          <w:lang w:val="en-IN"/>
        </w:rPr>
      </w:pPr>
      <w:r w:rsidRPr="00DF63A4">
        <w:rPr>
          <w:lang w:val="en-IN"/>
        </w:rPr>
        <w:t>Mix all the ingredients in a plastic bucket.</w:t>
      </w:r>
    </w:p>
    <w:p w:rsidR="00141A6F" w:rsidRPr="00DF63A4" w:rsidRDefault="00141A6F" w:rsidP="00CD6FD5">
      <w:pPr>
        <w:numPr>
          <w:ilvl w:val="0"/>
          <w:numId w:val="210"/>
        </w:numPr>
        <w:spacing w:line="276" w:lineRule="auto"/>
        <w:jc w:val="both"/>
        <w:rPr>
          <w:lang w:val="en-IN"/>
        </w:rPr>
      </w:pPr>
      <w:r w:rsidRPr="00DF63A4">
        <w:rPr>
          <w:lang w:val="en-IN"/>
        </w:rPr>
        <w:t>Add 10ltr of water and stir and cover it with a black cloth and keep it in a dark place.</w:t>
      </w:r>
    </w:p>
    <w:p w:rsidR="00141A6F" w:rsidRPr="00DF63A4" w:rsidRDefault="00141A6F" w:rsidP="00CD6FD5">
      <w:pPr>
        <w:numPr>
          <w:ilvl w:val="0"/>
          <w:numId w:val="210"/>
        </w:numPr>
        <w:spacing w:line="276" w:lineRule="auto"/>
        <w:jc w:val="both"/>
        <w:rPr>
          <w:lang w:val="en-IN"/>
        </w:rPr>
      </w:pPr>
      <w:r w:rsidRPr="00DF63A4">
        <w:rPr>
          <w:lang w:val="en-IN"/>
        </w:rPr>
        <w:t>Stir twice a day for 7 days.</w:t>
      </w:r>
    </w:p>
    <w:p w:rsidR="00141A6F" w:rsidRPr="00DF63A4" w:rsidRDefault="00141A6F" w:rsidP="00141A6F">
      <w:pPr>
        <w:spacing w:line="276" w:lineRule="auto"/>
        <w:jc w:val="both"/>
        <w:rPr>
          <w:lang w:val="en-IN"/>
        </w:rPr>
      </w:pPr>
      <w:r w:rsidRPr="00DF63A4">
        <w:rPr>
          <w:noProof/>
        </w:rPr>
        <w:drawing>
          <wp:inline distT="0" distB="0" distL="0" distR="0">
            <wp:extent cx="5364974" cy="2748976"/>
            <wp:effectExtent l="0" t="0" r="7620" b="0"/>
            <wp:docPr id="119" name="Picture 4" descr="20180322_10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20180322_100232.jpg"/>
                    <pic:cNvPicPr>
                      <a:picLocks noChangeAspect="1"/>
                    </pic:cNvPicPr>
                  </pic:nvPicPr>
                  <pic:blipFill>
                    <a:blip r:embed="rId93" cstate="print"/>
                    <a:stretch>
                      <a:fillRect/>
                    </a:stretch>
                  </pic:blipFill>
                  <pic:spPr>
                    <a:xfrm>
                      <a:off x="0" y="0"/>
                      <a:ext cx="5365566" cy="2749279"/>
                    </a:xfrm>
                    <a:prstGeom prst="rect">
                      <a:avLst/>
                    </a:prstGeom>
                  </pic:spPr>
                </pic:pic>
              </a:graphicData>
            </a:graphic>
          </wp:inline>
        </w:drawing>
      </w:r>
    </w:p>
    <w:p w:rsidR="00141A6F" w:rsidRPr="00DF63A4" w:rsidRDefault="00141A6F" w:rsidP="00141A6F">
      <w:pPr>
        <w:spacing w:after="120" w:line="276" w:lineRule="auto"/>
        <w:jc w:val="both"/>
        <w:rPr>
          <w:b/>
          <w:bCs/>
          <w:lang w:val="en-IN"/>
        </w:rPr>
      </w:pPr>
      <w:r w:rsidRPr="00DF63A4">
        <w:rPr>
          <w:b/>
          <w:bCs/>
          <w:lang w:val="en-IN"/>
        </w:rPr>
        <w:t>Steps to use Jeevamrit:</w:t>
      </w:r>
    </w:p>
    <w:p w:rsidR="00141A6F" w:rsidRPr="00DF63A4" w:rsidRDefault="00141A6F" w:rsidP="00CD6FD5">
      <w:pPr>
        <w:numPr>
          <w:ilvl w:val="0"/>
          <w:numId w:val="211"/>
        </w:numPr>
        <w:spacing w:line="276" w:lineRule="auto"/>
        <w:jc w:val="both"/>
        <w:rPr>
          <w:lang w:val="en-IN"/>
        </w:rPr>
      </w:pPr>
      <w:r w:rsidRPr="00DF63A4">
        <w:rPr>
          <w:lang w:val="en-IN"/>
        </w:rPr>
        <w:t>After preparation the mixture can be used for 3-9 days.</w:t>
      </w:r>
    </w:p>
    <w:p w:rsidR="00141A6F" w:rsidRPr="00DF63A4" w:rsidRDefault="00141A6F" w:rsidP="00CD6FD5">
      <w:pPr>
        <w:numPr>
          <w:ilvl w:val="0"/>
          <w:numId w:val="211"/>
        </w:numPr>
        <w:spacing w:line="276" w:lineRule="auto"/>
        <w:jc w:val="both"/>
        <w:rPr>
          <w:lang w:val="en-IN"/>
        </w:rPr>
      </w:pPr>
      <w:r w:rsidRPr="00DF63A4">
        <w:rPr>
          <w:lang w:val="en-IN"/>
        </w:rPr>
        <w:t>Take 1 ltr of jeevamrit and mix with 10 litres of water.</w:t>
      </w:r>
    </w:p>
    <w:p w:rsidR="00141A6F" w:rsidRPr="00DF63A4" w:rsidRDefault="00141A6F" w:rsidP="00CD6FD5">
      <w:pPr>
        <w:numPr>
          <w:ilvl w:val="0"/>
          <w:numId w:val="211"/>
        </w:numPr>
        <w:spacing w:line="276" w:lineRule="auto"/>
        <w:jc w:val="both"/>
        <w:rPr>
          <w:lang w:val="en-IN"/>
        </w:rPr>
      </w:pPr>
      <w:r w:rsidRPr="00DF63A4">
        <w:rPr>
          <w:lang w:val="en-IN"/>
        </w:rPr>
        <w:t>The area to be sprayed should be moist.</w:t>
      </w:r>
    </w:p>
    <w:p w:rsidR="00141A6F" w:rsidRPr="00DF63A4" w:rsidRDefault="00141A6F" w:rsidP="00CD6FD5">
      <w:pPr>
        <w:numPr>
          <w:ilvl w:val="0"/>
          <w:numId w:val="211"/>
        </w:numPr>
        <w:spacing w:line="276" w:lineRule="auto"/>
        <w:jc w:val="both"/>
        <w:rPr>
          <w:lang w:val="en-IN"/>
        </w:rPr>
      </w:pPr>
      <w:r w:rsidRPr="00DF63A4">
        <w:rPr>
          <w:lang w:val="en-IN"/>
        </w:rPr>
        <w:t>Can be spray on any crop every 15 days. Best suited to be sprayed thrice a month.</w:t>
      </w:r>
    </w:p>
    <w:p w:rsidR="00141A6F" w:rsidRPr="00DF63A4" w:rsidRDefault="00141A6F" w:rsidP="00141A6F">
      <w:pPr>
        <w:spacing w:line="276" w:lineRule="auto"/>
        <w:jc w:val="both"/>
      </w:pPr>
      <w:r w:rsidRPr="00DF63A4">
        <w:rPr>
          <w:b/>
          <w:bCs/>
          <w:lang w:val="en-IN"/>
        </w:rPr>
        <w:t>PRECAUTION:</w:t>
      </w:r>
    </w:p>
    <w:p w:rsidR="00141A6F" w:rsidRPr="00DF63A4" w:rsidRDefault="0040024B" w:rsidP="00CD6FD5">
      <w:pPr>
        <w:numPr>
          <w:ilvl w:val="0"/>
          <w:numId w:val="212"/>
        </w:numPr>
        <w:spacing w:after="120" w:line="276" w:lineRule="auto"/>
        <w:jc w:val="both"/>
      </w:pPr>
      <w:r w:rsidRPr="0040024B">
        <w:rPr>
          <w:lang w:val="en-IN"/>
        </w:rPr>
        <w:t xml:space="preserve">(a). </w:t>
      </w:r>
      <w:r w:rsidR="00141A6F" w:rsidRPr="0040024B">
        <w:rPr>
          <w:lang w:val="en-IN"/>
        </w:rPr>
        <w:t>Avoid using metal/iron bucket.</w:t>
      </w:r>
      <w:r w:rsidRPr="0040024B">
        <w:rPr>
          <w:lang w:val="en-IN"/>
        </w:rPr>
        <w:t xml:space="preserve"> (b). </w:t>
      </w:r>
      <w:r w:rsidR="00141A6F" w:rsidRPr="0040024B">
        <w:rPr>
          <w:lang w:val="en-IN"/>
        </w:rPr>
        <w:t>Avoid using the mixture during flowering.</w:t>
      </w:r>
    </w:p>
    <w:p w:rsidR="00416875" w:rsidRPr="00DF63A4" w:rsidRDefault="00416875" w:rsidP="00416875">
      <w:pPr>
        <w:spacing w:after="120" w:line="276" w:lineRule="auto"/>
        <w:jc w:val="both"/>
        <w:rPr>
          <w:b/>
        </w:rPr>
      </w:pPr>
      <w:r w:rsidRPr="00DF63A4">
        <w:rPr>
          <w:b/>
        </w:rPr>
        <w:t>Amrutpani</w:t>
      </w:r>
    </w:p>
    <w:p w:rsidR="00416875" w:rsidRPr="00DF63A4" w:rsidRDefault="00416875" w:rsidP="00416875">
      <w:pPr>
        <w:spacing w:after="120" w:line="276" w:lineRule="auto"/>
        <w:jc w:val="both"/>
      </w:pPr>
      <w:r w:rsidRPr="00DF63A4">
        <w:tab/>
        <w:t>Amrutpani is a special bio-inoculant prepared from cow dung, cow ghee and honey. Mix 10 kg cow dung with 250 gm cow ghee and stir thoroughly to form a creamy paste. Add 500 gm of jaggery and stir at high speed. Dilute with 200 litres of water. Sprinkle this solution over one acre of soil either directly or with irrigation water. After 30 days, apply a second dose in between the rows of plants either directly or through irrigation water. Amrutpani revitalizes the soil and enriches it. A peculiar practice in some places is for the farmers to dig up the rhizosphere soil from beneath a banyan tree (</w:t>
      </w:r>
      <w:r w:rsidRPr="00DF63A4">
        <w:rPr>
          <w:i/>
        </w:rPr>
        <w:t>Ficus Bengalensis</w:t>
      </w:r>
      <w:r w:rsidRPr="00DF63A4">
        <w:t>) as it is considered rich in microbial population. This soil is sprinkled on the soil surface before the application of amrutpani.</w:t>
      </w:r>
    </w:p>
    <w:p w:rsidR="00416875" w:rsidRPr="00DF63A4" w:rsidRDefault="00416875" w:rsidP="00416875">
      <w:pPr>
        <w:spacing w:after="120" w:line="276" w:lineRule="auto"/>
        <w:jc w:val="both"/>
      </w:pPr>
      <w:r w:rsidRPr="00DF63A4">
        <w:rPr>
          <w:b/>
        </w:rPr>
        <w:t>Beejamrut</w:t>
      </w:r>
    </w:p>
    <w:p w:rsidR="00416875" w:rsidRPr="00DF63A4" w:rsidRDefault="00416875" w:rsidP="00416875">
      <w:pPr>
        <w:spacing w:after="120" w:line="276" w:lineRule="auto"/>
        <w:jc w:val="both"/>
      </w:pPr>
      <w:r w:rsidRPr="00DF63A4">
        <w:tab/>
        <w:t>Beejamrut is a local preparation to treat seeds for better germination, enhance growth and give higher yields. It is prepared with the following ingredients:</w:t>
      </w:r>
    </w:p>
    <w:p w:rsidR="00416875" w:rsidRPr="00DF63A4" w:rsidRDefault="00416875" w:rsidP="00CD6FD5">
      <w:pPr>
        <w:numPr>
          <w:ilvl w:val="0"/>
          <w:numId w:val="491"/>
        </w:numPr>
        <w:spacing w:line="276" w:lineRule="auto"/>
        <w:jc w:val="both"/>
      </w:pPr>
      <w:r w:rsidRPr="00DF63A4">
        <w:t>Cow dung = 5 kg</w:t>
      </w:r>
    </w:p>
    <w:p w:rsidR="00416875" w:rsidRPr="00DF63A4" w:rsidRDefault="00416875" w:rsidP="00CD6FD5">
      <w:pPr>
        <w:numPr>
          <w:ilvl w:val="0"/>
          <w:numId w:val="491"/>
        </w:numPr>
        <w:spacing w:line="276" w:lineRule="auto"/>
        <w:jc w:val="both"/>
      </w:pPr>
      <w:r w:rsidRPr="00DF63A4">
        <w:t>Cow urine = 5 litres</w:t>
      </w:r>
    </w:p>
    <w:p w:rsidR="00416875" w:rsidRPr="00DF63A4" w:rsidRDefault="00416875" w:rsidP="00CD6FD5">
      <w:pPr>
        <w:numPr>
          <w:ilvl w:val="0"/>
          <w:numId w:val="491"/>
        </w:numPr>
        <w:spacing w:line="276" w:lineRule="auto"/>
        <w:jc w:val="both"/>
      </w:pPr>
      <w:r w:rsidRPr="00DF63A4">
        <w:t>Cow milk = 1 litre</w:t>
      </w:r>
    </w:p>
    <w:p w:rsidR="00416875" w:rsidRPr="00DF63A4" w:rsidRDefault="00416875" w:rsidP="00CD6FD5">
      <w:pPr>
        <w:numPr>
          <w:ilvl w:val="0"/>
          <w:numId w:val="491"/>
        </w:numPr>
        <w:spacing w:line="276" w:lineRule="auto"/>
        <w:jc w:val="both"/>
      </w:pPr>
      <w:r w:rsidRPr="00DF63A4">
        <w:t>Lime = 250 gm</w:t>
      </w:r>
    </w:p>
    <w:p w:rsidR="00416875" w:rsidRPr="00DF63A4" w:rsidRDefault="00416875" w:rsidP="00CD6FD5">
      <w:pPr>
        <w:numPr>
          <w:ilvl w:val="0"/>
          <w:numId w:val="491"/>
        </w:numPr>
        <w:spacing w:line="276" w:lineRule="auto"/>
        <w:jc w:val="both"/>
      </w:pPr>
      <w:r w:rsidRPr="00DF63A4">
        <w:t>Water = 100 litres</w:t>
      </w:r>
    </w:p>
    <w:p w:rsidR="00416875" w:rsidRPr="00DF63A4" w:rsidRDefault="00416875" w:rsidP="00416875">
      <w:pPr>
        <w:spacing w:line="276" w:lineRule="auto"/>
        <w:jc w:val="both"/>
      </w:pPr>
      <w:r w:rsidRPr="00DF63A4">
        <w:t>Mix all the ingredients and keep overnight. Sprinkle this solution on seeds to be sown. Dry in the shade before sowing.</w:t>
      </w:r>
    </w:p>
    <w:p w:rsidR="00D76044" w:rsidRPr="00DF63A4" w:rsidRDefault="00963866" w:rsidP="00962EED">
      <w:pPr>
        <w:spacing w:after="120" w:line="276" w:lineRule="auto"/>
        <w:jc w:val="right"/>
        <w:rPr>
          <w:b/>
        </w:rPr>
      </w:pPr>
      <w:r w:rsidRPr="00DF63A4">
        <w:rPr>
          <w:b/>
        </w:rPr>
        <w:lastRenderedPageBreak/>
        <w:t>KITCHEN GARDEN</w:t>
      </w:r>
      <w:r>
        <w:rPr>
          <w:b/>
        </w:rPr>
        <w:tab/>
      </w:r>
      <w:r w:rsidR="00962EED">
        <w:rPr>
          <w:b/>
        </w:rPr>
        <w:tab/>
      </w:r>
      <w:r w:rsidR="00962EED">
        <w:rPr>
          <w:b/>
        </w:rPr>
        <w:tab/>
      </w:r>
      <w:r w:rsidR="00962EED">
        <w:rPr>
          <w:b/>
        </w:rPr>
        <w:tab/>
      </w:r>
      <w:r w:rsidR="000C6C11" w:rsidRPr="000C6C11">
        <w:rPr>
          <w:rFonts w:eastAsia="Arial Unicode MS"/>
          <w:b/>
        </w:rPr>
        <w:t xml:space="preserve"> </w:t>
      </w:r>
      <w:r w:rsidR="00DB49DF">
        <w:rPr>
          <w:rFonts w:eastAsia="Arial Unicode MS"/>
          <w:b/>
        </w:rPr>
        <w:t>(</w:t>
      </w:r>
      <w:r w:rsidR="000C6C11">
        <w:rPr>
          <w:rFonts w:eastAsia="Arial Unicode MS"/>
          <w:b/>
        </w:rPr>
        <w:t>Code No: 3</w:t>
      </w:r>
      <w:r w:rsidR="0040024B">
        <w:rPr>
          <w:rFonts w:eastAsia="Arial Unicode MS"/>
          <w:b/>
        </w:rPr>
        <w:t>8</w:t>
      </w:r>
      <w:r w:rsidR="00DB49DF">
        <w:rPr>
          <w:rFonts w:eastAsia="Arial Unicode MS"/>
          <w:b/>
        </w:rPr>
        <w:t>)</w:t>
      </w:r>
    </w:p>
    <w:p w:rsidR="00D76044" w:rsidRPr="00DF63A4" w:rsidRDefault="00D76044" w:rsidP="00D76044">
      <w:pPr>
        <w:spacing w:after="120" w:line="276" w:lineRule="auto"/>
        <w:jc w:val="both"/>
        <w:rPr>
          <w:b/>
        </w:rPr>
      </w:pPr>
      <w:r w:rsidRPr="00DF63A4">
        <w:rPr>
          <w:b/>
        </w:rPr>
        <w:t>Introduction</w:t>
      </w:r>
    </w:p>
    <w:p w:rsidR="00D76044" w:rsidRPr="00DF63A4" w:rsidRDefault="00D76044" w:rsidP="0040024B">
      <w:pPr>
        <w:spacing w:after="120" w:line="276" w:lineRule="auto"/>
        <w:ind w:firstLine="720"/>
        <w:jc w:val="both"/>
      </w:pPr>
      <w:r w:rsidRPr="00DF63A4">
        <w:t>Kitchen garden or home garden is defined as growing of vegetable crops in the residential houses or in their vicinity to meet vegetable requirements of the family through out the year. Kitchen garden or home garden is a part of vegetable based cropping system, which refers to the growing of vegetable crops in the residential houses to meet the requirement of the family all the year round. It aims at an efficient and effective use of land for growing essential vegetables for daily use of family.</w:t>
      </w:r>
    </w:p>
    <w:p w:rsidR="00D76044" w:rsidRPr="00DF63A4" w:rsidRDefault="00D76044" w:rsidP="00D76044">
      <w:pPr>
        <w:spacing w:after="120" w:line="276" w:lineRule="auto"/>
        <w:jc w:val="both"/>
        <w:rPr>
          <w:b/>
        </w:rPr>
      </w:pPr>
      <w:r w:rsidRPr="00DF63A4">
        <w:rPr>
          <w:b/>
        </w:rPr>
        <w:t>Planning for kitchen gardening</w:t>
      </w:r>
    </w:p>
    <w:p w:rsidR="00D76044" w:rsidRPr="00DF63A4" w:rsidRDefault="00D76044" w:rsidP="00D76044">
      <w:pPr>
        <w:spacing w:after="120" w:line="276" w:lineRule="auto"/>
        <w:jc w:val="both"/>
      </w:pPr>
      <w:r w:rsidRPr="00DF63A4">
        <w:tab/>
        <w:t>A location is the most fundamental criterion for successful kitchen garden. The size of the kitchen garden depends on the availability of land, the number of family members for whom vegetables are to be provided and spare time available for its management. The following point should be taken into consideration during planning of home gardening</w:t>
      </w:r>
    </w:p>
    <w:p w:rsidR="00D76044" w:rsidRPr="00DF63A4" w:rsidRDefault="00D76044" w:rsidP="00CD6FD5">
      <w:pPr>
        <w:numPr>
          <w:ilvl w:val="0"/>
          <w:numId w:val="214"/>
        </w:numPr>
        <w:spacing w:after="120" w:line="276" w:lineRule="auto"/>
        <w:jc w:val="both"/>
      </w:pPr>
      <w:r w:rsidRPr="00DF63A4">
        <w:t>Open space should be selected for kitchen garden. Irrigation and drainage facility must exist.</w:t>
      </w:r>
    </w:p>
    <w:p w:rsidR="00D76044" w:rsidRPr="00DF63A4" w:rsidRDefault="00D76044" w:rsidP="00CD6FD5">
      <w:pPr>
        <w:numPr>
          <w:ilvl w:val="0"/>
          <w:numId w:val="214"/>
        </w:numPr>
        <w:spacing w:after="120" w:line="276" w:lineRule="auto"/>
        <w:jc w:val="both"/>
      </w:pPr>
      <w:r w:rsidRPr="00DF63A4">
        <w:t>It should be situated at the north eastern side of the house</w:t>
      </w:r>
    </w:p>
    <w:p w:rsidR="00D76044" w:rsidRPr="00DF63A4" w:rsidRDefault="00D76044" w:rsidP="00CD6FD5">
      <w:pPr>
        <w:numPr>
          <w:ilvl w:val="0"/>
          <w:numId w:val="214"/>
        </w:numPr>
        <w:spacing w:after="120" w:line="276" w:lineRule="auto"/>
        <w:jc w:val="both"/>
      </w:pPr>
      <w:r w:rsidRPr="00DF63A4">
        <w:t>The shape of the plot should be rectangular. A rectangular garden is preferred a square one</w:t>
      </w:r>
    </w:p>
    <w:p w:rsidR="00D76044" w:rsidRPr="00DF63A4" w:rsidRDefault="00D76044" w:rsidP="00CD6FD5">
      <w:pPr>
        <w:numPr>
          <w:ilvl w:val="0"/>
          <w:numId w:val="214"/>
        </w:numPr>
        <w:spacing w:after="120" w:line="276" w:lineRule="auto"/>
        <w:jc w:val="both"/>
      </w:pPr>
      <w:r w:rsidRPr="00DF63A4">
        <w:t>The garden should provide a fencing, which is utilized by the growing of climbing plants e.g. cucurbits and beans during summer and rainy seasons and peas in winter</w:t>
      </w:r>
    </w:p>
    <w:p w:rsidR="00D76044" w:rsidRPr="00DF63A4" w:rsidRDefault="00D76044" w:rsidP="00CD6FD5">
      <w:pPr>
        <w:numPr>
          <w:ilvl w:val="0"/>
          <w:numId w:val="214"/>
        </w:numPr>
        <w:spacing w:after="120" w:line="276" w:lineRule="auto"/>
        <w:jc w:val="both"/>
      </w:pPr>
      <w:r w:rsidRPr="00DF63A4">
        <w:t>Different vegetables and fruit plant should be planted with a view to get balance diet</w:t>
      </w:r>
    </w:p>
    <w:p w:rsidR="00D76044" w:rsidRPr="00DF63A4" w:rsidRDefault="00D76044" w:rsidP="00CD6FD5">
      <w:pPr>
        <w:numPr>
          <w:ilvl w:val="0"/>
          <w:numId w:val="214"/>
        </w:numPr>
        <w:spacing w:after="120" w:line="276" w:lineRule="auto"/>
        <w:jc w:val="both"/>
      </w:pPr>
      <w:r w:rsidRPr="00DF63A4">
        <w:t>The key to successful kitchen gardening is in the right choice of vegetables and fruits</w:t>
      </w:r>
    </w:p>
    <w:p w:rsidR="00D76044" w:rsidRPr="00DF63A4" w:rsidRDefault="00D76044" w:rsidP="00D76044">
      <w:pPr>
        <w:spacing w:after="120" w:line="276" w:lineRule="auto"/>
        <w:jc w:val="both"/>
        <w:rPr>
          <w:b/>
        </w:rPr>
      </w:pPr>
      <w:r w:rsidRPr="00DF63A4">
        <w:rPr>
          <w:b/>
        </w:rPr>
        <w:t xml:space="preserve">Integration of vegetables in different cropping systems </w:t>
      </w:r>
    </w:p>
    <w:p w:rsidR="00D76044" w:rsidRPr="00DF63A4" w:rsidRDefault="00D76044" w:rsidP="00D76044">
      <w:pPr>
        <w:spacing w:after="120" w:line="276" w:lineRule="auto"/>
        <w:jc w:val="both"/>
      </w:pPr>
      <w:r w:rsidRPr="00DF63A4">
        <w:rPr>
          <w:b/>
        </w:rPr>
        <w:tab/>
      </w:r>
      <w:r w:rsidRPr="00DF63A4">
        <w:t>The productivity of vegetables can be increased by the growing of high yielding varieties/hybrids, good management practices and by the integration of different vegetables with suitable cropping systems.</w:t>
      </w:r>
    </w:p>
    <w:p w:rsidR="00D76044" w:rsidRPr="00DF63A4" w:rsidRDefault="00D76044" w:rsidP="00D76044">
      <w:pPr>
        <w:spacing w:after="120" w:line="276" w:lineRule="auto"/>
        <w:jc w:val="both"/>
        <w:rPr>
          <w:b/>
        </w:rPr>
      </w:pPr>
      <w:r w:rsidRPr="00DF63A4">
        <w:rPr>
          <w:b/>
        </w:rPr>
        <w:t>Principles for arranging the cropping sequence</w:t>
      </w:r>
    </w:p>
    <w:p w:rsidR="00D76044" w:rsidRPr="00DF63A4" w:rsidRDefault="00D76044" w:rsidP="00D76044">
      <w:pPr>
        <w:spacing w:after="120" w:line="276" w:lineRule="auto"/>
        <w:jc w:val="both"/>
      </w:pPr>
      <w:r w:rsidRPr="00DF63A4">
        <w:tab/>
        <w:t>The economic effect of crop rotation, successive cropping, intercropping and relay cropping depends on the set of crops. However there should be definite planning in arranging the cropping sequence based on the following principles.</w:t>
      </w:r>
    </w:p>
    <w:p w:rsidR="00D76044" w:rsidRPr="00DF63A4" w:rsidRDefault="00D76044" w:rsidP="00CD6FD5">
      <w:pPr>
        <w:numPr>
          <w:ilvl w:val="0"/>
          <w:numId w:val="215"/>
        </w:numPr>
        <w:spacing w:after="120" w:line="276" w:lineRule="auto"/>
        <w:jc w:val="both"/>
      </w:pPr>
      <w:r w:rsidRPr="00DF63A4">
        <w:t>Repetition of the crops having common disease and pests should be avoided. For example, solaneceous crops should be avoided in the rotation when there is problem of bacterial wilt in tomato and brinjal.</w:t>
      </w:r>
    </w:p>
    <w:p w:rsidR="00D76044" w:rsidRPr="00DF63A4" w:rsidRDefault="00D76044" w:rsidP="00CD6FD5">
      <w:pPr>
        <w:numPr>
          <w:ilvl w:val="0"/>
          <w:numId w:val="215"/>
        </w:numPr>
        <w:spacing w:after="120" w:line="276" w:lineRule="auto"/>
        <w:jc w:val="both"/>
      </w:pPr>
      <w:r w:rsidRPr="00DF63A4">
        <w:t>The rotation of individual crops to their predecessors must be taken into consideration. Generally, vegetable crop of different family grow well after majority of crops.</w:t>
      </w:r>
    </w:p>
    <w:p w:rsidR="00D76044" w:rsidRPr="00DF63A4" w:rsidRDefault="00D76044" w:rsidP="00CD6FD5">
      <w:pPr>
        <w:numPr>
          <w:ilvl w:val="0"/>
          <w:numId w:val="215"/>
        </w:numPr>
        <w:spacing w:after="120" w:line="276" w:lineRule="auto"/>
        <w:jc w:val="both"/>
      </w:pPr>
      <w:r w:rsidRPr="00DF63A4">
        <w:t>Deep rooted vegetable crops like pumpkin, tomato, peas, beans and carrot etc. should be alternated with the crop having weak and shallow root system like onion, leafy greens, lettuce, cucumber, etc.</w:t>
      </w:r>
    </w:p>
    <w:p w:rsidR="00D76044" w:rsidRPr="00DF63A4" w:rsidRDefault="00D76044" w:rsidP="00CD6FD5">
      <w:pPr>
        <w:numPr>
          <w:ilvl w:val="0"/>
          <w:numId w:val="215"/>
        </w:numPr>
        <w:spacing w:after="120" w:line="276" w:lineRule="auto"/>
        <w:jc w:val="both"/>
      </w:pPr>
      <w:r w:rsidRPr="00DF63A4">
        <w:t>Heavy feeder crops like cabbage, cauliflower, potato, brinjal, etc. should be followed by low feeding crops like okra, cucumber, pumpkin, etc.</w:t>
      </w:r>
    </w:p>
    <w:p w:rsidR="00D76044" w:rsidRPr="00DF63A4" w:rsidRDefault="00D76044" w:rsidP="00CD6FD5">
      <w:pPr>
        <w:numPr>
          <w:ilvl w:val="0"/>
          <w:numId w:val="215"/>
        </w:numPr>
        <w:spacing w:after="120" w:line="276" w:lineRule="auto"/>
        <w:jc w:val="both"/>
      </w:pPr>
      <w:r w:rsidRPr="00DF63A4">
        <w:t xml:space="preserve">Specific nutritional requirements of various crops should be taken into consideration. Cabbage, cauliflower, tomato, etc. extract large amount of nitrogen from the soil, and these crops should be followed by leguminous vegetables crop like cowpea, hyacinth bean, etc. Symbiotic nitrogen </w:t>
      </w:r>
      <w:r w:rsidRPr="00DF63A4">
        <w:lastRenderedPageBreak/>
        <w:t xml:space="preserve">fixation by the </w:t>
      </w:r>
      <w:r w:rsidRPr="00DF63A4">
        <w:rPr>
          <w:i/>
        </w:rPr>
        <w:t xml:space="preserve">Rhizobium </w:t>
      </w:r>
      <w:r w:rsidRPr="00DF63A4">
        <w:t>bacteria that grows in the root nodule of the leguminous vegetable crops provides benefit to the following crops.</w:t>
      </w:r>
    </w:p>
    <w:p w:rsidR="00D76044" w:rsidRPr="00DF63A4" w:rsidRDefault="00D76044" w:rsidP="00CD6FD5">
      <w:pPr>
        <w:numPr>
          <w:ilvl w:val="0"/>
          <w:numId w:val="215"/>
        </w:numPr>
        <w:spacing w:after="120" w:line="276" w:lineRule="auto"/>
        <w:jc w:val="both"/>
      </w:pPr>
      <w:r w:rsidRPr="00DF63A4">
        <w:t xml:space="preserve">For efficiently utilization of the organic manure residues, immediately after the addition of organic matter to the soil, cucumber, pumpkin, summer squash, cabbage, leek, etc. should be grown and the root crops which can utilize the organic residues fully should be followed. The following sequences for different season and cultivars can be selected for kitchen gardening as given below </w:t>
      </w:r>
    </w:p>
    <w:p w:rsidR="00D76044" w:rsidRPr="00DF63A4" w:rsidRDefault="00D76044" w:rsidP="00D76044">
      <w:pPr>
        <w:spacing w:after="120" w:line="276" w:lineRule="auto"/>
        <w:jc w:val="both"/>
        <w:rPr>
          <w:b/>
        </w:rPr>
      </w:pPr>
      <w:r w:rsidRPr="00DF63A4">
        <w:rPr>
          <w:b/>
        </w:rPr>
        <w:t>Table:  Crop calendar for kitchen gardening</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rPr>
          <w:b/>
        </w:rPr>
      </w:pPr>
      <w:r w:rsidRPr="00DF63A4">
        <w:rPr>
          <w:b/>
        </w:rPr>
        <w:t>April-July</w:t>
      </w:r>
      <w:r w:rsidRPr="00DF63A4">
        <w:rPr>
          <w:b/>
        </w:rPr>
        <w:tab/>
      </w:r>
      <w:r w:rsidRPr="00DF63A4">
        <w:rPr>
          <w:b/>
        </w:rPr>
        <w:tab/>
        <w:t xml:space="preserve">     August-November</w:t>
      </w:r>
      <w:r w:rsidRPr="00DF63A4">
        <w:rPr>
          <w:b/>
        </w:rPr>
        <w:tab/>
      </w:r>
      <w:r w:rsidRPr="00DF63A4">
        <w:rPr>
          <w:b/>
        </w:rPr>
        <w:tab/>
        <w:t>December-March</w:t>
      </w:r>
      <w:r w:rsidRPr="00DF63A4">
        <w:rPr>
          <w:b/>
        </w:rPr>
        <w:tab/>
      </w:r>
      <w:r w:rsidRPr="00DF63A4">
        <w:rPr>
          <w:b/>
        </w:rPr>
        <w:tab/>
      </w:r>
      <w:r w:rsidRPr="00DF63A4">
        <w:rPr>
          <w:b/>
        </w:rPr>
        <w:tab/>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 xml:space="preserve">Tomato </w:t>
      </w:r>
      <w:r w:rsidRPr="00DF63A4">
        <w:tab/>
      </w:r>
      <w:r w:rsidRPr="00DF63A4">
        <w:tab/>
        <w:t xml:space="preserve">          Sweet potato</w:t>
      </w:r>
      <w:r w:rsidRPr="00DF63A4">
        <w:tab/>
      </w:r>
      <w:r w:rsidRPr="00DF63A4">
        <w:tab/>
      </w:r>
      <w:r w:rsidRPr="00DF63A4">
        <w:tab/>
        <w:t xml:space="preserve">Broccoli </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Okra</w:t>
      </w:r>
      <w:r w:rsidRPr="00DF63A4">
        <w:tab/>
      </w:r>
      <w:r w:rsidRPr="00DF63A4">
        <w:tab/>
      </w:r>
      <w:r w:rsidRPr="00DF63A4">
        <w:tab/>
        <w:t xml:space="preserve">          Brinjal</w:t>
      </w:r>
      <w:r w:rsidRPr="00DF63A4">
        <w:tab/>
      </w:r>
      <w:r w:rsidRPr="00DF63A4">
        <w:tab/>
      </w:r>
      <w:r w:rsidRPr="00DF63A4">
        <w:tab/>
      </w:r>
      <w:r w:rsidRPr="00DF63A4">
        <w:tab/>
        <w:t xml:space="preserve">Carrot </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French bean</w:t>
      </w:r>
      <w:r w:rsidRPr="00DF63A4">
        <w:tab/>
      </w:r>
      <w:r w:rsidRPr="00DF63A4">
        <w:tab/>
        <w:t xml:space="preserve">          Okra</w:t>
      </w:r>
      <w:r w:rsidRPr="00DF63A4">
        <w:tab/>
      </w:r>
      <w:r w:rsidRPr="00DF63A4">
        <w:tab/>
      </w:r>
      <w:r w:rsidRPr="00DF63A4">
        <w:tab/>
      </w:r>
      <w:r w:rsidRPr="00DF63A4">
        <w:tab/>
        <w:t xml:space="preserve">Spinach  </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Bitter gourd</w:t>
      </w:r>
      <w:r w:rsidRPr="00DF63A4">
        <w:tab/>
      </w:r>
      <w:r w:rsidRPr="00DF63A4">
        <w:tab/>
        <w:t xml:space="preserve">          Knoll khol</w:t>
      </w:r>
      <w:r w:rsidRPr="00DF63A4">
        <w:tab/>
      </w:r>
      <w:r w:rsidRPr="00DF63A4">
        <w:tab/>
      </w:r>
      <w:r w:rsidRPr="00DF63A4">
        <w:tab/>
        <w:t xml:space="preserve">Cabbage </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Cucumber</w:t>
      </w:r>
      <w:r w:rsidRPr="00DF63A4">
        <w:tab/>
      </w:r>
      <w:r w:rsidRPr="00DF63A4">
        <w:tab/>
        <w:t xml:space="preserve">         Cauliflower </w:t>
      </w:r>
      <w:r w:rsidRPr="00DF63A4">
        <w:tab/>
      </w:r>
      <w:r w:rsidRPr="00DF63A4">
        <w:tab/>
      </w:r>
      <w:r w:rsidRPr="00DF63A4">
        <w:tab/>
        <w:t xml:space="preserve">Lai </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Cowpea</w:t>
      </w:r>
      <w:r w:rsidRPr="00DF63A4">
        <w:tab/>
      </w:r>
      <w:r w:rsidRPr="00DF63A4">
        <w:tab/>
        <w:t xml:space="preserve">         Cabbage </w:t>
      </w:r>
      <w:r w:rsidRPr="00DF63A4">
        <w:tab/>
      </w:r>
      <w:r w:rsidRPr="00DF63A4">
        <w:tab/>
      </w:r>
      <w:r w:rsidRPr="00DF63A4">
        <w:tab/>
      </w:r>
      <w:r w:rsidRPr="00DF63A4">
        <w:tab/>
        <w:t xml:space="preserve">Cauliflower  </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 xml:space="preserve">Bitter gourd </w:t>
      </w:r>
      <w:r w:rsidRPr="00DF63A4">
        <w:tab/>
      </w:r>
      <w:r w:rsidRPr="00DF63A4">
        <w:tab/>
        <w:t xml:space="preserve">         Radish    </w:t>
      </w:r>
      <w:r w:rsidRPr="00DF63A4">
        <w:tab/>
      </w:r>
      <w:r w:rsidRPr="00DF63A4">
        <w:tab/>
      </w:r>
      <w:r w:rsidRPr="00DF63A4">
        <w:tab/>
        <w:t xml:space="preserve">Cabbage </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Cucumber                            Chilli</w:t>
      </w:r>
      <w:r w:rsidRPr="00DF63A4">
        <w:tab/>
      </w:r>
      <w:r w:rsidRPr="00DF63A4">
        <w:tab/>
      </w:r>
      <w:r w:rsidRPr="00DF63A4">
        <w:tab/>
      </w:r>
      <w:r w:rsidRPr="00DF63A4">
        <w:tab/>
        <w:t>Pea</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 xml:space="preserve">Turmeric           </w:t>
      </w:r>
      <w:r w:rsidRPr="00DF63A4">
        <w:tab/>
        <w:t xml:space="preserve">             </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 xml:space="preserve">Ginger </w:t>
      </w:r>
      <w:r w:rsidRPr="00DF63A4">
        <w:tab/>
      </w:r>
      <w:r w:rsidRPr="00DF63A4">
        <w:tab/>
      </w:r>
    </w:p>
    <w:p w:rsidR="00D76044" w:rsidRPr="00DF63A4" w:rsidRDefault="00D76044" w:rsidP="00D76044">
      <w:pPr>
        <w:spacing w:after="120" w:line="276" w:lineRule="auto"/>
        <w:jc w:val="both"/>
        <w:rPr>
          <w:b/>
        </w:rPr>
      </w:pPr>
      <w:r w:rsidRPr="00DF63A4">
        <w:rPr>
          <w:b/>
        </w:rPr>
        <w:t>Table 2: Crops and cultivars/hybrids for kitchen gardening</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rPr>
          <w:b/>
        </w:rPr>
      </w:pPr>
      <w:r w:rsidRPr="00DF63A4">
        <w:rPr>
          <w:b/>
        </w:rPr>
        <w:t xml:space="preserve">Crops </w:t>
      </w:r>
      <w:r w:rsidRPr="00DF63A4">
        <w:rPr>
          <w:b/>
        </w:rPr>
        <w:tab/>
      </w:r>
      <w:r w:rsidRPr="00DF63A4">
        <w:rPr>
          <w:b/>
        </w:rPr>
        <w:tab/>
      </w:r>
      <w:r w:rsidRPr="00DF63A4">
        <w:rPr>
          <w:b/>
        </w:rPr>
        <w:tab/>
      </w:r>
      <w:r w:rsidRPr="00DF63A4">
        <w:rPr>
          <w:b/>
        </w:rPr>
        <w:tab/>
        <w:t>Cultivars/hybrid</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 xml:space="preserve">Tomato </w:t>
      </w:r>
      <w:r w:rsidRPr="00DF63A4">
        <w:tab/>
      </w:r>
      <w:r w:rsidRPr="00DF63A4">
        <w:tab/>
      </w:r>
      <w:r w:rsidRPr="00DF63A4">
        <w:tab/>
        <w:t xml:space="preserve">Megha Tomato-1,2,3, Avinash-2 </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Brinjal</w:t>
      </w:r>
      <w:r w:rsidRPr="00DF63A4">
        <w:tab/>
      </w:r>
      <w:r w:rsidRPr="00DF63A4">
        <w:tab/>
      </w:r>
      <w:r w:rsidRPr="00DF63A4">
        <w:tab/>
      </w:r>
      <w:r w:rsidRPr="00DF63A4">
        <w:tab/>
        <w:t>Megha Brinjal—1,2,3 &amp; Singh Nath</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Chilli</w:t>
      </w:r>
      <w:r w:rsidRPr="00DF63A4">
        <w:tab/>
      </w:r>
      <w:r w:rsidRPr="00DF63A4">
        <w:tab/>
      </w:r>
      <w:r w:rsidRPr="00DF63A4">
        <w:tab/>
      </w:r>
      <w:r w:rsidRPr="00DF63A4">
        <w:tab/>
        <w:t>Kasi anmol, Arka Lohit</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 xml:space="preserve">Capsicum </w:t>
      </w:r>
      <w:r w:rsidRPr="00DF63A4">
        <w:tab/>
      </w:r>
      <w:r w:rsidRPr="00DF63A4">
        <w:tab/>
      </w:r>
      <w:r w:rsidRPr="00DF63A4">
        <w:tab/>
        <w:t>California wonder, Bharat</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Cauliflower</w:t>
      </w:r>
      <w:r w:rsidRPr="00DF63A4">
        <w:tab/>
      </w:r>
      <w:r w:rsidRPr="00DF63A4">
        <w:tab/>
      </w:r>
      <w:r w:rsidRPr="00DF63A4">
        <w:tab/>
        <w:t>Pusa Meghna and Meghalaya Locals</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Cabbage</w:t>
      </w:r>
      <w:r w:rsidRPr="00DF63A4">
        <w:tab/>
      </w:r>
      <w:r w:rsidRPr="00DF63A4">
        <w:tab/>
      </w:r>
      <w:r w:rsidRPr="00DF63A4">
        <w:tab/>
        <w:t>Hybrid-139, golden Acre</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Brocolli</w:t>
      </w:r>
      <w:r w:rsidRPr="00DF63A4">
        <w:tab/>
      </w:r>
      <w:r w:rsidRPr="00DF63A4">
        <w:tab/>
      </w:r>
      <w:r w:rsidRPr="00DF63A4">
        <w:tab/>
        <w:t>Puspa, Palam Samridhi, Aishwarya</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Knol Khol</w:t>
      </w:r>
      <w:r w:rsidRPr="00DF63A4">
        <w:tab/>
      </w:r>
      <w:r w:rsidRPr="00DF63A4">
        <w:tab/>
      </w:r>
      <w:r w:rsidRPr="00DF63A4">
        <w:tab/>
        <w:t>White Vienna</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Radish</w:t>
      </w:r>
      <w:r w:rsidRPr="00DF63A4">
        <w:tab/>
      </w:r>
      <w:r w:rsidRPr="00DF63A4">
        <w:tab/>
      </w:r>
      <w:r w:rsidRPr="00DF63A4">
        <w:tab/>
      </w:r>
      <w:r w:rsidRPr="00DF63A4">
        <w:tab/>
        <w:t>Japanese White</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Carrot</w:t>
      </w:r>
      <w:r w:rsidRPr="00DF63A4">
        <w:tab/>
      </w:r>
      <w:r w:rsidRPr="00DF63A4">
        <w:tab/>
      </w:r>
      <w:r w:rsidRPr="00DF63A4">
        <w:tab/>
      </w:r>
      <w:r w:rsidRPr="00DF63A4">
        <w:tab/>
        <w:t>Nantes, Pusa Kesar</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Peas</w:t>
      </w:r>
      <w:r w:rsidRPr="00DF63A4">
        <w:tab/>
      </w:r>
      <w:r w:rsidRPr="00DF63A4">
        <w:tab/>
      </w:r>
      <w:r w:rsidRPr="00DF63A4">
        <w:tab/>
      </w:r>
      <w:r w:rsidRPr="00DF63A4">
        <w:tab/>
        <w:t>Azad Pea-1</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Bottle gourd</w:t>
      </w:r>
      <w:r w:rsidRPr="00DF63A4">
        <w:tab/>
      </w:r>
      <w:r w:rsidRPr="00DF63A4">
        <w:tab/>
      </w:r>
      <w:r w:rsidRPr="00DF63A4">
        <w:tab/>
        <w:t>RCBG-1,2</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lastRenderedPageBreak/>
        <w:t>Bitter gourd</w:t>
      </w:r>
      <w:r w:rsidRPr="00DF63A4">
        <w:tab/>
      </w:r>
      <w:r w:rsidRPr="00DF63A4">
        <w:tab/>
      </w:r>
      <w:r w:rsidRPr="00DF63A4">
        <w:tab/>
        <w:t>Pusa Hybrid-2</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Cucumber</w:t>
      </w:r>
      <w:r w:rsidRPr="00DF63A4">
        <w:tab/>
      </w:r>
      <w:r w:rsidRPr="00DF63A4">
        <w:tab/>
      </w:r>
      <w:r w:rsidRPr="00DF63A4">
        <w:tab/>
        <w:t>Kalyanpur hara, Japanese long Green</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Okra</w:t>
      </w:r>
      <w:r w:rsidRPr="00DF63A4">
        <w:tab/>
      </w:r>
      <w:r w:rsidRPr="00DF63A4">
        <w:tab/>
      </w:r>
      <w:r w:rsidRPr="00DF63A4">
        <w:tab/>
      </w:r>
      <w:r w:rsidRPr="00DF63A4">
        <w:tab/>
        <w:t>VRO-6, Pusa A-4, Arka Anamika</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French bean</w:t>
      </w:r>
      <w:r w:rsidRPr="00DF63A4">
        <w:tab/>
      </w:r>
      <w:r w:rsidRPr="00DF63A4">
        <w:tab/>
      </w:r>
      <w:r w:rsidRPr="00DF63A4">
        <w:tab/>
        <w:t>Arka Suvidha, Contender, RCFB-1</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Palak</w:t>
      </w:r>
      <w:r w:rsidRPr="00DF63A4">
        <w:tab/>
      </w:r>
      <w:r w:rsidRPr="00DF63A4">
        <w:tab/>
      </w:r>
      <w:r w:rsidRPr="00DF63A4">
        <w:tab/>
      </w:r>
      <w:r w:rsidRPr="00DF63A4">
        <w:tab/>
        <w:t>Pusa Harit, Locals</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Lai</w:t>
      </w:r>
      <w:r w:rsidRPr="00DF63A4">
        <w:tab/>
      </w:r>
      <w:r w:rsidRPr="00DF63A4">
        <w:tab/>
      </w:r>
      <w:r w:rsidRPr="00DF63A4">
        <w:tab/>
      </w:r>
      <w:r w:rsidRPr="00DF63A4">
        <w:tab/>
        <w:t>Local genotypes</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Sweet potato</w:t>
      </w:r>
      <w:r w:rsidRPr="00DF63A4">
        <w:tab/>
      </w:r>
      <w:r w:rsidRPr="00DF63A4">
        <w:tab/>
      </w:r>
      <w:r w:rsidRPr="00DF63A4">
        <w:tab/>
        <w:t>Kokrajhar Local, Meghalaya Local</w:t>
      </w:r>
      <w:r w:rsidRPr="00DF63A4">
        <w:tab/>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Ginger</w:t>
      </w:r>
      <w:r w:rsidRPr="00DF63A4">
        <w:tab/>
      </w:r>
      <w:r w:rsidRPr="00DF63A4">
        <w:tab/>
      </w:r>
      <w:r w:rsidRPr="00DF63A4">
        <w:tab/>
      </w:r>
      <w:r w:rsidRPr="00DF63A4">
        <w:tab/>
        <w:t>Nadia and Jamaica</w:t>
      </w:r>
    </w:p>
    <w:p w:rsidR="00D76044" w:rsidRPr="00DF63A4" w:rsidRDefault="00D76044" w:rsidP="0040024B">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76" w:lineRule="auto"/>
        <w:jc w:val="both"/>
      </w:pPr>
      <w:r w:rsidRPr="00DF63A4">
        <w:t>Turmeric</w:t>
      </w:r>
      <w:r w:rsidRPr="00DF63A4">
        <w:tab/>
      </w:r>
      <w:r w:rsidRPr="00DF63A4">
        <w:tab/>
      </w:r>
      <w:r w:rsidRPr="00DF63A4">
        <w:tab/>
        <w:t>Megha Turmeric-1, Lakadong</w:t>
      </w:r>
    </w:p>
    <w:p w:rsidR="00D76044" w:rsidRPr="00DF63A4" w:rsidRDefault="00D76044" w:rsidP="00D76044">
      <w:pPr>
        <w:spacing w:after="120" w:line="276" w:lineRule="auto"/>
        <w:jc w:val="both"/>
      </w:pPr>
      <w:r w:rsidRPr="00DF63A4">
        <w:tab/>
        <w:t xml:space="preserve">To meet the nutritional requirement of the family based on climatic condition, fruit trees, like guava, peach, Khasi mandarin, Assam lemon and pineapple can be grown on the risers. </w:t>
      </w:r>
    </w:p>
    <w:p w:rsidR="00D76044" w:rsidRPr="00DF63A4" w:rsidRDefault="00D76044" w:rsidP="003F3713">
      <w:pPr>
        <w:spacing w:after="120" w:line="276" w:lineRule="auto"/>
        <w:jc w:val="both"/>
      </w:pPr>
    </w:p>
    <w:p w:rsidR="00407487" w:rsidRPr="00DF63A4" w:rsidRDefault="00407487" w:rsidP="000B62D2">
      <w:pPr>
        <w:spacing w:after="120" w:line="276" w:lineRule="auto"/>
        <w:jc w:val="both"/>
        <w:rPr>
          <w:lang w:val="en-IN"/>
        </w:rPr>
      </w:pPr>
    </w:p>
    <w:p w:rsidR="00D76044" w:rsidRPr="00DF63A4" w:rsidRDefault="00D76044" w:rsidP="000B62D2">
      <w:pPr>
        <w:spacing w:after="120" w:line="276" w:lineRule="auto"/>
        <w:jc w:val="both"/>
        <w:rPr>
          <w:lang w:val="en-IN"/>
        </w:rPr>
      </w:pPr>
    </w:p>
    <w:p w:rsidR="00D76044" w:rsidRPr="00DF63A4" w:rsidRDefault="00D76044" w:rsidP="000B62D2">
      <w:pPr>
        <w:spacing w:after="120" w:line="276" w:lineRule="auto"/>
        <w:jc w:val="both"/>
        <w:rPr>
          <w:lang w:val="en-IN"/>
        </w:rPr>
      </w:pPr>
    </w:p>
    <w:p w:rsidR="00D76044" w:rsidRPr="00DF63A4" w:rsidRDefault="00D76044" w:rsidP="000B62D2">
      <w:pPr>
        <w:spacing w:after="120" w:line="276" w:lineRule="auto"/>
        <w:jc w:val="both"/>
        <w:rPr>
          <w:lang w:val="en-IN"/>
        </w:rPr>
      </w:pPr>
    </w:p>
    <w:p w:rsidR="00D76044" w:rsidRPr="00DF63A4" w:rsidRDefault="00D76044" w:rsidP="000B62D2">
      <w:pPr>
        <w:spacing w:after="120" w:line="276" w:lineRule="auto"/>
        <w:jc w:val="both"/>
        <w:rPr>
          <w:lang w:val="en-IN"/>
        </w:rPr>
      </w:pPr>
    </w:p>
    <w:p w:rsidR="00D76044" w:rsidRPr="00DF63A4" w:rsidRDefault="00D76044" w:rsidP="000B62D2">
      <w:pPr>
        <w:spacing w:after="120" w:line="276" w:lineRule="auto"/>
        <w:jc w:val="both"/>
        <w:rPr>
          <w:lang w:val="en-IN"/>
        </w:rPr>
      </w:pPr>
    </w:p>
    <w:p w:rsidR="00D76044" w:rsidRPr="00DF63A4" w:rsidRDefault="00D76044" w:rsidP="000B62D2">
      <w:pPr>
        <w:spacing w:after="120" w:line="276" w:lineRule="auto"/>
        <w:jc w:val="both"/>
        <w:rPr>
          <w:lang w:val="en-IN"/>
        </w:rPr>
      </w:pPr>
    </w:p>
    <w:p w:rsidR="00D76044" w:rsidRDefault="00D76044" w:rsidP="000B62D2">
      <w:pPr>
        <w:spacing w:after="120" w:line="276" w:lineRule="auto"/>
        <w:jc w:val="both"/>
        <w:rPr>
          <w:lang w:val="en-IN"/>
        </w:rPr>
      </w:pPr>
    </w:p>
    <w:p w:rsidR="006F3CBA" w:rsidRDefault="006F3CBA" w:rsidP="000B62D2">
      <w:pPr>
        <w:spacing w:after="120" w:line="276" w:lineRule="auto"/>
        <w:jc w:val="both"/>
        <w:rPr>
          <w:lang w:val="en-IN"/>
        </w:rPr>
      </w:pPr>
    </w:p>
    <w:p w:rsidR="006F3CBA" w:rsidRDefault="006F3CBA" w:rsidP="000B62D2">
      <w:pPr>
        <w:spacing w:after="120" w:line="276" w:lineRule="auto"/>
        <w:jc w:val="both"/>
        <w:rPr>
          <w:lang w:val="en-IN"/>
        </w:rPr>
      </w:pPr>
    </w:p>
    <w:p w:rsidR="006F3CBA" w:rsidRDefault="006F3CBA" w:rsidP="000B62D2">
      <w:pPr>
        <w:spacing w:after="120" w:line="276" w:lineRule="auto"/>
        <w:jc w:val="both"/>
        <w:rPr>
          <w:lang w:val="en-IN"/>
        </w:rPr>
      </w:pPr>
    </w:p>
    <w:p w:rsidR="006F3CBA" w:rsidRDefault="006F3CBA" w:rsidP="000B62D2">
      <w:pPr>
        <w:spacing w:after="120" w:line="276" w:lineRule="auto"/>
        <w:jc w:val="both"/>
        <w:rPr>
          <w:lang w:val="en-IN"/>
        </w:rPr>
      </w:pPr>
    </w:p>
    <w:p w:rsidR="006F3CBA" w:rsidRPr="00DF63A4" w:rsidRDefault="006F3CBA" w:rsidP="000B62D2">
      <w:pPr>
        <w:spacing w:after="120" w:line="276" w:lineRule="auto"/>
        <w:jc w:val="both"/>
        <w:rPr>
          <w:lang w:val="en-IN"/>
        </w:rPr>
      </w:pPr>
    </w:p>
    <w:p w:rsidR="00D76044" w:rsidRPr="00DF63A4" w:rsidRDefault="00D76044" w:rsidP="000B62D2">
      <w:pPr>
        <w:spacing w:after="120" w:line="276" w:lineRule="auto"/>
        <w:jc w:val="both"/>
        <w:rPr>
          <w:lang w:val="en-IN"/>
        </w:rPr>
      </w:pPr>
    </w:p>
    <w:p w:rsidR="00D76044" w:rsidRPr="00DF63A4" w:rsidRDefault="00D76044" w:rsidP="000B62D2">
      <w:pPr>
        <w:spacing w:after="120" w:line="276" w:lineRule="auto"/>
        <w:jc w:val="both"/>
        <w:rPr>
          <w:lang w:val="en-IN"/>
        </w:rPr>
      </w:pPr>
    </w:p>
    <w:p w:rsidR="00D76044" w:rsidRPr="00DF63A4" w:rsidRDefault="00D76044" w:rsidP="000B62D2">
      <w:pPr>
        <w:spacing w:after="120" w:line="276" w:lineRule="auto"/>
        <w:jc w:val="both"/>
        <w:rPr>
          <w:lang w:val="en-IN"/>
        </w:rPr>
      </w:pPr>
    </w:p>
    <w:p w:rsidR="00D76044" w:rsidRPr="00DF63A4" w:rsidRDefault="00D76044" w:rsidP="000B62D2">
      <w:pPr>
        <w:spacing w:after="120" w:line="276" w:lineRule="auto"/>
        <w:jc w:val="both"/>
        <w:rPr>
          <w:lang w:val="en-IN"/>
        </w:rPr>
      </w:pPr>
    </w:p>
    <w:p w:rsidR="00D76044" w:rsidRPr="00DF63A4" w:rsidRDefault="00D76044" w:rsidP="000B62D2">
      <w:pPr>
        <w:spacing w:after="120" w:line="276" w:lineRule="auto"/>
        <w:jc w:val="both"/>
        <w:rPr>
          <w:lang w:val="en-IN"/>
        </w:rPr>
      </w:pPr>
    </w:p>
    <w:p w:rsidR="00D76044" w:rsidRDefault="00D76044" w:rsidP="000B62D2">
      <w:pPr>
        <w:spacing w:after="120" w:line="276" w:lineRule="auto"/>
        <w:jc w:val="both"/>
        <w:rPr>
          <w:lang w:val="en-IN"/>
        </w:rPr>
      </w:pPr>
    </w:p>
    <w:p w:rsidR="002D56B3" w:rsidRPr="00DF63A4" w:rsidRDefault="002D56B3" w:rsidP="000B62D2">
      <w:pPr>
        <w:spacing w:after="120" w:line="276" w:lineRule="auto"/>
        <w:jc w:val="both"/>
        <w:rPr>
          <w:lang w:val="en-IN"/>
        </w:rPr>
      </w:pPr>
    </w:p>
    <w:p w:rsidR="00D76044" w:rsidRPr="00DF63A4" w:rsidRDefault="00D76044" w:rsidP="000B62D2">
      <w:pPr>
        <w:spacing w:after="120" w:line="276" w:lineRule="auto"/>
        <w:jc w:val="both"/>
        <w:rPr>
          <w:lang w:val="en-IN"/>
        </w:rPr>
      </w:pPr>
    </w:p>
    <w:p w:rsidR="00D76044" w:rsidRPr="00DF63A4" w:rsidRDefault="00D76044" w:rsidP="00962EED">
      <w:pPr>
        <w:spacing w:after="120" w:line="276" w:lineRule="auto"/>
        <w:jc w:val="right"/>
        <w:rPr>
          <w:b/>
          <w:bCs/>
        </w:rPr>
      </w:pPr>
      <w:r w:rsidRPr="00DF63A4">
        <w:rPr>
          <w:b/>
          <w:bCs/>
        </w:rPr>
        <w:lastRenderedPageBreak/>
        <w:t>KIWI</w:t>
      </w:r>
      <w:r w:rsidR="000E7EEF" w:rsidRPr="000E7EEF">
        <w:rPr>
          <w:rFonts w:eastAsia="Arial Unicode MS"/>
          <w:b/>
        </w:rPr>
        <w:t xml:space="preserve"> </w:t>
      </w:r>
      <w:r w:rsidR="00962EED">
        <w:rPr>
          <w:rFonts w:eastAsia="Arial Unicode MS"/>
          <w:b/>
        </w:rPr>
        <w:tab/>
      </w:r>
      <w:r w:rsidR="00962EED">
        <w:rPr>
          <w:rFonts w:eastAsia="Arial Unicode MS"/>
          <w:b/>
        </w:rPr>
        <w:tab/>
      </w:r>
      <w:r w:rsidR="00962EED">
        <w:rPr>
          <w:rFonts w:eastAsia="Arial Unicode MS"/>
          <w:b/>
        </w:rPr>
        <w:tab/>
      </w:r>
      <w:r w:rsidR="00962EED">
        <w:rPr>
          <w:rFonts w:eastAsia="Arial Unicode MS"/>
          <w:b/>
        </w:rPr>
        <w:tab/>
      </w:r>
      <w:r w:rsidR="00962EED">
        <w:rPr>
          <w:rFonts w:eastAsia="Arial Unicode MS"/>
          <w:b/>
        </w:rPr>
        <w:tab/>
      </w:r>
      <w:r w:rsidR="00962EED">
        <w:rPr>
          <w:rFonts w:eastAsia="Arial Unicode MS"/>
          <w:b/>
        </w:rPr>
        <w:tab/>
      </w:r>
      <w:r w:rsidR="00DB49DF">
        <w:rPr>
          <w:rFonts w:eastAsia="Arial Unicode MS"/>
          <w:b/>
        </w:rPr>
        <w:t>(</w:t>
      </w:r>
      <w:r w:rsidR="0040024B">
        <w:rPr>
          <w:rFonts w:eastAsia="Arial Unicode MS"/>
          <w:b/>
        </w:rPr>
        <w:t>Code No: 39</w:t>
      </w:r>
      <w:r w:rsidR="00DB49DF">
        <w:rPr>
          <w:rFonts w:eastAsia="Arial Unicode MS"/>
          <w:b/>
        </w:rPr>
        <w:t>)</w:t>
      </w:r>
    </w:p>
    <w:p w:rsidR="00D76044" w:rsidRPr="00DF63A4" w:rsidRDefault="00D76044" w:rsidP="00D76044">
      <w:pPr>
        <w:spacing w:after="120" w:line="276" w:lineRule="auto"/>
        <w:jc w:val="both"/>
      </w:pPr>
      <w:r w:rsidRPr="00DF63A4">
        <w:rPr>
          <w:b/>
          <w:bCs/>
        </w:rPr>
        <w:t>INTRODUCTION:</w:t>
      </w:r>
    </w:p>
    <w:p w:rsidR="00D76044" w:rsidRPr="00DF63A4" w:rsidRDefault="00D76044" w:rsidP="0040024B">
      <w:pPr>
        <w:spacing w:after="120" w:line="276" w:lineRule="auto"/>
        <w:ind w:firstLine="720"/>
        <w:jc w:val="both"/>
      </w:pPr>
      <w:r w:rsidRPr="00DF63A4">
        <w:t>Kiwi fruit or chinese goosebrerry (</w:t>
      </w:r>
      <w:r w:rsidRPr="00DF63A4">
        <w:rPr>
          <w:i/>
          <w:iCs/>
        </w:rPr>
        <w:t>Actinidia deliciosa</w:t>
      </w:r>
      <w:r w:rsidRPr="00DF63A4">
        <w:t xml:space="preserve">) is known as “China’s miracle fruit and the Horticultural wonder of New Zealand”. Kiwi fruit is mostly grown in the middle of Himachal Pradesh, UP, JK and Kerala. In North East, it is being cultivated in Arunachal Pradesh in some sizable area but other states like Sikkim, Meghalaya and hills of Manipur have vast potential for successful cultivation of Kiwi fruits. </w:t>
      </w:r>
    </w:p>
    <w:p w:rsidR="00D76044" w:rsidRPr="00DF63A4" w:rsidRDefault="00D76044" w:rsidP="00D76044">
      <w:pPr>
        <w:spacing w:after="120" w:line="276" w:lineRule="auto"/>
        <w:jc w:val="both"/>
        <w:rPr>
          <w:b/>
          <w:bCs/>
        </w:rPr>
      </w:pPr>
      <w:r w:rsidRPr="00DF63A4">
        <w:rPr>
          <w:b/>
          <w:bCs/>
        </w:rPr>
        <w:t>Economic importance and Properties:</w:t>
      </w:r>
    </w:p>
    <w:p w:rsidR="00D76044" w:rsidRPr="00DF63A4" w:rsidRDefault="00D76044" w:rsidP="00CD6FD5">
      <w:pPr>
        <w:pStyle w:val="ListParagraph"/>
        <w:numPr>
          <w:ilvl w:val="1"/>
          <w:numId w:val="221"/>
        </w:numPr>
        <w:spacing w:after="120" w:line="276" w:lineRule="auto"/>
        <w:ind w:left="567"/>
        <w:jc w:val="both"/>
      </w:pPr>
      <w:r w:rsidRPr="00DF63A4">
        <w:t>Has hig</w:t>
      </w:r>
      <w:r w:rsidR="0030652F" w:rsidRPr="00DF63A4">
        <w:t>h nutritive and medicinal value, r</w:t>
      </w:r>
      <w:r w:rsidRPr="00DF63A4">
        <w:t>ich source of vitamin B,</w:t>
      </w:r>
      <w:r w:rsidR="0030652F" w:rsidRPr="00DF63A4">
        <w:t xml:space="preserve"> </w:t>
      </w:r>
      <w:r w:rsidRPr="00DF63A4">
        <w:t>C and E and low in calories.</w:t>
      </w:r>
    </w:p>
    <w:p w:rsidR="00D76044" w:rsidRPr="00DF63A4" w:rsidRDefault="00D76044" w:rsidP="00CD6FD5">
      <w:pPr>
        <w:pStyle w:val="ListParagraph"/>
        <w:numPr>
          <w:ilvl w:val="1"/>
          <w:numId w:val="221"/>
        </w:numPr>
        <w:spacing w:after="120" w:line="276" w:lineRule="auto"/>
        <w:ind w:left="567"/>
        <w:jc w:val="both"/>
      </w:pPr>
      <w:r w:rsidRPr="00DF63A4">
        <w:t xml:space="preserve">Also rich in minerals like Phosphorus, Potassium and Calcium and has dietary fibre. </w:t>
      </w:r>
    </w:p>
    <w:p w:rsidR="00D76044" w:rsidRPr="00DF63A4" w:rsidRDefault="00D76044" w:rsidP="00CD6FD5">
      <w:pPr>
        <w:pStyle w:val="ListParagraph"/>
        <w:numPr>
          <w:ilvl w:val="1"/>
          <w:numId w:val="221"/>
        </w:numPr>
        <w:spacing w:after="120" w:line="276" w:lineRule="auto"/>
        <w:ind w:left="567"/>
        <w:jc w:val="both"/>
      </w:pPr>
      <w:r w:rsidRPr="00DF63A4">
        <w:t xml:space="preserve">Fruits contains an enzyme that tenderizes meat, thus it can be rubbed into steaks before boiling. </w:t>
      </w:r>
    </w:p>
    <w:p w:rsidR="00D76044" w:rsidRPr="00DF63A4" w:rsidRDefault="00D76044" w:rsidP="00CD6FD5">
      <w:pPr>
        <w:pStyle w:val="ListParagraph"/>
        <w:numPr>
          <w:ilvl w:val="1"/>
          <w:numId w:val="221"/>
        </w:numPr>
        <w:spacing w:after="120" w:line="276" w:lineRule="auto"/>
        <w:ind w:left="567"/>
        <w:jc w:val="both"/>
      </w:pPr>
      <w:r w:rsidRPr="00DF63A4">
        <w:t xml:space="preserve">Fruits are eaten fresh or processed into products like jam, jelly, squash, juice and wine. </w:t>
      </w:r>
    </w:p>
    <w:p w:rsidR="00D76044" w:rsidRPr="00DF63A4" w:rsidRDefault="00D76044" w:rsidP="00CD6FD5">
      <w:pPr>
        <w:pStyle w:val="ListParagraph"/>
        <w:numPr>
          <w:ilvl w:val="1"/>
          <w:numId w:val="221"/>
        </w:numPr>
        <w:spacing w:after="120" w:line="276" w:lineRule="auto"/>
        <w:ind w:left="567"/>
        <w:jc w:val="both"/>
      </w:pPr>
      <w:r w:rsidRPr="00DF63A4">
        <w:t>Seeds are used for making pastries, fragrant flower in producing perfume and roots processed into insecticides against aphid and rice borer.</w:t>
      </w:r>
    </w:p>
    <w:p w:rsidR="00D76044" w:rsidRPr="00DF63A4" w:rsidRDefault="00D76044" w:rsidP="00CD6FD5">
      <w:pPr>
        <w:pStyle w:val="ListParagraph"/>
        <w:numPr>
          <w:ilvl w:val="1"/>
          <w:numId w:val="221"/>
        </w:numPr>
        <w:spacing w:after="120" w:line="276" w:lineRule="auto"/>
        <w:ind w:left="567"/>
        <w:jc w:val="both"/>
        <w:rPr>
          <w:bCs/>
        </w:rPr>
      </w:pPr>
      <w:r w:rsidRPr="00DF63A4">
        <w:rPr>
          <w:bCs/>
        </w:rPr>
        <w:t>Rich in antioxidant</w:t>
      </w:r>
    </w:p>
    <w:p w:rsidR="00D76044" w:rsidRPr="00DF63A4" w:rsidRDefault="00D76044" w:rsidP="00CD6FD5">
      <w:pPr>
        <w:pStyle w:val="ListParagraph"/>
        <w:numPr>
          <w:ilvl w:val="1"/>
          <w:numId w:val="221"/>
        </w:numPr>
        <w:spacing w:after="120" w:line="276" w:lineRule="auto"/>
        <w:ind w:left="567"/>
        <w:jc w:val="both"/>
        <w:rPr>
          <w:bCs/>
        </w:rPr>
      </w:pPr>
      <w:r w:rsidRPr="00DF63A4">
        <w:rPr>
          <w:bCs/>
        </w:rPr>
        <w:t>Digestive fruits because of actidine</w:t>
      </w:r>
    </w:p>
    <w:p w:rsidR="00D76044" w:rsidRPr="00DF63A4" w:rsidRDefault="00D76044" w:rsidP="00CD6FD5">
      <w:pPr>
        <w:pStyle w:val="ListParagraph"/>
        <w:numPr>
          <w:ilvl w:val="1"/>
          <w:numId w:val="221"/>
        </w:numPr>
        <w:spacing w:after="120" w:line="276" w:lineRule="auto"/>
        <w:ind w:left="567"/>
        <w:jc w:val="both"/>
        <w:rPr>
          <w:bCs/>
        </w:rPr>
      </w:pPr>
      <w:r w:rsidRPr="00DF63A4">
        <w:rPr>
          <w:bCs/>
        </w:rPr>
        <w:t xml:space="preserve">Recommended in every balance healthy diet </w:t>
      </w:r>
    </w:p>
    <w:p w:rsidR="00D76044" w:rsidRPr="00DF63A4" w:rsidRDefault="00D76044" w:rsidP="00D76044">
      <w:pPr>
        <w:spacing w:after="120" w:line="276" w:lineRule="auto"/>
        <w:jc w:val="both"/>
      </w:pPr>
      <w:r w:rsidRPr="00DF63A4">
        <w:rPr>
          <w:b/>
          <w:bCs/>
        </w:rPr>
        <w:t xml:space="preserve">Climate and Soil: </w:t>
      </w:r>
    </w:p>
    <w:p w:rsidR="00D76044" w:rsidRPr="00DF63A4" w:rsidRDefault="00D76044" w:rsidP="0040024B">
      <w:pPr>
        <w:spacing w:after="120" w:line="276" w:lineRule="auto"/>
        <w:ind w:firstLine="720"/>
        <w:jc w:val="both"/>
      </w:pPr>
      <w:r w:rsidRPr="00DF63A4">
        <w:t>For high yield and quality fruits the plant requires 700-800 chilling hours below 7ºC to break its dormancy period during winter. In summer, high temperature above 35 ºC and low humidity may cause scorching of leaves. Sun scald and heat stresses are the main problem in its cultivation. It can be grown at 800-1500m above MSL. A rainfall of about 150cm/year is sufficient. The plant does not withstand strong winds due to its vigorous vegetative growth, large leaves and viny habit. A well-drained sandy loam soils rich in organic matter and soil pH 5-6.5 is ideal.</w:t>
      </w:r>
    </w:p>
    <w:p w:rsidR="00D76044" w:rsidRPr="00DF63A4" w:rsidRDefault="00D76044" w:rsidP="00D76044">
      <w:pPr>
        <w:spacing w:after="120" w:line="276" w:lineRule="auto"/>
        <w:jc w:val="both"/>
      </w:pPr>
      <w:r w:rsidRPr="00DF63A4">
        <w:rPr>
          <w:b/>
          <w:bCs/>
        </w:rPr>
        <w:t>Planting Material:</w:t>
      </w:r>
    </w:p>
    <w:p w:rsidR="004E4A3B" w:rsidRDefault="00D76044" w:rsidP="0040024B">
      <w:pPr>
        <w:spacing w:after="120" w:line="276" w:lineRule="auto"/>
        <w:ind w:firstLine="720"/>
        <w:jc w:val="both"/>
        <w:rPr>
          <w:b/>
          <w:bCs/>
        </w:rPr>
      </w:pPr>
      <w:r w:rsidRPr="00DF63A4">
        <w:t>Most suitable method of multiplication is cuttings. The cuttings of 0.5 – 1cm thick with short internodes and 15-30cm long are ideal. Hard wood cutting is prepared during the dormant season (Dec- Feb) from the previous year summer growth. It should have at least 3 healthy bold buds from middle of the shoot. Semi hard wood cutting with 3 buds and 0.5 – 1cm thick from the middle portion of the current season growth are taken in July. The base of the cuttings is wounded and treated with 4000-5000 ppm IBA for 15 – 20 seconds and to prevent rotting the top portion are waxed. The cuttings are provided 2 nodes below and 1 or 2 nodes above the media.</w:t>
      </w:r>
      <w:r w:rsidR="0030652F" w:rsidRPr="00DF63A4">
        <w:t xml:space="preserve"> </w:t>
      </w:r>
      <w:r w:rsidRPr="00DF63A4">
        <w:t>A rooting medium consisting of farm yard manure, sand, leaf compost, soil in the ratio 1:1:1:1 results in highest rooting in open conditions. The cuttings should be planted 6-8cm apart in rows spaced at 12-15cm. Shade should be provided at nursery bed.</w:t>
      </w:r>
      <w:r w:rsidRPr="00DF63A4">
        <w:rPr>
          <w:b/>
          <w:bCs/>
        </w:rPr>
        <w:t xml:space="preserve"> </w:t>
      </w:r>
    </w:p>
    <w:p w:rsidR="00D76044" w:rsidRPr="00DF63A4" w:rsidRDefault="00D76044" w:rsidP="00D76044">
      <w:pPr>
        <w:spacing w:after="120" w:line="276" w:lineRule="auto"/>
        <w:jc w:val="both"/>
      </w:pPr>
      <w:r w:rsidRPr="00DF63A4">
        <w:rPr>
          <w:b/>
          <w:bCs/>
        </w:rPr>
        <w:t>Cultivars:</w:t>
      </w:r>
    </w:p>
    <w:p w:rsidR="00D76044" w:rsidRPr="00DF63A4" w:rsidRDefault="00D76044" w:rsidP="00CD6FD5">
      <w:pPr>
        <w:numPr>
          <w:ilvl w:val="0"/>
          <w:numId w:val="216"/>
        </w:numPr>
        <w:tabs>
          <w:tab w:val="num" w:pos="324"/>
        </w:tabs>
        <w:spacing w:after="120" w:line="276" w:lineRule="auto"/>
        <w:jc w:val="both"/>
      </w:pPr>
      <w:r w:rsidRPr="00DF63A4">
        <w:t xml:space="preserve">Female plants </w:t>
      </w:r>
    </w:p>
    <w:p w:rsidR="00D76044" w:rsidRPr="00DF63A4" w:rsidRDefault="00D76044" w:rsidP="00CD6FD5">
      <w:pPr>
        <w:numPr>
          <w:ilvl w:val="1"/>
          <w:numId w:val="216"/>
        </w:numPr>
        <w:tabs>
          <w:tab w:val="clear" w:pos="1440"/>
          <w:tab w:val="num" w:pos="724"/>
        </w:tabs>
        <w:spacing w:after="120" w:line="276" w:lineRule="auto"/>
        <w:jc w:val="both"/>
      </w:pPr>
      <w:r w:rsidRPr="00DF63A4">
        <w:t xml:space="preserve">Allison – early type </w:t>
      </w:r>
    </w:p>
    <w:p w:rsidR="00D76044" w:rsidRPr="00DF63A4" w:rsidRDefault="00D76044" w:rsidP="00CD6FD5">
      <w:pPr>
        <w:numPr>
          <w:ilvl w:val="1"/>
          <w:numId w:val="216"/>
        </w:numPr>
        <w:tabs>
          <w:tab w:val="clear" w:pos="1440"/>
          <w:tab w:val="num" w:pos="724"/>
        </w:tabs>
        <w:spacing w:after="120" w:line="276" w:lineRule="auto"/>
        <w:jc w:val="both"/>
      </w:pPr>
      <w:r w:rsidRPr="00DF63A4">
        <w:t xml:space="preserve">Bruno – early type (large fruit) </w:t>
      </w:r>
    </w:p>
    <w:p w:rsidR="00D76044" w:rsidRPr="00DF63A4" w:rsidRDefault="00D76044" w:rsidP="00CD6FD5">
      <w:pPr>
        <w:numPr>
          <w:ilvl w:val="1"/>
          <w:numId w:val="216"/>
        </w:numPr>
        <w:tabs>
          <w:tab w:val="clear" w:pos="1440"/>
          <w:tab w:val="num" w:pos="724"/>
        </w:tabs>
        <w:spacing w:after="120" w:line="276" w:lineRule="auto"/>
        <w:jc w:val="both"/>
      </w:pPr>
      <w:r w:rsidRPr="00DF63A4">
        <w:lastRenderedPageBreak/>
        <w:t xml:space="preserve">Hayward – late </w:t>
      </w:r>
    </w:p>
    <w:p w:rsidR="00D76044" w:rsidRPr="00DF63A4" w:rsidRDefault="00D76044" w:rsidP="00CD6FD5">
      <w:pPr>
        <w:numPr>
          <w:ilvl w:val="1"/>
          <w:numId w:val="216"/>
        </w:numPr>
        <w:tabs>
          <w:tab w:val="clear" w:pos="1440"/>
          <w:tab w:val="num" w:pos="724"/>
        </w:tabs>
        <w:spacing w:after="120" w:line="276" w:lineRule="auto"/>
        <w:jc w:val="both"/>
      </w:pPr>
      <w:r w:rsidRPr="00DF63A4">
        <w:t xml:space="preserve">Abbott - mid season </w:t>
      </w:r>
    </w:p>
    <w:p w:rsidR="00D76044" w:rsidRPr="00DF63A4" w:rsidRDefault="00D76044" w:rsidP="00CD6FD5">
      <w:pPr>
        <w:numPr>
          <w:ilvl w:val="1"/>
          <w:numId w:val="216"/>
        </w:numPr>
        <w:tabs>
          <w:tab w:val="clear" w:pos="1440"/>
          <w:tab w:val="num" w:pos="724"/>
        </w:tabs>
        <w:spacing w:after="120" w:line="276" w:lineRule="auto"/>
        <w:jc w:val="both"/>
      </w:pPr>
      <w:r w:rsidRPr="00DF63A4">
        <w:t xml:space="preserve">Monty – mid season </w:t>
      </w:r>
    </w:p>
    <w:p w:rsidR="00D76044" w:rsidRPr="00DF63A4" w:rsidRDefault="00D76044" w:rsidP="00CD6FD5">
      <w:pPr>
        <w:numPr>
          <w:ilvl w:val="0"/>
          <w:numId w:val="217"/>
        </w:numPr>
        <w:tabs>
          <w:tab w:val="clear" w:pos="720"/>
          <w:tab w:val="num" w:pos="324"/>
        </w:tabs>
        <w:spacing w:after="120" w:line="276" w:lineRule="auto"/>
        <w:jc w:val="both"/>
      </w:pPr>
      <w:r w:rsidRPr="00DF63A4">
        <w:t xml:space="preserve"> Male plants </w:t>
      </w:r>
    </w:p>
    <w:p w:rsidR="00D76044" w:rsidRPr="00DF63A4" w:rsidRDefault="00D76044" w:rsidP="00CD6FD5">
      <w:pPr>
        <w:numPr>
          <w:ilvl w:val="1"/>
          <w:numId w:val="217"/>
        </w:numPr>
        <w:tabs>
          <w:tab w:val="clear" w:pos="1440"/>
          <w:tab w:val="num" w:pos="724"/>
        </w:tabs>
        <w:spacing w:after="120" w:line="276" w:lineRule="auto"/>
        <w:jc w:val="both"/>
      </w:pPr>
      <w:r w:rsidRPr="00DF63A4">
        <w:t xml:space="preserve">Tomuri </w:t>
      </w:r>
    </w:p>
    <w:p w:rsidR="00D76044" w:rsidRPr="00DF63A4" w:rsidRDefault="00D76044" w:rsidP="00CD6FD5">
      <w:pPr>
        <w:numPr>
          <w:ilvl w:val="1"/>
          <w:numId w:val="217"/>
        </w:numPr>
        <w:tabs>
          <w:tab w:val="clear" w:pos="1440"/>
          <w:tab w:val="num" w:pos="724"/>
        </w:tabs>
        <w:spacing w:after="120" w:line="276" w:lineRule="auto"/>
        <w:jc w:val="both"/>
      </w:pPr>
      <w:r w:rsidRPr="00DF63A4">
        <w:t xml:space="preserve">Matua </w:t>
      </w:r>
    </w:p>
    <w:p w:rsidR="00D76044" w:rsidRPr="00DF63A4" w:rsidRDefault="00D76044" w:rsidP="00D76044">
      <w:pPr>
        <w:spacing w:after="120" w:line="276" w:lineRule="auto"/>
        <w:jc w:val="both"/>
      </w:pPr>
      <w:r w:rsidRPr="00DF63A4">
        <w:rPr>
          <w:b/>
          <w:bCs/>
        </w:rPr>
        <w:t xml:space="preserve">LAND PREPARATION: </w:t>
      </w:r>
    </w:p>
    <w:p w:rsidR="00D76044" w:rsidRPr="00DF63A4" w:rsidRDefault="00D76044" w:rsidP="00D76044">
      <w:pPr>
        <w:spacing w:after="120" w:line="276" w:lineRule="auto"/>
        <w:jc w:val="both"/>
      </w:pPr>
      <w:r w:rsidRPr="00DF63A4">
        <w:tab/>
        <w:t>Steep land is contoured into terraces for planting vines. The rows are to be oriented in a north-south direction to avail maximum sunlight. Preparation of pits, mixture of farmyard manure and filling are to be completed by December.</w:t>
      </w:r>
    </w:p>
    <w:p w:rsidR="00D76044" w:rsidRPr="00DF63A4" w:rsidRDefault="00D76044" w:rsidP="00D76044">
      <w:pPr>
        <w:spacing w:after="120" w:line="276" w:lineRule="auto"/>
        <w:jc w:val="both"/>
      </w:pPr>
      <w:r w:rsidRPr="00DF63A4">
        <w:rPr>
          <w:b/>
          <w:bCs/>
        </w:rPr>
        <w:t xml:space="preserve">Planting time: </w:t>
      </w:r>
      <w:r w:rsidRPr="00DF63A4">
        <w:t>January</w:t>
      </w:r>
    </w:p>
    <w:p w:rsidR="00D76044" w:rsidRPr="00DF63A4" w:rsidRDefault="00D76044" w:rsidP="00D76044">
      <w:pPr>
        <w:spacing w:after="120" w:line="276" w:lineRule="auto"/>
        <w:jc w:val="both"/>
      </w:pPr>
      <w:r w:rsidRPr="00DF63A4">
        <w:rPr>
          <w:b/>
          <w:bCs/>
        </w:rPr>
        <w:t>Spacing:</w:t>
      </w:r>
    </w:p>
    <w:p w:rsidR="00D76044" w:rsidRPr="00DF63A4" w:rsidRDefault="00D76044" w:rsidP="00CD6FD5">
      <w:pPr>
        <w:numPr>
          <w:ilvl w:val="0"/>
          <w:numId w:val="218"/>
        </w:numPr>
        <w:spacing w:after="120" w:line="276" w:lineRule="auto"/>
        <w:jc w:val="both"/>
      </w:pPr>
      <w:r w:rsidRPr="00DF63A4">
        <w:t xml:space="preserve">T-bar planting system – 4m row to Row and 5-6m plant to plant </w:t>
      </w:r>
    </w:p>
    <w:p w:rsidR="00D76044" w:rsidRPr="00DF63A4" w:rsidRDefault="00D76044" w:rsidP="00CD6FD5">
      <w:pPr>
        <w:numPr>
          <w:ilvl w:val="0"/>
          <w:numId w:val="218"/>
        </w:numPr>
        <w:spacing w:after="120" w:line="276" w:lineRule="auto"/>
        <w:jc w:val="both"/>
      </w:pPr>
      <w:r w:rsidRPr="00DF63A4">
        <w:t xml:space="preserve">Pergola – 6m </w:t>
      </w:r>
    </w:p>
    <w:p w:rsidR="00D76044" w:rsidRPr="00DF63A4" w:rsidRDefault="00D76044" w:rsidP="00D76044">
      <w:pPr>
        <w:spacing w:after="120" w:line="276" w:lineRule="auto"/>
        <w:jc w:val="both"/>
        <w:rPr>
          <w:b/>
          <w:bCs/>
        </w:rPr>
      </w:pPr>
      <w:r w:rsidRPr="00DF63A4">
        <w:rPr>
          <w:b/>
          <w:bCs/>
        </w:rPr>
        <w:t>INTERCULTURAL PRACTICES:</w:t>
      </w:r>
    </w:p>
    <w:p w:rsidR="00D76044" w:rsidRPr="00DF63A4" w:rsidRDefault="00D76044" w:rsidP="00D76044">
      <w:pPr>
        <w:spacing w:after="120" w:line="276" w:lineRule="auto"/>
        <w:jc w:val="both"/>
      </w:pPr>
      <w:r w:rsidRPr="00DF63A4">
        <w:rPr>
          <w:b/>
          <w:bCs/>
        </w:rPr>
        <w:t>Training:</w:t>
      </w:r>
    </w:p>
    <w:p w:rsidR="00D76044" w:rsidRPr="00DF63A4" w:rsidRDefault="00D76044" w:rsidP="0040024B">
      <w:pPr>
        <w:spacing w:after="120" w:line="276" w:lineRule="auto"/>
        <w:ind w:firstLine="720"/>
        <w:jc w:val="both"/>
      </w:pPr>
      <w:r w:rsidRPr="00DF63A4">
        <w:t>Training of kiwi is very important requiring constant attention. The main aim is to establish and maintain a well-formed framework of main branches and fruiting arms. It can be trained with the help of supporting wires to form a roof like structure which is known as pergola to protect the fruit from sun scald and bird damage. A simple T- bar trellis with 3-5 wires can also be adopted.</w:t>
      </w:r>
    </w:p>
    <w:p w:rsidR="00D76044" w:rsidRPr="00DF63A4" w:rsidRDefault="00D76044" w:rsidP="00D76044">
      <w:pPr>
        <w:spacing w:after="120" w:line="276" w:lineRule="auto"/>
        <w:jc w:val="both"/>
      </w:pPr>
      <w:r w:rsidRPr="00DF63A4">
        <w:rPr>
          <w:b/>
          <w:bCs/>
        </w:rPr>
        <w:t>Pruning:</w:t>
      </w:r>
    </w:p>
    <w:p w:rsidR="00D76044" w:rsidRPr="00DF63A4" w:rsidRDefault="00D76044" w:rsidP="0040024B">
      <w:pPr>
        <w:spacing w:after="120" w:line="276" w:lineRule="auto"/>
        <w:ind w:firstLine="720"/>
        <w:jc w:val="both"/>
      </w:pPr>
      <w:r w:rsidRPr="00DF63A4">
        <w:t>The basal 3-5 buds of current growth are only productive. The vines grow 4-5m each year which becomes overcrowded if not pruned in summer and winter season. Therefore, the pruning is done to maintain a balance between vine growth and optimum profitable fruit production. In summer, keep the vines open and avoid crowding and shading of wood. Suppress the unwanted new lateral canes and maintain control on spur growth along the permanent fruiting arms. Girdling of young Kiwi vines enhances the yield in the following year. A3-4mm wide strip is removed around the lateral at the height of about 1-1.5m.</w:t>
      </w:r>
    </w:p>
    <w:p w:rsidR="00D76044" w:rsidRPr="00DF63A4" w:rsidRDefault="00D76044" w:rsidP="00D76044">
      <w:pPr>
        <w:spacing w:after="120" w:line="276" w:lineRule="auto"/>
        <w:jc w:val="both"/>
      </w:pPr>
      <w:r w:rsidRPr="00DF63A4">
        <w:rPr>
          <w:b/>
          <w:bCs/>
        </w:rPr>
        <w:t>Fertilizer:</w:t>
      </w:r>
    </w:p>
    <w:p w:rsidR="00D76044" w:rsidRPr="00DF63A4" w:rsidRDefault="00D76044" w:rsidP="0040024B">
      <w:pPr>
        <w:spacing w:after="120" w:line="276" w:lineRule="auto"/>
        <w:ind w:firstLine="720"/>
        <w:jc w:val="both"/>
      </w:pPr>
      <w:r w:rsidRPr="00DF63A4">
        <w:t>A full-grown vine should be given 750 – 800 gm N, 500-600gm P, 800-900gm K and 20kg FYM in two dressing, half to two third in January to February and remaining after fruit set in April to May.</w:t>
      </w:r>
    </w:p>
    <w:p w:rsidR="00D76044" w:rsidRPr="00DF63A4" w:rsidRDefault="00D76044" w:rsidP="00D76044">
      <w:pPr>
        <w:spacing w:after="120" w:line="276" w:lineRule="auto"/>
        <w:jc w:val="both"/>
      </w:pPr>
      <w:r w:rsidRPr="00DF63A4">
        <w:rPr>
          <w:b/>
          <w:bCs/>
        </w:rPr>
        <w:t>Flowering and Pollination:</w:t>
      </w:r>
    </w:p>
    <w:p w:rsidR="00D76044" w:rsidRDefault="00D76044" w:rsidP="0040024B">
      <w:pPr>
        <w:spacing w:after="120" w:line="276" w:lineRule="auto"/>
        <w:ind w:firstLine="720"/>
        <w:jc w:val="both"/>
      </w:pPr>
      <w:r w:rsidRPr="00DF63A4">
        <w:t>Kiwi is dioecious (male &amp; female flower are born on different plant) thus needing plants of both sexes to produce fruit. A staminate plant is provided for the pollination of every 9 pistillate plants. Every third plant in alternate row should be pollinizer (staminate). Kiwi plants are pollinated mainly by honey bees besides hand pollination in early hours are very effective for heavy fruit setting and quality yield.</w:t>
      </w:r>
    </w:p>
    <w:p w:rsidR="00D76044" w:rsidRPr="00DF63A4" w:rsidRDefault="00D76044" w:rsidP="00D76044">
      <w:pPr>
        <w:spacing w:after="120" w:line="276" w:lineRule="auto"/>
        <w:jc w:val="both"/>
      </w:pPr>
      <w:r w:rsidRPr="00DF63A4">
        <w:rPr>
          <w:b/>
          <w:bCs/>
        </w:rPr>
        <w:t>Difference of male and female flowers:</w:t>
      </w:r>
    </w:p>
    <w:p w:rsidR="00D76044" w:rsidRPr="00DF63A4" w:rsidRDefault="00D76044" w:rsidP="0040024B">
      <w:pPr>
        <w:spacing w:after="120" w:line="276" w:lineRule="auto"/>
        <w:ind w:firstLine="720"/>
        <w:jc w:val="both"/>
      </w:pPr>
      <w:r w:rsidRPr="00DF63A4">
        <w:lastRenderedPageBreak/>
        <w:t>Male flowers produce pollen from numerous stamens while female flowers have well developed ovary with long sticky stigma in the center. Although female flowers have stamens, they do not produce functional pollen.</w:t>
      </w:r>
    </w:p>
    <w:p w:rsidR="00D76044" w:rsidRPr="00DF63A4" w:rsidRDefault="00D76044" w:rsidP="00D76044">
      <w:pPr>
        <w:spacing w:after="120" w:line="276" w:lineRule="auto"/>
        <w:jc w:val="both"/>
      </w:pPr>
      <w:r w:rsidRPr="00DF63A4">
        <w:rPr>
          <w:b/>
          <w:bCs/>
        </w:rPr>
        <w:t>Crop and quality regulation:</w:t>
      </w:r>
    </w:p>
    <w:p w:rsidR="00D76044" w:rsidRPr="00DF63A4" w:rsidRDefault="00D76044" w:rsidP="0040024B">
      <w:pPr>
        <w:spacing w:after="120" w:line="276" w:lineRule="auto"/>
        <w:ind w:firstLine="720"/>
        <w:jc w:val="both"/>
      </w:pPr>
      <w:r w:rsidRPr="00DF63A4">
        <w:t>Hand thinning (removal of lateral flowers or fruits) is essential to harvest quality crop of good size. Flower or fruit thinning (20%) to the extent of retaining 5-6 fruits per flowering shoot produce more fruits of A Grade (70gm and above) without any adverse effect on total yield.</w:t>
      </w:r>
    </w:p>
    <w:p w:rsidR="00D76044" w:rsidRPr="00DF63A4" w:rsidRDefault="00D76044" w:rsidP="00D76044">
      <w:pPr>
        <w:spacing w:after="120" w:line="276" w:lineRule="auto"/>
        <w:jc w:val="both"/>
        <w:rPr>
          <w:b/>
        </w:rPr>
      </w:pPr>
      <w:r w:rsidRPr="00DF63A4">
        <w:rPr>
          <w:b/>
        </w:rPr>
        <w:t xml:space="preserve">PEST AND DISEASES MANAGEMENT: </w:t>
      </w:r>
    </w:p>
    <w:p w:rsidR="00D76044" w:rsidRPr="00DF63A4" w:rsidRDefault="00D76044" w:rsidP="00D76044">
      <w:pPr>
        <w:spacing w:after="120" w:line="276" w:lineRule="auto"/>
        <w:jc w:val="both"/>
      </w:pPr>
      <w:r w:rsidRPr="00DF63A4">
        <w:rPr>
          <w:b/>
          <w:bCs/>
        </w:rPr>
        <w:t>Pests and diseases:</w:t>
      </w:r>
    </w:p>
    <w:p w:rsidR="00D76044" w:rsidRPr="00DF63A4" w:rsidRDefault="00D76044" w:rsidP="0040024B">
      <w:pPr>
        <w:spacing w:after="120" w:line="276" w:lineRule="auto"/>
        <w:ind w:firstLine="720"/>
        <w:jc w:val="both"/>
      </w:pPr>
      <w:r w:rsidRPr="00DF63A4">
        <w:t xml:space="preserve">The market demands that food products are safe and are produced in a way that minimizes any adverse impact on human health and the environment. This is achieved by minimizing the use of broad spectrum insecticides and by emphasizing the use of non-chemical techniques, such as biological controls, to limit pest and disease from causing economic losses. When spraying is required, safer and more selective spray materials are promoted. </w:t>
      </w:r>
    </w:p>
    <w:p w:rsidR="00D76044" w:rsidRPr="00DF63A4" w:rsidRDefault="00D76044" w:rsidP="0040024B">
      <w:pPr>
        <w:spacing w:after="120" w:line="276" w:lineRule="auto"/>
        <w:ind w:firstLine="720"/>
        <w:jc w:val="both"/>
      </w:pPr>
      <w:r w:rsidRPr="00DF63A4">
        <w:t>Apply any system biopesticide in case of leaf roller, passion vine hopper and mite during bud burst to pea stage at 15-20 days interval. For disease like root rot, collar rot or crown rot, soil drenching with Bordeaux mixture (1%) is effective.)</w:t>
      </w:r>
    </w:p>
    <w:p w:rsidR="00D76044" w:rsidRPr="00DF63A4" w:rsidRDefault="00D76044" w:rsidP="00D76044">
      <w:pPr>
        <w:spacing w:after="120" w:line="276" w:lineRule="auto"/>
        <w:jc w:val="both"/>
      </w:pPr>
      <w:r w:rsidRPr="00DF63A4">
        <w:rPr>
          <w:b/>
          <w:i/>
        </w:rPr>
        <w:t>Pseudomonas syringae</w:t>
      </w:r>
      <w:r w:rsidRPr="00DF63A4">
        <w:rPr>
          <w:b/>
        </w:rPr>
        <w:t xml:space="preserve"> pv. Actinidiae, (PSA-V)</w:t>
      </w:r>
      <w:r w:rsidRPr="00DF63A4">
        <w:t xml:space="preserve"> </w:t>
      </w:r>
    </w:p>
    <w:p w:rsidR="00D76044" w:rsidRPr="00DF63A4" w:rsidRDefault="00D76044" w:rsidP="0040024B">
      <w:pPr>
        <w:spacing w:after="120" w:line="276" w:lineRule="auto"/>
        <w:ind w:firstLine="720"/>
        <w:jc w:val="both"/>
      </w:pPr>
      <w:r w:rsidRPr="00DF63A4">
        <w:t xml:space="preserve">Psa is a bacterial disease that can kill kiwifruit vines. It carries no risks associated with human or animal health and does not affect plants other than kiwifruit vines. Psa-V is a virulent form of the disease and was discovered for the first time in New Zealand on a Te Puke kiwifruit orchard in November 2010. Since then, Psa-V has spread rapidly and now almost 80 percent of New Zealand kiwifruit orchards are affected to some degree by the disease. It has been an extremely challenging period in the industry’s history, significantly impacting orchards and kiwifruit production. </w:t>
      </w:r>
    </w:p>
    <w:p w:rsidR="00D76044" w:rsidRPr="00DF63A4" w:rsidRDefault="00D76044" w:rsidP="00D76044">
      <w:pPr>
        <w:spacing w:after="120" w:line="276" w:lineRule="auto"/>
        <w:jc w:val="both"/>
      </w:pPr>
      <w:r w:rsidRPr="00DF63A4">
        <w:t>Psa-V can spread rapidly through weather events, namely wind and rain, and the movement of plant material. It can also spread through unclean footwear, vehicles, machinery and orchard tools.</w:t>
      </w:r>
    </w:p>
    <w:p w:rsidR="00D76044" w:rsidRPr="00DF63A4" w:rsidRDefault="00D76044" w:rsidP="00D76044">
      <w:pPr>
        <w:spacing w:after="120" w:line="276" w:lineRule="auto"/>
        <w:jc w:val="both"/>
      </w:pPr>
      <w:r w:rsidRPr="00DF63A4">
        <w:rPr>
          <w:noProof/>
        </w:rPr>
        <w:drawing>
          <wp:inline distT="0" distB="0" distL="0" distR="0">
            <wp:extent cx="2033270" cy="1597025"/>
            <wp:effectExtent l="19050" t="0" r="5080" b="0"/>
            <wp:docPr id="1028"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4" cstate="print"/>
                    <a:srcRect/>
                    <a:stretch>
                      <a:fillRect/>
                    </a:stretch>
                  </pic:blipFill>
                  <pic:spPr bwMode="auto">
                    <a:xfrm>
                      <a:off x="0" y="0"/>
                      <a:ext cx="2033270" cy="1597025"/>
                    </a:xfrm>
                    <a:prstGeom prst="rect">
                      <a:avLst/>
                    </a:prstGeom>
                    <a:noFill/>
                    <a:ln w="9525">
                      <a:noFill/>
                      <a:miter lim="800000"/>
                      <a:headEnd/>
                      <a:tailEnd/>
                    </a:ln>
                  </pic:spPr>
                </pic:pic>
              </a:graphicData>
            </a:graphic>
          </wp:inline>
        </w:drawing>
      </w:r>
      <w:r w:rsidRPr="00DF63A4">
        <w:t xml:space="preserve">  </w:t>
      </w:r>
      <w:r w:rsidRPr="00DF63A4">
        <w:rPr>
          <w:noProof/>
        </w:rPr>
        <w:drawing>
          <wp:inline distT="0" distB="0" distL="0" distR="0">
            <wp:extent cx="4143517" cy="1622359"/>
            <wp:effectExtent l="19050" t="0" r="9383" b="0"/>
            <wp:docPr id="1033"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5" cstate="print"/>
                    <a:srcRect/>
                    <a:stretch>
                      <a:fillRect/>
                    </a:stretch>
                  </pic:blipFill>
                  <pic:spPr bwMode="auto">
                    <a:xfrm>
                      <a:off x="0" y="0"/>
                      <a:ext cx="4160956" cy="1629187"/>
                    </a:xfrm>
                    <a:prstGeom prst="rect">
                      <a:avLst/>
                    </a:prstGeom>
                    <a:noFill/>
                    <a:ln w="9525">
                      <a:noFill/>
                      <a:miter lim="800000"/>
                      <a:headEnd/>
                      <a:tailEnd/>
                    </a:ln>
                  </pic:spPr>
                </pic:pic>
              </a:graphicData>
            </a:graphic>
          </wp:inline>
        </w:drawing>
      </w:r>
    </w:p>
    <w:p w:rsidR="00D76044" w:rsidRPr="00DF63A4" w:rsidRDefault="00D76044" w:rsidP="00D76044">
      <w:pPr>
        <w:pStyle w:val="NoSpacing"/>
      </w:pPr>
      <w:r w:rsidRPr="00DF63A4">
        <w:rPr>
          <w:iCs/>
          <w:sz w:val="24"/>
          <w:szCs w:val="18"/>
        </w:rPr>
        <w:t xml:space="preserve">    </w:t>
      </w:r>
      <w:r w:rsidR="0030652F" w:rsidRPr="00DF63A4">
        <w:rPr>
          <w:iCs/>
          <w:sz w:val="24"/>
          <w:szCs w:val="18"/>
        </w:rPr>
        <w:t xml:space="preserve">  </w:t>
      </w:r>
      <w:r w:rsidRPr="00DF63A4">
        <w:rPr>
          <w:iCs/>
          <w:sz w:val="24"/>
          <w:szCs w:val="18"/>
        </w:rPr>
        <w:t xml:space="preserve"> Leaf spotting </w:t>
      </w:r>
      <w:r w:rsidR="0030652F" w:rsidRPr="00DF63A4">
        <w:rPr>
          <w:iCs/>
          <w:sz w:val="24"/>
          <w:szCs w:val="18"/>
        </w:rPr>
        <w:t>symptom and</w:t>
      </w:r>
      <w:r w:rsidRPr="00DF63A4">
        <w:rPr>
          <w:iCs/>
          <w:szCs w:val="18"/>
        </w:rPr>
        <w:t xml:space="preserve">   </w:t>
      </w:r>
      <w:r w:rsidRPr="00DF63A4">
        <w:t>Exudate (ooze) coming from a kiwifruit plantis another symptom of Psa-V</w:t>
      </w:r>
    </w:p>
    <w:p w:rsidR="00D76044" w:rsidRPr="00DF63A4" w:rsidRDefault="00D76044" w:rsidP="00D76044">
      <w:pPr>
        <w:rPr>
          <w:sz w:val="32"/>
        </w:rPr>
      </w:pPr>
    </w:p>
    <w:p w:rsidR="00D76044" w:rsidRPr="00DF63A4" w:rsidRDefault="00D76044" w:rsidP="00D76044">
      <w:pPr>
        <w:spacing w:after="120" w:line="276" w:lineRule="auto"/>
        <w:jc w:val="both"/>
        <w:rPr>
          <w:b/>
        </w:rPr>
      </w:pPr>
      <w:r w:rsidRPr="00DF63A4">
        <w:rPr>
          <w:b/>
        </w:rPr>
        <w:t xml:space="preserve">HARVEST AND POST HARVEST MANAGEMENT: </w:t>
      </w:r>
    </w:p>
    <w:p w:rsidR="00D76044" w:rsidRPr="00DF63A4" w:rsidRDefault="00D76044" w:rsidP="00D76044">
      <w:pPr>
        <w:spacing w:after="120" w:line="276" w:lineRule="auto"/>
        <w:jc w:val="both"/>
      </w:pPr>
      <w:bookmarkStart w:id="23" w:name="page2"/>
      <w:bookmarkStart w:id="24" w:name="page1"/>
      <w:bookmarkEnd w:id="23"/>
      <w:bookmarkEnd w:id="24"/>
      <w:r w:rsidRPr="00DF63A4">
        <w:rPr>
          <w:b/>
          <w:bCs/>
        </w:rPr>
        <w:t>Harvesting and yield:</w:t>
      </w:r>
    </w:p>
    <w:p w:rsidR="00D76044" w:rsidRPr="00DF63A4" w:rsidRDefault="00D76044" w:rsidP="00D76044">
      <w:pPr>
        <w:spacing w:after="120" w:line="276" w:lineRule="auto"/>
        <w:jc w:val="both"/>
      </w:pPr>
      <w:r w:rsidRPr="00DF63A4">
        <w:t xml:space="preserve">Bearing starts at the age of 4-5 years. Yields vary from 25- 100kg fruits/ Plant. Fruits ripen from October – December depending upon variety and climate. Fruits having 6.2% TSS are ideal for harvesting. Generally, kiwifruit harvest begins in March. ‘Main pack’ for Hayward is in May which is when the majority of fruit is harvested. Harvest is generally over by the middle of June. Before fruit is </w:t>
      </w:r>
      <w:r w:rsidRPr="00DF63A4">
        <w:lastRenderedPageBreak/>
        <w:t>harvested, it must be mature enough to ripen when it is off the kiwifruit vine. This section will describe the harvest timings, and the Kiwistart premium.</w:t>
      </w:r>
    </w:p>
    <w:p w:rsidR="00D76044" w:rsidRPr="0040024B" w:rsidRDefault="00D76044" w:rsidP="00CD6FD5">
      <w:pPr>
        <w:numPr>
          <w:ilvl w:val="0"/>
          <w:numId w:val="219"/>
        </w:numPr>
        <w:spacing w:after="120" w:line="276" w:lineRule="auto"/>
        <w:jc w:val="both"/>
        <w:rPr>
          <w:i/>
        </w:rPr>
      </w:pPr>
      <w:r w:rsidRPr="0040024B">
        <w:rPr>
          <w:i/>
        </w:rPr>
        <w:t xml:space="preserve">Timing </w:t>
      </w:r>
    </w:p>
    <w:p w:rsidR="00D76044" w:rsidRPr="0040024B" w:rsidRDefault="00D76044" w:rsidP="00CD6FD5">
      <w:pPr>
        <w:numPr>
          <w:ilvl w:val="0"/>
          <w:numId w:val="219"/>
        </w:numPr>
        <w:spacing w:after="120" w:line="276" w:lineRule="auto"/>
        <w:jc w:val="both"/>
        <w:rPr>
          <w:i/>
        </w:rPr>
      </w:pPr>
      <w:r w:rsidRPr="0040024B">
        <w:rPr>
          <w:i/>
        </w:rPr>
        <w:t xml:space="preserve">Kiwistart premium </w:t>
      </w:r>
    </w:p>
    <w:p w:rsidR="00D76044" w:rsidRPr="00DF63A4" w:rsidRDefault="00D76044" w:rsidP="00CD6FD5">
      <w:pPr>
        <w:numPr>
          <w:ilvl w:val="0"/>
          <w:numId w:val="219"/>
        </w:numPr>
        <w:spacing w:after="120" w:line="276" w:lineRule="auto"/>
        <w:jc w:val="both"/>
        <w:rPr>
          <w:b/>
        </w:rPr>
      </w:pPr>
      <w:r w:rsidRPr="00DF63A4">
        <w:rPr>
          <w:b/>
        </w:rPr>
        <w:t>Timing</w:t>
      </w:r>
    </w:p>
    <w:p w:rsidR="00D76044" w:rsidRPr="00DF63A4" w:rsidRDefault="00D76044" w:rsidP="0040024B">
      <w:pPr>
        <w:spacing w:after="120" w:line="276" w:lineRule="auto"/>
        <w:ind w:firstLine="360"/>
        <w:jc w:val="both"/>
      </w:pPr>
      <w:r w:rsidRPr="00DF63A4">
        <w:t>The Hayward (Green) harvest starts in late March and peaks in May and is usually complete by early June. This means harvest is usually limited to the first three weeks of May.</w:t>
      </w:r>
    </w:p>
    <w:p w:rsidR="00D76044" w:rsidRPr="00DF63A4" w:rsidRDefault="00D76044" w:rsidP="00CD6FD5">
      <w:pPr>
        <w:numPr>
          <w:ilvl w:val="0"/>
          <w:numId w:val="220"/>
        </w:numPr>
        <w:spacing w:after="120" w:line="276" w:lineRule="auto"/>
        <w:jc w:val="both"/>
        <w:rPr>
          <w:b/>
        </w:rPr>
      </w:pPr>
      <w:r w:rsidRPr="00DF63A4">
        <w:rPr>
          <w:b/>
        </w:rPr>
        <w:t xml:space="preserve">Kiwistart Premium </w:t>
      </w:r>
    </w:p>
    <w:p w:rsidR="00D76044" w:rsidRPr="00DF63A4" w:rsidRDefault="00D76044" w:rsidP="0040024B">
      <w:pPr>
        <w:spacing w:after="120" w:line="276" w:lineRule="auto"/>
        <w:ind w:firstLine="360"/>
        <w:jc w:val="both"/>
      </w:pPr>
      <w:r w:rsidRPr="00DF63A4">
        <w:t>The fruit picked at the start of the season is termed ‘Kiwistart’. This fruit has reached a level of maturity where it will ripen off the vine and be acceptable to consumers but has not reached its optimum size or taste on the vine.</w:t>
      </w:r>
    </w:p>
    <w:p w:rsidR="00D76044" w:rsidRPr="00DF63A4" w:rsidRDefault="00D76044" w:rsidP="00D76044">
      <w:pPr>
        <w:spacing w:after="120" w:line="276" w:lineRule="auto"/>
        <w:jc w:val="both"/>
      </w:pPr>
      <w:r w:rsidRPr="00DF63A4">
        <w:rPr>
          <w:b/>
        </w:rPr>
        <w:t xml:space="preserve">Post-Harvest: </w:t>
      </w:r>
      <w:r w:rsidRPr="00DF63A4">
        <w:t>A pack house operator receives fruit from the kiwifruit orchard in bins and packs the fruit into trays before putting them into storage in preparation for shipping.</w:t>
      </w:r>
    </w:p>
    <w:p w:rsidR="00D76044" w:rsidRPr="00DF63A4" w:rsidRDefault="00D76044" w:rsidP="00D76044">
      <w:pPr>
        <w:spacing w:after="120" w:line="276" w:lineRule="auto"/>
        <w:jc w:val="both"/>
        <w:rPr>
          <w:b/>
        </w:rPr>
      </w:pPr>
      <w:r w:rsidRPr="00DF63A4">
        <w:rPr>
          <w:b/>
        </w:rPr>
        <w:t xml:space="preserve">Packing:  </w:t>
      </w:r>
      <w:r w:rsidRPr="00DF63A4">
        <w:t xml:space="preserve">Packing is the key control point where the fruit is segregated into market acceptable product. Fruit is graded for defects, sized, labelled and placed into packs suitable for the market. Product traceability moves from the orchard bin down to the individual pack level. It is at this point that maturity, dry matter, Global Good Agricultural Practice (GAP) requirements and market restrictions and regulations are all consolidated and identified electronically at the pack and pallet level. </w:t>
      </w:r>
    </w:p>
    <w:p w:rsidR="00D76044" w:rsidRPr="00DF63A4" w:rsidRDefault="00D76044" w:rsidP="00D76044">
      <w:pPr>
        <w:spacing w:after="120" w:line="276" w:lineRule="auto"/>
        <w:jc w:val="both"/>
      </w:pPr>
      <w:r w:rsidRPr="00DF63A4">
        <w:rPr>
          <w:b/>
        </w:rPr>
        <w:t xml:space="preserve">Packaging: </w:t>
      </w:r>
      <w:r w:rsidRPr="00DF63A4">
        <w:t>Packaging is a key market messaging tool with branding and graphics carefully controlled. In some cases, customers require specific packaging requirements for example addition of their own branding. In-market packing is also used to meet customer requirements where fruit transferred from loose filled bulk packs and packed into smaller retail packs or bags.</w:t>
      </w:r>
    </w:p>
    <w:p w:rsidR="00D76044" w:rsidRPr="00DF63A4" w:rsidRDefault="00D76044" w:rsidP="00D76044">
      <w:pPr>
        <w:spacing w:after="120" w:line="276" w:lineRule="auto"/>
        <w:jc w:val="both"/>
        <w:rPr>
          <w:b/>
        </w:rPr>
      </w:pPr>
      <w:r w:rsidRPr="00DF63A4">
        <w:rPr>
          <w:b/>
        </w:rPr>
        <w:t xml:space="preserve">Labelling: </w:t>
      </w:r>
      <w:r w:rsidRPr="00DF63A4">
        <w:t>Markets have wide ranging pack and label requirements. All fruit labels either contain a Price Look-Up (PLU) code for that cultivar and size of kiwifruit or a bar code for use at the point of sale. Some markets have additional market specific labelling requirements at the individual pack level. For example, South Korea, Brazil, Indonesia, India, Malaysia, Thailand and Egypt, all require country specific language showing the local contact details of the importer. These labels must exactly meet the importing countries statutory requirements to allow entry.</w:t>
      </w:r>
    </w:p>
    <w:p w:rsidR="00D76044" w:rsidRPr="00DF63A4" w:rsidRDefault="00D76044" w:rsidP="000B62D2">
      <w:pPr>
        <w:spacing w:after="120" w:line="276" w:lineRule="auto"/>
        <w:jc w:val="both"/>
        <w:rPr>
          <w:lang w:val="en-IN"/>
        </w:rPr>
      </w:pPr>
    </w:p>
    <w:p w:rsidR="00986A0F" w:rsidRPr="00DF63A4" w:rsidRDefault="00986A0F" w:rsidP="000B62D2">
      <w:pPr>
        <w:spacing w:after="120" w:line="276" w:lineRule="auto"/>
        <w:jc w:val="both"/>
        <w:rPr>
          <w:lang w:val="en-IN"/>
        </w:rPr>
      </w:pPr>
    </w:p>
    <w:p w:rsidR="00986A0F" w:rsidRPr="00DF63A4" w:rsidRDefault="00986A0F" w:rsidP="000B62D2">
      <w:pPr>
        <w:spacing w:after="120" w:line="276" w:lineRule="auto"/>
        <w:jc w:val="both"/>
        <w:rPr>
          <w:lang w:val="en-IN"/>
        </w:rPr>
      </w:pPr>
    </w:p>
    <w:p w:rsidR="00986A0F" w:rsidRDefault="00986A0F" w:rsidP="000B62D2">
      <w:pPr>
        <w:spacing w:after="120" w:line="276" w:lineRule="auto"/>
        <w:jc w:val="both"/>
        <w:rPr>
          <w:lang w:val="en-IN"/>
        </w:rPr>
      </w:pPr>
    </w:p>
    <w:p w:rsidR="006F3CBA" w:rsidRDefault="006F3CBA" w:rsidP="000B62D2">
      <w:pPr>
        <w:spacing w:after="120" w:line="276" w:lineRule="auto"/>
        <w:jc w:val="both"/>
        <w:rPr>
          <w:lang w:val="en-IN"/>
        </w:rPr>
      </w:pPr>
    </w:p>
    <w:p w:rsidR="006F3CBA" w:rsidRDefault="006F3CBA" w:rsidP="000B62D2">
      <w:pPr>
        <w:spacing w:after="120" w:line="276" w:lineRule="auto"/>
        <w:jc w:val="both"/>
        <w:rPr>
          <w:lang w:val="en-IN"/>
        </w:rPr>
      </w:pPr>
    </w:p>
    <w:p w:rsidR="0040024B" w:rsidRDefault="0040024B" w:rsidP="000B62D2">
      <w:pPr>
        <w:spacing w:after="120" w:line="276" w:lineRule="auto"/>
        <w:jc w:val="both"/>
        <w:rPr>
          <w:lang w:val="en-IN"/>
        </w:rPr>
      </w:pPr>
    </w:p>
    <w:p w:rsidR="0040024B" w:rsidRPr="00DF63A4" w:rsidRDefault="0040024B" w:rsidP="000B62D2">
      <w:pPr>
        <w:spacing w:after="120" w:line="276" w:lineRule="auto"/>
        <w:jc w:val="both"/>
        <w:rPr>
          <w:lang w:val="en-IN"/>
        </w:rPr>
      </w:pPr>
    </w:p>
    <w:p w:rsidR="00986A0F" w:rsidRPr="00DF63A4" w:rsidRDefault="00986A0F" w:rsidP="000B62D2">
      <w:pPr>
        <w:spacing w:after="120" w:line="276" w:lineRule="auto"/>
        <w:jc w:val="both"/>
        <w:rPr>
          <w:lang w:val="en-IN"/>
        </w:rPr>
      </w:pPr>
    </w:p>
    <w:p w:rsidR="00986A0F" w:rsidRPr="00DF63A4" w:rsidRDefault="00986A0F" w:rsidP="000B62D2">
      <w:pPr>
        <w:spacing w:after="120" w:line="276" w:lineRule="auto"/>
        <w:jc w:val="both"/>
        <w:rPr>
          <w:lang w:val="en-IN"/>
        </w:rPr>
      </w:pPr>
    </w:p>
    <w:p w:rsidR="00986A0F" w:rsidRPr="00DF63A4" w:rsidRDefault="00986A0F" w:rsidP="000B62D2">
      <w:pPr>
        <w:spacing w:after="120" w:line="276" w:lineRule="auto"/>
        <w:jc w:val="both"/>
        <w:rPr>
          <w:lang w:val="en-IN"/>
        </w:rPr>
      </w:pPr>
    </w:p>
    <w:p w:rsidR="00986A0F" w:rsidRPr="00DF63A4" w:rsidRDefault="00963866" w:rsidP="00962EED">
      <w:pPr>
        <w:spacing w:after="120" w:line="276" w:lineRule="auto"/>
        <w:jc w:val="right"/>
        <w:rPr>
          <w:b/>
        </w:rPr>
      </w:pPr>
      <w:r w:rsidRPr="00DF63A4">
        <w:rPr>
          <w:b/>
        </w:rPr>
        <w:lastRenderedPageBreak/>
        <w:t>LEMON</w:t>
      </w:r>
      <w:r w:rsidR="00962EED">
        <w:rPr>
          <w:rFonts w:eastAsia="Arial Unicode MS"/>
          <w:b/>
        </w:rPr>
        <w:tab/>
      </w:r>
      <w:r w:rsidR="00962EED">
        <w:rPr>
          <w:rFonts w:eastAsia="Arial Unicode MS"/>
          <w:b/>
        </w:rPr>
        <w:tab/>
      </w:r>
      <w:r w:rsidR="00962EED">
        <w:rPr>
          <w:rFonts w:eastAsia="Arial Unicode MS"/>
          <w:b/>
        </w:rPr>
        <w:tab/>
      </w:r>
      <w:r w:rsidR="00962EED">
        <w:rPr>
          <w:rFonts w:eastAsia="Arial Unicode MS"/>
          <w:b/>
        </w:rPr>
        <w:tab/>
      </w:r>
      <w:r w:rsidR="00DB49DF">
        <w:rPr>
          <w:rFonts w:eastAsia="Arial Unicode MS"/>
          <w:b/>
        </w:rPr>
        <w:t>(Code</w:t>
      </w:r>
      <w:r w:rsidR="000E7EEF">
        <w:rPr>
          <w:rFonts w:eastAsia="Arial Unicode MS"/>
          <w:b/>
        </w:rPr>
        <w:t xml:space="preserve"> No: 4</w:t>
      </w:r>
      <w:r w:rsidR="0040024B">
        <w:rPr>
          <w:rFonts w:eastAsia="Arial Unicode MS"/>
          <w:b/>
        </w:rPr>
        <w:t>0</w:t>
      </w:r>
      <w:r w:rsidR="00DB49DF">
        <w:rPr>
          <w:rFonts w:eastAsia="Arial Unicode MS"/>
          <w:b/>
        </w:rPr>
        <w:t>)</w:t>
      </w:r>
    </w:p>
    <w:p w:rsidR="00986A0F" w:rsidRPr="00DF63A4" w:rsidRDefault="00986A0F" w:rsidP="00986A0F">
      <w:pPr>
        <w:spacing w:after="120" w:line="276" w:lineRule="auto"/>
        <w:jc w:val="both"/>
      </w:pPr>
      <w:r w:rsidRPr="00DF63A4">
        <w:rPr>
          <w:b/>
        </w:rPr>
        <w:t xml:space="preserve">Botanical name: </w:t>
      </w:r>
      <w:r w:rsidRPr="00DF63A4">
        <w:rPr>
          <w:i/>
        </w:rPr>
        <w:t>Citrus limon</w:t>
      </w:r>
    </w:p>
    <w:p w:rsidR="00986A0F" w:rsidRPr="00DF63A4" w:rsidRDefault="00986A0F" w:rsidP="00986A0F">
      <w:pPr>
        <w:spacing w:after="120" w:line="276" w:lineRule="auto"/>
        <w:jc w:val="both"/>
      </w:pPr>
      <w:r w:rsidRPr="00DF63A4">
        <w:rPr>
          <w:b/>
        </w:rPr>
        <w:t>Family:</w:t>
      </w:r>
      <w:r w:rsidRPr="00DF63A4">
        <w:t xml:space="preserve"> Rutaceae</w:t>
      </w:r>
    </w:p>
    <w:p w:rsidR="00986A0F" w:rsidRPr="00DF63A4" w:rsidRDefault="00986A0F" w:rsidP="00986A0F">
      <w:pPr>
        <w:spacing w:after="120" w:line="276" w:lineRule="auto"/>
        <w:jc w:val="both"/>
      </w:pPr>
      <w:r w:rsidRPr="00DF63A4">
        <w:rPr>
          <w:b/>
        </w:rPr>
        <w:t>Varieties:</w:t>
      </w:r>
      <w:r w:rsidRPr="00DF63A4">
        <w:t xml:space="preserve"> Assam lemon and Round lemon</w:t>
      </w:r>
    </w:p>
    <w:p w:rsidR="00986A0F" w:rsidRPr="00DF63A4" w:rsidRDefault="00986A0F" w:rsidP="00986A0F">
      <w:pPr>
        <w:spacing w:after="120" w:line="276" w:lineRule="auto"/>
        <w:jc w:val="both"/>
      </w:pPr>
      <w:r w:rsidRPr="00DF63A4">
        <w:rPr>
          <w:b/>
        </w:rPr>
        <w:t>Soil and climate:</w:t>
      </w:r>
      <w:r w:rsidRPr="00DF63A4">
        <w:t xml:space="preserve"> Tropical and subtropical. Can be grown up to 1000 m above MSL. Deep well drained loamy soils are the most suitable. They are hardier than limes to both heat and cold having wide adaptability in humid and semi-humid regions, plains and areas receiving high rainfall, frost tolerant.  </w:t>
      </w:r>
    </w:p>
    <w:p w:rsidR="00986A0F" w:rsidRPr="00DF63A4" w:rsidRDefault="00986A0F" w:rsidP="00986A0F">
      <w:pPr>
        <w:spacing w:after="120" w:line="276" w:lineRule="auto"/>
        <w:jc w:val="both"/>
      </w:pPr>
      <w:r w:rsidRPr="00DF63A4">
        <w:rPr>
          <w:b/>
        </w:rPr>
        <w:t xml:space="preserve">Propagation: </w:t>
      </w:r>
      <w:r w:rsidRPr="00DF63A4">
        <w:t>Though they are propagated by budding, layering, stem cutting and seeds: budding is preferred as budded plants are precocious, produce more uniform crops, and root and trunk diseases can be avoided by using suitable root stock.</w:t>
      </w:r>
    </w:p>
    <w:p w:rsidR="00986A0F" w:rsidRPr="00DF63A4" w:rsidRDefault="00986A0F" w:rsidP="00986A0F">
      <w:pPr>
        <w:spacing w:after="120" w:line="276" w:lineRule="auto"/>
        <w:jc w:val="both"/>
      </w:pPr>
      <w:r w:rsidRPr="00DF63A4">
        <w:rPr>
          <w:b/>
        </w:rPr>
        <w:t xml:space="preserve">Preparation of field: </w:t>
      </w:r>
      <w:r w:rsidRPr="00DF63A4">
        <w:t>The preparation of field depends largely on its condition, previous history and grower’s plans. If the land has already been under cultivation and well-maintained, nothing further may be required. On the other hand, if the field is a new one and uncultivated previously, it has to be dressed well for planting. The existing vegetation should be cleared completely then thorough and deep ploughing twice or thrice is done and finally leveled session in advance after harrowing and cultivating to a fine tilth.</w:t>
      </w:r>
    </w:p>
    <w:p w:rsidR="00986A0F" w:rsidRPr="00DF63A4" w:rsidRDefault="00986A0F" w:rsidP="00986A0F">
      <w:pPr>
        <w:spacing w:after="120" w:line="276" w:lineRule="auto"/>
        <w:jc w:val="both"/>
      </w:pPr>
      <w:r w:rsidRPr="00DF63A4">
        <w:rPr>
          <w:b/>
        </w:rPr>
        <w:t>Planting</w:t>
      </w:r>
      <w:r w:rsidRPr="00DF63A4">
        <w:t xml:space="preserve"> </w:t>
      </w:r>
      <w:r w:rsidRPr="00DF63A4">
        <w:rPr>
          <w:b/>
        </w:rPr>
        <w:t>Season:</w:t>
      </w:r>
      <w:r w:rsidRPr="00DF63A4">
        <w:t xml:space="preserve"> </w:t>
      </w:r>
    </w:p>
    <w:p w:rsidR="00986A0F" w:rsidRPr="00DF63A4" w:rsidRDefault="00986A0F" w:rsidP="0040024B">
      <w:pPr>
        <w:spacing w:after="120" w:line="276" w:lineRule="auto"/>
        <w:ind w:firstLine="720"/>
        <w:jc w:val="both"/>
      </w:pPr>
      <w:r w:rsidRPr="00DF63A4">
        <w:t xml:space="preserve">Healthy seedlings may be planted during June to August at 6 to 8m depending on variety, soil and rainfall spacing in 75cm  x 75cm  x 75cm pits. Square system of planting is usually followed. </w:t>
      </w:r>
    </w:p>
    <w:p w:rsidR="00986A0F" w:rsidRPr="00DF63A4" w:rsidRDefault="00986A0F" w:rsidP="00986A0F">
      <w:pPr>
        <w:spacing w:after="120" w:line="276" w:lineRule="auto"/>
        <w:jc w:val="both"/>
      </w:pPr>
      <w:r w:rsidRPr="00DF63A4">
        <w:rPr>
          <w:b/>
        </w:rPr>
        <w:t xml:space="preserve">Care of young plants: </w:t>
      </w:r>
      <w:r w:rsidRPr="00DF63A4">
        <w:t xml:space="preserve">The newly planted young plants must be protected during the initial 3 to 4 years from excessive heat, moisture and cold. Young trees are train to a single stem with no branches upto 60 to 70 cm from the ground level, in order to protect from sun burn trunks are white wash or covered with strain paper or gunny cloth. Flushing are done 4 or 5 times in a year of which occurrence   of pest can be control by light manuring with nitrogenous fertilizer before flushing. Proper drainage should be provided to prevent water stagnation during rains which is injurious to roots. </w:t>
      </w:r>
    </w:p>
    <w:p w:rsidR="00986A0F" w:rsidRPr="00DF63A4" w:rsidRDefault="00986A0F" w:rsidP="00986A0F">
      <w:pPr>
        <w:spacing w:after="120" w:line="276" w:lineRule="auto"/>
        <w:jc w:val="both"/>
      </w:pPr>
      <w:r w:rsidRPr="00DF63A4">
        <w:rPr>
          <w:b/>
        </w:rPr>
        <w:t xml:space="preserve">Intellectual operations: </w:t>
      </w:r>
      <w:r w:rsidRPr="00DF63A4">
        <w:t xml:space="preserve">Lemon trees have tendency to produce long, rambling branches, and bear fruit at the tip of the laterals, resulting in the drooping of the branches, except a few, which are necessary for the frame work of the tree. The rest, particularly those in the centre, should be removed. Mature lemon trees required more pruning. The long shoot which had already fruited at the tips, are to be headed back to the lower secondary shoots to develop the bearing region close to the ground. Annual light pruning of the shoot which have fruited for a few years, is essential to stimulate new shoots and to maintain production of high-quality fruits. </w:t>
      </w:r>
    </w:p>
    <w:p w:rsidR="00986A0F" w:rsidRPr="00DF63A4" w:rsidRDefault="00986A0F" w:rsidP="00986A0F">
      <w:pPr>
        <w:spacing w:after="120" w:line="276" w:lineRule="auto"/>
        <w:jc w:val="both"/>
      </w:pPr>
      <w:r w:rsidRPr="00DF63A4">
        <w:rPr>
          <w:b/>
        </w:rPr>
        <w:t>Irrigation:</w:t>
      </w:r>
      <w:r w:rsidRPr="00DF63A4">
        <w:t xml:space="preserve"> Irrigate copiously after planting. After establishment, irrigation may be given at 7-10 days interval. Avoid water stagnation.</w:t>
      </w:r>
    </w:p>
    <w:p w:rsidR="00986A0F" w:rsidRDefault="00986A0F" w:rsidP="00986A0F">
      <w:pPr>
        <w:spacing w:after="120" w:line="276" w:lineRule="auto"/>
        <w:jc w:val="both"/>
      </w:pPr>
      <w:r w:rsidRPr="00DF63A4">
        <w:rPr>
          <w:b/>
        </w:rPr>
        <w:t>Manures and fertilizers</w:t>
      </w:r>
      <w:r w:rsidRPr="00DF63A4">
        <w:t>: N to be applied in two doses during March and October. FYM, P and K are to be applied in October. It is always advantageous to give a liberal dressing of bulky organic manure, as it keeps the soil mellow and in a good physical condition besides supplying plant nutrients. Nitrogen 500g/tree increased the height and yield, while heavy doses of P and K are detrimental.</w:t>
      </w:r>
    </w:p>
    <w:p w:rsidR="00772B84" w:rsidRDefault="00772B84" w:rsidP="00986A0F">
      <w:pPr>
        <w:spacing w:after="120" w:line="276" w:lineRule="auto"/>
        <w:jc w:val="both"/>
      </w:pPr>
    </w:p>
    <w:p w:rsidR="00772B84" w:rsidRPr="00DF63A4" w:rsidRDefault="00772B84" w:rsidP="00986A0F">
      <w:pPr>
        <w:spacing w:after="120" w:line="276" w:lineRule="auto"/>
        <w:jc w:val="both"/>
      </w:pPr>
    </w:p>
    <w:p w:rsidR="00986A0F" w:rsidRPr="00DF63A4" w:rsidRDefault="00986A0F" w:rsidP="00986A0F">
      <w:pPr>
        <w:spacing w:after="120" w:line="276" w:lineRule="auto"/>
        <w:jc w:val="both"/>
      </w:pPr>
      <w:r w:rsidRPr="00DF63A4">
        <w:rPr>
          <w:b/>
        </w:rPr>
        <w:lastRenderedPageBreak/>
        <w:t xml:space="preserve">Plant protection: </w:t>
      </w:r>
    </w:p>
    <w:p w:rsidR="00986A0F" w:rsidRPr="00DF63A4" w:rsidRDefault="00986A0F" w:rsidP="00986A0F">
      <w:pPr>
        <w:spacing w:after="120" w:line="276" w:lineRule="auto"/>
        <w:jc w:val="both"/>
        <w:rPr>
          <w:b/>
        </w:rPr>
      </w:pPr>
      <w:r w:rsidRPr="00DF63A4">
        <w:rPr>
          <w:b/>
        </w:rPr>
        <w:t>Pests</w:t>
      </w:r>
    </w:p>
    <w:p w:rsidR="00986A0F" w:rsidRPr="00DF63A4" w:rsidRDefault="00986A0F" w:rsidP="00986A0F">
      <w:pPr>
        <w:spacing w:after="120" w:line="276" w:lineRule="auto"/>
        <w:jc w:val="both"/>
      </w:pPr>
      <w:r w:rsidRPr="00DF63A4">
        <w:rPr>
          <w:b/>
        </w:rPr>
        <w:t>Aphids:</w:t>
      </w:r>
      <w:r w:rsidRPr="00DF63A4">
        <w:t xml:space="preserve"> Spray neem oil 3 ml/lit or Fish oil rosin soap 10/25 g/lit. </w:t>
      </w:r>
    </w:p>
    <w:p w:rsidR="00986A0F" w:rsidRPr="00DF63A4" w:rsidRDefault="00986A0F" w:rsidP="00986A0F">
      <w:pPr>
        <w:spacing w:after="120" w:line="276" w:lineRule="auto"/>
        <w:jc w:val="both"/>
      </w:pPr>
      <w:r w:rsidRPr="00DF63A4">
        <w:rPr>
          <w:b/>
        </w:rPr>
        <w:t>Fruit sucking moth:</w:t>
      </w:r>
      <w:r w:rsidRPr="00DF63A4">
        <w:t xml:space="preserve"> Destroy Tinospora weed host. Bait with fermented molasses. Bag the fruits with polythene bags punctured at the bottom. Apply smoke and set up light traps or food lures (pieces of citrus fruits).</w:t>
      </w:r>
    </w:p>
    <w:p w:rsidR="00986A0F" w:rsidRPr="00DF63A4" w:rsidRDefault="00986A0F" w:rsidP="00986A0F">
      <w:pPr>
        <w:spacing w:after="120" w:line="276" w:lineRule="auto"/>
        <w:jc w:val="both"/>
      </w:pPr>
      <w:r w:rsidRPr="00DF63A4">
        <w:rPr>
          <w:b/>
        </w:rPr>
        <w:t>Shoot borer:</w:t>
      </w:r>
      <w:r w:rsidRPr="00DF63A4">
        <w:t xml:space="preserve"> Prune the withered shoots 4 cm below the dried portions.</w:t>
      </w:r>
    </w:p>
    <w:p w:rsidR="00986A0F" w:rsidRPr="00DF63A4" w:rsidRDefault="00986A0F" w:rsidP="00986A0F">
      <w:pPr>
        <w:spacing w:after="120" w:line="276" w:lineRule="auto"/>
        <w:jc w:val="both"/>
      </w:pPr>
      <w:r w:rsidRPr="00DF63A4">
        <w:rPr>
          <w:b/>
        </w:rPr>
        <w:t>Stem borer:</w:t>
      </w:r>
      <w:r w:rsidRPr="00DF63A4">
        <w:t xml:space="preserve"> Prune the branches containing grubs. </w:t>
      </w:r>
    </w:p>
    <w:p w:rsidR="00986A0F" w:rsidRPr="00DF63A4" w:rsidRDefault="00986A0F" w:rsidP="00986A0F">
      <w:pPr>
        <w:spacing w:after="120" w:line="276" w:lineRule="auto"/>
        <w:jc w:val="both"/>
        <w:rPr>
          <w:b/>
        </w:rPr>
      </w:pPr>
      <w:r w:rsidRPr="00DF63A4">
        <w:rPr>
          <w:b/>
        </w:rPr>
        <w:t xml:space="preserve">Fruit fly: </w:t>
      </w:r>
      <w:r w:rsidRPr="00DF63A4">
        <w:t>Use polythene bags fish meal trap with 5 gm of wet fish meal.50 traps are required/ha, fish meal soaked cotton are to be renewed once in20 days.</w:t>
      </w:r>
    </w:p>
    <w:p w:rsidR="00986A0F" w:rsidRPr="00DF63A4" w:rsidRDefault="00986A0F" w:rsidP="00986A0F">
      <w:pPr>
        <w:spacing w:after="120" w:line="276" w:lineRule="auto"/>
        <w:jc w:val="both"/>
        <w:rPr>
          <w:b/>
        </w:rPr>
      </w:pPr>
      <w:r w:rsidRPr="00DF63A4">
        <w:rPr>
          <w:b/>
        </w:rPr>
        <w:t>Mealy bugs</w:t>
      </w:r>
    </w:p>
    <w:p w:rsidR="00986A0F" w:rsidRPr="00DF63A4" w:rsidRDefault="00986A0F" w:rsidP="00772B84">
      <w:pPr>
        <w:spacing w:after="120" w:line="276" w:lineRule="auto"/>
        <w:ind w:firstLine="720"/>
        <w:jc w:val="both"/>
      </w:pPr>
      <w:r w:rsidRPr="00DF63A4">
        <w:t>Debark the branches.</w:t>
      </w:r>
    </w:p>
    <w:p w:rsidR="00986A0F" w:rsidRPr="00DF63A4" w:rsidRDefault="00986A0F" w:rsidP="00CD6FD5">
      <w:pPr>
        <w:numPr>
          <w:ilvl w:val="0"/>
          <w:numId w:val="222"/>
        </w:numPr>
        <w:spacing w:after="120" w:line="276" w:lineRule="auto"/>
        <w:jc w:val="both"/>
      </w:pPr>
      <w:r w:rsidRPr="00DF63A4">
        <w:t>Use sticky trap on the shoot bearing the fruits at a length of 5 cm.</w:t>
      </w:r>
    </w:p>
    <w:p w:rsidR="00986A0F" w:rsidRPr="00DF63A4" w:rsidRDefault="00986A0F" w:rsidP="00CD6FD5">
      <w:pPr>
        <w:numPr>
          <w:ilvl w:val="0"/>
          <w:numId w:val="222"/>
        </w:numPr>
        <w:spacing w:after="120" w:line="276" w:lineRule="auto"/>
        <w:jc w:val="both"/>
        <w:rPr>
          <w:i/>
        </w:rPr>
      </w:pPr>
      <w:r w:rsidRPr="00DF63A4">
        <w:t xml:space="preserve">Release the predator, </w:t>
      </w:r>
      <w:r w:rsidRPr="00DF63A4">
        <w:rPr>
          <w:i/>
        </w:rPr>
        <w:t>Cryptolaemus montrouzieri.</w:t>
      </w:r>
    </w:p>
    <w:p w:rsidR="00986A0F" w:rsidRPr="00DF63A4" w:rsidRDefault="00986A0F" w:rsidP="00CD6FD5">
      <w:pPr>
        <w:numPr>
          <w:ilvl w:val="0"/>
          <w:numId w:val="222"/>
        </w:numPr>
        <w:spacing w:after="120" w:line="276" w:lineRule="auto"/>
        <w:jc w:val="both"/>
      </w:pPr>
      <w:r w:rsidRPr="00DF63A4">
        <w:t>Mark the mealy bug infested plants early in the season.</w:t>
      </w:r>
    </w:p>
    <w:p w:rsidR="00986A0F" w:rsidRPr="00DF63A4" w:rsidRDefault="00986A0F" w:rsidP="00CD6FD5">
      <w:pPr>
        <w:numPr>
          <w:ilvl w:val="0"/>
          <w:numId w:val="223"/>
        </w:numPr>
        <w:spacing w:after="120" w:line="276" w:lineRule="auto"/>
        <w:jc w:val="both"/>
      </w:pPr>
      <w:r w:rsidRPr="00DF63A4">
        <w:t>Follow ant control methods such as destruction of ant holes, red ant nests and skirting of citrus trees after fruit harvest which prevents the ant migration through side branches.</w:t>
      </w:r>
    </w:p>
    <w:p w:rsidR="00986A0F" w:rsidRPr="00DF63A4" w:rsidRDefault="00986A0F" w:rsidP="00CD6FD5">
      <w:pPr>
        <w:numPr>
          <w:ilvl w:val="0"/>
          <w:numId w:val="223"/>
        </w:numPr>
        <w:spacing w:after="120" w:line="276" w:lineRule="auto"/>
        <w:jc w:val="both"/>
      </w:pPr>
      <w:r w:rsidRPr="00DF63A4">
        <w:t>Release beetles @ 10/tree once the patrolling of the ants on the trunk is stopped.</w:t>
      </w:r>
    </w:p>
    <w:p w:rsidR="00986A0F" w:rsidRPr="00DF63A4" w:rsidRDefault="00986A0F" w:rsidP="00CD6FD5">
      <w:pPr>
        <w:numPr>
          <w:ilvl w:val="0"/>
          <w:numId w:val="223"/>
        </w:numPr>
        <w:spacing w:after="120" w:line="276" w:lineRule="auto"/>
        <w:jc w:val="both"/>
      </w:pPr>
      <w:r w:rsidRPr="00DF63A4">
        <w:t>Make periodic check during the first fortnight and put dried leaf mulch around the tree trunk 20 days after the release of the beetles to facilitate pupation of the full grown grubs.</w:t>
      </w:r>
    </w:p>
    <w:p w:rsidR="00986A0F" w:rsidRPr="00DF63A4" w:rsidRDefault="00986A0F" w:rsidP="00CD6FD5">
      <w:pPr>
        <w:numPr>
          <w:ilvl w:val="0"/>
          <w:numId w:val="223"/>
        </w:numPr>
        <w:spacing w:after="120" w:line="276" w:lineRule="auto"/>
        <w:jc w:val="both"/>
      </w:pPr>
      <w:r w:rsidRPr="00DF63A4">
        <w:t>Make one to three releases per annum depending on the mealy bug populations.</w:t>
      </w:r>
    </w:p>
    <w:p w:rsidR="00986A0F" w:rsidRPr="00DF63A4" w:rsidRDefault="00986A0F" w:rsidP="00986A0F">
      <w:pPr>
        <w:spacing w:after="120" w:line="276" w:lineRule="auto"/>
        <w:jc w:val="both"/>
      </w:pPr>
      <w:r w:rsidRPr="00DF63A4">
        <w:rPr>
          <w:b/>
        </w:rPr>
        <w:t>Nematodes:</w:t>
      </w:r>
      <w:r w:rsidRPr="00DF63A4">
        <w:t xml:space="preserve"> Application of 20 g </w:t>
      </w:r>
      <w:r w:rsidRPr="00DF63A4">
        <w:rPr>
          <w:i/>
        </w:rPr>
        <w:t>Pseudomonas fluorescens</w:t>
      </w:r>
      <w:r w:rsidRPr="00DF63A4">
        <w:t xml:space="preserve"> formulation per tree at a depth of 15cm and 50 cm away from the trunk once in four months. </w:t>
      </w:r>
    </w:p>
    <w:p w:rsidR="00986A0F" w:rsidRPr="00DF63A4" w:rsidRDefault="00986A0F" w:rsidP="00986A0F">
      <w:pPr>
        <w:spacing w:after="120" w:line="276" w:lineRule="auto"/>
        <w:jc w:val="both"/>
        <w:rPr>
          <w:b/>
        </w:rPr>
      </w:pPr>
      <w:r w:rsidRPr="00DF63A4">
        <w:rPr>
          <w:b/>
        </w:rPr>
        <w:t>Diseases</w:t>
      </w:r>
    </w:p>
    <w:p w:rsidR="00986A0F" w:rsidRPr="00DF63A4" w:rsidRDefault="00986A0F" w:rsidP="00986A0F">
      <w:pPr>
        <w:spacing w:after="120" w:line="276" w:lineRule="auto"/>
        <w:jc w:val="both"/>
      </w:pPr>
      <w:r w:rsidRPr="00DF63A4">
        <w:rPr>
          <w:b/>
        </w:rPr>
        <w:t>Twig blight:</w:t>
      </w:r>
      <w:r w:rsidRPr="00DF63A4">
        <w:t xml:space="preserve"> Prune dried twigs at monthly intervals to reduce the spread of disease.</w:t>
      </w:r>
    </w:p>
    <w:p w:rsidR="00986A0F" w:rsidRPr="00DF63A4" w:rsidRDefault="00986A0F" w:rsidP="00986A0F">
      <w:pPr>
        <w:spacing w:after="120" w:line="276" w:lineRule="auto"/>
        <w:jc w:val="both"/>
      </w:pPr>
      <w:r w:rsidRPr="00DF63A4">
        <w:rPr>
          <w:b/>
        </w:rPr>
        <w:t>Scab:</w:t>
      </w:r>
      <w:r w:rsidRPr="00DF63A4">
        <w:t xml:space="preserve"> Spray 1% Bordeaux mixture.</w:t>
      </w:r>
    </w:p>
    <w:p w:rsidR="00986A0F" w:rsidRPr="00DF63A4" w:rsidRDefault="00986A0F" w:rsidP="00986A0F">
      <w:pPr>
        <w:spacing w:after="120" w:line="276" w:lineRule="auto"/>
        <w:jc w:val="both"/>
      </w:pPr>
      <w:r w:rsidRPr="00DF63A4">
        <w:rPr>
          <w:b/>
        </w:rPr>
        <w:t xml:space="preserve">Canker: </w:t>
      </w:r>
      <w:r w:rsidRPr="00DF63A4">
        <w:t xml:space="preserve">Use of </w:t>
      </w:r>
      <w:r w:rsidRPr="00DF63A4">
        <w:rPr>
          <w:i/>
        </w:rPr>
        <w:t>Bacillus subtilis.</w:t>
      </w:r>
    </w:p>
    <w:p w:rsidR="00986A0F" w:rsidRPr="00DF63A4" w:rsidRDefault="00986A0F" w:rsidP="00986A0F">
      <w:pPr>
        <w:spacing w:after="120" w:line="276" w:lineRule="auto"/>
        <w:jc w:val="both"/>
      </w:pPr>
      <w:r w:rsidRPr="00DF63A4">
        <w:rPr>
          <w:b/>
        </w:rPr>
        <w:t>Tristeza virus:</w:t>
      </w:r>
      <w:r w:rsidRPr="00DF63A4">
        <w:t xml:space="preserve"> Remove the infected trees and destroy. Spray </w:t>
      </w:r>
      <w:r w:rsidR="00651507" w:rsidRPr="00DF63A4">
        <w:t xml:space="preserve">Neem Seed Kernel Extract </w:t>
      </w:r>
      <w:r w:rsidRPr="00DF63A4">
        <w:t>at 2 gm/l of water</w:t>
      </w:r>
      <w:r w:rsidR="00651507" w:rsidRPr="00DF63A4">
        <w:t xml:space="preserve"> </w:t>
      </w:r>
      <w:r w:rsidRPr="00DF63A4">
        <w:t>to control the aphids which spread the disease. Use pre-immunizedacid lime seedlings for planting.</w:t>
      </w:r>
    </w:p>
    <w:p w:rsidR="00986A0F" w:rsidRPr="00DF63A4" w:rsidRDefault="00986A0F" w:rsidP="00986A0F">
      <w:pPr>
        <w:spacing w:after="120" w:line="276" w:lineRule="auto"/>
        <w:jc w:val="both"/>
      </w:pPr>
      <w:r w:rsidRPr="00DF63A4">
        <w:rPr>
          <w:b/>
        </w:rPr>
        <w:t>Harvest:</w:t>
      </w:r>
      <w:r w:rsidRPr="00DF63A4">
        <w:t xml:space="preserve"> Starts bearing from 3</w:t>
      </w:r>
      <w:r w:rsidRPr="00DF63A4">
        <w:rPr>
          <w:vertAlign w:val="superscript"/>
        </w:rPr>
        <w:t>rd</w:t>
      </w:r>
      <w:r w:rsidRPr="00DF63A4">
        <w:t>year after planting.</w:t>
      </w:r>
    </w:p>
    <w:p w:rsidR="00986A0F" w:rsidRPr="00DF63A4" w:rsidRDefault="00986A0F" w:rsidP="00986A0F">
      <w:pPr>
        <w:spacing w:after="120" w:line="276" w:lineRule="auto"/>
        <w:jc w:val="both"/>
      </w:pPr>
      <w:r w:rsidRPr="00DF63A4">
        <w:rPr>
          <w:b/>
        </w:rPr>
        <w:t>Post-harvest treatment:</w:t>
      </w:r>
      <w:r w:rsidRPr="00DF63A4">
        <w:t xml:space="preserve"> Pre-packing in200 gauge polythene bags with 1% ventilation improves the shelf life for more than 10 days.</w:t>
      </w:r>
    </w:p>
    <w:p w:rsidR="00986A0F" w:rsidRPr="00DF63A4" w:rsidRDefault="00986A0F" w:rsidP="00986A0F">
      <w:pPr>
        <w:spacing w:after="120" w:line="276" w:lineRule="auto"/>
        <w:jc w:val="both"/>
      </w:pPr>
      <w:r w:rsidRPr="00DF63A4">
        <w:rPr>
          <w:b/>
        </w:rPr>
        <w:t>Yield:</w:t>
      </w:r>
      <w:r w:rsidRPr="00DF63A4">
        <w:t xml:space="preserve"> 25 t/ha/year.</w:t>
      </w:r>
    </w:p>
    <w:p w:rsidR="00986A0F" w:rsidRPr="00DF63A4" w:rsidRDefault="00986A0F" w:rsidP="00986A0F">
      <w:pPr>
        <w:spacing w:after="120" w:line="276" w:lineRule="auto"/>
        <w:jc w:val="both"/>
      </w:pPr>
    </w:p>
    <w:p w:rsidR="00861674" w:rsidRDefault="00861674" w:rsidP="00962EED">
      <w:pPr>
        <w:spacing w:after="120" w:line="276" w:lineRule="auto"/>
        <w:jc w:val="right"/>
        <w:rPr>
          <w:b/>
        </w:rPr>
      </w:pPr>
    </w:p>
    <w:p w:rsidR="00986A0F" w:rsidRPr="00DF63A4" w:rsidRDefault="00963866" w:rsidP="00962EED">
      <w:pPr>
        <w:spacing w:after="120" w:line="276" w:lineRule="auto"/>
        <w:jc w:val="right"/>
        <w:rPr>
          <w:b/>
        </w:rPr>
      </w:pPr>
      <w:r w:rsidRPr="00DF63A4">
        <w:rPr>
          <w:b/>
        </w:rPr>
        <w:lastRenderedPageBreak/>
        <w:t>LITCHI VALUE ADDITION</w:t>
      </w:r>
      <w:r w:rsidRPr="000E7EEF">
        <w:rPr>
          <w:rFonts w:eastAsia="Arial Unicode MS"/>
          <w:b/>
        </w:rPr>
        <w:t xml:space="preserve"> </w:t>
      </w:r>
      <w:r w:rsidR="00962EED">
        <w:rPr>
          <w:rFonts w:eastAsia="Arial Unicode MS"/>
          <w:b/>
        </w:rPr>
        <w:tab/>
      </w:r>
      <w:r w:rsidR="00962EED">
        <w:rPr>
          <w:rFonts w:eastAsia="Arial Unicode MS"/>
          <w:b/>
        </w:rPr>
        <w:tab/>
      </w:r>
      <w:r w:rsidR="00962EED">
        <w:rPr>
          <w:rFonts w:eastAsia="Arial Unicode MS"/>
          <w:b/>
        </w:rPr>
        <w:tab/>
      </w:r>
      <w:r w:rsidR="00DB49DF">
        <w:rPr>
          <w:rFonts w:eastAsia="Arial Unicode MS"/>
          <w:b/>
        </w:rPr>
        <w:t>(</w:t>
      </w:r>
      <w:r w:rsidR="000E7EEF">
        <w:rPr>
          <w:rFonts w:eastAsia="Arial Unicode MS"/>
          <w:b/>
        </w:rPr>
        <w:t>Code No: 4</w:t>
      </w:r>
      <w:r w:rsidR="00772B84">
        <w:rPr>
          <w:rFonts w:eastAsia="Arial Unicode MS"/>
          <w:b/>
        </w:rPr>
        <w:t>1</w:t>
      </w:r>
      <w:r w:rsidR="00DB49DF">
        <w:rPr>
          <w:rFonts w:eastAsia="Arial Unicode MS"/>
          <w:b/>
        </w:rPr>
        <w:t>)</w:t>
      </w:r>
    </w:p>
    <w:p w:rsidR="00986A0F" w:rsidRPr="00DF63A4" w:rsidRDefault="00986A0F" w:rsidP="00986A0F">
      <w:pPr>
        <w:spacing w:after="120" w:line="276" w:lineRule="auto"/>
        <w:jc w:val="both"/>
        <w:rPr>
          <w:b/>
        </w:rPr>
      </w:pPr>
      <w:r w:rsidRPr="00DF63A4">
        <w:rPr>
          <w:b/>
        </w:rPr>
        <w:t>Introduction: -</w:t>
      </w:r>
    </w:p>
    <w:p w:rsidR="00986A0F" w:rsidRPr="00DF63A4" w:rsidRDefault="00986A0F" w:rsidP="00413507">
      <w:pPr>
        <w:spacing w:after="120" w:line="276" w:lineRule="auto"/>
        <w:ind w:firstLine="720"/>
        <w:jc w:val="both"/>
      </w:pPr>
      <w:r w:rsidRPr="00DF63A4">
        <w:t>The Litchi (Litchi chinensis sonn) is an important subtropical evergreen fruit crop belonging to the family Sapindaceae. Known for its embattled and spiked tough skin with a luscious, sweet pulp inside. Litchi is a summer time favourite in India. It is highly specific to climatic requirement and preservation from insect pests for its establishment, plant growth and fruiting. The major litchi harvesting areas include Bihar, Uttarakhand, West Bengal and Assam. North Bihar is one of the highest litchi producing area.</w:t>
      </w:r>
    </w:p>
    <w:p w:rsidR="00986A0F" w:rsidRPr="00DF63A4" w:rsidRDefault="00986A0F" w:rsidP="00986A0F">
      <w:pPr>
        <w:spacing w:after="120" w:line="276" w:lineRule="auto"/>
        <w:jc w:val="both"/>
      </w:pPr>
      <w:r w:rsidRPr="00DF63A4">
        <w:rPr>
          <w:b/>
        </w:rPr>
        <w:t>Economic Importance: -</w:t>
      </w:r>
      <w:r w:rsidRPr="00DF63A4">
        <w:rPr>
          <w:b/>
          <w:bCs/>
        </w:rPr>
        <w:t xml:space="preserve"> </w:t>
      </w:r>
    </w:p>
    <w:p w:rsidR="00986A0F" w:rsidRPr="00DF63A4" w:rsidRDefault="00986A0F" w:rsidP="00413507">
      <w:pPr>
        <w:spacing w:after="120" w:line="276" w:lineRule="auto"/>
        <w:ind w:firstLine="720"/>
        <w:jc w:val="both"/>
      </w:pPr>
      <w:r w:rsidRPr="00DF63A4">
        <w:t>The fruit is also rich in Vitamin B1, Riboflavin &amp; Vitamin C apart from proteins (0.7%), fats (0.3%), carbohydrates (9.4%), minerals (0.7%), fibrous matter (2.25%), calcium (0.21%), phosphorus (0.31%), iron (0.03%) and carotene. Litchi makes an excellent canned fruit. A highly flavored squash is also prepared from the litchi fruits, which is used during summers. Various other products such as pickles, preserves and wine are also made from litchi in China. Dried litchi commonly called Litchi-nut is very popular among the Chinese.</w:t>
      </w:r>
    </w:p>
    <w:p w:rsidR="00986A0F" w:rsidRPr="00DF63A4" w:rsidRDefault="00986A0F" w:rsidP="00986A0F">
      <w:pPr>
        <w:spacing w:after="120" w:line="276" w:lineRule="auto"/>
        <w:jc w:val="both"/>
      </w:pPr>
      <w:r w:rsidRPr="00DF63A4">
        <w:rPr>
          <w:b/>
        </w:rPr>
        <w:t>Post-harvest management: -</w:t>
      </w:r>
    </w:p>
    <w:p w:rsidR="00986A0F" w:rsidRPr="00DF63A4" w:rsidRDefault="00986A0F" w:rsidP="00413507">
      <w:pPr>
        <w:spacing w:after="120" w:line="276" w:lineRule="auto"/>
        <w:ind w:firstLine="720"/>
        <w:jc w:val="both"/>
      </w:pPr>
      <w:r w:rsidRPr="00DF63A4">
        <w:t>Litchi is non-climacteric fruit that possesses poor shelf life and therefore needs specific treatment before packing and transportation for long distance market. For local markets, the fruits should be collected at the ripened stage, while for distant market, the fruits should be harvested when they have started turning reddish. After harvesting, the fruits should be kept in cool, dry and properly ventilated rooms to facilitate the ripening process under high atmospheric temperature. If exposed to sun even for a few hours the quality deteriorates markedly.</w:t>
      </w:r>
    </w:p>
    <w:p w:rsidR="00986A0F" w:rsidRPr="00DF63A4" w:rsidRDefault="00986A0F" w:rsidP="00986A0F">
      <w:pPr>
        <w:spacing w:after="120" w:line="276" w:lineRule="auto"/>
        <w:jc w:val="both"/>
      </w:pPr>
      <w:r w:rsidRPr="00DF63A4">
        <w:rPr>
          <w:b/>
        </w:rPr>
        <w:t>Grading</w:t>
      </w:r>
    </w:p>
    <w:p w:rsidR="00986A0F" w:rsidRPr="00DF63A4" w:rsidRDefault="00986A0F" w:rsidP="00413507">
      <w:pPr>
        <w:spacing w:after="120" w:line="276" w:lineRule="auto"/>
        <w:ind w:firstLine="720"/>
        <w:jc w:val="both"/>
      </w:pPr>
      <w:r w:rsidRPr="00DF63A4">
        <w:t>Grading is done according to the size of the fruits. The damaged, sun-burnt and cracked fruits are sorted out before packing.</w:t>
      </w:r>
    </w:p>
    <w:p w:rsidR="00986A0F" w:rsidRPr="00DF63A4" w:rsidRDefault="00986A0F" w:rsidP="00986A0F">
      <w:pPr>
        <w:spacing w:after="120" w:line="276" w:lineRule="auto"/>
        <w:jc w:val="both"/>
        <w:rPr>
          <w:b/>
        </w:rPr>
      </w:pPr>
      <w:r w:rsidRPr="00DF63A4">
        <w:rPr>
          <w:b/>
        </w:rPr>
        <w:t>Storage </w:t>
      </w:r>
    </w:p>
    <w:p w:rsidR="00986A0F" w:rsidRPr="00DF63A4" w:rsidRDefault="00986A0F" w:rsidP="00413507">
      <w:pPr>
        <w:spacing w:after="120" w:line="276" w:lineRule="auto"/>
        <w:ind w:firstLine="720"/>
        <w:jc w:val="both"/>
      </w:pPr>
      <w:r w:rsidRPr="00DF63A4">
        <w:t>The fruits cannot be stored at room temperature for more than a few days. It loses its bright red colour and turns brown within 2 – 3 days after harvesting. Mature litchi fruits can be stored for a period of 8 to 12 weeks at the temp. of 1.6 to 1.7</w:t>
      </w:r>
      <w:r w:rsidRPr="00DF63A4">
        <w:rPr>
          <w:vertAlign w:val="superscript"/>
        </w:rPr>
        <w:t>0</w:t>
      </w:r>
      <w:r w:rsidRPr="00DF63A4">
        <w:t>C and relative humidity ranging between 85 to 90%.</w:t>
      </w:r>
    </w:p>
    <w:p w:rsidR="00986A0F" w:rsidRPr="00DF63A4" w:rsidRDefault="00986A0F" w:rsidP="00986A0F">
      <w:pPr>
        <w:spacing w:after="120" w:line="276" w:lineRule="auto"/>
        <w:jc w:val="both"/>
        <w:rPr>
          <w:b/>
        </w:rPr>
      </w:pPr>
      <w:r w:rsidRPr="00DF63A4">
        <w:rPr>
          <w:b/>
        </w:rPr>
        <w:t>Packing</w:t>
      </w:r>
    </w:p>
    <w:p w:rsidR="00986A0F" w:rsidRPr="00DF63A4" w:rsidRDefault="00986A0F" w:rsidP="00413507">
      <w:pPr>
        <w:spacing w:after="120" w:line="276" w:lineRule="auto"/>
        <w:ind w:firstLine="720"/>
        <w:jc w:val="both"/>
      </w:pPr>
      <w:r w:rsidRPr="00DF63A4">
        <w:t>The fruits are graded and packed in shallow baskets or crates lined with leaves of litchi, soft dry grass or banana leaves.</w:t>
      </w:r>
    </w:p>
    <w:p w:rsidR="00986A0F" w:rsidRPr="00DF63A4" w:rsidRDefault="00986A0F" w:rsidP="00986A0F">
      <w:pPr>
        <w:spacing w:after="120" w:line="276" w:lineRule="auto"/>
        <w:jc w:val="both"/>
        <w:rPr>
          <w:b/>
          <w:bCs/>
        </w:rPr>
      </w:pPr>
      <w:r w:rsidRPr="00DF63A4">
        <w:rPr>
          <w:b/>
        </w:rPr>
        <w:t>Transportation </w:t>
      </w:r>
    </w:p>
    <w:p w:rsidR="00986A0F" w:rsidRPr="00DF63A4" w:rsidRDefault="00986A0F" w:rsidP="00413507">
      <w:pPr>
        <w:spacing w:after="120" w:line="276" w:lineRule="auto"/>
        <w:ind w:firstLine="720"/>
        <w:jc w:val="both"/>
      </w:pPr>
      <w:r w:rsidRPr="00DF63A4">
        <w:t>The fruit along with twigs is packed and transported by truck to the wholesalers and retailers of the nearest towns. During transit, care should be taken to avoid crushing of fruits and damage of the skin. Litchi being a </w:t>
      </w:r>
      <w:r w:rsidRPr="00DF63A4">
        <w:rPr>
          <w:bCs/>
        </w:rPr>
        <w:t>highly perishable fruit</w:t>
      </w:r>
      <w:r w:rsidRPr="00DF63A4">
        <w:t>, its marketing should be done as early as possible.</w:t>
      </w:r>
    </w:p>
    <w:p w:rsidR="00986A0F" w:rsidRPr="00DF63A4" w:rsidRDefault="00986A0F" w:rsidP="00986A0F">
      <w:pPr>
        <w:spacing w:after="120" w:line="276" w:lineRule="auto"/>
        <w:jc w:val="both"/>
        <w:rPr>
          <w:b/>
        </w:rPr>
      </w:pPr>
      <w:r w:rsidRPr="00DF63A4">
        <w:rPr>
          <w:b/>
        </w:rPr>
        <w:t>Value added products of litchi:</w:t>
      </w:r>
    </w:p>
    <w:p w:rsidR="00986A0F" w:rsidRPr="00413507" w:rsidRDefault="00986A0F" w:rsidP="00986A0F">
      <w:pPr>
        <w:spacing w:after="120" w:line="276" w:lineRule="auto"/>
        <w:jc w:val="both"/>
        <w:rPr>
          <w:b/>
          <w:i/>
        </w:rPr>
      </w:pPr>
      <w:r w:rsidRPr="00413507">
        <w:rPr>
          <w:b/>
          <w:i/>
        </w:rPr>
        <w:t>1. Litchi pulp</w:t>
      </w:r>
    </w:p>
    <w:p w:rsidR="00986A0F" w:rsidRPr="00DF63A4" w:rsidRDefault="00986A0F" w:rsidP="00CD6FD5">
      <w:pPr>
        <w:numPr>
          <w:ilvl w:val="0"/>
          <w:numId w:val="224"/>
        </w:numPr>
        <w:spacing w:after="120" w:line="276" w:lineRule="auto"/>
        <w:jc w:val="both"/>
      </w:pPr>
      <w:r w:rsidRPr="00DF63A4">
        <w:t>Homogenized juice of litchi fruit pulp</w:t>
      </w:r>
    </w:p>
    <w:p w:rsidR="00986A0F" w:rsidRPr="00DF63A4" w:rsidRDefault="00986A0F" w:rsidP="00CD6FD5">
      <w:pPr>
        <w:numPr>
          <w:ilvl w:val="0"/>
          <w:numId w:val="224"/>
        </w:numPr>
        <w:spacing w:after="120" w:line="276" w:lineRule="auto"/>
        <w:jc w:val="both"/>
      </w:pPr>
      <w:r w:rsidRPr="00DF63A4">
        <w:t>Litchi pulp is used in preparation of beverages like squash, nectar, RTS, cordial etc.</w:t>
      </w:r>
    </w:p>
    <w:p w:rsidR="00986A0F" w:rsidRPr="00DF63A4" w:rsidRDefault="00986A0F" w:rsidP="00CD6FD5">
      <w:pPr>
        <w:numPr>
          <w:ilvl w:val="0"/>
          <w:numId w:val="224"/>
        </w:numPr>
        <w:spacing w:after="120" w:line="276" w:lineRule="auto"/>
        <w:jc w:val="both"/>
      </w:pPr>
      <w:r w:rsidRPr="00DF63A4">
        <w:lastRenderedPageBreak/>
        <w:t>Permitted class-II preservative added</w:t>
      </w:r>
    </w:p>
    <w:p w:rsidR="00986A0F" w:rsidRPr="00DF63A4" w:rsidRDefault="00986A0F" w:rsidP="00CD6FD5">
      <w:pPr>
        <w:numPr>
          <w:ilvl w:val="0"/>
          <w:numId w:val="224"/>
        </w:numPr>
        <w:spacing w:after="120" w:line="276" w:lineRule="auto"/>
        <w:jc w:val="both"/>
      </w:pPr>
      <w:r w:rsidRPr="00DF63A4">
        <w:t>Store in air-tight containers of convenient size</w:t>
      </w:r>
    </w:p>
    <w:p w:rsidR="00986A0F" w:rsidRPr="00DF63A4" w:rsidRDefault="00986A0F" w:rsidP="00CD6FD5">
      <w:pPr>
        <w:numPr>
          <w:ilvl w:val="0"/>
          <w:numId w:val="224"/>
        </w:numPr>
        <w:spacing w:after="120" w:line="276" w:lineRule="auto"/>
        <w:jc w:val="both"/>
      </w:pPr>
      <w:r w:rsidRPr="00DF63A4">
        <w:t>Storage life up to one year under refrigerated conditions</w:t>
      </w:r>
    </w:p>
    <w:p w:rsidR="00986A0F" w:rsidRPr="00413507" w:rsidRDefault="00986A0F" w:rsidP="00986A0F">
      <w:pPr>
        <w:spacing w:after="120" w:line="276" w:lineRule="auto"/>
        <w:jc w:val="both"/>
        <w:rPr>
          <w:b/>
          <w:i/>
        </w:rPr>
      </w:pPr>
      <w:r w:rsidRPr="00413507">
        <w:rPr>
          <w:b/>
          <w:i/>
        </w:rPr>
        <w:t>2. Litchi squash</w:t>
      </w:r>
    </w:p>
    <w:p w:rsidR="00986A0F" w:rsidRPr="00DF63A4" w:rsidRDefault="00986A0F" w:rsidP="00CD6FD5">
      <w:pPr>
        <w:numPr>
          <w:ilvl w:val="0"/>
          <w:numId w:val="225"/>
        </w:numPr>
        <w:spacing w:after="120" w:line="276" w:lineRule="auto"/>
        <w:jc w:val="both"/>
      </w:pPr>
      <w:r w:rsidRPr="00DF63A4">
        <w:t>Contains litchi pulp (25% v/v), TSS (40ºB), acidity (0.8%), permitted class-II preservative and stabilizer</w:t>
      </w:r>
    </w:p>
    <w:p w:rsidR="00986A0F" w:rsidRPr="00DF63A4" w:rsidRDefault="00986A0F" w:rsidP="00CD6FD5">
      <w:pPr>
        <w:numPr>
          <w:ilvl w:val="0"/>
          <w:numId w:val="225"/>
        </w:numPr>
        <w:spacing w:after="120" w:line="276" w:lineRule="auto"/>
        <w:jc w:val="both"/>
      </w:pPr>
      <w:r w:rsidRPr="00DF63A4">
        <w:t>Diluted before consumption</w:t>
      </w:r>
    </w:p>
    <w:p w:rsidR="00986A0F" w:rsidRPr="00DF63A4" w:rsidRDefault="00986A0F" w:rsidP="00CD6FD5">
      <w:pPr>
        <w:numPr>
          <w:ilvl w:val="0"/>
          <w:numId w:val="225"/>
        </w:numPr>
        <w:spacing w:after="120" w:line="276" w:lineRule="auto"/>
        <w:jc w:val="both"/>
      </w:pPr>
      <w:r w:rsidRPr="00DF63A4">
        <w:t>Best before 4 months</w:t>
      </w:r>
    </w:p>
    <w:p w:rsidR="00986A0F" w:rsidRPr="00DF63A4" w:rsidRDefault="00986A0F" w:rsidP="00CD6FD5">
      <w:pPr>
        <w:numPr>
          <w:ilvl w:val="0"/>
          <w:numId w:val="225"/>
        </w:numPr>
        <w:spacing w:after="120" w:line="276" w:lineRule="auto"/>
        <w:jc w:val="both"/>
      </w:pPr>
      <w:r w:rsidRPr="00DF63A4">
        <w:t>Keep in refrigerator after breaking seal and consume within 2-3 days</w:t>
      </w:r>
    </w:p>
    <w:p w:rsidR="00986A0F" w:rsidRPr="00413507" w:rsidRDefault="00986A0F" w:rsidP="00986A0F">
      <w:pPr>
        <w:spacing w:after="120" w:line="276" w:lineRule="auto"/>
        <w:jc w:val="both"/>
        <w:rPr>
          <w:b/>
          <w:i/>
        </w:rPr>
      </w:pPr>
      <w:r w:rsidRPr="00413507">
        <w:rPr>
          <w:b/>
          <w:i/>
        </w:rPr>
        <w:t>3. Litchi RTS Ready-to-Serve fruit beverage</w:t>
      </w:r>
    </w:p>
    <w:p w:rsidR="00986A0F" w:rsidRPr="00DF63A4" w:rsidRDefault="00986A0F" w:rsidP="00CD6FD5">
      <w:pPr>
        <w:numPr>
          <w:ilvl w:val="0"/>
          <w:numId w:val="226"/>
        </w:numPr>
        <w:spacing w:after="120" w:line="276" w:lineRule="auto"/>
        <w:jc w:val="both"/>
      </w:pPr>
      <w:r w:rsidRPr="00DF63A4">
        <w:t>Contains litchi pulp (10% v/v), TSS (10ºB), acidity (0.3%), and stabilizer</w:t>
      </w:r>
    </w:p>
    <w:p w:rsidR="00986A0F" w:rsidRPr="00DF63A4" w:rsidRDefault="00986A0F" w:rsidP="00CD6FD5">
      <w:pPr>
        <w:numPr>
          <w:ilvl w:val="0"/>
          <w:numId w:val="226"/>
        </w:numPr>
        <w:spacing w:after="120" w:line="276" w:lineRule="auto"/>
        <w:jc w:val="both"/>
      </w:pPr>
      <w:r w:rsidRPr="00DF63A4">
        <w:t>Store under refrigerated conditions</w:t>
      </w:r>
    </w:p>
    <w:p w:rsidR="00986A0F" w:rsidRPr="00DF63A4" w:rsidRDefault="00986A0F" w:rsidP="00CD6FD5">
      <w:pPr>
        <w:numPr>
          <w:ilvl w:val="0"/>
          <w:numId w:val="226"/>
        </w:numPr>
        <w:spacing w:after="120" w:line="276" w:lineRule="auto"/>
        <w:jc w:val="both"/>
      </w:pPr>
      <w:r w:rsidRPr="00DF63A4">
        <w:t>Storage up to 4 months</w:t>
      </w:r>
    </w:p>
    <w:p w:rsidR="00986A0F" w:rsidRPr="00413507" w:rsidRDefault="00986A0F" w:rsidP="00986A0F">
      <w:pPr>
        <w:spacing w:after="120" w:line="276" w:lineRule="auto"/>
        <w:jc w:val="both"/>
        <w:rPr>
          <w:b/>
          <w:i/>
        </w:rPr>
      </w:pPr>
      <w:r w:rsidRPr="00413507">
        <w:rPr>
          <w:b/>
          <w:i/>
        </w:rPr>
        <w:t>4. Canned Litchi</w:t>
      </w:r>
    </w:p>
    <w:p w:rsidR="00986A0F" w:rsidRPr="00DF63A4" w:rsidRDefault="00986A0F" w:rsidP="00CD6FD5">
      <w:pPr>
        <w:numPr>
          <w:ilvl w:val="0"/>
          <w:numId w:val="227"/>
        </w:numPr>
        <w:spacing w:after="120" w:line="276" w:lineRule="auto"/>
        <w:jc w:val="both"/>
      </w:pPr>
      <w:r w:rsidRPr="00DF63A4">
        <w:t>Litchi aril preserved in sugar syrup inside air-tight glass bottle</w:t>
      </w:r>
    </w:p>
    <w:p w:rsidR="00986A0F" w:rsidRPr="00DF63A4" w:rsidRDefault="00986A0F" w:rsidP="00CD6FD5">
      <w:pPr>
        <w:numPr>
          <w:ilvl w:val="0"/>
          <w:numId w:val="227"/>
        </w:numPr>
        <w:spacing w:after="120" w:line="276" w:lineRule="auto"/>
        <w:jc w:val="both"/>
      </w:pPr>
      <w:r w:rsidRPr="00DF63A4">
        <w:t>No chemical preservative added</w:t>
      </w:r>
    </w:p>
    <w:p w:rsidR="00986A0F" w:rsidRPr="00DF63A4" w:rsidRDefault="00986A0F" w:rsidP="00CD6FD5">
      <w:pPr>
        <w:numPr>
          <w:ilvl w:val="0"/>
          <w:numId w:val="227"/>
        </w:numPr>
        <w:spacing w:after="120" w:line="276" w:lineRule="auto"/>
        <w:jc w:val="both"/>
      </w:pPr>
      <w:r w:rsidRPr="00DF63A4">
        <w:t>Best before 1 year</w:t>
      </w:r>
    </w:p>
    <w:p w:rsidR="00986A0F" w:rsidRPr="00413507" w:rsidRDefault="00986A0F" w:rsidP="00986A0F">
      <w:pPr>
        <w:spacing w:after="120" w:line="276" w:lineRule="auto"/>
        <w:jc w:val="both"/>
        <w:rPr>
          <w:b/>
          <w:i/>
        </w:rPr>
      </w:pPr>
      <w:r w:rsidRPr="00413507">
        <w:rPr>
          <w:b/>
          <w:i/>
        </w:rPr>
        <w:t>5. Dehydrated litchi pulp</w:t>
      </w:r>
    </w:p>
    <w:p w:rsidR="00986A0F" w:rsidRPr="00DF63A4" w:rsidRDefault="00986A0F" w:rsidP="00CD6FD5">
      <w:pPr>
        <w:numPr>
          <w:ilvl w:val="0"/>
          <w:numId w:val="228"/>
        </w:numPr>
        <w:spacing w:after="120" w:line="276" w:lineRule="auto"/>
        <w:jc w:val="both"/>
      </w:pPr>
      <w:r w:rsidRPr="00DF63A4">
        <w:t>Prepared through osmo-mechanical dehydration</w:t>
      </w:r>
    </w:p>
    <w:p w:rsidR="00986A0F" w:rsidRPr="00DF63A4" w:rsidRDefault="00986A0F" w:rsidP="00CD6FD5">
      <w:pPr>
        <w:numPr>
          <w:ilvl w:val="0"/>
          <w:numId w:val="228"/>
        </w:numPr>
        <w:spacing w:after="120" w:line="276" w:lineRule="auto"/>
        <w:jc w:val="both"/>
      </w:pPr>
      <w:r w:rsidRPr="00DF63A4">
        <w:t>Packed in air-tight packaging</w:t>
      </w:r>
    </w:p>
    <w:p w:rsidR="00986A0F" w:rsidRPr="00DF63A4" w:rsidRDefault="00986A0F" w:rsidP="00CD6FD5">
      <w:pPr>
        <w:numPr>
          <w:ilvl w:val="0"/>
          <w:numId w:val="228"/>
        </w:numPr>
        <w:spacing w:after="120" w:line="276" w:lineRule="auto"/>
        <w:jc w:val="both"/>
      </w:pPr>
      <w:r w:rsidRPr="00DF63A4">
        <w:t>Stored in cool and dry conditions</w:t>
      </w:r>
    </w:p>
    <w:p w:rsidR="00986A0F" w:rsidRPr="00DF63A4" w:rsidRDefault="00986A0F" w:rsidP="00CD6FD5">
      <w:pPr>
        <w:numPr>
          <w:ilvl w:val="0"/>
          <w:numId w:val="228"/>
        </w:numPr>
        <w:spacing w:after="120" w:line="276" w:lineRule="auto"/>
        <w:jc w:val="both"/>
      </w:pPr>
      <w:r w:rsidRPr="00DF63A4">
        <w:t>Storage life &gt; 1 year under refrigerated conditions</w:t>
      </w:r>
    </w:p>
    <w:p w:rsidR="00986A0F" w:rsidRPr="00413507" w:rsidRDefault="00986A0F" w:rsidP="00986A0F">
      <w:pPr>
        <w:spacing w:after="120" w:line="276" w:lineRule="auto"/>
        <w:jc w:val="both"/>
        <w:rPr>
          <w:b/>
          <w:i/>
        </w:rPr>
      </w:pPr>
      <w:r w:rsidRPr="00413507">
        <w:rPr>
          <w:b/>
          <w:i/>
        </w:rPr>
        <w:t>6. Litchi nut</w:t>
      </w:r>
    </w:p>
    <w:p w:rsidR="00986A0F" w:rsidRPr="00DF63A4" w:rsidRDefault="00986A0F" w:rsidP="00CD6FD5">
      <w:pPr>
        <w:numPr>
          <w:ilvl w:val="0"/>
          <w:numId w:val="229"/>
        </w:numPr>
        <w:spacing w:after="120" w:line="276" w:lineRule="auto"/>
        <w:jc w:val="both"/>
      </w:pPr>
      <w:r w:rsidRPr="00DF63A4">
        <w:t>Whole litchi fruit is dried</w:t>
      </w:r>
    </w:p>
    <w:p w:rsidR="00986A0F" w:rsidRPr="00DF63A4" w:rsidRDefault="00986A0F" w:rsidP="00CD6FD5">
      <w:pPr>
        <w:numPr>
          <w:ilvl w:val="0"/>
          <w:numId w:val="229"/>
        </w:numPr>
        <w:spacing w:after="120" w:line="276" w:lineRule="auto"/>
        <w:jc w:val="both"/>
      </w:pPr>
      <w:r w:rsidRPr="00DF63A4">
        <w:t>Product is packed in air-tight packaging</w:t>
      </w:r>
    </w:p>
    <w:p w:rsidR="00986A0F" w:rsidRPr="00DF63A4" w:rsidRDefault="00986A0F" w:rsidP="00CD6FD5">
      <w:pPr>
        <w:numPr>
          <w:ilvl w:val="0"/>
          <w:numId w:val="229"/>
        </w:numPr>
        <w:spacing w:after="120" w:line="276" w:lineRule="auto"/>
        <w:jc w:val="both"/>
      </w:pPr>
      <w:r w:rsidRPr="00DF63A4">
        <w:t>Storage life &gt; 1 year</w:t>
      </w:r>
    </w:p>
    <w:p w:rsidR="00986A0F" w:rsidRPr="00413507" w:rsidRDefault="00986A0F" w:rsidP="00986A0F">
      <w:pPr>
        <w:spacing w:after="120" w:line="276" w:lineRule="auto"/>
        <w:jc w:val="both"/>
        <w:rPr>
          <w:b/>
          <w:i/>
        </w:rPr>
      </w:pPr>
      <w:r w:rsidRPr="00413507">
        <w:rPr>
          <w:b/>
          <w:i/>
        </w:rPr>
        <w:t>7. Litchi wine</w:t>
      </w:r>
    </w:p>
    <w:p w:rsidR="00986A0F" w:rsidRPr="00DF63A4" w:rsidRDefault="00986A0F" w:rsidP="00CD6FD5">
      <w:pPr>
        <w:numPr>
          <w:ilvl w:val="0"/>
          <w:numId w:val="230"/>
        </w:numPr>
        <w:spacing w:after="120" w:line="276" w:lineRule="auto"/>
        <w:jc w:val="both"/>
      </w:pPr>
      <w:r w:rsidRPr="00DF63A4">
        <w:t>Alcoholic product prepared through anaerobic fermentation of litchi fruit pulp</w:t>
      </w:r>
    </w:p>
    <w:p w:rsidR="00986A0F" w:rsidRPr="00DF63A4" w:rsidRDefault="00986A0F" w:rsidP="00CD6FD5">
      <w:pPr>
        <w:numPr>
          <w:ilvl w:val="0"/>
          <w:numId w:val="230"/>
        </w:numPr>
        <w:spacing w:after="120" w:line="276" w:lineRule="auto"/>
        <w:jc w:val="both"/>
      </w:pPr>
      <w:r w:rsidRPr="00DF63A4">
        <w:t>Contains 10-12% alcohol</w:t>
      </w:r>
    </w:p>
    <w:p w:rsidR="00986A0F" w:rsidRPr="00DF63A4" w:rsidRDefault="00986A0F" w:rsidP="00CD6FD5">
      <w:pPr>
        <w:numPr>
          <w:ilvl w:val="0"/>
          <w:numId w:val="230"/>
        </w:numPr>
        <w:spacing w:after="120" w:line="276" w:lineRule="auto"/>
        <w:jc w:val="both"/>
      </w:pPr>
      <w:r w:rsidRPr="00DF63A4">
        <w:t>Product retains flavor of litchi</w:t>
      </w:r>
    </w:p>
    <w:p w:rsidR="00986A0F" w:rsidRPr="00DF63A4" w:rsidRDefault="00986A0F" w:rsidP="00986A0F">
      <w:pPr>
        <w:spacing w:after="120" w:line="276" w:lineRule="auto"/>
        <w:jc w:val="both"/>
      </w:pPr>
    </w:p>
    <w:p w:rsidR="00986A0F" w:rsidRDefault="00986A0F" w:rsidP="00986A0F">
      <w:pPr>
        <w:spacing w:after="120" w:line="276" w:lineRule="auto"/>
        <w:jc w:val="both"/>
      </w:pPr>
    </w:p>
    <w:p w:rsidR="006F3CBA" w:rsidRDefault="006F3CBA" w:rsidP="00986A0F">
      <w:pPr>
        <w:spacing w:after="120" w:line="276" w:lineRule="auto"/>
        <w:jc w:val="both"/>
      </w:pPr>
    </w:p>
    <w:p w:rsidR="006F3CBA" w:rsidRDefault="006F3CBA" w:rsidP="00986A0F">
      <w:pPr>
        <w:spacing w:after="120" w:line="276" w:lineRule="auto"/>
        <w:jc w:val="both"/>
      </w:pPr>
    </w:p>
    <w:p w:rsidR="00217347" w:rsidRPr="00DF63A4" w:rsidRDefault="00861674" w:rsidP="00861674">
      <w:pPr>
        <w:spacing w:after="120" w:line="276" w:lineRule="auto"/>
        <w:jc w:val="center"/>
        <w:rPr>
          <w:b/>
          <w:bCs/>
        </w:rPr>
      </w:pPr>
      <w:bookmarkStart w:id="25" w:name="_Toc521402632"/>
      <w:bookmarkStart w:id="26" w:name="_Toc521665456"/>
      <w:r>
        <w:rPr>
          <w:b/>
          <w:bCs/>
        </w:rPr>
        <w:lastRenderedPageBreak/>
        <w:t xml:space="preserve">                  </w:t>
      </w:r>
      <w:r w:rsidR="00D80592">
        <w:rPr>
          <w:b/>
          <w:bCs/>
        </w:rPr>
        <w:t xml:space="preserve">                              </w:t>
      </w:r>
      <w:r w:rsidR="00963866" w:rsidRPr="00DF63A4">
        <w:rPr>
          <w:b/>
          <w:bCs/>
        </w:rPr>
        <w:t>LIVING SOIL CONCEPT</w:t>
      </w:r>
      <w:bookmarkEnd w:id="25"/>
      <w:bookmarkEnd w:id="26"/>
      <w:r w:rsidR="00963866" w:rsidRPr="000E7EEF">
        <w:rPr>
          <w:rFonts w:eastAsia="Arial Unicode MS"/>
          <w:b/>
        </w:rPr>
        <w:t xml:space="preserve"> </w:t>
      </w:r>
      <w:r w:rsidR="00963866">
        <w:rPr>
          <w:rFonts w:eastAsia="Arial Unicode MS"/>
          <w:b/>
        </w:rPr>
        <w:tab/>
      </w:r>
      <w:r w:rsidR="00962EED">
        <w:rPr>
          <w:rFonts w:eastAsia="Arial Unicode MS"/>
          <w:b/>
        </w:rPr>
        <w:tab/>
      </w:r>
      <w:r w:rsidR="00962EED">
        <w:rPr>
          <w:rFonts w:eastAsia="Arial Unicode MS"/>
          <w:b/>
        </w:rPr>
        <w:tab/>
      </w:r>
      <w:r w:rsidR="00DB49DF">
        <w:rPr>
          <w:rFonts w:eastAsia="Arial Unicode MS"/>
          <w:b/>
        </w:rPr>
        <w:t>(</w:t>
      </w:r>
      <w:r w:rsidR="000E7EEF">
        <w:rPr>
          <w:rFonts w:eastAsia="Arial Unicode MS"/>
          <w:b/>
        </w:rPr>
        <w:t>Code No: 4</w:t>
      </w:r>
      <w:r w:rsidR="00413507">
        <w:rPr>
          <w:rFonts w:eastAsia="Arial Unicode MS"/>
          <w:b/>
        </w:rPr>
        <w:t>2</w:t>
      </w:r>
      <w:r w:rsidR="00DB49DF">
        <w:rPr>
          <w:rFonts w:eastAsia="Arial Unicode MS"/>
          <w:b/>
        </w:rPr>
        <w:t>)</w:t>
      </w:r>
    </w:p>
    <w:p w:rsidR="00217347" w:rsidRPr="00DF63A4" w:rsidRDefault="00217347" w:rsidP="00217347">
      <w:pPr>
        <w:spacing w:after="120" w:line="276" w:lineRule="auto"/>
        <w:jc w:val="both"/>
        <w:rPr>
          <w:b/>
        </w:rPr>
      </w:pPr>
      <w:r w:rsidRPr="00DF63A4">
        <w:rPr>
          <w:b/>
        </w:rPr>
        <w:t>Causes and Effects of Soil Degradation</w:t>
      </w:r>
    </w:p>
    <w:p w:rsidR="00217347" w:rsidRPr="00DF63A4" w:rsidRDefault="00217347" w:rsidP="00413507">
      <w:pPr>
        <w:spacing w:after="120" w:line="276" w:lineRule="auto"/>
        <w:ind w:firstLine="720"/>
        <w:jc w:val="both"/>
        <w:rPr>
          <w:lang w:val="en-IN"/>
        </w:rPr>
      </w:pPr>
      <w:r w:rsidRPr="00DF63A4">
        <w:rPr>
          <w:lang w:val="en-IN"/>
        </w:rPr>
        <w:t>Over the last 50-60 years, for boosting crop production, indiscriminate use of chemical fertilizers, pesticides, monoculture, heavy tillage, etc. are promoted. Non judicious use of inputs led some adverse effect on our environment including soil ecosystem. Disturbance in natural soil system has made the soil unproductive on long term basis.</w:t>
      </w:r>
    </w:p>
    <w:p w:rsidR="00217347" w:rsidRPr="00DF63A4" w:rsidRDefault="00217347" w:rsidP="00217347">
      <w:pPr>
        <w:spacing w:after="120" w:line="276" w:lineRule="auto"/>
        <w:jc w:val="both"/>
        <w:rPr>
          <w:lang w:val="en-IN"/>
        </w:rPr>
      </w:pPr>
      <w:r w:rsidRPr="00DF63A4">
        <w:rPr>
          <w:lang w:val="en-IN"/>
        </w:rPr>
        <w:t>"All soils everywhere are comprised of the same basic critter groups. What's different about a desert, the tundra, a rainforest or a corn</w:t>
      </w:r>
      <w:r w:rsidR="00963866">
        <w:rPr>
          <w:lang w:val="en-IN"/>
        </w:rPr>
        <w:t xml:space="preserve"> </w:t>
      </w:r>
      <w:r w:rsidRPr="00DF63A4">
        <w:rPr>
          <w:lang w:val="en-IN"/>
        </w:rPr>
        <w:t>field are numbers (relative densities of critters)."</w:t>
      </w:r>
      <w:r w:rsidRPr="00DF63A4">
        <w:rPr>
          <w:lang w:val="en-IN"/>
        </w:rPr>
        <w:br/>
        <w:t>The concept that ties the different groups together is the soil food web.</w:t>
      </w:r>
    </w:p>
    <w:p w:rsidR="00217347" w:rsidRPr="00DF63A4" w:rsidRDefault="00217347" w:rsidP="00217347">
      <w:pPr>
        <w:spacing w:after="120" w:line="276" w:lineRule="auto"/>
        <w:jc w:val="both"/>
        <w:rPr>
          <w:b/>
        </w:rPr>
      </w:pPr>
      <w:r w:rsidRPr="00DF63A4">
        <w:rPr>
          <w:b/>
        </w:rPr>
        <w:t>Soil Food Web: Eat and be Eaten</w:t>
      </w:r>
    </w:p>
    <w:p w:rsidR="00217347" w:rsidRPr="00DF63A4" w:rsidRDefault="00217347" w:rsidP="00CD6FD5">
      <w:pPr>
        <w:numPr>
          <w:ilvl w:val="0"/>
          <w:numId w:val="231"/>
        </w:numPr>
        <w:spacing w:after="120" w:line="276" w:lineRule="auto"/>
        <w:jc w:val="both"/>
        <w:rPr>
          <w:lang w:val="en-IN"/>
        </w:rPr>
      </w:pPr>
      <w:r w:rsidRPr="00DF63A4">
        <w:rPr>
          <w:lang w:val="en-IN"/>
        </w:rPr>
        <w:t>Life on earth is sustained by a complex underground ecological system - the soil food web.</w:t>
      </w:r>
    </w:p>
    <w:p w:rsidR="00217347" w:rsidRPr="00DF63A4" w:rsidRDefault="00217347" w:rsidP="00CD6FD5">
      <w:pPr>
        <w:numPr>
          <w:ilvl w:val="0"/>
          <w:numId w:val="231"/>
        </w:numPr>
        <w:spacing w:after="120" w:line="276" w:lineRule="auto"/>
        <w:jc w:val="both"/>
        <w:rPr>
          <w:lang w:val="en-IN"/>
        </w:rPr>
      </w:pPr>
      <w:r w:rsidRPr="00DF63A4">
        <w:rPr>
          <w:lang w:val="en-IN"/>
        </w:rPr>
        <w:t>Through ignorance, food web is disrupted, in particular with ill-advised farming methods.</w:t>
      </w:r>
    </w:p>
    <w:p w:rsidR="00217347" w:rsidRPr="00DF63A4" w:rsidRDefault="00217347" w:rsidP="00CD6FD5">
      <w:pPr>
        <w:numPr>
          <w:ilvl w:val="0"/>
          <w:numId w:val="231"/>
        </w:numPr>
        <w:spacing w:after="120" w:line="276" w:lineRule="auto"/>
        <w:jc w:val="both"/>
        <w:rPr>
          <w:lang w:val="en-IN"/>
        </w:rPr>
      </w:pPr>
      <w:r w:rsidRPr="00DF63A4">
        <w:rPr>
          <w:lang w:val="en-IN"/>
        </w:rPr>
        <w:t xml:space="preserve">We can return the food web to health by restoring the soil biology. </w:t>
      </w:r>
    </w:p>
    <w:p w:rsidR="00217347" w:rsidRPr="00DF63A4" w:rsidRDefault="00217347" w:rsidP="00CD6FD5">
      <w:pPr>
        <w:numPr>
          <w:ilvl w:val="0"/>
          <w:numId w:val="232"/>
        </w:numPr>
        <w:spacing w:after="120" w:line="276" w:lineRule="auto"/>
        <w:jc w:val="both"/>
        <w:rPr>
          <w:lang w:val="en-IN"/>
        </w:rPr>
      </w:pPr>
      <w:r w:rsidRPr="00DF63A4">
        <w:rPr>
          <w:lang w:val="en-IN"/>
        </w:rPr>
        <w:t xml:space="preserve">The principle of ‘living soil’ is that </w:t>
      </w:r>
    </w:p>
    <w:p w:rsidR="00217347" w:rsidRPr="00DF63A4" w:rsidRDefault="00217347" w:rsidP="00CD6FD5">
      <w:pPr>
        <w:numPr>
          <w:ilvl w:val="0"/>
          <w:numId w:val="232"/>
        </w:numPr>
        <w:spacing w:after="120" w:line="276" w:lineRule="auto"/>
        <w:jc w:val="both"/>
        <w:rPr>
          <w:lang w:val="en-IN"/>
        </w:rPr>
      </w:pPr>
      <w:r w:rsidRPr="00DF63A4">
        <w:rPr>
          <w:lang w:val="en-IN"/>
        </w:rPr>
        <w:t>Soil seems dead and inert material but is quite alive</w:t>
      </w:r>
    </w:p>
    <w:p w:rsidR="00217347" w:rsidRPr="00DF63A4" w:rsidRDefault="00217347" w:rsidP="00CD6FD5">
      <w:pPr>
        <w:numPr>
          <w:ilvl w:val="0"/>
          <w:numId w:val="232"/>
        </w:numPr>
        <w:spacing w:after="120" w:line="276" w:lineRule="auto"/>
        <w:jc w:val="both"/>
        <w:rPr>
          <w:i/>
          <w:lang w:val="en-IN"/>
        </w:rPr>
      </w:pPr>
      <w:r w:rsidRPr="00DF63A4">
        <w:rPr>
          <w:lang w:val="en-IN"/>
        </w:rPr>
        <w:t>Instead of trying to feed the plant directly, the objective should be to nourish the</w:t>
      </w:r>
      <w:r w:rsidRPr="00DF63A4">
        <w:rPr>
          <w:i/>
          <w:iCs/>
        </w:rPr>
        <w:t xml:space="preserve"> </w:t>
      </w:r>
      <w:r w:rsidRPr="00DF63A4">
        <w:rPr>
          <w:lang w:val="en-IN"/>
        </w:rPr>
        <w:t>soil.</w:t>
      </w:r>
    </w:p>
    <w:p w:rsidR="00217347" w:rsidRPr="00DF63A4" w:rsidRDefault="00F4073F" w:rsidP="00217347">
      <w:pPr>
        <w:spacing w:after="120" w:line="276" w:lineRule="auto"/>
        <w:jc w:val="both"/>
        <w:rPr>
          <w:lang w:val="en-IN"/>
        </w:rPr>
      </w:pPr>
      <w:r>
        <w:rPr>
          <w:noProof/>
        </w:rPr>
        <w:drawing>
          <wp:anchor distT="0" distB="0" distL="114300" distR="114300" simplePos="0" relativeHeight="251730944" behindDoc="1" locked="0" layoutInCell="1" allowOverlap="1">
            <wp:simplePos x="0" y="0"/>
            <wp:positionH relativeFrom="column">
              <wp:posOffset>-152400</wp:posOffset>
            </wp:positionH>
            <wp:positionV relativeFrom="paragraph">
              <wp:posOffset>103505</wp:posOffset>
            </wp:positionV>
            <wp:extent cx="4400550" cy="2924175"/>
            <wp:effectExtent l="19050" t="0" r="0" b="0"/>
            <wp:wrapTight wrapText="bothSides">
              <wp:wrapPolygon edited="0">
                <wp:start x="-94" y="0"/>
                <wp:lineTo x="-94" y="21530"/>
                <wp:lineTo x="21600" y="21530"/>
                <wp:lineTo x="21600" y="0"/>
                <wp:lineTo x="-94" y="0"/>
              </wp:wrapPolygon>
            </wp:wrapTight>
            <wp:docPr id="49161" name="Picture 1" descr="C:\Users\NIPHM14\Desktop\soil-pyrami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5" name="Picture 1" descr="C:\Users\NIPHM14\Desktop\soil-pyramid2.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0550" cy="2924175"/>
                    </a:xfrm>
                    <a:prstGeom prst="rect">
                      <a:avLst/>
                    </a:prstGeom>
                    <a:noFill/>
                  </pic:spPr>
                </pic:pic>
              </a:graphicData>
            </a:graphic>
          </wp:anchor>
        </w:drawing>
      </w:r>
    </w:p>
    <w:p w:rsidR="00217347" w:rsidRPr="00DF63A4" w:rsidRDefault="00217347" w:rsidP="00217347">
      <w:pPr>
        <w:spacing w:after="120" w:line="276" w:lineRule="auto"/>
        <w:jc w:val="both"/>
        <w:rPr>
          <w:lang w:val="en-IN"/>
        </w:rPr>
      </w:pPr>
      <w:r w:rsidRPr="00DF63A4">
        <w:rPr>
          <w:noProof/>
        </w:rPr>
        <w:drawing>
          <wp:anchor distT="0" distB="0" distL="114300" distR="114300" simplePos="0" relativeHeight="251726848" behindDoc="0" locked="0" layoutInCell="1" allowOverlap="1">
            <wp:simplePos x="0" y="0"/>
            <wp:positionH relativeFrom="column">
              <wp:posOffset>56515</wp:posOffset>
            </wp:positionH>
            <wp:positionV relativeFrom="paragraph">
              <wp:posOffset>110490</wp:posOffset>
            </wp:positionV>
            <wp:extent cx="1781175" cy="2310130"/>
            <wp:effectExtent l="19050" t="0" r="9525" b="0"/>
            <wp:wrapSquare wrapText="bothSides"/>
            <wp:docPr id="49162" name="Picture 2" descr="C:\Users\NIPHM14\Desktop\Living soil 1.1.13\Soil_bi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NIPHM14\Desktop\Living soil 1.1.13\Soil_biota.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175" cy="2310130"/>
                    </a:xfrm>
                    <a:prstGeom prst="rect">
                      <a:avLst/>
                    </a:prstGeom>
                    <a:noFill/>
                  </pic:spPr>
                </pic:pic>
              </a:graphicData>
            </a:graphic>
          </wp:anchor>
        </w:drawing>
      </w:r>
    </w:p>
    <w:p w:rsidR="00217347" w:rsidRPr="00DF63A4" w:rsidRDefault="00F4073F" w:rsidP="00217347">
      <w:pPr>
        <w:spacing w:after="120" w:line="276" w:lineRule="auto"/>
        <w:jc w:val="both"/>
        <w:rPr>
          <w:lang w:val="en-IN"/>
        </w:rPr>
      </w:pPr>
      <w:r>
        <w:rPr>
          <w:noProof/>
        </w:rPr>
        <w:drawing>
          <wp:anchor distT="0" distB="0" distL="114300" distR="114300" simplePos="0" relativeHeight="251756544" behindDoc="1" locked="0" layoutInCell="1" allowOverlap="1">
            <wp:simplePos x="0" y="0"/>
            <wp:positionH relativeFrom="column">
              <wp:posOffset>-2600325</wp:posOffset>
            </wp:positionH>
            <wp:positionV relativeFrom="paragraph">
              <wp:posOffset>110490</wp:posOffset>
            </wp:positionV>
            <wp:extent cx="3019425" cy="2269490"/>
            <wp:effectExtent l="19050" t="0" r="9525" b="0"/>
            <wp:wrapTight wrapText="bothSides">
              <wp:wrapPolygon edited="0">
                <wp:start x="-136" y="0"/>
                <wp:lineTo x="-136" y="21395"/>
                <wp:lineTo x="21668" y="21395"/>
                <wp:lineTo x="21668" y="0"/>
                <wp:lineTo x="-136" y="0"/>
              </wp:wrapPolygon>
            </wp:wrapTight>
            <wp:docPr id="49160" name="Picture 1" descr="C:\Users\NIPHM14\Desktop\soil-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3" name="Picture 1" descr="C:\Users\NIPHM14\Desktop\soil-life.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9425" cy="2269490"/>
                    </a:xfrm>
                    <a:prstGeom prst="rect">
                      <a:avLst/>
                    </a:prstGeom>
                    <a:noFill/>
                  </pic:spPr>
                </pic:pic>
              </a:graphicData>
            </a:graphic>
          </wp:anchor>
        </w:drawing>
      </w: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b/>
          <w:lang w:val="en-IN"/>
        </w:rPr>
      </w:pPr>
      <w:bookmarkStart w:id="27" w:name="_Toc521402633"/>
      <w:r w:rsidRPr="00DF63A4">
        <w:rPr>
          <w:b/>
          <w:lang w:val="en-IN"/>
        </w:rPr>
        <w:t>SOIL BIOTA</w:t>
      </w:r>
      <w:bookmarkEnd w:id="27"/>
    </w:p>
    <w:p w:rsidR="00217347" w:rsidRPr="00D80592" w:rsidRDefault="00217347" w:rsidP="00CD6FD5">
      <w:pPr>
        <w:numPr>
          <w:ilvl w:val="0"/>
          <w:numId w:val="233"/>
        </w:numPr>
        <w:spacing w:line="276" w:lineRule="auto"/>
        <w:jc w:val="both"/>
        <w:rPr>
          <w:lang w:val="en-IN"/>
        </w:rPr>
      </w:pPr>
      <w:r w:rsidRPr="00DF63A4">
        <w:rPr>
          <w:lang w:val="en-IN"/>
        </w:rPr>
        <w:t xml:space="preserve">Bacteria </w:t>
      </w:r>
      <w:r w:rsidRPr="00DF63A4">
        <w:rPr>
          <w:bCs/>
          <w:lang w:val="en-IN"/>
        </w:rPr>
        <w:t>chemical factories, convert wastes to nutrients</w:t>
      </w:r>
    </w:p>
    <w:p w:rsidR="00D80592" w:rsidRDefault="00D80592" w:rsidP="00D80592">
      <w:pPr>
        <w:spacing w:line="276" w:lineRule="auto"/>
        <w:jc w:val="both"/>
        <w:rPr>
          <w:bCs/>
          <w:lang w:val="en-IN"/>
        </w:rPr>
      </w:pPr>
    </w:p>
    <w:p w:rsidR="00D80592" w:rsidRDefault="00D80592" w:rsidP="00D80592">
      <w:pPr>
        <w:spacing w:line="276" w:lineRule="auto"/>
        <w:jc w:val="both"/>
        <w:rPr>
          <w:bCs/>
          <w:lang w:val="en-IN"/>
        </w:rPr>
      </w:pPr>
    </w:p>
    <w:p w:rsidR="00D80592" w:rsidRDefault="00D80592" w:rsidP="00D80592">
      <w:pPr>
        <w:spacing w:line="276" w:lineRule="auto"/>
        <w:jc w:val="both"/>
        <w:rPr>
          <w:bCs/>
          <w:lang w:val="en-IN"/>
        </w:rPr>
      </w:pPr>
    </w:p>
    <w:p w:rsidR="00217347" w:rsidRPr="00DF63A4" w:rsidRDefault="00F4073F" w:rsidP="00CD6FD5">
      <w:pPr>
        <w:numPr>
          <w:ilvl w:val="0"/>
          <w:numId w:val="233"/>
        </w:numPr>
        <w:spacing w:line="276" w:lineRule="auto"/>
        <w:jc w:val="both"/>
        <w:rPr>
          <w:lang w:val="en-IN"/>
        </w:rPr>
      </w:pPr>
      <w:r>
        <w:rPr>
          <w:noProof/>
        </w:rPr>
        <w:lastRenderedPageBreak/>
        <w:drawing>
          <wp:anchor distT="0" distB="0" distL="114300" distR="114300" simplePos="0" relativeHeight="251773952" behindDoc="1" locked="0" layoutInCell="1" allowOverlap="1">
            <wp:simplePos x="0" y="0"/>
            <wp:positionH relativeFrom="column">
              <wp:posOffset>3166110</wp:posOffset>
            </wp:positionH>
            <wp:positionV relativeFrom="paragraph">
              <wp:posOffset>135255</wp:posOffset>
            </wp:positionV>
            <wp:extent cx="3216275" cy="2468880"/>
            <wp:effectExtent l="19050" t="0" r="3175" b="0"/>
            <wp:wrapTight wrapText="bothSides">
              <wp:wrapPolygon edited="0">
                <wp:start x="-128" y="0"/>
                <wp:lineTo x="-128" y="21500"/>
                <wp:lineTo x="21621" y="21500"/>
                <wp:lineTo x="21621" y="0"/>
                <wp:lineTo x="-128" y="0"/>
              </wp:wrapPolygon>
            </wp:wrapTight>
            <wp:docPr id="8211" name="Picture 2" descr="C:\Users\NIPHM14\Desktop\soil ecos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NIPHM14\Desktop\soil ecosys.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6275" cy="2468880"/>
                    </a:xfrm>
                    <a:prstGeom prst="rect">
                      <a:avLst/>
                    </a:prstGeom>
                    <a:noFill/>
                  </pic:spPr>
                </pic:pic>
              </a:graphicData>
            </a:graphic>
          </wp:anchor>
        </w:drawing>
      </w:r>
      <w:r w:rsidR="00217347" w:rsidRPr="00DF63A4">
        <w:rPr>
          <w:lang w:val="en-IN"/>
        </w:rPr>
        <w:t xml:space="preserve">Fungi </w:t>
      </w:r>
      <w:r w:rsidR="00217347" w:rsidRPr="00DF63A4">
        <w:rPr>
          <w:bCs/>
          <w:lang w:val="en-IN"/>
        </w:rPr>
        <w:t>convert woody substances to digestible compounds</w:t>
      </w:r>
    </w:p>
    <w:p w:rsidR="00217347" w:rsidRPr="00DF63A4" w:rsidRDefault="00217347" w:rsidP="00CD6FD5">
      <w:pPr>
        <w:numPr>
          <w:ilvl w:val="0"/>
          <w:numId w:val="233"/>
        </w:numPr>
        <w:spacing w:line="276" w:lineRule="auto"/>
        <w:jc w:val="both"/>
        <w:rPr>
          <w:lang w:val="en-IN"/>
        </w:rPr>
      </w:pPr>
      <w:r w:rsidRPr="00DF63A4">
        <w:rPr>
          <w:lang w:val="en-IN"/>
        </w:rPr>
        <w:t xml:space="preserve">Amoebae </w:t>
      </w:r>
      <w:r w:rsidRPr="00DF63A4">
        <w:rPr>
          <w:bCs/>
          <w:lang w:val="en-IN"/>
        </w:rPr>
        <w:t>prey on bacteria and fungi</w:t>
      </w:r>
    </w:p>
    <w:p w:rsidR="00217347" w:rsidRPr="00DF63A4" w:rsidRDefault="00217347" w:rsidP="00CD6FD5">
      <w:pPr>
        <w:numPr>
          <w:ilvl w:val="0"/>
          <w:numId w:val="233"/>
        </w:numPr>
        <w:spacing w:line="276" w:lineRule="auto"/>
        <w:jc w:val="both"/>
        <w:rPr>
          <w:lang w:val="en-IN"/>
        </w:rPr>
      </w:pPr>
      <w:r w:rsidRPr="00DF63A4">
        <w:rPr>
          <w:lang w:val="en-IN"/>
        </w:rPr>
        <w:t xml:space="preserve">Nematodes </w:t>
      </w:r>
      <w:r w:rsidRPr="00DF63A4">
        <w:rPr>
          <w:bCs/>
          <w:lang w:val="en-IN"/>
        </w:rPr>
        <w:t>hunt on amoebae, attack roots, eat fungi</w:t>
      </w:r>
    </w:p>
    <w:p w:rsidR="00217347" w:rsidRPr="00DF63A4" w:rsidRDefault="00217347" w:rsidP="00CD6FD5">
      <w:pPr>
        <w:numPr>
          <w:ilvl w:val="0"/>
          <w:numId w:val="233"/>
        </w:numPr>
        <w:spacing w:line="276" w:lineRule="auto"/>
        <w:jc w:val="both"/>
        <w:rPr>
          <w:lang w:val="en-IN"/>
        </w:rPr>
      </w:pPr>
      <w:r w:rsidRPr="00DF63A4">
        <w:rPr>
          <w:lang w:val="en-IN"/>
        </w:rPr>
        <w:t xml:space="preserve">Arthropods </w:t>
      </w:r>
      <w:r w:rsidRPr="00DF63A4">
        <w:rPr>
          <w:bCs/>
          <w:lang w:val="en-IN"/>
        </w:rPr>
        <w:t>(insects, collembolans, mites, etc) eat all of above</w:t>
      </w:r>
    </w:p>
    <w:p w:rsidR="00217347" w:rsidRPr="00DF63A4" w:rsidRDefault="00217347" w:rsidP="00CD6FD5">
      <w:pPr>
        <w:numPr>
          <w:ilvl w:val="0"/>
          <w:numId w:val="233"/>
        </w:numPr>
        <w:spacing w:line="276" w:lineRule="auto"/>
        <w:jc w:val="both"/>
        <w:rPr>
          <w:lang w:val="en-IN"/>
        </w:rPr>
      </w:pPr>
      <w:r w:rsidRPr="00DF63A4">
        <w:rPr>
          <w:lang w:val="en-IN"/>
        </w:rPr>
        <w:t xml:space="preserve">Earthworms </w:t>
      </w:r>
      <w:r w:rsidRPr="00DF63A4">
        <w:rPr>
          <w:bCs/>
          <w:lang w:val="en-IN"/>
        </w:rPr>
        <w:t>eat soil &amp; leaf litter, drilospheres, bury litter</w:t>
      </w:r>
    </w:p>
    <w:p w:rsidR="00217347" w:rsidRPr="00DF63A4" w:rsidRDefault="00217347" w:rsidP="00CD6FD5">
      <w:pPr>
        <w:numPr>
          <w:ilvl w:val="0"/>
          <w:numId w:val="233"/>
        </w:numPr>
        <w:spacing w:line="276" w:lineRule="auto"/>
        <w:jc w:val="both"/>
        <w:rPr>
          <w:lang w:val="en-IN"/>
        </w:rPr>
      </w:pPr>
      <w:r w:rsidRPr="00DF63A4">
        <w:t xml:space="preserve">Higher predators </w:t>
      </w:r>
      <w:r w:rsidRPr="00DF63A4">
        <w:rPr>
          <w:bCs/>
        </w:rPr>
        <w:t>burrowing animals, reptiles</w:t>
      </w:r>
    </w:p>
    <w:p w:rsidR="00217347" w:rsidRPr="00DF63A4" w:rsidRDefault="00217347" w:rsidP="00CD6FD5">
      <w:pPr>
        <w:numPr>
          <w:ilvl w:val="0"/>
          <w:numId w:val="233"/>
        </w:numPr>
        <w:spacing w:line="276" w:lineRule="auto"/>
        <w:jc w:val="both"/>
        <w:rPr>
          <w:lang w:val="en-IN"/>
        </w:rPr>
      </w:pPr>
      <w:r w:rsidRPr="00DF63A4">
        <w:t xml:space="preserve">Plants roots </w:t>
      </w:r>
      <w:r w:rsidRPr="00DF63A4">
        <w:rPr>
          <w:lang w:val="en-IN"/>
        </w:rPr>
        <w:t xml:space="preserve">exude </w:t>
      </w:r>
      <w:r w:rsidRPr="00DF63A4">
        <w:t xml:space="preserve">organic compounds- </w:t>
      </w:r>
      <w:r w:rsidRPr="00DF63A4">
        <w:rPr>
          <w:lang w:val="en-IN"/>
        </w:rPr>
        <w:t>proteins, sugars and carbohydrates ("cakes and cookies") which attract beneficial micro-organisms.</w:t>
      </w:r>
    </w:p>
    <w:p w:rsidR="00217347" w:rsidRPr="00DF63A4" w:rsidRDefault="00217347" w:rsidP="00217347">
      <w:pPr>
        <w:spacing w:line="276" w:lineRule="auto"/>
        <w:jc w:val="both"/>
        <w:rPr>
          <w:b/>
        </w:rPr>
      </w:pPr>
      <w:r w:rsidRPr="00DF63A4">
        <w:rPr>
          <w:b/>
        </w:rPr>
        <w:t>Functions of soil organisms</w:t>
      </w:r>
    </w:p>
    <w:p w:rsidR="00217347" w:rsidRPr="00DF63A4" w:rsidRDefault="00217347" w:rsidP="00217347">
      <w:pPr>
        <w:spacing w:after="120" w:line="276" w:lineRule="auto"/>
        <w:jc w:val="both"/>
        <w:rPr>
          <w:lang w:val="en-IN"/>
        </w:rPr>
      </w:pPr>
      <w:r w:rsidRPr="00DF63A4">
        <w:t xml:space="preserve">Soil organisms support plant health as they; </w:t>
      </w:r>
    </w:p>
    <w:p w:rsidR="00217347" w:rsidRPr="00DF63A4" w:rsidRDefault="00217347" w:rsidP="00CD6FD5">
      <w:pPr>
        <w:numPr>
          <w:ilvl w:val="0"/>
          <w:numId w:val="234"/>
        </w:numPr>
        <w:spacing w:line="276" w:lineRule="auto"/>
        <w:jc w:val="both"/>
        <w:rPr>
          <w:lang w:val="en-IN"/>
        </w:rPr>
      </w:pPr>
      <w:r w:rsidRPr="00DF63A4">
        <w:t xml:space="preserve">Decompose organic matter, </w:t>
      </w:r>
    </w:p>
    <w:p w:rsidR="00217347" w:rsidRPr="00DF63A4" w:rsidRDefault="00217347" w:rsidP="00CD6FD5">
      <w:pPr>
        <w:numPr>
          <w:ilvl w:val="0"/>
          <w:numId w:val="234"/>
        </w:numPr>
        <w:spacing w:line="276" w:lineRule="auto"/>
        <w:jc w:val="both"/>
        <w:rPr>
          <w:lang w:val="en-IN"/>
        </w:rPr>
      </w:pPr>
      <w:r w:rsidRPr="00DF63A4">
        <w:t xml:space="preserve">Cycle nutrients, </w:t>
      </w:r>
    </w:p>
    <w:p w:rsidR="00217347" w:rsidRPr="00DF63A4" w:rsidRDefault="00217347" w:rsidP="00CD6FD5">
      <w:pPr>
        <w:numPr>
          <w:ilvl w:val="0"/>
          <w:numId w:val="234"/>
        </w:numPr>
        <w:spacing w:line="276" w:lineRule="auto"/>
        <w:jc w:val="both"/>
        <w:rPr>
          <w:lang w:val="en-IN"/>
        </w:rPr>
      </w:pPr>
      <w:r w:rsidRPr="00DF63A4">
        <w:t xml:space="preserve">Enhance soil structure, </w:t>
      </w:r>
    </w:p>
    <w:p w:rsidR="00217347" w:rsidRPr="00DF63A4" w:rsidRDefault="00217347" w:rsidP="00CD6FD5">
      <w:pPr>
        <w:numPr>
          <w:ilvl w:val="0"/>
          <w:numId w:val="234"/>
        </w:numPr>
        <w:spacing w:line="276" w:lineRule="auto"/>
        <w:jc w:val="both"/>
        <w:rPr>
          <w:lang w:val="en-IN"/>
        </w:rPr>
      </w:pPr>
      <w:r w:rsidRPr="00DF63A4">
        <w:t xml:space="preserve">Control the populations of soil organisms including crop pests. </w:t>
      </w:r>
    </w:p>
    <w:p w:rsidR="00217347" w:rsidRPr="00DF63A4" w:rsidRDefault="00217347" w:rsidP="00CD6FD5">
      <w:pPr>
        <w:numPr>
          <w:ilvl w:val="0"/>
          <w:numId w:val="234"/>
        </w:numPr>
        <w:spacing w:line="276" w:lineRule="auto"/>
        <w:jc w:val="both"/>
        <w:rPr>
          <w:lang w:val="en-IN"/>
        </w:rPr>
      </w:pPr>
      <w:r w:rsidRPr="00DF63A4">
        <w:rPr>
          <w:lang w:val="en-IN"/>
        </w:rPr>
        <w:t>Can tie up salts and harmful chemicals.</w:t>
      </w:r>
    </w:p>
    <w:p w:rsidR="00217347" w:rsidRPr="00DF63A4" w:rsidRDefault="00217347" w:rsidP="00CD6FD5">
      <w:pPr>
        <w:numPr>
          <w:ilvl w:val="0"/>
          <w:numId w:val="234"/>
        </w:numPr>
        <w:spacing w:line="276" w:lineRule="auto"/>
        <w:jc w:val="both"/>
        <w:rPr>
          <w:lang w:val="en-IN"/>
        </w:rPr>
      </w:pPr>
      <w:r w:rsidRPr="00DF63A4">
        <w:rPr>
          <w:lang w:val="en-IN"/>
        </w:rPr>
        <w:t>Provides adaptation to changing conditions.</w:t>
      </w:r>
    </w:p>
    <w:p w:rsidR="00217347" w:rsidRPr="00DF63A4" w:rsidRDefault="00A42DDD" w:rsidP="00217347">
      <w:pPr>
        <w:spacing w:line="276" w:lineRule="auto"/>
        <w:jc w:val="both"/>
        <w:rPr>
          <w:b/>
        </w:rPr>
      </w:pPr>
      <w:r>
        <w:rPr>
          <w:b/>
          <w:noProof/>
        </w:rPr>
        <w:drawing>
          <wp:anchor distT="0" distB="0" distL="114300" distR="114300" simplePos="0" relativeHeight="251746304" behindDoc="1" locked="0" layoutInCell="1" allowOverlap="1">
            <wp:simplePos x="0" y="0"/>
            <wp:positionH relativeFrom="column">
              <wp:posOffset>3543300</wp:posOffset>
            </wp:positionH>
            <wp:positionV relativeFrom="paragraph">
              <wp:posOffset>205740</wp:posOffset>
            </wp:positionV>
            <wp:extent cx="2486025" cy="1649730"/>
            <wp:effectExtent l="19050" t="0" r="9525" b="0"/>
            <wp:wrapTight wrapText="bothSides">
              <wp:wrapPolygon edited="0">
                <wp:start x="-166" y="0"/>
                <wp:lineTo x="-166" y="21450"/>
                <wp:lineTo x="21683" y="21450"/>
                <wp:lineTo x="21683" y="0"/>
                <wp:lineTo x="-166" y="0"/>
              </wp:wrapPolygon>
            </wp:wrapTight>
            <wp:docPr id="49165" name="Picture 5" descr="C:\Users\NIPHM14\Desktop\LS 18.12.12\Phosphorus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NIPHM14\Desktop\LS 18.12.12\PhosphorusCycle.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6025" cy="1649730"/>
                    </a:xfrm>
                    <a:prstGeom prst="rect">
                      <a:avLst/>
                    </a:prstGeom>
                    <a:noFill/>
                  </pic:spPr>
                </pic:pic>
              </a:graphicData>
            </a:graphic>
          </wp:anchor>
        </w:drawing>
      </w:r>
      <w:r w:rsidR="00217347" w:rsidRPr="00DF63A4">
        <w:rPr>
          <w:b/>
        </w:rPr>
        <w:t>Soil life–involvement in plant nutrition</w:t>
      </w:r>
    </w:p>
    <w:p w:rsidR="00217347" w:rsidRPr="00DF63A4" w:rsidRDefault="00A42DDD" w:rsidP="00217347">
      <w:pPr>
        <w:spacing w:after="120" w:line="276" w:lineRule="auto"/>
        <w:jc w:val="both"/>
        <w:rPr>
          <w:b/>
          <w:lang w:val="en-IN"/>
        </w:rPr>
      </w:pPr>
      <w:r>
        <w:rPr>
          <w:b/>
          <w:noProof/>
        </w:rPr>
        <w:drawing>
          <wp:anchor distT="0" distB="0" distL="114300" distR="114300" simplePos="0" relativeHeight="251727872" behindDoc="1" locked="0" layoutInCell="1" allowOverlap="1">
            <wp:simplePos x="0" y="0"/>
            <wp:positionH relativeFrom="column">
              <wp:posOffset>152400</wp:posOffset>
            </wp:positionH>
            <wp:positionV relativeFrom="paragraph">
              <wp:posOffset>41910</wp:posOffset>
            </wp:positionV>
            <wp:extent cx="2762250" cy="1724025"/>
            <wp:effectExtent l="19050" t="0" r="0" b="0"/>
            <wp:wrapTight wrapText="bothSides">
              <wp:wrapPolygon edited="0">
                <wp:start x="-149" y="0"/>
                <wp:lineTo x="-149" y="21481"/>
                <wp:lineTo x="21600" y="21481"/>
                <wp:lineTo x="21600" y="0"/>
                <wp:lineTo x="-149" y="0"/>
              </wp:wrapPolygon>
            </wp:wrapTight>
            <wp:docPr id="49164" name="Picture 2" descr="C:\Users\NIPHM14\Desktop\LS 18.12.12\LS-NitrogenCycl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NIPHM14\Desktop\LS 18.12.12\LS-NitrogenCycle-L.gif"/>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1724025"/>
                    </a:xfrm>
                    <a:prstGeom prst="rect">
                      <a:avLst/>
                    </a:prstGeom>
                    <a:noFill/>
                  </pic:spPr>
                </pic:pic>
              </a:graphicData>
            </a:graphic>
          </wp:anchor>
        </w:drawing>
      </w:r>
    </w:p>
    <w:p w:rsidR="00217347" w:rsidRPr="00DF63A4" w:rsidRDefault="00217347" w:rsidP="00217347">
      <w:pPr>
        <w:spacing w:after="120" w:line="276" w:lineRule="auto"/>
        <w:jc w:val="both"/>
        <w:rPr>
          <w:b/>
          <w:lang w:val="en-IN"/>
        </w:rPr>
      </w:pPr>
    </w:p>
    <w:p w:rsidR="00217347" w:rsidRPr="00DF63A4" w:rsidRDefault="00217347" w:rsidP="00217347">
      <w:pPr>
        <w:spacing w:after="120" w:line="276" w:lineRule="auto"/>
        <w:jc w:val="both"/>
        <w:rPr>
          <w:b/>
          <w:lang w:val="en-IN"/>
        </w:rPr>
      </w:pPr>
    </w:p>
    <w:p w:rsidR="00217347" w:rsidRPr="00DF63A4" w:rsidRDefault="00217347" w:rsidP="00217347">
      <w:pPr>
        <w:spacing w:after="120" w:line="276" w:lineRule="auto"/>
        <w:jc w:val="both"/>
        <w:rPr>
          <w:b/>
          <w:lang w:val="en-IN"/>
        </w:rPr>
      </w:pPr>
    </w:p>
    <w:p w:rsidR="00217347" w:rsidRPr="00DF63A4" w:rsidRDefault="00217347" w:rsidP="00217347">
      <w:pPr>
        <w:spacing w:after="120" w:line="276" w:lineRule="auto"/>
        <w:jc w:val="both"/>
        <w:rPr>
          <w:b/>
          <w:lang w:val="en-IN"/>
        </w:rPr>
      </w:pPr>
    </w:p>
    <w:p w:rsidR="00217347" w:rsidRPr="00DF63A4" w:rsidRDefault="00217347" w:rsidP="00217347">
      <w:pPr>
        <w:spacing w:after="120" w:line="276" w:lineRule="auto"/>
        <w:jc w:val="both"/>
        <w:rPr>
          <w:b/>
          <w:lang w:val="en-IN"/>
        </w:rPr>
      </w:pPr>
    </w:p>
    <w:p w:rsidR="00217347" w:rsidRPr="00DF63A4" w:rsidRDefault="00F4073F" w:rsidP="00217347">
      <w:pPr>
        <w:spacing w:after="120" w:line="276" w:lineRule="auto"/>
        <w:jc w:val="both"/>
        <w:rPr>
          <w:b/>
          <w:lang w:val="en-IN"/>
        </w:rPr>
      </w:pPr>
      <w:r>
        <w:rPr>
          <w:b/>
          <w:noProof/>
        </w:rPr>
        <w:drawing>
          <wp:anchor distT="0" distB="0" distL="114300" distR="114300" simplePos="0" relativeHeight="251747328" behindDoc="1" locked="0" layoutInCell="1" allowOverlap="1">
            <wp:simplePos x="0" y="0"/>
            <wp:positionH relativeFrom="column">
              <wp:posOffset>-3011170</wp:posOffset>
            </wp:positionH>
            <wp:positionV relativeFrom="paragraph">
              <wp:posOffset>166370</wp:posOffset>
            </wp:positionV>
            <wp:extent cx="2831465" cy="1885950"/>
            <wp:effectExtent l="19050" t="0" r="6985" b="0"/>
            <wp:wrapTight wrapText="bothSides">
              <wp:wrapPolygon edited="0">
                <wp:start x="-145" y="0"/>
                <wp:lineTo x="-145" y="21382"/>
                <wp:lineTo x="21653" y="21382"/>
                <wp:lineTo x="21653" y="0"/>
                <wp:lineTo x="-145" y="0"/>
              </wp:wrapPolygon>
            </wp:wrapTight>
            <wp:docPr id="49166" name="Picture 8" descr="http://img.docstoccdn.com/thumb/orig/120991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http://img.docstoccdn.com/thumb/orig/120991179.pn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885950"/>
                    </a:xfrm>
                    <a:prstGeom prst="rect">
                      <a:avLst/>
                    </a:prstGeom>
                    <a:noFill/>
                  </pic:spPr>
                </pic:pic>
              </a:graphicData>
            </a:graphic>
          </wp:anchor>
        </w:drawing>
      </w:r>
      <w:r w:rsidR="00CB7CBA" w:rsidRPr="00CB7CBA">
        <w:rPr>
          <w:b/>
          <w:lang w:val="en-IN"/>
        </w:rPr>
        <w:pict>
          <v:group id="_x0000_s1200" style="position:absolute;left:0;text-align:left;margin-left:-6.65pt;margin-top:11.25pt;width:264.2pt;height:162.35pt;z-index:251769856;mso-position-horizontal-relative:text;mso-position-vertical-relative:text;mso-width-relative:margin;mso-height-relative:margin" coordsize="85344,541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">
            <v:shape id="Picture 20" o:spid="_x0000_s1201" type="#_x0000_t75" style="position:absolute;top:16764;width:37322;height:337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bF6HBAAAA2wAAAA8AAABkcnMvZG93bnJldi54bWxET02LwjAQvQv+hzCCN00trCvVKKK4iLIs&#10;VUG8Dc3YFptJaaLt/vvNQdjj430vVp2pxIsaV1pWMBlHIIgzq0vOFVzOu9EMhPPIGivLpOCXHKyW&#10;/d4CE21bTul18rkIIewSVFB4XydSuqwgg25sa+LA3W1j0AfY5FI32IZwU8k4iqbSYMmhocCaNgVl&#10;j9PTKPg6b9Pvn5g+Po+b29Wn2/xw6FqlhoNuPQfhqfP/4rd7rxXEYX34En6AX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fbF6HBAAAA2wAAAA8AAAAAAAAAAAAAAAAAnwIA&#10;AGRycy9kb3ducmV2LnhtbFBLBQYAAAAABAAEAPcAAACNAwAAAAA=&#10;" filled="t" fillcolor="#4f81bd [3204]">
              <v:imagedata r:id="rId103" o:title="images (1)"/>
            </v:shape>
            <v:shape id="Picture 21" o:spid="_x0000_s1202" type="#_x0000_t75" style="position:absolute;left:4572;top:3048;width:30543;height:22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6LA7DAAAA2wAAAA8AAABkcnMvZG93bnJldi54bWxEj92KwjAUhO8XfIdwBO/WVBHX7RpF/EMQ&#10;pNZ9gENzti02J6WJtb69EYS9HGbmG2a+7EwlWmpcaVnBaBiBIM6sLjlX8HvZfc5AOI+ssbJMCh7k&#10;YLnofcwx1vbOZ2pTn4sAYRejgsL7OpbSZQUZdENbEwfvzzYGfZBNLnWD9wA3lRxH0VQaLDksFFjT&#10;uqDsmt6MAtxO16f02H5/XTaTW5QlJqVkr9Sg361+QHjq/H/43T5oBeMRvL6EHyA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3osDsMAAADbAAAADwAAAAAAAAAAAAAAAACf&#10;AgAAZHJzL2Rvd25yZXYueG1sUEsFBgAAAAAEAAQA9wAAAI8DAAAAAA==&#10;" filled="t" fillcolor="#9bbb59 [3206]">
              <v:imagedata r:id="rId104" o:title="images"/>
            </v:shape>
            <v:shape id="Picture 22" o:spid="_x0000_s1203" type="#_x0000_t75" style="position:absolute;left:47244;top:28956;width:38100;height:251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PRenDAAAA2wAAAA8AAABkcnMvZG93bnJldi54bWxEj0uLwkAQhO/C/oehF/amEyMEiY6y+No9&#10;+jrorTfTJsFMT8iMJv77HUHwWFTVV9R03plK3KlxpWUFw0EEgjizuuRcwfGw7o9BOI+ssbJMCh7k&#10;YD776E0x1bblHd33PhcBwi5FBYX3dSqlywoy6Aa2Jg7exTYGfZBNLnWDbYCbSsZRlEiDJYeFAmta&#10;FJRd9zejoNzJZfKTPM6X08heF3+r7eY8bJX6+uy+JyA8df4dfrV/tYI4hueX8APk7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9F6cMAAADbAAAADwAAAAAAAAAAAAAAAACf&#10;AgAAZHJzL2Rvd25yZXYueG1sUEsFBgAAAAAEAAQA9wAAAI8DAAAAAA==&#10;">
              <v:imagedata r:id="rId105" o:title="rhZ"/>
            </v:shape>
            <v:shape id="Picture 23" o:spid="_x0000_s1204" type="#_x0000_t75" style="position:absolute;left:41148;width:44196;height:270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QweDEAAAA2wAAAA8AAABkcnMvZG93bnJldi54bWxEj0FrwkAUhO8F/8PyCr2UujFC0dRVQqjS&#10;k1AVvD6yzyQ2+zbsbmL8912h0OMwM98wq81oWjGQ841lBbNpAoK4tLrhSsHpuH1bgPABWWNrmRTc&#10;ycNmPXlaYabtjb9pOIRKRAj7DBXUIXSZlL6syaCf2o44ehfrDIYoXSW1w1uEm1amSfIuDTYcF2rs&#10;qKip/Dn0RsH+mo+fr8ttj+XlfNq5Yt8dr71SL89j/gEi0Bj+w3/tL60gncPjS/wB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2QweDEAAAA2wAAAA8AAAAAAAAAAAAAAAAA&#10;nwIAAGRycy9kb3ducmV2LnhtbFBLBQYAAAAABAAEAPcAAACQAwAAAAA=&#10;">
              <v:imagedata r:id="rId106" o:title="RHZ5"/>
            </v:shape>
          </v:group>
        </w:pict>
      </w:r>
    </w:p>
    <w:p w:rsidR="00217347" w:rsidRPr="00DF63A4" w:rsidRDefault="00217347" w:rsidP="00217347">
      <w:pPr>
        <w:spacing w:after="120" w:line="276" w:lineRule="auto"/>
        <w:jc w:val="both"/>
        <w:rPr>
          <w:b/>
          <w:lang w:val="en-IN"/>
        </w:rPr>
      </w:pPr>
    </w:p>
    <w:p w:rsidR="00217347" w:rsidRDefault="00217347" w:rsidP="00217347">
      <w:pPr>
        <w:spacing w:after="120" w:line="276" w:lineRule="auto"/>
        <w:jc w:val="both"/>
        <w:rPr>
          <w:b/>
          <w:lang w:val="en-IN"/>
        </w:rPr>
      </w:pPr>
    </w:p>
    <w:p w:rsidR="00F4073F" w:rsidRDefault="00F4073F" w:rsidP="00217347">
      <w:pPr>
        <w:spacing w:after="120" w:line="276" w:lineRule="auto"/>
        <w:jc w:val="both"/>
        <w:rPr>
          <w:b/>
          <w:lang w:val="en-IN"/>
        </w:rPr>
      </w:pPr>
    </w:p>
    <w:p w:rsidR="00F4073F" w:rsidRDefault="00F4073F" w:rsidP="00217347">
      <w:pPr>
        <w:spacing w:after="120" w:line="276" w:lineRule="auto"/>
        <w:jc w:val="both"/>
        <w:rPr>
          <w:b/>
          <w:lang w:val="en-IN"/>
        </w:rPr>
      </w:pPr>
    </w:p>
    <w:p w:rsidR="00F4073F" w:rsidRDefault="00F4073F" w:rsidP="00217347">
      <w:pPr>
        <w:spacing w:after="120" w:line="276" w:lineRule="auto"/>
        <w:jc w:val="both"/>
        <w:rPr>
          <w:b/>
          <w:lang w:val="en-IN"/>
        </w:rPr>
      </w:pPr>
    </w:p>
    <w:p w:rsidR="00F4073F" w:rsidRDefault="00F4073F" w:rsidP="00217347">
      <w:pPr>
        <w:spacing w:after="120" w:line="276" w:lineRule="auto"/>
        <w:jc w:val="both"/>
        <w:rPr>
          <w:b/>
          <w:lang w:val="en-IN"/>
        </w:rPr>
      </w:pPr>
    </w:p>
    <w:p w:rsidR="00F4073F" w:rsidRDefault="00F4073F" w:rsidP="00217347">
      <w:pPr>
        <w:spacing w:after="120" w:line="276" w:lineRule="auto"/>
        <w:jc w:val="both"/>
        <w:rPr>
          <w:b/>
        </w:rPr>
      </w:pPr>
    </w:p>
    <w:p w:rsidR="002D56B3" w:rsidRDefault="002D56B3" w:rsidP="00217347">
      <w:pPr>
        <w:spacing w:after="120" w:line="276" w:lineRule="auto"/>
        <w:jc w:val="both"/>
        <w:rPr>
          <w:b/>
        </w:rPr>
      </w:pPr>
    </w:p>
    <w:p w:rsidR="006F3CBA" w:rsidRDefault="006F3CBA" w:rsidP="00217347">
      <w:pPr>
        <w:spacing w:after="120" w:line="276" w:lineRule="auto"/>
        <w:jc w:val="both"/>
        <w:rPr>
          <w:b/>
        </w:rPr>
      </w:pPr>
    </w:p>
    <w:p w:rsidR="006F3CBA" w:rsidRDefault="006F3CBA" w:rsidP="00217347">
      <w:pPr>
        <w:spacing w:after="120" w:line="276" w:lineRule="auto"/>
        <w:jc w:val="both"/>
        <w:rPr>
          <w:b/>
        </w:rPr>
      </w:pPr>
    </w:p>
    <w:p w:rsidR="00217347" w:rsidRPr="00DF63A4" w:rsidRDefault="00217347" w:rsidP="00217347">
      <w:pPr>
        <w:spacing w:after="120" w:line="276" w:lineRule="auto"/>
        <w:jc w:val="both"/>
        <w:rPr>
          <w:b/>
        </w:rPr>
      </w:pPr>
      <w:r w:rsidRPr="00DF63A4">
        <w:rPr>
          <w:b/>
        </w:rPr>
        <w:lastRenderedPageBreak/>
        <w:t>Soil Rhizosphere- habitat for soil life</w:t>
      </w:r>
    </w:p>
    <w:p w:rsidR="00217347" w:rsidRPr="00DF63A4" w:rsidRDefault="00217347" w:rsidP="00217347">
      <w:pPr>
        <w:spacing w:after="120" w:line="276" w:lineRule="auto"/>
        <w:jc w:val="both"/>
        <w:rPr>
          <w:b/>
          <w:lang w:val="en-IN"/>
        </w:rPr>
      </w:pPr>
      <w:bookmarkStart w:id="28" w:name="_Toc521402634"/>
      <w:r w:rsidRPr="00DF63A4">
        <w:rPr>
          <w:b/>
        </w:rPr>
        <w:t>The Living Soil:</w:t>
      </w:r>
      <w:bookmarkEnd w:id="28"/>
      <w:r w:rsidRPr="00DF63A4">
        <w:rPr>
          <w:b/>
        </w:rPr>
        <w:t xml:space="preserve"> </w:t>
      </w:r>
    </w:p>
    <w:p w:rsidR="00217347" w:rsidRPr="00DF63A4" w:rsidRDefault="00217347" w:rsidP="00217347">
      <w:pPr>
        <w:spacing w:after="120" w:line="276" w:lineRule="auto"/>
        <w:jc w:val="both"/>
        <w:rPr>
          <w:b/>
          <w:lang w:val="en-IN"/>
        </w:rPr>
      </w:pPr>
      <w:bookmarkStart w:id="29" w:name="_Toc521402635"/>
      <w:r w:rsidRPr="00DF63A4">
        <w:rPr>
          <w:b/>
        </w:rPr>
        <w:t>Bacteria</w:t>
      </w:r>
      <w:bookmarkEnd w:id="29"/>
    </w:p>
    <w:p w:rsidR="00217347" w:rsidRPr="00DF63A4" w:rsidRDefault="00217347" w:rsidP="00A42DDD">
      <w:pPr>
        <w:spacing w:line="276" w:lineRule="auto"/>
        <w:ind w:firstLine="720"/>
        <w:jc w:val="both"/>
        <w:rPr>
          <w:lang w:val="en-IN"/>
        </w:rPr>
      </w:pPr>
      <w:r w:rsidRPr="00DF63A4">
        <w:t>The bacteria and fungi attracted to the roots are "the white knights fighting off the bad guys."</w:t>
      </w:r>
    </w:p>
    <w:p w:rsidR="00217347" w:rsidRPr="00DF63A4" w:rsidRDefault="00217347" w:rsidP="00217347">
      <w:pPr>
        <w:spacing w:line="276" w:lineRule="auto"/>
        <w:jc w:val="both"/>
        <w:rPr>
          <w:lang w:val="en-IN"/>
        </w:rPr>
      </w:pPr>
      <w:r w:rsidRPr="00DF63A4">
        <w:t>A ton of microscopic bacteria may be active in each acre of soil.</w:t>
      </w:r>
    </w:p>
    <w:p w:rsidR="00217347" w:rsidRPr="00DF63A4" w:rsidRDefault="00217347" w:rsidP="00217347">
      <w:pPr>
        <w:spacing w:line="276" w:lineRule="auto"/>
        <w:jc w:val="both"/>
        <w:rPr>
          <w:lang w:val="en-IN"/>
        </w:rPr>
      </w:pPr>
      <w:r w:rsidRPr="00DF63A4">
        <w:t>Bacteria dot the surface of strands of fungal hyphae</w:t>
      </w:r>
    </w:p>
    <w:p w:rsidR="00217347" w:rsidRPr="00DF63A4" w:rsidRDefault="00A42DDD" w:rsidP="00217347">
      <w:pPr>
        <w:spacing w:line="276" w:lineRule="auto"/>
        <w:jc w:val="both"/>
        <w:rPr>
          <w:b/>
          <w:lang w:val="en-IN"/>
        </w:rPr>
      </w:pPr>
      <w:r>
        <w:rPr>
          <w:b/>
          <w:noProof/>
        </w:rPr>
        <w:drawing>
          <wp:anchor distT="0" distB="0" distL="114300" distR="114300" simplePos="0" relativeHeight="251728896" behindDoc="1" locked="0" layoutInCell="1" allowOverlap="1">
            <wp:simplePos x="0" y="0"/>
            <wp:positionH relativeFrom="column">
              <wp:posOffset>3790950</wp:posOffset>
            </wp:positionH>
            <wp:positionV relativeFrom="paragraph">
              <wp:posOffset>85725</wp:posOffset>
            </wp:positionV>
            <wp:extent cx="2221865" cy="1352550"/>
            <wp:effectExtent l="19050" t="0" r="6985" b="0"/>
            <wp:wrapTight wrapText="bothSides">
              <wp:wrapPolygon edited="0">
                <wp:start x="-185" y="0"/>
                <wp:lineTo x="-185" y="21296"/>
                <wp:lineTo x="21668" y="21296"/>
                <wp:lineTo x="21668" y="0"/>
                <wp:lineTo x="-185" y="0"/>
              </wp:wrapPolygon>
            </wp:wrapTight>
            <wp:docPr id="49167" name="Content Placeholder 3" descr="Photo of soil bacteria">
              <a:hlinkClick xmlns:a="http://schemas.openxmlformats.org/drawingml/2006/main" r:id="rId10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Content Placeholder 3" descr="Photo of soil bacteria">
                      <a:hlinkClick r:id="rId107"/>
                    </pic:cNvPr>
                    <pic:cNvPicPr>
                      <a:picLocks/>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1865" cy="1352550"/>
                    </a:xfrm>
                    <a:prstGeom prst="rect">
                      <a:avLst/>
                    </a:prstGeom>
                    <a:noFill/>
                    <a:ln w="9525">
                      <a:noFill/>
                      <a:miter lim="800000"/>
                      <a:headEnd/>
                      <a:tailEnd/>
                    </a:ln>
                  </pic:spPr>
                </pic:pic>
              </a:graphicData>
            </a:graphic>
          </wp:anchor>
        </w:drawing>
      </w:r>
      <w:r w:rsidR="004E4A3B">
        <w:rPr>
          <w:b/>
          <w:noProof/>
        </w:rPr>
        <w:drawing>
          <wp:anchor distT="0" distB="0" distL="114300" distR="114300" simplePos="0" relativeHeight="251729920" behindDoc="1" locked="0" layoutInCell="1" allowOverlap="1">
            <wp:simplePos x="0" y="0"/>
            <wp:positionH relativeFrom="column">
              <wp:posOffset>228600</wp:posOffset>
            </wp:positionH>
            <wp:positionV relativeFrom="paragraph">
              <wp:posOffset>85725</wp:posOffset>
            </wp:positionV>
            <wp:extent cx="2495550" cy="1352550"/>
            <wp:effectExtent l="19050" t="0" r="0" b="0"/>
            <wp:wrapTight wrapText="bothSides">
              <wp:wrapPolygon edited="0">
                <wp:start x="-165" y="0"/>
                <wp:lineTo x="-165" y="21296"/>
                <wp:lineTo x="21600" y="21296"/>
                <wp:lineTo x="21600" y="0"/>
                <wp:lineTo x="-165" y="0"/>
              </wp:wrapPolygon>
            </wp:wrapTight>
            <wp:docPr id="49168" name="Picture 1" descr="C:\Users\NIPHM14\Desktop\soilmicrob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7" name="Picture 1" descr="C:\Users\NIPHM14\Desktop\soilmicrobes.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0" cy="1352550"/>
                    </a:xfrm>
                    <a:prstGeom prst="rect">
                      <a:avLst/>
                    </a:prstGeom>
                    <a:noFill/>
                  </pic:spPr>
                </pic:pic>
              </a:graphicData>
            </a:graphic>
          </wp:anchor>
        </w:drawing>
      </w:r>
    </w:p>
    <w:p w:rsidR="00217347" w:rsidRPr="00DF63A4" w:rsidRDefault="00217347" w:rsidP="00217347">
      <w:pPr>
        <w:spacing w:after="120" w:line="276" w:lineRule="auto"/>
        <w:jc w:val="both"/>
        <w:rPr>
          <w:lang w:val="en-IN"/>
        </w:rPr>
      </w:pPr>
      <w:r w:rsidRPr="00DF63A4">
        <w:rPr>
          <w:lang w:val="en-IN"/>
        </w:rPr>
        <w:t xml:space="preserve"> </w:t>
      </w: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Pr="00DF63A4" w:rsidRDefault="00A42DDD" w:rsidP="00217347">
      <w:pPr>
        <w:spacing w:after="120" w:line="276" w:lineRule="auto"/>
        <w:jc w:val="both"/>
        <w:rPr>
          <w:lang w:val="en-IN"/>
        </w:rPr>
      </w:pPr>
      <w:r>
        <w:rPr>
          <w:noProof/>
        </w:rPr>
        <w:drawing>
          <wp:anchor distT="0" distB="0" distL="114300" distR="114300" simplePos="0" relativeHeight="251742208" behindDoc="1" locked="0" layoutInCell="1" allowOverlap="1">
            <wp:simplePos x="0" y="0"/>
            <wp:positionH relativeFrom="column">
              <wp:posOffset>676275</wp:posOffset>
            </wp:positionH>
            <wp:positionV relativeFrom="paragraph">
              <wp:posOffset>287655</wp:posOffset>
            </wp:positionV>
            <wp:extent cx="2679700" cy="1714500"/>
            <wp:effectExtent l="19050" t="0" r="6350" b="0"/>
            <wp:wrapTight wrapText="bothSides">
              <wp:wrapPolygon edited="0">
                <wp:start x="-154" y="0"/>
                <wp:lineTo x="-154" y="21360"/>
                <wp:lineTo x="21651" y="21360"/>
                <wp:lineTo x="21651" y="0"/>
                <wp:lineTo x="-154" y="0"/>
              </wp:wrapPolygon>
            </wp:wrapTight>
            <wp:docPr id="49169" name="Picture 2" descr="C:\Users\NIPHM14\Desktop\EE 25.12.12\PGP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C:\Users\NIPHM14\Desktop\EE 25.12.12\PGPR.bmp"/>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9700" cy="1714500"/>
                    </a:xfrm>
                    <a:prstGeom prst="rect">
                      <a:avLst/>
                    </a:prstGeom>
                    <a:noFill/>
                  </pic:spPr>
                </pic:pic>
              </a:graphicData>
            </a:graphic>
          </wp:anchor>
        </w:drawing>
      </w:r>
      <w:r>
        <w:rPr>
          <w:noProof/>
        </w:rPr>
        <w:drawing>
          <wp:anchor distT="0" distB="0" distL="114300" distR="114300" simplePos="0" relativeHeight="251748352" behindDoc="1" locked="0" layoutInCell="1" allowOverlap="1">
            <wp:simplePos x="0" y="0"/>
            <wp:positionH relativeFrom="column">
              <wp:posOffset>-2971800</wp:posOffset>
            </wp:positionH>
            <wp:positionV relativeFrom="paragraph">
              <wp:posOffset>192405</wp:posOffset>
            </wp:positionV>
            <wp:extent cx="2800350" cy="1981200"/>
            <wp:effectExtent l="19050" t="0" r="0" b="0"/>
            <wp:wrapTight wrapText="bothSides">
              <wp:wrapPolygon edited="0">
                <wp:start x="-147" y="0"/>
                <wp:lineTo x="-147" y="21392"/>
                <wp:lineTo x="21600" y="21392"/>
                <wp:lineTo x="21600" y="0"/>
                <wp:lineTo x="-147" y="0"/>
              </wp:wrapPolygon>
            </wp:wrapTight>
            <wp:docPr id="49170" name="Picture 2" descr="C:\Users\NIPHM14\Desktop\EE 25.12.12\6-mechanisms-of-PGPR-that-lead-to-healthier-plant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NIPHM14\Desktop\EE 25.12.12\6-mechanisms-of-PGPR-that-lead-to-healthier-plants-21.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1981200"/>
                    </a:xfrm>
                    <a:prstGeom prst="rect">
                      <a:avLst/>
                    </a:prstGeom>
                    <a:noFill/>
                  </pic:spPr>
                </pic:pic>
              </a:graphicData>
            </a:graphic>
          </wp:anchor>
        </w:drawing>
      </w: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Pr="00DF63A4" w:rsidRDefault="00A42DDD" w:rsidP="00217347">
      <w:pPr>
        <w:spacing w:after="120" w:line="276" w:lineRule="auto"/>
        <w:jc w:val="both"/>
        <w:rPr>
          <w:b/>
          <w:lang w:val="en-IN"/>
        </w:rPr>
      </w:pPr>
      <w:r>
        <w:rPr>
          <w:b/>
          <w:noProof/>
        </w:rPr>
        <w:drawing>
          <wp:anchor distT="0" distB="0" distL="114300" distR="114300" simplePos="0" relativeHeight="251750400" behindDoc="1" locked="0" layoutInCell="1" allowOverlap="1">
            <wp:simplePos x="0" y="0"/>
            <wp:positionH relativeFrom="column">
              <wp:posOffset>3009900</wp:posOffset>
            </wp:positionH>
            <wp:positionV relativeFrom="paragraph">
              <wp:posOffset>475615</wp:posOffset>
            </wp:positionV>
            <wp:extent cx="3295650" cy="1771650"/>
            <wp:effectExtent l="19050" t="0" r="0" b="0"/>
            <wp:wrapTight wrapText="bothSides">
              <wp:wrapPolygon edited="0">
                <wp:start x="-125" y="0"/>
                <wp:lineTo x="-125" y="21368"/>
                <wp:lineTo x="21600" y="21368"/>
                <wp:lineTo x="21600" y="0"/>
                <wp:lineTo x="-125" y="0"/>
              </wp:wrapPolygon>
            </wp:wrapTight>
            <wp:docPr id="49171" name="I156_img" descr="http://www.organicagriculture.co/resources/bio-fertilizers.pn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I156_img" descr="http://www.organicagriculture.co/resources/bio-fertilizers.png"/>
                    <pic:cNvPicPr>
                      <a:picLocks noGrp="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5650" cy="1771650"/>
                    </a:xfrm>
                    <a:prstGeom prst="rect">
                      <a:avLst/>
                    </a:prstGeom>
                    <a:noFill/>
                    <a:ln w="9525">
                      <a:noFill/>
                      <a:miter lim="800000"/>
                      <a:headEnd/>
                      <a:tailEnd/>
                    </a:ln>
                  </pic:spPr>
                </pic:pic>
              </a:graphicData>
            </a:graphic>
          </wp:anchor>
        </w:drawing>
      </w:r>
      <w:r w:rsidR="00CB7CBA" w:rsidRPr="00CB7CBA">
        <w:rPr>
          <w:b/>
          <w:lang w:val="en-IN"/>
        </w:rPr>
        <w:pict>
          <v:group id="_x0000_s1205" style="position:absolute;left:0;text-align:left;margin-left:.8pt;margin-top:1.8pt;width:176.7pt;height:129.85pt;z-index:-251545600;mso-position-horizontal-relative:text;mso-position-vertical-relative:text;mso-width-relative:margin;mso-height-relative:margin" coordsize="70104,50958" wrapcoords="-100 0 -100 21462 13239 21462 21600 21050 21600 7567 13239 6604 13239 0 -100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">
            <v:shape id="Picture 2048" o:spid="_x0000_s1206" type="#_x0000_t75" style="position:absolute;width:42767;height:509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oeHTBAAAA3QAAAA8AAABkcnMvZG93bnJldi54bWxET0tqwzAQ3QdyBzGF7hLZpk2CG9mEpoFs&#10;SsnnAIM0tUWtkbFUx719tChk+Xj/bT25Tow0BOtZQb7MQBBrbyw3Cq6Xw2IDIkRkg51nUvBHAepq&#10;PttiafyNTzSeYyNSCIcSFbQx9qWUQbfkMCx9T5y4bz84jAkOjTQD3lK462SRZSvp0HJqaLGn95b0&#10;z/nXKehsnn+tP2l/+Nj32thijPp1VOr5adq9gYg0xYf43300CorsJc1Nb9ITk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LoeHTBAAAA3QAAAA8AAAAAAAAAAAAAAAAAnwIA&#10;AGRycy9kb3ducmV2LnhtbFBLBQYAAAAABAAEAPcAAACNAwAAAAA=&#10;">
              <v:imagedata r:id="rId113" o:title="soil"/>
            </v:shape>
            <v:shape id="Picture 2049" o:spid="_x0000_s1207" type="#_x0000_t75" style="position:absolute;left:50292;top:18288;width:19812;height:312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YmxDEAAAA3QAAAA8AAABkcnMvZG93bnJldi54bWxEj09rAjEUxO8Fv0N4greaVaTV1SgiCEXb&#10;g//uj81zs7p5WZLUXb99Uyj0OMzMb5jFqrO1eJAPlWMFo2EGgrhwuuJSwfm0fZ2CCBFZY+2YFDwp&#10;wGrZe1lgrl3LB3ocYykShEOOCkyMTS5lKAxZDEPXECfv6rzFmKQvpfbYJrit5TjL3qTFitOCwYY2&#10;hor78dsqsLZ+/yp3+42/txNzu/CWPq8XpQb9bj0HEamL/+G/9odWMM4mM/h9k56A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YmxDEAAAA3QAAAA8AAAAAAAAAAAAAAAAA&#10;nwIAAGRycy9kb3ducmV2LnhtbFBLBQYAAAAABAAEAPcAAACQAwAAAAA=&#10;">
              <v:imagedata r:id="rId114" o:title="images"/>
            </v:shape>
            <w10:wrap type="tight"/>
          </v:group>
        </w:pict>
      </w:r>
    </w:p>
    <w:p w:rsidR="00217347" w:rsidRPr="00DF63A4" w:rsidRDefault="00217347" w:rsidP="00217347">
      <w:pPr>
        <w:spacing w:after="120" w:line="276" w:lineRule="auto"/>
        <w:jc w:val="both"/>
        <w:rPr>
          <w:b/>
          <w:lang w:val="en-IN"/>
        </w:rPr>
      </w:pPr>
    </w:p>
    <w:p w:rsidR="00217347" w:rsidRPr="00DF63A4" w:rsidRDefault="00217347" w:rsidP="00217347">
      <w:pPr>
        <w:spacing w:after="120" w:line="276" w:lineRule="auto"/>
        <w:jc w:val="both"/>
        <w:rPr>
          <w:b/>
          <w:lang w:val="en-IN"/>
        </w:rPr>
      </w:pPr>
    </w:p>
    <w:p w:rsidR="00217347" w:rsidRPr="00DF63A4" w:rsidRDefault="00217347" w:rsidP="00217347">
      <w:pPr>
        <w:spacing w:after="120" w:line="276" w:lineRule="auto"/>
        <w:jc w:val="both"/>
        <w:rPr>
          <w:b/>
          <w:lang w:val="en-IN"/>
        </w:rPr>
      </w:pPr>
    </w:p>
    <w:p w:rsidR="00A42DDD" w:rsidRDefault="00A42DDD" w:rsidP="00217347">
      <w:pPr>
        <w:spacing w:after="120" w:line="276" w:lineRule="auto"/>
        <w:jc w:val="both"/>
        <w:rPr>
          <w:b/>
          <w:lang w:val="en-IN"/>
        </w:rPr>
      </w:pPr>
    </w:p>
    <w:p w:rsidR="00A42DDD" w:rsidRDefault="00A42DDD" w:rsidP="00217347">
      <w:pPr>
        <w:spacing w:after="120" w:line="276" w:lineRule="auto"/>
        <w:jc w:val="both"/>
        <w:rPr>
          <w:b/>
          <w:lang w:val="en-IN"/>
        </w:rPr>
      </w:pPr>
      <w:r>
        <w:rPr>
          <w:b/>
          <w:noProof/>
        </w:rPr>
        <w:drawing>
          <wp:anchor distT="0" distB="0" distL="114300" distR="114300" simplePos="0" relativeHeight="251754496" behindDoc="1" locked="0" layoutInCell="1" allowOverlap="1">
            <wp:simplePos x="0" y="0"/>
            <wp:positionH relativeFrom="column">
              <wp:posOffset>-2530475</wp:posOffset>
            </wp:positionH>
            <wp:positionV relativeFrom="paragraph">
              <wp:posOffset>229235</wp:posOffset>
            </wp:positionV>
            <wp:extent cx="2657475" cy="447675"/>
            <wp:effectExtent l="0" t="0" r="0" b="0"/>
            <wp:wrapTight wrapText="bothSides">
              <wp:wrapPolygon edited="0">
                <wp:start x="465" y="3677"/>
                <wp:lineTo x="310" y="10111"/>
                <wp:lineTo x="14400" y="10111"/>
                <wp:lineTo x="15174" y="10111"/>
                <wp:lineTo x="20594" y="10111"/>
                <wp:lineTo x="20594" y="3677"/>
                <wp:lineTo x="15794" y="3677"/>
                <wp:lineTo x="465" y="3677"/>
              </wp:wrapPolygon>
            </wp:wrapTight>
            <wp:docPr id="4917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447675"/>
                    </a:xfrm>
                    <a:prstGeom prst="rect">
                      <a:avLst/>
                    </a:prstGeom>
                    <a:noFill/>
                    <a:ln>
                      <a:noFill/>
                    </a:ln>
                  </pic:spPr>
                </pic:pic>
              </a:graphicData>
            </a:graphic>
          </wp:anchor>
        </w:drawing>
      </w:r>
    </w:p>
    <w:p w:rsidR="00A42DDD" w:rsidRDefault="00A42DDD" w:rsidP="00217347">
      <w:pPr>
        <w:spacing w:after="120" w:line="276" w:lineRule="auto"/>
        <w:jc w:val="both"/>
        <w:rPr>
          <w:b/>
          <w:lang w:val="en-IN"/>
        </w:rPr>
      </w:pPr>
    </w:p>
    <w:p w:rsidR="00A42DDD" w:rsidRDefault="00A42DDD" w:rsidP="00217347">
      <w:pPr>
        <w:spacing w:after="120" w:line="276" w:lineRule="auto"/>
        <w:jc w:val="both"/>
        <w:rPr>
          <w:b/>
          <w:lang w:val="en-IN"/>
        </w:rPr>
      </w:pPr>
    </w:p>
    <w:p w:rsidR="00217347" w:rsidRPr="00DF63A4" w:rsidRDefault="00217347" w:rsidP="00217347">
      <w:pPr>
        <w:spacing w:after="120" w:line="276" w:lineRule="auto"/>
        <w:jc w:val="both"/>
        <w:rPr>
          <w:b/>
          <w:lang w:val="en-IN"/>
        </w:rPr>
      </w:pPr>
      <w:r w:rsidRPr="00DF63A4">
        <w:rPr>
          <w:b/>
          <w:lang w:val="en-IN"/>
        </w:rPr>
        <w:t xml:space="preserve">Soil beneficial </w:t>
      </w:r>
      <w:r w:rsidRPr="00DF63A4">
        <w:rPr>
          <w:b/>
          <w:i/>
          <w:lang w:val="en-IN"/>
        </w:rPr>
        <w:t>Pseudomonas</w:t>
      </w:r>
      <w:r w:rsidRPr="00DF63A4">
        <w:rPr>
          <w:b/>
          <w:lang w:val="en-IN"/>
        </w:rPr>
        <w:t xml:space="preserve"> </w:t>
      </w:r>
      <w:r w:rsidRPr="00DF63A4">
        <w:rPr>
          <w:b/>
          <w:i/>
          <w:lang w:val="en-IN"/>
        </w:rPr>
        <w:t>fluorescens.</w:t>
      </w:r>
      <w:r w:rsidRPr="00DF63A4">
        <w:rPr>
          <w:b/>
          <w:lang w:val="en-IN"/>
        </w:rPr>
        <w:t xml:space="preserve"> </w:t>
      </w:r>
    </w:p>
    <w:p w:rsidR="00217347" w:rsidRPr="00DF63A4" w:rsidRDefault="00217347" w:rsidP="00A42DDD">
      <w:pPr>
        <w:spacing w:after="120" w:line="276" w:lineRule="auto"/>
        <w:jc w:val="both"/>
        <w:rPr>
          <w:lang w:val="en-IN"/>
        </w:rPr>
      </w:pPr>
      <w:r w:rsidRPr="00DF63A4">
        <w:rPr>
          <w:lang w:val="en-IN"/>
        </w:rPr>
        <w:t>Siderophores (meaning "iron carrier") are small, high-affinity iron chelating compounds secreted by microorganisms such as bacteria and fungi, and also grasses.</w:t>
      </w:r>
    </w:p>
    <w:p w:rsidR="00217347" w:rsidRPr="00DF63A4" w:rsidRDefault="00217347" w:rsidP="00CD6FD5">
      <w:pPr>
        <w:numPr>
          <w:ilvl w:val="0"/>
          <w:numId w:val="235"/>
        </w:numPr>
        <w:spacing w:after="120" w:line="276" w:lineRule="auto"/>
        <w:jc w:val="both"/>
        <w:rPr>
          <w:lang w:val="en-IN"/>
        </w:rPr>
      </w:pPr>
      <w:r w:rsidRPr="00DF63A4">
        <w:rPr>
          <w:lang w:val="en-IN"/>
        </w:rPr>
        <w:t xml:space="preserve">Siderophores are amongst the strongest soluble Fe3+ binding agents known. </w:t>
      </w:r>
    </w:p>
    <w:p w:rsidR="00217347" w:rsidRPr="00DF63A4" w:rsidRDefault="00217347" w:rsidP="00CD6FD5">
      <w:pPr>
        <w:numPr>
          <w:ilvl w:val="1"/>
          <w:numId w:val="235"/>
        </w:numPr>
        <w:spacing w:after="120" w:line="276" w:lineRule="auto"/>
        <w:jc w:val="both"/>
        <w:rPr>
          <w:lang w:val="en-IN"/>
        </w:rPr>
      </w:pPr>
      <w:r w:rsidRPr="00DF63A4">
        <w:rPr>
          <w:lang w:val="en-IN"/>
        </w:rPr>
        <w:t>e.g.  </w:t>
      </w:r>
      <w:r w:rsidRPr="00DF63A4">
        <w:rPr>
          <w:i/>
          <w:lang w:val="en-IN"/>
        </w:rPr>
        <w:t>P. fluorescens</w:t>
      </w:r>
      <w:r w:rsidRPr="00DF63A4">
        <w:rPr>
          <w:lang w:val="en-IN"/>
        </w:rPr>
        <w:t xml:space="preserve">, </w:t>
      </w:r>
      <w:r w:rsidRPr="00DF63A4">
        <w:rPr>
          <w:i/>
          <w:lang w:val="en-IN"/>
        </w:rPr>
        <w:t>Bacillus</w:t>
      </w:r>
      <w:r w:rsidRPr="00DF63A4">
        <w:rPr>
          <w:lang w:val="en-IN"/>
        </w:rPr>
        <w:t>.</w:t>
      </w:r>
    </w:p>
    <w:p w:rsidR="00A42DDD" w:rsidRDefault="00A42DDD" w:rsidP="00217347">
      <w:pPr>
        <w:spacing w:after="120" w:line="276" w:lineRule="auto"/>
        <w:jc w:val="both"/>
        <w:rPr>
          <w:b/>
        </w:rPr>
      </w:pPr>
    </w:p>
    <w:p w:rsidR="002D56B3" w:rsidRDefault="002D56B3" w:rsidP="00217347">
      <w:pPr>
        <w:spacing w:after="120" w:line="276" w:lineRule="auto"/>
        <w:jc w:val="both"/>
        <w:rPr>
          <w:b/>
        </w:rPr>
      </w:pPr>
    </w:p>
    <w:p w:rsidR="00D80592" w:rsidRDefault="00D80592" w:rsidP="00217347">
      <w:pPr>
        <w:spacing w:after="120" w:line="276" w:lineRule="auto"/>
        <w:jc w:val="both"/>
        <w:rPr>
          <w:b/>
        </w:rPr>
      </w:pPr>
    </w:p>
    <w:p w:rsidR="00217347" w:rsidRPr="00DF63A4" w:rsidRDefault="00A42DDD" w:rsidP="00217347">
      <w:pPr>
        <w:spacing w:after="120" w:line="276" w:lineRule="auto"/>
        <w:jc w:val="both"/>
        <w:rPr>
          <w:b/>
          <w:lang w:val="en-IN"/>
        </w:rPr>
      </w:pPr>
      <w:r>
        <w:rPr>
          <w:b/>
          <w:noProof/>
        </w:rPr>
        <w:lastRenderedPageBreak/>
        <w:drawing>
          <wp:anchor distT="0" distB="0" distL="114300" distR="114300" simplePos="0" relativeHeight="251731968" behindDoc="0" locked="0" layoutInCell="1" allowOverlap="1">
            <wp:simplePos x="0" y="0"/>
            <wp:positionH relativeFrom="column">
              <wp:posOffset>3053080</wp:posOffset>
            </wp:positionH>
            <wp:positionV relativeFrom="paragraph">
              <wp:posOffset>264795</wp:posOffset>
            </wp:positionV>
            <wp:extent cx="2816225" cy="1638300"/>
            <wp:effectExtent l="19050" t="0" r="3175" b="0"/>
            <wp:wrapNone/>
            <wp:docPr id="49174" name="Picture 2" descr="C:\Users\NIPHM14\Downloads\NPK my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C:\Users\NIPHM14\Downloads\NPK myco.jpg"/>
                    <pic:cNvPicPr>
                      <a:picLocks noChangeAspect="1" noChangeArrowheads="1"/>
                    </pic:cNvPicPr>
                  </pic:nvPicPr>
                  <pic:blipFill>
                    <a:blip r:embed="rId116" cstate="print"/>
                    <a:srcRect/>
                    <a:stretch>
                      <a:fillRect/>
                    </a:stretch>
                  </pic:blipFill>
                  <pic:spPr bwMode="auto">
                    <a:xfrm>
                      <a:off x="0" y="0"/>
                      <a:ext cx="2816225" cy="1638300"/>
                    </a:xfrm>
                    <a:prstGeom prst="rect">
                      <a:avLst/>
                    </a:prstGeom>
                    <a:noFill/>
                  </pic:spPr>
                </pic:pic>
              </a:graphicData>
            </a:graphic>
          </wp:anchor>
        </w:drawing>
      </w:r>
      <w:r w:rsidR="00217347" w:rsidRPr="00DF63A4">
        <w:rPr>
          <w:b/>
        </w:rPr>
        <w:t xml:space="preserve">The Living Soil: </w:t>
      </w:r>
    </w:p>
    <w:p w:rsidR="00217347" w:rsidRPr="00DF63A4" w:rsidRDefault="00A42DDD" w:rsidP="00217347">
      <w:pPr>
        <w:spacing w:after="120" w:line="276" w:lineRule="auto"/>
        <w:jc w:val="both"/>
        <w:rPr>
          <w:b/>
        </w:rPr>
      </w:pPr>
      <w:bookmarkStart w:id="30" w:name="_Toc521402636"/>
      <w:r>
        <w:rPr>
          <w:b/>
          <w:noProof/>
        </w:rPr>
        <w:drawing>
          <wp:anchor distT="0" distB="0" distL="114300" distR="114300" simplePos="0" relativeHeight="251732992" behindDoc="0" locked="0" layoutInCell="1" allowOverlap="1">
            <wp:simplePos x="0" y="0"/>
            <wp:positionH relativeFrom="column">
              <wp:posOffset>552450</wp:posOffset>
            </wp:positionH>
            <wp:positionV relativeFrom="paragraph">
              <wp:posOffset>-3175</wp:posOffset>
            </wp:positionV>
            <wp:extent cx="2400300" cy="1762125"/>
            <wp:effectExtent l="19050" t="0" r="0" b="0"/>
            <wp:wrapNone/>
            <wp:docPr id="49173" name="Picture 2" descr="C:\Users\NIPHM14\Desktop\soil food we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NIPHM14\Desktop\soil food web2.jpg"/>
                    <pic:cNvPicPr>
                      <a:picLocks noChangeAspect="1" noChangeArrowheads="1"/>
                    </pic:cNvPicPr>
                  </pic:nvPicPr>
                  <pic:blipFill>
                    <a:blip r:embed="rId117" cstate="print"/>
                    <a:srcRect/>
                    <a:stretch>
                      <a:fillRect/>
                    </a:stretch>
                  </pic:blipFill>
                  <pic:spPr bwMode="auto">
                    <a:xfrm>
                      <a:off x="0" y="0"/>
                      <a:ext cx="2400300" cy="1762125"/>
                    </a:xfrm>
                    <a:prstGeom prst="rect">
                      <a:avLst/>
                    </a:prstGeom>
                    <a:noFill/>
                  </pic:spPr>
                </pic:pic>
              </a:graphicData>
            </a:graphic>
          </wp:anchor>
        </w:drawing>
      </w:r>
      <w:r w:rsidR="00217347" w:rsidRPr="00DF63A4">
        <w:rPr>
          <w:b/>
        </w:rPr>
        <w:t>Fungi</w:t>
      </w:r>
      <w:bookmarkEnd w:id="30"/>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Default="00217347" w:rsidP="00217347">
      <w:pPr>
        <w:spacing w:after="120" w:line="276" w:lineRule="auto"/>
        <w:jc w:val="both"/>
        <w:rPr>
          <w:lang w:val="en-IN"/>
        </w:rPr>
      </w:pPr>
    </w:p>
    <w:p w:rsidR="00A42DDD" w:rsidRDefault="00A42DDD" w:rsidP="00217347">
      <w:pPr>
        <w:spacing w:after="120" w:line="276" w:lineRule="auto"/>
        <w:jc w:val="both"/>
        <w:rPr>
          <w:lang w:val="en-IN"/>
        </w:rPr>
      </w:pPr>
    </w:p>
    <w:p w:rsidR="00A42DDD" w:rsidRPr="00DF63A4" w:rsidRDefault="00A42DDD" w:rsidP="00217347">
      <w:pPr>
        <w:spacing w:after="120" w:line="276" w:lineRule="auto"/>
        <w:jc w:val="both"/>
        <w:rPr>
          <w:lang w:val="en-IN"/>
        </w:rPr>
      </w:pPr>
    </w:p>
    <w:p w:rsidR="00217347" w:rsidRPr="00DF63A4" w:rsidRDefault="00217347" w:rsidP="00217347">
      <w:pPr>
        <w:spacing w:after="120" w:line="276" w:lineRule="auto"/>
        <w:jc w:val="both"/>
        <w:rPr>
          <w:b/>
        </w:rPr>
      </w:pPr>
      <w:r w:rsidRPr="00DF63A4">
        <w:rPr>
          <w:b/>
        </w:rPr>
        <w:t>Fungi play important functions in soil</w:t>
      </w:r>
    </w:p>
    <w:p w:rsidR="00217347" w:rsidRPr="00DF63A4" w:rsidRDefault="00217347" w:rsidP="00217347">
      <w:pPr>
        <w:spacing w:after="120" w:line="276" w:lineRule="auto"/>
        <w:jc w:val="both"/>
        <w:rPr>
          <w:lang w:val="en-IN"/>
        </w:rPr>
      </w:pPr>
      <w:r w:rsidRPr="00DF63A4">
        <w:rPr>
          <w:noProof/>
        </w:rPr>
        <w:drawing>
          <wp:inline distT="0" distB="0" distL="0" distR="0">
            <wp:extent cx="6313170" cy="3533775"/>
            <wp:effectExtent l="19050" t="0" r="11430" b="0"/>
            <wp:docPr id="49175" name="Diagram 20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rsidR="00217347" w:rsidRPr="00DF63A4" w:rsidRDefault="00217347" w:rsidP="00217347">
      <w:pPr>
        <w:spacing w:after="120" w:line="276" w:lineRule="auto"/>
        <w:jc w:val="both"/>
      </w:pPr>
      <w:r w:rsidRPr="00DF63A4">
        <w:t>Mycorrhizae: Give and Take Relationship</w:t>
      </w:r>
    </w:p>
    <w:p w:rsidR="00217347" w:rsidRPr="00DF63A4" w:rsidRDefault="00217347" w:rsidP="00217347">
      <w:pPr>
        <w:spacing w:after="120" w:line="276" w:lineRule="auto"/>
        <w:jc w:val="both"/>
        <w:rPr>
          <w:lang w:val="en-IN"/>
        </w:rPr>
      </w:pPr>
      <w:r w:rsidRPr="00DF63A4">
        <w:rPr>
          <w:noProof/>
        </w:rPr>
        <w:drawing>
          <wp:anchor distT="0" distB="0" distL="114300" distR="114300" simplePos="0" relativeHeight="251734016" behindDoc="1" locked="0" layoutInCell="1" allowOverlap="1">
            <wp:simplePos x="0" y="0"/>
            <wp:positionH relativeFrom="column">
              <wp:posOffset>2153285</wp:posOffset>
            </wp:positionH>
            <wp:positionV relativeFrom="paragraph">
              <wp:posOffset>99060</wp:posOffset>
            </wp:positionV>
            <wp:extent cx="1543050" cy="1764030"/>
            <wp:effectExtent l="19050" t="0" r="0" b="0"/>
            <wp:wrapTight wrapText="bothSides">
              <wp:wrapPolygon edited="0">
                <wp:start x="-267" y="0"/>
                <wp:lineTo x="-267" y="21460"/>
                <wp:lineTo x="21600" y="21460"/>
                <wp:lineTo x="21600" y="0"/>
                <wp:lineTo x="-267" y="0"/>
              </wp:wrapPolygon>
            </wp:wrapTight>
            <wp:docPr id="49176" name="Picture 4" descr="http://www.theresilientearth.com/files/images/fungus_plant-nature.jpg"/>
            <wp:cNvGraphicFramePr/>
            <a:graphic xmlns:a="http://schemas.openxmlformats.org/drawingml/2006/main">
              <a:graphicData uri="http://schemas.openxmlformats.org/drawingml/2006/picture">
                <pic:pic xmlns:pic="http://schemas.openxmlformats.org/drawingml/2006/picture">
                  <pic:nvPicPr>
                    <pic:cNvPr id="5" name="Picture 4" descr="http://www.theresilientearth.com/files/images/fungus_plant-nature.jpg"/>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3050" cy="1764030"/>
                    </a:xfrm>
                    <a:prstGeom prst="rect">
                      <a:avLst/>
                    </a:prstGeom>
                    <a:noFill/>
                    <a:ln w="9525">
                      <a:noFill/>
                      <a:miter lim="800000"/>
                      <a:headEnd/>
                      <a:tailEnd/>
                    </a:ln>
                  </pic:spPr>
                </pic:pic>
              </a:graphicData>
            </a:graphic>
          </wp:anchor>
        </w:drawing>
      </w:r>
      <w:r w:rsidRPr="00DF63A4">
        <w:rPr>
          <w:noProof/>
        </w:rPr>
        <w:drawing>
          <wp:anchor distT="0" distB="0" distL="114300" distR="114300" simplePos="0" relativeHeight="251753472" behindDoc="1" locked="0" layoutInCell="1" allowOverlap="1">
            <wp:simplePos x="0" y="0"/>
            <wp:positionH relativeFrom="column">
              <wp:posOffset>60960</wp:posOffset>
            </wp:positionH>
            <wp:positionV relativeFrom="paragraph">
              <wp:posOffset>191770</wp:posOffset>
            </wp:positionV>
            <wp:extent cx="1812290" cy="1669415"/>
            <wp:effectExtent l="0" t="0" r="0" b="6985"/>
            <wp:wrapTight wrapText="bothSides">
              <wp:wrapPolygon edited="0">
                <wp:start x="0" y="0"/>
                <wp:lineTo x="0" y="21444"/>
                <wp:lineTo x="21343" y="21444"/>
                <wp:lineTo x="21343" y="0"/>
                <wp:lineTo x="0" y="0"/>
              </wp:wrapPolygon>
            </wp:wrapTight>
            <wp:docPr id="49177" name="Picture 2" descr="C:\Users\NIPHM14\Downloads\mycorrhizae_web_graphic.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Users\NIPHM14\Downloads\mycorrhizae_web_graphic.jpg"/>
                    <pic:cNvPicPr>
                      <a:picLocks noGrp="1"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2290" cy="1669415"/>
                    </a:xfrm>
                    <a:prstGeom prst="rect">
                      <a:avLst/>
                    </a:prstGeom>
                    <a:noFill/>
                  </pic:spPr>
                </pic:pic>
              </a:graphicData>
            </a:graphic>
          </wp:anchor>
        </w:drawing>
      </w:r>
    </w:p>
    <w:p w:rsidR="00217347" w:rsidRPr="00DF63A4" w:rsidRDefault="00217347" w:rsidP="00217347">
      <w:pPr>
        <w:spacing w:after="120" w:line="276" w:lineRule="auto"/>
        <w:jc w:val="both"/>
        <w:rPr>
          <w:lang w:val="en-IN"/>
        </w:rPr>
      </w:pPr>
      <w:r w:rsidRPr="00DF63A4">
        <w:rPr>
          <w:noProof/>
        </w:rPr>
        <w:drawing>
          <wp:anchor distT="0" distB="0" distL="114300" distR="114300" simplePos="0" relativeHeight="251751424" behindDoc="1" locked="0" layoutInCell="1" allowOverlap="1">
            <wp:simplePos x="0" y="0"/>
            <wp:positionH relativeFrom="column">
              <wp:posOffset>464185</wp:posOffset>
            </wp:positionH>
            <wp:positionV relativeFrom="paragraph">
              <wp:posOffset>24765</wp:posOffset>
            </wp:positionV>
            <wp:extent cx="1962150" cy="1275080"/>
            <wp:effectExtent l="19050" t="0" r="0" b="0"/>
            <wp:wrapTight wrapText="bothSides">
              <wp:wrapPolygon edited="0">
                <wp:start x="-210" y="0"/>
                <wp:lineTo x="-210" y="21299"/>
                <wp:lineTo x="21600" y="21299"/>
                <wp:lineTo x="21600" y="0"/>
                <wp:lineTo x="-210" y="0"/>
              </wp:wrapPolygon>
            </wp:wrapTight>
            <wp:docPr id="49178" name="Picture 3" descr="http://www.earthcrew.com/Images/Graphics/Rhizosphere-Bacteria.jpg"/>
            <wp:cNvGraphicFramePr/>
            <a:graphic xmlns:a="http://schemas.openxmlformats.org/drawingml/2006/main">
              <a:graphicData uri="http://schemas.openxmlformats.org/drawingml/2006/picture">
                <pic:pic xmlns:pic="http://schemas.openxmlformats.org/drawingml/2006/picture">
                  <pic:nvPicPr>
                    <pic:cNvPr id="4" name="Picture 3" descr="http://www.earthcrew.com/Images/Graphics/Rhizosphere-Bacteria.jpg"/>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2150" cy="1275080"/>
                    </a:xfrm>
                    <a:prstGeom prst="rect">
                      <a:avLst/>
                    </a:prstGeom>
                    <a:noFill/>
                    <a:ln w="9525">
                      <a:noFill/>
                      <a:miter lim="800000"/>
                      <a:headEnd/>
                      <a:tailEnd/>
                    </a:ln>
                  </pic:spPr>
                </pic:pic>
              </a:graphicData>
            </a:graphic>
          </wp:anchor>
        </w:drawing>
      </w: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pPr>
    </w:p>
    <w:p w:rsidR="00217347" w:rsidRPr="00DF63A4" w:rsidRDefault="00217347" w:rsidP="00217347">
      <w:pPr>
        <w:spacing w:after="120" w:line="276" w:lineRule="auto"/>
        <w:jc w:val="both"/>
      </w:pPr>
    </w:p>
    <w:p w:rsidR="00217347" w:rsidRPr="00DF63A4" w:rsidRDefault="00217347" w:rsidP="00217347">
      <w:pPr>
        <w:spacing w:after="120" w:line="276" w:lineRule="auto"/>
        <w:jc w:val="both"/>
      </w:pPr>
    </w:p>
    <w:p w:rsidR="00217347" w:rsidRPr="00DF63A4" w:rsidRDefault="00217347" w:rsidP="00217347">
      <w:pPr>
        <w:spacing w:after="120" w:line="276" w:lineRule="auto"/>
        <w:jc w:val="both"/>
        <w:rPr>
          <w:lang w:val="en-IN"/>
        </w:rPr>
      </w:pPr>
      <w:r w:rsidRPr="00DF63A4">
        <w:t>VAM Fungi</w:t>
      </w:r>
    </w:p>
    <w:p w:rsidR="00217347" w:rsidRPr="00DF63A4" w:rsidRDefault="00217347" w:rsidP="00217347">
      <w:pPr>
        <w:spacing w:after="120" w:line="276" w:lineRule="auto"/>
        <w:jc w:val="both"/>
        <w:rPr>
          <w:lang w:val="en-IN"/>
        </w:rPr>
      </w:pPr>
      <w:r w:rsidRPr="00DF63A4">
        <w:rPr>
          <w:b/>
          <w:bCs/>
        </w:rPr>
        <w:t>Symbiotic Fungus:</w:t>
      </w:r>
    </w:p>
    <w:p w:rsidR="00217347" w:rsidRDefault="00217347" w:rsidP="00A42DDD">
      <w:pPr>
        <w:spacing w:after="120" w:line="276" w:lineRule="auto"/>
        <w:ind w:firstLine="720"/>
        <w:jc w:val="both"/>
        <w:rPr>
          <w:i/>
          <w:iCs/>
        </w:rPr>
      </w:pPr>
      <w:r w:rsidRPr="00DF63A4">
        <w:rPr>
          <w:i/>
          <w:iCs/>
        </w:rPr>
        <w:t>Wheels within wheels... life within life.</w:t>
      </w:r>
      <w:r w:rsidRPr="00DF63A4">
        <w:rPr>
          <w:lang w:val="en-IN"/>
        </w:rPr>
        <w:t xml:space="preserve"> </w:t>
      </w:r>
      <w:r w:rsidRPr="00DF63A4">
        <w:rPr>
          <w:i/>
          <w:iCs/>
        </w:rPr>
        <w:t xml:space="preserve">Feeder root of a plant containing the nutrient-absorbing parts (dark blue) of a symbiotic fungus. Vesicular-arbuscular mycorrhizae ("VAM") fungi like this one </w:t>
      </w:r>
      <w:r w:rsidRPr="00DF63A4">
        <w:rPr>
          <w:i/>
          <w:iCs/>
        </w:rPr>
        <w:lastRenderedPageBreak/>
        <w:t>colonize the root systems of most plants, providing nutrients and water to the plants, as well as protection against parasitic nematodes and root rot fungi.</w:t>
      </w:r>
    </w:p>
    <w:p w:rsidR="00A42DDD" w:rsidRDefault="00A42DDD" w:rsidP="00A42DDD">
      <w:pPr>
        <w:spacing w:after="120" w:line="276" w:lineRule="auto"/>
        <w:ind w:firstLine="720"/>
        <w:jc w:val="both"/>
        <w:rPr>
          <w:i/>
          <w:iCs/>
        </w:rPr>
      </w:pPr>
      <w:r>
        <w:rPr>
          <w:i/>
          <w:iCs/>
          <w:noProof/>
        </w:rPr>
        <w:drawing>
          <wp:anchor distT="0" distB="0" distL="114300" distR="114300" simplePos="0" relativeHeight="251848704" behindDoc="1" locked="0" layoutInCell="1" allowOverlap="1">
            <wp:simplePos x="0" y="0"/>
            <wp:positionH relativeFrom="column">
              <wp:posOffset>3295650</wp:posOffset>
            </wp:positionH>
            <wp:positionV relativeFrom="paragraph">
              <wp:posOffset>-47625</wp:posOffset>
            </wp:positionV>
            <wp:extent cx="2257425" cy="1876425"/>
            <wp:effectExtent l="19050" t="0" r="9525" b="0"/>
            <wp:wrapTight wrapText="bothSides">
              <wp:wrapPolygon edited="0">
                <wp:start x="-182" y="0"/>
                <wp:lineTo x="-182" y="21307"/>
                <wp:lineTo x="21691" y="21307"/>
                <wp:lineTo x="21691" y="0"/>
                <wp:lineTo x="-182" y="0"/>
              </wp:wrapPolygon>
            </wp:wrapTight>
            <wp:docPr id="7" name="Picture 2" descr="C:\Users\NIPHM14\Downloads\soil fung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NIPHM14\Downloads\soil fungi2.jpg"/>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7425" cy="1873250"/>
                    </a:xfrm>
                    <a:prstGeom prst="rect">
                      <a:avLst/>
                    </a:prstGeom>
                    <a:noFill/>
                  </pic:spPr>
                </pic:pic>
              </a:graphicData>
            </a:graphic>
          </wp:anchor>
        </w:drawing>
      </w:r>
      <w:r>
        <w:rPr>
          <w:i/>
          <w:iCs/>
          <w:noProof/>
        </w:rPr>
        <w:drawing>
          <wp:anchor distT="0" distB="0" distL="114300" distR="114300" simplePos="0" relativeHeight="251849728" behindDoc="1" locked="0" layoutInCell="1" allowOverlap="1">
            <wp:simplePos x="0" y="0"/>
            <wp:positionH relativeFrom="column">
              <wp:posOffset>9525</wp:posOffset>
            </wp:positionH>
            <wp:positionV relativeFrom="paragraph">
              <wp:posOffset>-9525</wp:posOffset>
            </wp:positionV>
            <wp:extent cx="2581910" cy="1600200"/>
            <wp:effectExtent l="0" t="0" r="8890" b="0"/>
            <wp:wrapTight wrapText="bothSides">
              <wp:wrapPolygon edited="0">
                <wp:start x="5897" y="257"/>
                <wp:lineTo x="637" y="3600"/>
                <wp:lineTo x="637" y="4629"/>
                <wp:lineTo x="4940" y="8486"/>
                <wp:lineTo x="637" y="9257"/>
                <wp:lineTo x="637" y="10286"/>
                <wp:lineTo x="3984" y="12600"/>
                <wp:lineTo x="797" y="14914"/>
                <wp:lineTo x="797" y="16457"/>
                <wp:lineTo x="3984" y="16714"/>
                <wp:lineTo x="3984" y="16971"/>
                <wp:lineTo x="8606" y="20829"/>
                <wp:lineTo x="8765" y="21343"/>
                <wp:lineTo x="21674" y="21343"/>
                <wp:lineTo x="21674" y="18771"/>
                <wp:lineTo x="20878" y="16714"/>
                <wp:lineTo x="21674" y="15171"/>
                <wp:lineTo x="21674" y="5400"/>
                <wp:lineTo x="21037" y="4886"/>
                <wp:lineTo x="16256" y="4371"/>
                <wp:lineTo x="17849" y="1800"/>
                <wp:lineTo x="16734" y="1029"/>
                <wp:lineTo x="6694" y="257"/>
                <wp:lineTo x="5897" y="257"/>
              </wp:wrapPolygon>
            </wp:wrapTight>
            <wp:docPr id="27" name="Picture 2" descr="C:\Users\NIPHM14\Desktop\Gisi.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Users\NIPHM14\Desktop\Gisi.png"/>
                    <pic:cNvPicPr>
                      <a:picLocks noGrp="1"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910" cy="1600200"/>
                    </a:xfrm>
                    <a:prstGeom prst="rect">
                      <a:avLst/>
                    </a:prstGeom>
                    <a:noFill/>
                  </pic:spPr>
                </pic:pic>
              </a:graphicData>
            </a:graphic>
          </wp:anchor>
        </w:drawing>
      </w:r>
      <w:r>
        <w:rPr>
          <w:noProof/>
        </w:rPr>
        <w:drawing>
          <wp:anchor distT="0" distB="0" distL="114300" distR="114300" simplePos="0" relativeHeight="251850752" behindDoc="1" locked="0" layoutInCell="1" allowOverlap="1">
            <wp:simplePos x="0" y="0"/>
            <wp:positionH relativeFrom="column">
              <wp:posOffset>9525</wp:posOffset>
            </wp:positionH>
            <wp:positionV relativeFrom="paragraph">
              <wp:posOffset>1857375</wp:posOffset>
            </wp:positionV>
            <wp:extent cx="2680970" cy="1790700"/>
            <wp:effectExtent l="19050" t="0" r="5080" b="0"/>
            <wp:wrapTight wrapText="bothSides">
              <wp:wrapPolygon edited="0">
                <wp:start x="-153" y="0"/>
                <wp:lineTo x="-153" y="21370"/>
                <wp:lineTo x="21641" y="21370"/>
                <wp:lineTo x="21641" y="0"/>
                <wp:lineTo x="-153" y="0"/>
              </wp:wrapPolygon>
            </wp:wrapTight>
            <wp:docPr id="30" name="Picture 2" descr="C:\Users\NIPHM14\Downloads\soil fung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NIPHM14\Downloads\soil fungi1.jpg"/>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0970" cy="1790700"/>
                    </a:xfrm>
                    <a:prstGeom prst="rect">
                      <a:avLst/>
                    </a:prstGeom>
                    <a:noFill/>
                  </pic:spPr>
                </pic:pic>
              </a:graphicData>
            </a:graphic>
          </wp:anchor>
        </w:drawing>
      </w:r>
      <w:r>
        <w:rPr>
          <w:noProof/>
        </w:rPr>
        <w:drawing>
          <wp:anchor distT="0" distB="0" distL="114300" distR="114300" simplePos="0" relativeHeight="251851776" behindDoc="1" locked="0" layoutInCell="1" allowOverlap="1">
            <wp:simplePos x="0" y="0"/>
            <wp:positionH relativeFrom="column">
              <wp:posOffset>3295650</wp:posOffset>
            </wp:positionH>
            <wp:positionV relativeFrom="paragraph">
              <wp:posOffset>1981200</wp:posOffset>
            </wp:positionV>
            <wp:extent cx="2257425" cy="1790700"/>
            <wp:effectExtent l="19050" t="0" r="9525" b="0"/>
            <wp:wrapTight wrapText="bothSides">
              <wp:wrapPolygon edited="0">
                <wp:start x="-182" y="0"/>
                <wp:lineTo x="-182" y="21378"/>
                <wp:lineTo x="21691" y="21378"/>
                <wp:lineTo x="21691" y="0"/>
                <wp:lineTo x="-182" y="0"/>
              </wp:wrapPolygon>
            </wp:wrapTight>
            <wp:docPr id="33" name="Content Placeholder 3" descr="C:\Users\NIPHM14\Downloads\am_roots__stained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3" descr="C:\Users\NIPHM14\Downloads\am_roots__stained_l.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7425" cy="1790065"/>
                    </a:xfrm>
                    <a:prstGeom prst="rect">
                      <a:avLst/>
                    </a:prstGeom>
                    <a:noFill/>
                  </pic:spPr>
                </pic:pic>
              </a:graphicData>
            </a:graphic>
          </wp:anchor>
        </w:drawing>
      </w:r>
    </w:p>
    <w:p w:rsidR="00A42DDD" w:rsidRDefault="00A42DDD" w:rsidP="00A42DDD">
      <w:pPr>
        <w:spacing w:after="120" w:line="276" w:lineRule="auto"/>
        <w:ind w:firstLine="720"/>
        <w:jc w:val="both"/>
        <w:rPr>
          <w:i/>
          <w:iCs/>
        </w:rPr>
      </w:pPr>
    </w:p>
    <w:p w:rsidR="00A42DDD" w:rsidRDefault="00A42DDD" w:rsidP="00A42DDD">
      <w:pPr>
        <w:spacing w:after="120" w:line="276" w:lineRule="auto"/>
        <w:ind w:firstLine="720"/>
        <w:jc w:val="both"/>
        <w:rPr>
          <w:i/>
          <w:iCs/>
        </w:rPr>
      </w:pPr>
    </w:p>
    <w:p w:rsidR="00A42DDD" w:rsidRDefault="00A42DDD" w:rsidP="00A42DDD">
      <w:pPr>
        <w:spacing w:after="120" w:line="276" w:lineRule="auto"/>
        <w:ind w:firstLine="720"/>
        <w:jc w:val="both"/>
        <w:rPr>
          <w:i/>
          <w:iCs/>
        </w:rPr>
      </w:pPr>
    </w:p>
    <w:p w:rsidR="00A42DDD" w:rsidRDefault="00A42DDD" w:rsidP="00A42DDD">
      <w:pPr>
        <w:spacing w:after="120" w:line="276" w:lineRule="auto"/>
        <w:ind w:firstLine="720"/>
        <w:jc w:val="both"/>
        <w:rPr>
          <w:i/>
          <w:iCs/>
        </w:rPr>
      </w:pPr>
    </w:p>
    <w:p w:rsidR="00A42DDD" w:rsidRDefault="00A42DDD" w:rsidP="00A42DDD">
      <w:pPr>
        <w:spacing w:after="120" w:line="276" w:lineRule="auto"/>
        <w:ind w:firstLine="720"/>
        <w:jc w:val="both"/>
        <w:rPr>
          <w:i/>
          <w:iCs/>
        </w:rPr>
      </w:pPr>
    </w:p>
    <w:p w:rsidR="00A42DDD" w:rsidRDefault="00A42DDD" w:rsidP="00A42DDD">
      <w:pPr>
        <w:spacing w:after="120" w:line="276" w:lineRule="auto"/>
        <w:ind w:firstLine="720"/>
        <w:jc w:val="both"/>
        <w:rPr>
          <w:i/>
          <w:iCs/>
        </w:rPr>
      </w:pPr>
    </w:p>
    <w:p w:rsidR="00A42DDD" w:rsidRDefault="00A42DDD" w:rsidP="00A42DDD">
      <w:pPr>
        <w:spacing w:after="120" w:line="276" w:lineRule="auto"/>
        <w:ind w:firstLine="720"/>
        <w:jc w:val="both"/>
        <w:rPr>
          <w:i/>
          <w:iCs/>
        </w:rPr>
      </w:pPr>
    </w:p>
    <w:p w:rsidR="00A42DDD" w:rsidRDefault="00A42DDD" w:rsidP="00A42DDD">
      <w:pPr>
        <w:spacing w:after="120" w:line="276" w:lineRule="auto"/>
        <w:ind w:firstLine="720"/>
        <w:jc w:val="both"/>
        <w:rPr>
          <w:i/>
          <w:iCs/>
        </w:rPr>
      </w:pPr>
    </w:p>
    <w:p w:rsidR="00A42DDD" w:rsidRDefault="00A42DDD" w:rsidP="00A42DDD">
      <w:pPr>
        <w:spacing w:after="120" w:line="276" w:lineRule="auto"/>
        <w:ind w:firstLine="720"/>
        <w:jc w:val="both"/>
        <w:rPr>
          <w:i/>
          <w:iCs/>
        </w:rPr>
      </w:pPr>
    </w:p>
    <w:p w:rsidR="00A42DDD" w:rsidRDefault="00A42DDD" w:rsidP="00A42DDD">
      <w:pPr>
        <w:spacing w:after="120" w:line="276" w:lineRule="auto"/>
        <w:ind w:firstLine="720"/>
        <w:jc w:val="both"/>
        <w:rPr>
          <w:i/>
          <w:iCs/>
        </w:rPr>
      </w:pPr>
    </w:p>
    <w:p w:rsidR="00A42DDD" w:rsidRDefault="00A42DDD" w:rsidP="00A42DDD">
      <w:pPr>
        <w:spacing w:after="120" w:line="276" w:lineRule="auto"/>
        <w:ind w:firstLine="720"/>
        <w:jc w:val="both"/>
        <w:rPr>
          <w:i/>
          <w:iCs/>
        </w:rPr>
      </w:pPr>
    </w:p>
    <w:p w:rsidR="00A42DDD" w:rsidRDefault="00A42DDD" w:rsidP="00A42DDD">
      <w:pPr>
        <w:spacing w:after="120" w:line="276" w:lineRule="auto"/>
        <w:ind w:firstLine="720"/>
        <w:jc w:val="both"/>
        <w:rPr>
          <w:lang w:val="en-IN"/>
        </w:rPr>
      </w:pPr>
    </w:p>
    <w:p w:rsidR="00BC6AFD" w:rsidRPr="00DF63A4" w:rsidRDefault="00BC6AFD" w:rsidP="00A42DDD">
      <w:pPr>
        <w:spacing w:after="120" w:line="276" w:lineRule="auto"/>
        <w:ind w:firstLine="720"/>
        <w:jc w:val="both"/>
        <w:rPr>
          <w:lang w:val="en-IN"/>
        </w:rPr>
      </w:pPr>
    </w:p>
    <w:p w:rsidR="00217347" w:rsidRPr="00DF63A4" w:rsidRDefault="00217347" w:rsidP="00BC6AFD">
      <w:pPr>
        <w:spacing w:after="120" w:line="276" w:lineRule="auto"/>
        <w:ind w:firstLine="720"/>
        <w:jc w:val="both"/>
      </w:pPr>
      <w:r w:rsidRPr="00DF63A4">
        <w:t>Soil contains large numbers of microorganisms - measured in hundreds of thousands per gram of soil. In this petri dish there is an equivalent of 1/1000 of a gram of soil.  </w:t>
      </w:r>
    </w:p>
    <w:p w:rsidR="00217347" w:rsidRPr="00DF63A4" w:rsidRDefault="00217347" w:rsidP="00217347">
      <w:pPr>
        <w:spacing w:after="120" w:line="276" w:lineRule="auto"/>
        <w:jc w:val="both"/>
        <w:rPr>
          <w:lang w:val="en-IN"/>
        </w:rPr>
      </w:pPr>
      <w:r w:rsidRPr="00DF63A4">
        <w:rPr>
          <w:lang w:val="en-IN"/>
        </w:rPr>
        <w:t>Diverse compounds exuded by different parts of the root system create a unique environment known as the rhizosphere. Interactions among microorganisms found within the rhizosphere and communication between these microorganisms and plant roots play an important role in maintaining plant health.</w:t>
      </w:r>
    </w:p>
    <w:p w:rsidR="00217347" w:rsidRPr="00DF63A4" w:rsidRDefault="00217347" w:rsidP="00217347">
      <w:pPr>
        <w:spacing w:after="120" w:line="276" w:lineRule="auto"/>
        <w:jc w:val="both"/>
        <w:rPr>
          <w:lang w:val="en-IN"/>
        </w:rPr>
      </w:pPr>
      <w:r w:rsidRPr="00DF63A4">
        <w:rPr>
          <w:noProof/>
        </w:rPr>
        <w:drawing>
          <wp:inline distT="0" distB="0" distL="0" distR="0">
            <wp:extent cx="3881258" cy="2895600"/>
            <wp:effectExtent l="19050" t="0" r="4942" b="0"/>
            <wp:docPr id="49183" name="Picture 2" descr="C:\Users\NIPHM14\Desktop\LS 22.12.12\Rhz3.gi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descr="C:\Users\NIPHM14\Desktop\LS 22.12.12\Rhz3.gif"/>
                    <pic:cNvPicPr>
                      <a:picLocks noGrp="1" noChangeAspect="1" noChangeArrowheads="1"/>
                    </pic:cNvPicPr>
                  </pic:nvPicPr>
                  <pic:blipFill>
                    <a:blip r:embed="rId130" cstate="print"/>
                    <a:stretch>
                      <a:fillRect/>
                    </a:stretch>
                  </pic:blipFill>
                  <pic:spPr bwMode="auto">
                    <a:xfrm>
                      <a:off x="0" y="0"/>
                      <a:ext cx="3889342" cy="2901631"/>
                    </a:xfrm>
                    <a:prstGeom prst="rect">
                      <a:avLst/>
                    </a:prstGeom>
                    <a:noFill/>
                  </pic:spPr>
                </pic:pic>
              </a:graphicData>
            </a:graphic>
          </wp:inline>
        </w:drawing>
      </w:r>
    </w:p>
    <w:p w:rsidR="00BF6346" w:rsidRDefault="00BF6346" w:rsidP="00217347">
      <w:pPr>
        <w:spacing w:after="120" w:line="276" w:lineRule="auto"/>
        <w:jc w:val="both"/>
        <w:rPr>
          <w:b/>
          <w:bCs/>
        </w:rPr>
      </w:pPr>
    </w:p>
    <w:p w:rsidR="006F3CBA" w:rsidRDefault="006F3CBA" w:rsidP="00217347">
      <w:pPr>
        <w:spacing w:after="120" w:line="276" w:lineRule="auto"/>
        <w:jc w:val="both"/>
        <w:rPr>
          <w:b/>
          <w:bCs/>
        </w:rPr>
      </w:pPr>
    </w:p>
    <w:p w:rsidR="00BF6346" w:rsidRDefault="00BF6346" w:rsidP="00217347">
      <w:pPr>
        <w:spacing w:after="120" w:line="276" w:lineRule="auto"/>
        <w:jc w:val="both"/>
        <w:rPr>
          <w:b/>
          <w:bCs/>
        </w:rPr>
      </w:pPr>
    </w:p>
    <w:p w:rsidR="00217347" w:rsidRPr="00DF63A4" w:rsidRDefault="00217347" w:rsidP="00217347">
      <w:pPr>
        <w:spacing w:after="120" w:line="276" w:lineRule="auto"/>
        <w:jc w:val="both"/>
        <w:rPr>
          <w:lang w:val="en-IN"/>
        </w:rPr>
      </w:pPr>
      <w:r w:rsidRPr="00DF63A4">
        <w:rPr>
          <w:b/>
          <w:bCs/>
        </w:rPr>
        <w:lastRenderedPageBreak/>
        <w:t xml:space="preserve">The living soil: </w:t>
      </w:r>
    </w:p>
    <w:p w:rsidR="00217347" w:rsidRPr="00DF63A4" w:rsidRDefault="00217347" w:rsidP="00217347">
      <w:pPr>
        <w:spacing w:after="120" w:line="276" w:lineRule="auto"/>
        <w:jc w:val="both"/>
        <w:rPr>
          <w:b/>
        </w:rPr>
      </w:pPr>
      <w:bookmarkStart w:id="31" w:name="_Toc521402637"/>
      <w:r w:rsidRPr="00DF63A4">
        <w:rPr>
          <w:b/>
        </w:rPr>
        <w:t>Protozoa</w:t>
      </w:r>
      <w:bookmarkEnd w:id="31"/>
    </w:p>
    <w:p w:rsidR="00217347" w:rsidRPr="00DF63A4" w:rsidRDefault="00217347" w:rsidP="00217347">
      <w:pPr>
        <w:spacing w:after="120" w:line="276" w:lineRule="auto"/>
        <w:jc w:val="both"/>
        <w:rPr>
          <w:lang w:val="en-IN"/>
        </w:rPr>
      </w:pPr>
      <w:r w:rsidRPr="00DF63A4">
        <w:rPr>
          <w:noProof/>
        </w:rPr>
        <w:drawing>
          <wp:inline distT="0" distB="0" distL="0" distR="0">
            <wp:extent cx="2326386" cy="2028825"/>
            <wp:effectExtent l="19050" t="0" r="0" b="0"/>
            <wp:docPr id="8192" name="Picture 1" descr="C:\Users\NIPHM14\Downloads\protoz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5" name="Picture 1" descr="C:\Users\NIPHM14\Downloads\protozoa.jpg"/>
                    <pic:cNvPicPr>
                      <a:picLocks noChangeAspect="1" noChangeArrowheads="1"/>
                    </pic:cNvPicPr>
                  </pic:nvPicPr>
                  <pic:blipFill>
                    <a:blip r:embed="rId131" cstate="print"/>
                    <a:srcRect/>
                    <a:stretch>
                      <a:fillRect/>
                    </a:stretch>
                  </pic:blipFill>
                  <pic:spPr bwMode="auto">
                    <a:xfrm>
                      <a:off x="0" y="0"/>
                      <a:ext cx="2329434" cy="2031483"/>
                    </a:xfrm>
                    <a:prstGeom prst="rect">
                      <a:avLst/>
                    </a:prstGeom>
                    <a:noFill/>
                  </pic:spPr>
                </pic:pic>
              </a:graphicData>
            </a:graphic>
          </wp:inline>
        </w:drawing>
      </w:r>
    </w:p>
    <w:p w:rsidR="00217347" w:rsidRPr="00DF63A4" w:rsidRDefault="00217347" w:rsidP="004E4A3B">
      <w:pPr>
        <w:spacing w:after="120" w:line="276" w:lineRule="auto"/>
      </w:pPr>
      <w:r w:rsidRPr="00BC6AFD">
        <w:rPr>
          <w:b/>
        </w:rPr>
        <w:t>Role of protozoa in nutrient recycling</w:t>
      </w:r>
      <w:r w:rsidRPr="00DF63A4">
        <w:rPr>
          <w:noProof/>
        </w:rPr>
        <w:drawing>
          <wp:inline distT="0" distB="0" distL="0" distR="0">
            <wp:extent cx="6096000" cy="3429000"/>
            <wp:effectExtent l="0" t="0" r="38100" b="0"/>
            <wp:docPr id="8193" name="Diagram 20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rsidR="00217347" w:rsidRPr="00DF63A4" w:rsidRDefault="00217347" w:rsidP="00217347">
      <w:pPr>
        <w:spacing w:after="120" w:line="276" w:lineRule="auto"/>
        <w:jc w:val="both"/>
        <w:rPr>
          <w:b/>
        </w:rPr>
      </w:pPr>
      <w:r w:rsidRPr="00DF63A4">
        <w:rPr>
          <w:b/>
        </w:rPr>
        <w:t xml:space="preserve">The Living Soil: </w:t>
      </w:r>
    </w:p>
    <w:p w:rsidR="00217347" w:rsidRPr="00DF63A4" w:rsidRDefault="00217347" w:rsidP="00217347">
      <w:pPr>
        <w:spacing w:after="120" w:line="276" w:lineRule="auto"/>
        <w:jc w:val="both"/>
        <w:rPr>
          <w:b/>
        </w:rPr>
      </w:pPr>
      <w:bookmarkStart w:id="32" w:name="_Toc521402638"/>
      <w:r w:rsidRPr="00DF63A4">
        <w:rPr>
          <w:b/>
        </w:rPr>
        <w:t>Nematodes</w:t>
      </w:r>
      <w:bookmarkEnd w:id="32"/>
    </w:p>
    <w:p w:rsidR="00217347" w:rsidRPr="00DF63A4" w:rsidRDefault="00217347" w:rsidP="00217347">
      <w:pPr>
        <w:spacing w:after="120" w:line="276" w:lineRule="auto"/>
        <w:jc w:val="both"/>
        <w:rPr>
          <w:lang w:val="en-IN"/>
        </w:rPr>
      </w:pPr>
      <w:r w:rsidRPr="00DF63A4">
        <w:rPr>
          <w:noProof/>
        </w:rPr>
        <w:drawing>
          <wp:anchor distT="0" distB="0" distL="114300" distR="114300" simplePos="0" relativeHeight="251737088" behindDoc="1" locked="0" layoutInCell="1" allowOverlap="1">
            <wp:simplePos x="0" y="0"/>
            <wp:positionH relativeFrom="column">
              <wp:posOffset>3990975</wp:posOffset>
            </wp:positionH>
            <wp:positionV relativeFrom="paragraph">
              <wp:posOffset>98425</wp:posOffset>
            </wp:positionV>
            <wp:extent cx="2243455" cy="1885950"/>
            <wp:effectExtent l="19050" t="0" r="4445" b="0"/>
            <wp:wrapTight wrapText="bothSides">
              <wp:wrapPolygon edited="0">
                <wp:start x="-183" y="0"/>
                <wp:lineTo x="-183" y="21382"/>
                <wp:lineTo x="21643" y="21382"/>
                <wp:lineTo x="21643" y="0"/>
                <wp:lineTo x="-183" y="0"/>
              </wp:wrapPolygon>
            </wp:wrapTight>
            <wp:docPr id="8195" name="Picture 2" descr="C:\Users\NIPHM14\Downloads\P2Ste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 name="Picture 2" descr="C:\Users\NIPHM14\Downloads\P2Steiner.jpg"/>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3455" cy="1885950"/>
                    </a:xfrm>
                    <a:prstGeom prst="rect">
                      <a:avLst/>
                    </a:prstGeom>
                    <a:noFill/>
                  </pic:spPr>
                </pic:pic>
              </a:graphicData>
            </a:graphic>
          </wp:anchor>
        </w:drawing>
      </w:r>
      <w:r w:rsidRPr="00DF63A4">
        <w:rPr>
          <w:noProof/>
        </w:rPr>
        <w:drawing>
          <wp:inline distT="0" distB="0" distL="0" distR="0">
            <wp:extent cx="3689985" cy="2105025"/>
            <wp:effectExtent l="19050" t="0" r="24765" b="0"/>
            <wp:docPr id="8196" name="Diagram 20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rsidR="00BF6346" w:rsidRDefault="00BF6346" w:rsidP="00217347">
      <w:pPr>
        <w:spacing w:after="120" w:line="276" w:lineRule="auto"/>
        <w:jc w:val="both"/>
      </w:pPr>
    </w:p>
    <w:p w:rsidR="00217347" w:rsidRPr="00DF63A4" w:rsidRDefault="00217347" w:rsidP="00217347">
      <w:pPr>
        <w:spacing w:after="120" w:line="276" w:lineRule="auto"/>
        <w:jc w:val="both"/>
      </w:pPr>
      <w:r w:rsidRPr="00DF63A4">
        <w:lastRenderedPageBreak/>
        <w:t xml:space="preserve">Broadly, there are four groups of nematodes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71"/>
        <w:gridCol w:w="4484"/>
      </w:tblGrid>
      <w:tr w:rsidR="00217347" w:rsidRPr="00DF63A4" w:rsidTr="00BC6AFD">
        <w:trPr>
          <w:trHeight w:val="323"/>
        </w:trPr>
        <w:tc>
          <w:tcPr>
            <w:tcW w:w="2792" w:type="pct"/>
          </w:tcPr>
          <w:p w:rsidR="00217347" w:rsidRPr="00DF63A4" w:rsidRDefault="00217347" w:rsidP="00CD6FD5">
            <w:pPr>
              <w:numPr>
                <w:ilvl w:val="0"/>
                <w:numId w:val="236"/>
              </w:numPr>
              <w:spacing w:after="120" w:line="276" w:lineRule="auto"/>
              <w:jc w:val="both"/>
              <w:rPr>
                <w:lang w:val="en-IN"/>
              </w:rPr>
            </w:pPr>
            <w:r w:rsidRPr="00DF63A4">
              <w:t xml:space="preserve">Predatory nematodes </w:t>
            </w:r>
          </w:p>
        </w:tc>
        <w:tc>
          <w:tcPr>
            <w:tcW w:w="2208" w:type="pct"/>
          </w:tcPr>
          <w:p w:rsidR="00217347" w:rsidRPr="00DF63A4" w:rsidRDefault="00217347" w:rsidP="00CD6FD5">
            <w:pPr>
              <w:numPr>
                <w:ilvl w:val="0"/>
                <w:numId w:val="236"/>
              </w:numPr>
              <w:spacing w:after="120" w:line="276" w:lineRule="auto"/>
              <w:jc w:val="both"/>
              <w:rPr>
                <w:lang w:val="en-IN"/>
              </w:rPr>
            </w:pPr>
            <w:r w:rsidRPr="00DF63A4">
              <w:t>Root feeders</w:t>
            </w:r>
          </w:p>
        </w:tc>
      </w:tr>
      <w:tr w:rsidR="00217347" w:rsidRPr="00DF63A4" w:rsidTr="00BC6AFD">
        <w:tc>
          <w:tcPr>
            <w:tcW w:w="2792" w:type="pct"/>
          </w:tcPr>
          <w:p w:rsidR="00217347" w:rsidRPr="00DF63A4" w:rsidRDefault="00217347" w:rsidP="00CD6FD5">
            <w:pPr>
              <w:numPr>
                <w:ilvl w:val="0"/>
                <w:numId w:val="236"/>
              </w:numPr>
              <w:spacing w:after="120" w:line="276" w:lineRule="auto"/>
              <w:jc w:val="both"/>
              <w:rPr>
                <w:lang w:val="en-IN"/>
              </w:rPr>
            </w:pPr>
            <w:r w:rsidRPr="00DF63A4">
              <w:t>Bacterial feeder</w:t>
            </w:r>
          </w:p>
        </w:tc>
        <w:tc>
          <w:tcPr>
            <w:tcW w:w="2208" w:type="pct"/>
          </w:tcPr>
          <w:p w:rsidR="00217347" w:rsidRPr="00DF63A4" w:rsidRDefault="00217347" w:rsidP="00CD6FD5">
            <w:pPr>
              <w:numPr>
                <w:ilvl w:val="0"/>
                <w:numId w:val="236"/>
              </w:numPr>
              <w:spacing w:after="120" w:line="276" w:lineRule="auto"/>
              <w:jc w:val="both"/>
              <w:rPr>
                <w:lang w:val="en-IN"/>
              </w:rPr>
            </w:pPr>
            <w:r w:rsidRPr="00DF63A4">
              <w:t>Fungal feeder</w:t>
            </w:r>
          </w:p>
        </w:tc>
      </w:tr>
    </w:tbl>
    <w:p w:rsidR="00217347" w:rsidRPr="00DF63A4" w:rsidRDefault="00217347" w:rsidP="00217347">
      <w:pPr>
        <w:spacing w:after="120" w:line="276" w:lineRule="auto"/>
        <w:jc w:val="both"/>
        <w:rPr>
          <w:b/>
        </w:rPr>
      </w:pPr>
      <w:r w:rsidRPr="00DF63A4">
        <w:rPr>
          <w:b/>
        </w:rPr>
        <w:t xml:space="preserve">THE LIVING SOIL:  </w:t>
      </w:r>
    </w:p>
    <w:p w:rsidR="00217347" w:rsidRPr="00DF63A4" w:rsidRDefault="00217347" w:rsidP="00217347">
      <w:pPr>
        <w:spacing w:after="120" w:line="276" w:lineRule="auto"/>
        <w:jc w:val="both"/>
        <w:rPr>
          <w:b/>
        </w:rPr>
      </w:pPr>
      <w:bookmarkStart w:id="33" w:name="_Toc521402639"/>
      <w:r w:rsidRPr="00DF63A4">
        <w:rPr>
          <w:b/>
        </w:rPr>
        <w:t>Arthropods</w:t>
      </w:r>
      <w:bookmarkEnd w:id="33"/>
    </w:p>
    <w:p w:rsidR="00217347" w:rsidRPr="00DF63A4" w:rsidRDefault="00217347" w:rsidP="00217347">
      <w:pPr>
        <w:spacing w:after="120" w:line="276" w:lineRule="auto"/>
        <w:jc w:val="both"/>
        <w:rPr>
          <w:lang w:val="en-IN"/>
        </w:rPr>
      </w:pPr>
      <w:r w:rsidRPr="00DF63A4">
        <w:rPr>
          <w:noProof/>
        </w:rPr>
        <w:drawing>
          <wp:inline distT="0" distB="0" distL="0" distR="0">
            <wp:extent cx="5943600" cy="2952750"/>
            <wp:effectExtent l="19050" t="0" r="38100" b="0"/>
            <wp:docPr id="8197" name="Diagram 20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inline>
        </w:drawing>
      </w:r>
    </w:p>
    <w:p w:rsidR="00217347" w:rsidRPr="00DF63A4" w:rsidRDefault="00217347" w:rsidP="00217347">
      <w:pPr>
        <w:spacing w:after="120" w:line="276" w:lineRule="auto"/>
        <w:jc w:val="both"/>
        <w:rPr>
          <w:lang w:val="en-IN"/>
        </w:rPr>
      </w:pPr>
      <w:r w:rsidRPr="00DF63A4">
        <w:t> </w:t>
      </w:r>
      <w:r w:rsidRPr="00DF63A4">
        <w:rPr>
          <w:b/>
          <w:bCs/>
        </w:rPr>
        <w:t xml:space="preserve">Giant Red Velvet Mite </w:t>
      </w:r>
      <w:r w:rsidRPr="00DF63A4">
        <w:t>(</w:t>
      </w:r>
      <w:r w:rsidRPr="00DF63A4">
        <w:rPr>
          <w:b/>
          <w:bCs/>
          <w:i/>
          <w:iCs/>
        </w:rPr>
        <w:t>Trombidium grandissimum</w:t>
      </w:r>
      <w:r w:rsidRPr="00DF63A4">
        <w:rPr>
          <w:i/>
          <w:iCs/>
        </w:rPr>
        <w:t> )</w:t>
      </w:r>
    </w:p>
    <w:p w:rsidR="00217347" w:rsidRPr="00DF63A4" w:rsidRDefault="00CB7CBA" w:rsidP="00217347">
      <w:pPr>
        <w:spacing w:after="120" w:line="276" w:lineRule="auto"/>
        <w:jc w:val="both"/>
        <w:rPr>
          <w:lang w:val="en-IN"/>
        </w:rPr>
      </w:pPr>
      <w:r w:rsidRPr="00CB7CBA">
        <w:rPr>
          <w:lang w:val="en-IN"/>
        </w:rPr>
        <w:pict>
          <v:shape id="Text Box 2079" o:spid="_x0000_s1188" type="#_x0000_t202" style="position:absolute;left:0;text-align:left;margin-left:158.9pt;margin-top:5pt;width:342.05pt;height:81.45pt;z-index:251760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" fillcolor="white [3201]" stroked="f" strokeweight=".5pt">
            <v:textbox>
              <w:txbxContent>
                <w:p w:rsidR="00C4323E" w:rsidRPr="00714257" w:rsidRDefault="00C4323E" w:rsidP="00096525">
                  <w:pPr>
                    <w:ind w:firstLine="720"/>
                    <w:jc w:val="both"/>
                  </w:pPr>
                  <w:r w:rsidRPr="00714257">
                    <w:t>Since the Giant Red Velvet Mite spends the majority of its life in the soil, it lives in close proximity to bacteria, nematodes, and fungi-not to mention other insects and spiders.</w:t>
                  </w:r>
                </w:p>
                <w:p w:rsidR="00C4323E" w:rsidRPr="00714257" w:rsidRDefault="00C4323E" w:rsidP="00BC6AFD">
                  <w:pPr>
                    <w:jc w:val="both"/>
                  </w:pPr>
                </w:p>
              </w:txbxContent>
            </v:textbox>
          </v:shape>
        </w:pict>
      </w:r>
      <w:r w:rsidR="00217347" w:rsidRPr="00DF63A4">
        <w:rPr>
          <w:noProof/>
        </w:rPr>
        <w:drawing>
          <wp:inline distT="0" distB="0" distL="0" distR="0">
            <wp:extent cx="1810564" cy="1227221"/>
            <wp:effectExtent l="0" t="0" r="0" b="0"/>
            <wp:docPr id="8198" name="Picture 4" descr="Sorry! This photo has been removed.">
              <a:hlinkClick xmlns:a="http://schemas.openxmlformats.org/drawingml/2006/main" r:id="rId148" tooltip="Lone T. grandissimum. Photo curtesy of Ryan Brookes.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descr="Sorry! This photo has been removed.">
                      <a:hlinkClick r:id="rId148" tooltip="Lone T. grandissimum. Photo curtesy of Ryan Brookes. "/>
                    </pic:cNvPr>
                    <pic:cNvPicPr>
                      <a:picLocks noChangeAspect="1" noChangeArrowheads="1"/>
                    </pic:cNvPicPr>
                  </pic:nvPicPr>
                  <pic:blipFill>
                    <a:blip r:embed="rId149" cstate="print"/>
                    <a:srcRect/>
                    <a:stretch>
                      <a:fillRect/>
                    </a:stretch>
                  </pic:blipFill>
                  <pic:spPr bwMode="auto">
                    <a:xfrm>
                      <a:off x="0" y="0"/>
                      <a:ext cx="1819745" cy="1233444"/>
                    </a:xfrm>
                    <a:prstGeom prst="rect">
                      <a:avLst/>
                    </a:prstGeom>
                    <a:noFill/>
                  </pic:spPr>
                </pic:pic>
              </a:graphicData>
            </a:graphic>
          </wp:inline>
        </w:drawing>
      </w:r>
    </w:p>
    <w:p w:rsidR="00217347" w:rsidRPr="00DF63A4" w:rsidRDefault="00CB7CBA" w:rsidP="00217347">
      <w:pPr>
        <w:spacing w:after="120" w:line="276" w:lineRule="auto"/>
        <w:jc w:val="both"/>
        <w:rPr>
          <w:lang w:val="en-IN"/>
        </w:rPr>
      </w:pPr>
      <w:r w:rsidRPr="00CB7CBA">
        <w:rPr>
          <w:lang w:val="en-IN"/>
        </w:rPr>
        <w:pict>
          <v:shape id="Text Box 29698" o:spid="_x0000_s1189" type="#_x0000_t202" style="position:absolute;left:0;text-align:left;margin-left:158.9pt;margin-top:7pt;width:347.35pt;height:80.2pt;z-index:251761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" fillcolor="white [3201]" stroked="f" strokeweight=".5pt">
            <v:textbox>
              <w:txbxContent>
                <w:p w:rsidR="00C4323E" w:rsidRPr="00714257" w:rsidRDefault="00C4323E" w:rsidP="00BC6AFD">
                  <w:pPr>
                    <w:ind w:firstLine="720"/>
                    <w:jc w:val="both"/>
                  </w:pPr>
                  <w:r w:rsidRPr="00714257">
                    <w:t>As the diet of the Giant Red Velvet Mite consists of many pests, the mite could be used as a potential biological control tool.</w:t>
                  </w:r>
                </w:p>
                <w:p w:rsidR="00C4323E" w:rsidRDefault="00C4323E" w:rsidP="00BC6AFD">
                  <w:pPr>
                    <w:jc w:val="both"/>
                  </w:pPr>
                </w:p>
              </w:txbxContent>
            </v:textbox>
          </v:shape>
        </w:pict>
      </w:r>
      <w:r w:rsidR="00217347" w:rsidRPr="00DF63A4">
        <w:rPr>
          <w:noProof/>
        </w:rPr>
        <w:drawing>
          <wp:inline distT="0" distB="0" distL="0" distR="0">
            <wp:extent cx="1780673" cy="1355173"/>
            <wp:effectExtent l="0" t="0" r="0" b="0"/>
            <wp:docPr id="8199" name="Picture 3" descr="Sorry! This photo has been removed.">
              <a:hlinkClick xmlns:a="http://schemas.openxmlformats.org/drawingml/2006/main" r:id="rId150" tooltip="Photo curtesy of Jim Young. Comparable size of a large red velvet mite compared to an an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Sorry! This photo has been removed.">
                      <a:hlinkClick r:id="rId150" tooltip="Photo curtesy of Jim Young. Comparable size of a large red velvet mite compared to an ant."/>
                    </pic:cNvPr>
                    <pic:cNvPicPr>
                      <a:picLocks noChangeAspect="1" noChangeArrowheads="1"/>
                    </pic:cNvPicPr>
                  </pic:nvPicPr>
                  <pic:blipFill>
                    <a:blip r:embed="rId151" cstate="print"/>
                    <a:srcRect/>
                    <a:stretch>
                      <a:fillRect/>
                    </a:stretch>
                  </pic:blipFill>
                  <pic:spPr bwMode="auto">
                    <a:xfrm>
                      <a:off x="0" y="0"/>
                      <a:ext cx="1782910" cy="1356876"/>
                    </a:xfrm>
                    <a:prstGeom prst="rect">
                      <a:avLst/>
                    </a:prstGeom>
                    <a:noFill/>
                  </pic:spPr>
                </pic:pic>
              </a:graphicData>
            </a:graphic>
          </wp:inline>
        </w:drawing>
      </w:r>
    </w:p>
    <w:p w:rsidR="00217347" w:rsidRPr="00DF63A4" w:rsidRDefault="00217347" w:rsidP="00217347">
      <w:pPr>
        <w:spacing w:after="120" w:line="276" w:lineRule="auto"/>
        <w:jc w:val="both"/>
        <w:rPr>
          <w:b/>
        </w:rPr>
      </w:pPr>
      <w:r w:rsidRPr="00DF63A4">
        <w:rPr>
          <w:b/>
          <w:noProof/>
        </w:rPr>
        <w:drawing>
          <wp:anchor distT="0" distB="0" distL="114300" distR="114300" simplePos="0" relativeHeight="251738112" behindDoc="1" locked="0" layoutInCell="1" allowOverlap="1">
            <wp:simplePos x="0" y="0"/>
            <wp:positionH relativeFrom="column">
              <wp:posOffset>-3810</wp:posOffset>
            </wp:positionH>
            <wp:positionV relativeFrom="paragraph">
              <wp:posOffset>321310</wp:posOffset>
            </wp:positionV>
            <wp:extent cx="2021205" cy="1395730"/>
            <wp:effectExtent l="0" t="0" r="0" b="0"/>
            <wp:wrapTight wrapText="bothSides">
              <wp:wrapPolygon edited="0">
                <wp:start x="0" y="0"/>
                <wp:lineTo x="0" y="21227"/>
                <wp:lineTo x="21376" y="21227"/>
                <wp:lineTo x="21376" y="0"/>
                <wp:lineTo x="0" y="0"/>
              </wp:wrapPolygon>
            </wp:wrapTight>
            <wp:docPr id="82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1205" cy="1395730"/>
                    </a:xfrm>
                    <a:prstGeom prst="rect">
                      <a:avLst/>
                    </a:prstGeom>
                    <a:noFill/>
                    <a:ln w="9525">
                      <a:noFill/>
                      <a:miter lim="800000"/>
                      <a:headEnd/>
                      <a:tailEnd/>
                    </a:ln>
                    <a:effectLst/>
                  </pic:spPr>
                </pic:pic>
              </a:graphicData>
            </a:graphic>
          </wp:anchor>
        </w:drawing>
      </w:r>
      <w:r w:rsidRPr="00DF63A4">
        <w:rPr>
          <w:b/>
        </w:rPr>
        <w:t>Soil Arthropods : Termites</w:t>
      </w:r>
    </w:p>
    <w:p w:rsidR="00217347" w:rsidRPr="00DF63A4" w:rsidRDefault="00CB7CBA" w:rsidP="00217347">
      <w:pPr>
        <w:spacing w:after="120" w:line="276" w:lineRule="auto"/>
        <w:jc w:val="both"/>
        <w:rPr>
          <w:b/>
          <w:lang w:val="en-IN"/>
        </w:rPr>
      </w:pPr>
      <w:r w:rsidRPr="00CB7CBA">
        <w:rPr>
          <w:lang w:val="en-IN"/>
        </w:rPr>
        <w:pict>
          <v:shape id="Text Box 29701" o:spid="_x0000_s1190" type="#_x0000_t202" style="position:absolute;left:0;text-align:left;margin-left:.2pt;margin-top:.05pt;width:345.15pt;height:100.4pt;z-index:2517626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" fillcolor="white [3201]" stroked="f" strokeweight=".5pt">
            <v:textbox style="mso-next-textbox:#Text Box 29701">
              <w:txbxContent>
                <w:p w:rsidR="00C4323E" w:rsidRPr="00714257" w:rsidRDefault="00C4323E" w:rsidP="00BC6AFD">
                  <w:pPr>
                    <w:ind w:firstLine="720"/>
                    <w:jc w:val="both"/>
                  </w:pPr>
                  <w:r w:rsidRPr="00714257">
                    <w:t>Termites are notorious for their voracious appetite for lignocelluloses i.e. timber, wood, cotton, jute and paper etc. causing damages more than earthquake and fire.</w:t>
                  </w:r>
                </w:p>
                <w:p w:rsidR="00C4323E" w:rsidRPr="00714257" w:rsidRDefault="00C4323E" w:rsidP="00BC6AFD">
                  <w:pPr>
                    <w:jc w:val="both"/>
                  </w:pPr>
                </w:p>
              </w:txbxContent>
            </v:textbox>
          </v:shape>
        </w:pict>
      </w:r>
    </w:p>
    <w:p w:rsidR="00217347" w:rsidRPr="00DF63A4" w:rsidRDefault="00217347" w:rsidP="00217347">
      <w:pPr>
        <w:spacing w:after="120" w:line="276" w:lineRule="auto"/>
        <w:jc w:val="both"/>
        <w:rPr>
          <w:lang w:val="en-IN"/>
        </w:rPr>
      </w:pPr>
    </w:p>
    <w:p w:rsidR="00217347" w:rsidRPr="00DF63A4" w:rsidRDefault="00217347" w:rsidP="00217347">
      <w:pPr>
        <w:spacing w:after="120" w:line="276" w:lineRule="auto"/>
        <w:jc w:val="both"/>
        <w:rPr>
          <w:lang w:val="en-IN"/>
        </w:rPr>
      </w:pPr>
    </w:p>
    <w:p w:rsidR="00217347" w:rsidRPr="00DF63A4" w:rsidRDefault="00CB7CBA" w:rsidP="00217347">
      <w:pPr>
        <w:spacing w:after="120" w:line="276" w:lineRule="auto"/>
        <w:jc w:val="both"/>
        <w:rPr>
          <w:lang w:val="en-IN"/>
        </w:rPr>
      </w:pPr>
      <w:r w:rsidRPr="00CB7CBA">
        <w:rPr>
          <w:lang w:val="en-IN"/>
        </w:rPr>
        <w:pict>
          <v:shape id="Text Box 29702" o:spid="_x0000_s1191" type="#_x0000_t202" style="position:absolute;left:0;text-align:left;margin-left:.2pt;margin-top:6.2pt;width:334.6pt;height:38.75pt;z-index:2517637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" fillcolor="white [3201]" stroked="f" strokeweight=".5pt">
            <v:textbox>
              <w:txbxContent>
                <w:p w:rsidR="00C4323E" w:rsidRPr="00A45D1A" w:rsidRDefault="00C4323E" w:rsidP="00BC6AFD">
                  <w:pPr>
                    <w:ind w:firstLine="720"/>
                    <w:contextualSpacing/>
                    <w:jc w:val="both"/>
                  </w:pPr>
                  <w:r w:rsidRPr="00A45D1A">
                    <w:t>Termites are important in rehabilitations of degraded soil, survival of forest by recycling nutrients taken from soil by trees and plants</w:t>
                  </w:r>
                </w:p>
                <w:p w:rsidR="00C4323E" w:rsidRPr="00A45D1A" w:rsidRDefault="00C4323E" w:rsidP="00217347">
                  <w:pPr>
                    <w:contextualSpacing/>
                  </w:pPr>
                </w:p>
              </w:txbxContent>
            </v:textbox>
          </v:shape>
        </w:pict>
      </w:r>
    </w:p>
    <w:p w:rsidR="00217347" w:rsidRPr="00DF63A4" w:rsidRDefault="00217347" w:rsidP="00217347">
      <w:pPr>
        <w:spacing w:after="120" w:line="276" w:lineRule="auto"/>
        <w:jc w:val="both"/>
        <w:rPr>
          <w:lang w:val="en-IN"/>
        </w:rPr>
      </w:pPr>
    </w:p>
    <w:p w:rsidR="00F50F98" w:rsidRDefault="00753AF3" w:rsidP="00962EED">
      <w:pPr>
        <w:spacing w:after="120" w:line="276" w:lineRule="auto"/>
        <w:jc w:val="right"/>
        <w:rPr>
          <w:b/>
        </w:rPr>
      </w:pPr>
      <w:r w:rsidRPr="00CB7CBA">
        <w:rPr>
          <w:b/>
        </w:rPr>
        <w:lastRenderedPageBreak/>
        <w:pict>
          <v:shape id="_x0000_i1031" type="#_x0000_t75" style="width:496.4pt;height:735.15pt">
            <v:imagedata r:id="rId153" o:title="page 224"/>
          </v:shape>
        </w:pict>
      </w:r>
    </w:p>
    <w:p w:rsidR="001F5EB4" w:rsidRPr="00DF63A4" w:rsidRDefault="001F5EB4" w:rsidP="00962EED">
      <w:pPr>
        <w:spacing w:after="120" w:line="276" w:lineRule="auto"/>
        <w:jc w:val="right"/>
        <w:rPr>
          <w:b/>
        </w:rPr>
      </w:pPr>
      <w:r w:rsidRPr="00DF63A4">
        <w:rPr>
          <w:b/>
        </w:rPr>
        <w:lastRenderedPageBreak/>
        <w:t>MAIZE (</w:t>
      </w:r>
      <w:r w:rsidRPr="00DF63A4">
        <w:rPr>
          <w:b/>
          <w:i/>
        </w:rPr>
        <w:t>Zea mays)</w:t>
      </w:r>
      <w:r w:rsidR="000E7EEF" w:rsidRPr="000E7EEF">
        <w:rPr>
          <w:rFonts w:eastAsia="Arial Unicode MS"/>
          <w:b/>
        </w:rPr>
        <w:t xml:space="preserve"> </w:t>
      </w:r>
      <w:r w:rsidR="00962EED">
        <w:rPr>
          <w:rFonts w:eastAsia="Arial Unicode MS"/>
          <w:b/>
        </w:rPr>
        <w:tab/>
      </w:r>
      <w:r w:rsidR="00962EED">
        <w:rPr>
          <w:rFonts w:eastAsia="Arial Unicode MS"/>
          <w:b/>
        </w:rPr>
        <w:tab/>
      </w:r>
      <w:r w:rsidR="00962EED">
        <w:rPr>
          <w:rFonts w:eastAsia="Arial Unicode MS"/>
          <w:b/>
        </w:rPr>
        <w:tab/>
      </w:r>
      <w:r w:rsidR="00962EED">
        <w:rPr>
          <w:rFonts w:eastAsia="Arial Unicode MS"/>
          <w:b/>
        </w:rPr>
        <w:tab/>
      </w:r>
      <w:r w:rsidR="00DB49DF">
        <w:rPr>
          <w:rFonts w:eastAsia="Arial Unicode MS"/>
          <w:b/>
        </w:rPr>
        <w:t>(</w:t>
      </w:r>
      <w:r w:rsidR="000E7EEF">
        <w:rPr>
          <w:rFonts w:eastAsia="Arial Unicode MS"/>
          <w:b/>
        </w:rPr>
        <w:t>Code No: 4</w:t>
      </w:r>
      <w:r w:rsidR="00BC6AFD">
        <w:rPr>
          <w:rFonts w:eastAsia="Arial Unicode MS"/>
          <w:b/>
        </w:rPr>
        <w:t>3</w:t>
      </w:r>
      <w:r w:rsidR="00DB49DF">
        <w:rPr>
          <w:rFonts w:eastAsia="Arial Unicode MS"/>
          <w:b/>
        </w:rPr>
        <w:t>)</w:t>
      </w:r>
    </w:p>
    <w:p w:rsidR="001F5EB4" w:rsidRPr="00DF63A4" w:rsidRDefault="001F5EB4" w:rsidP="001F5EB4">
      <w:pPr>
        <w:spacing w:after="120" w:line="276" w:lineRule="auto"/>
        <w:jc w:val="both"/>
      </w:pPr>
      <w:r w:rsidRPr="00DF63A4">
        <w:rPr>
          <w:b/>
        </w:rPr>
        <w:t>Introduction</w:t>
      </w:r>
      <w:r w:rsidRPr="00DF63A4">
        <w:t xml:space="preserve"> </w:t>
      </w:r>
    </w:p>
    <w:p w:rsidR="001F5EB4" w:rsidRPr="00DF63A4" w:rsidRDefault="001F5EB4" w:rsidP="001F5EB4">
      <w:pPr>
        <w:spacing w:after="120" w:line="276" w:lineRule="auto"/>
        <w:jc w:val="both"/>
      </w:pPr>
      <w:r w:rsidRPr="00DF63A4">
        <w:tab/>
        <w:t>Maize belongs to the family Poaceae and is also known as corn. It is a cereal grain first domesticated by indigenous peoples in southern Mexico about 10,000 years ago. The leafy stalk of the plant produces separate pollen and ovuliferous inflorescences or ears, which are fruits, yielding kernels or seeds. Maize has become a staple food in many parts of the world, with total production surpassing that of wheat or rice. However, not all of this maize is consumed directly by humans. Some of the maize production is used for corn ethanol, animal feed and other maize products, such as corn starch and corn syrup. The six major types of corn are dent corn, flint corn, pod corn, popcorn, flour corn, and sweet corn.</w:t>
      </w:r>
    </w:p>
    <w:p w:rsidR="001F5EB4" w:rsidRPr="00DF63A4" w:rsidRDefault="001F5EB4" w:rsidP="001F5EB4">
      <w:pPr>
        <w:spacing w:after="120" w:line="276" w:lineRule="auto"/>
        <w:jc w:val="both"/>
        <w:rPr>
          <w:b/>
          <w:bCs/>
        </w:rPr>
      </w:pPr>
      <w:r w:rsidRPr="00DF63A4">
        <w:rPr>
          <w:b/>
          <w:bCs/>
        </w:rPr>
        <w:softHyphen/>
      </w:r>
      <w:r w:rsidRPr="00DF63A4">
        <w:rPr>
          <w:b/>
          <w:bCs/>
        </w:rPr>
        <w:softHyphen/>
      </w:r>
      <w:r w:rsidRPr="00DF63A4">
        <w:rPr>
          <w:b/>
          <w:bCs/>
        </w:rPr>
        <w:softHyphen/>
      </w:r>
      <w:r w:rsidRPr="00DF63A4">
        <w:rPr>
          <w:b/>
          <w:bCs/>
        </w:rPr>
        <w:softHyphen/>
      </w:r>
      <w:r w:rsidRPr="00DF63A4">
        <w:rPr>
          <w:b/>
          <w:bCs/>
        </w:rPr>
        <w:softHyphen/>
      </w:r>
      <w:r w:rsidRPr="00DF63A4">
        <w:rPr>
          <w:b/>
          <w:bCs/>
        </w:rPr>
        <w:softHyphen/>
      </w:r>
      <w:r w:rsidRPr="00DF63A4">
        <w:rPr>
          <w:b/>
          <w:bCs/>
        </w:rPr>
        <w:softHyphen/>
      </w:r>
      <w:r w:rsidRPr="00DF63A4">
        <w:rPr>
          <w:b/>
          <w:bCs/>
        </w:rPr>
        <w:softHyphen/>
        <w:t>Importance</w:t>
      </w:r>
    </w:p>
    <w:p w:rsidR="001F5EB4" w:rsidRPr="00DF63A4" w:rsidRDefault="001F5EB4" w:rsidP="00CD6FD5">
      <w:pPr>
        <w:numPr>
          <w:ilvl w:val="0"/>
          <w:numId w:val="262"/>
        </w:numPr>
        <w:spacing w:after="120" w:line="276" w:lineRule="auto"/>
        <w:jc w:val="both"/>
      </w:pPr>
      <w:r w:rsidRPr="00DF63A4">
        <w:t>It is staple human food, feed for livestock, for fermentation and many industrial uses</w:t>
      </w:r>
    </w:p>
    <w:p w:rsidR="001F5EB4" w:rsidRPr="00DF63A4" w:rsidRDefault="001F5EB4" w:rsidP="00CD6FD5">
      <w:pPr>
        <w:numPr>
          <w:ilvl w:val="0"/>
          <w:numId w:val="262"/>
        </w:numPr>
        <w:spacing w:after="120" w:line="276" w:lineRule="auto"/>
        <w:jc w:val="both"/>
      </w:pPr>
      <w:r w:rsidRPr="00DF63A4">
        <w:t>Abundant in starch (65%)</w:t>
      </w:r>
    </w:p>
    <w:p w:rsidR="001F5EB4" w:rsidRPr="00DF63A4" w:rsidRDefault="001F5EB4" w:rsidP="00CD6FD5">
      <w:pPr>
        <w:numPr>
          <w:ilvl w:val="0"/>
          <w:numId w:val="262"/>
        </w:numPr>
        <w:spacing w:after="120" w:line="276" w:lineRule="auto"/>
        <w:jc w:val="both"/>
      </w:pPr>
      <w:r w:rsidRPr="00DF63A4">
        <w:rPr>
          <w:i/>
        </w:rPr>
        <w:t>Wet milling</w:t>
      </w:r>
      <w:r w:rsidRPr="00DF63A4">
        <w:t>: Industrial starch production – sweeteners. Wet milling industries also produces various modified maize starch for Paper lamination, Textile wrap, sizing and laundry finishing</w:t>
      </w:r>
    </w:p>
    <w:p w:rsidR="001F5EB4" w:rsidRPr="00DF63A4" w:rsidRDefault="001F5EB4" w:rsidP="00CD6FD5">
      <w:pPr>
        <w:numPr>
          <w:ilvl w:val="0"/>
          <w:numId w:val="262"/>
        </w:numPr>
        <w:spacing w:after="120" w:line="276" w:lineRule="auto"/>
        <w:jc w:val="both"/>
      </w:pPr>
      <w:r w:rsidRPr="00DF63A4">
        <w:t xml:space="preserve">Dry milling: Dry milled products are mainly animal feed, brewing, breakfast cereals and other food. In India dry milling is the predominant process for both flour and animal feed. </w:t>
      </w:r>
    </w:p>
    <w:p w:rsidR="001F5EB4" w:rsidRPr="00DF63A4" w:rsidRDefault="001F5EB4" w:rsidP="00CD6FD5">
      <w:pPr>
        <w:numPr>
          <w:ilvl w:val="0"/>
          <w:numId w:val="262"/>
        </w:numPr>
        <w:spacing w:after="120" w:line="276" w:lineRule="auto"/>
        <w:jc w:val="both"/>
      </w:pPr>
      <w:r w:rsidRPr="00DF63A4">
        <w:t xml:space="preserve">Fermentation and distilling industries </w:t>
      </w:r>
    </w:p>
    <w:p w:rsidR="001F5EB4" w:rsidRPr="00DF63A4" w:rsidRDefault="001F5EB4" w:rsidP="00CD6FD5">
      <w:pPr>
        <w:numPr>
          <w:ilvl w:val="0"/>
          <w:numId w:val="262"/>
        </w:numPr>
        <w:spacing w:after="120" w:line="276" w:lineRule="auto"/>
        <w:jc w:val="both"/>
      </w:pPr>
      <w:r w:rsidRPr="00DF63A4">
        <w:t>In the new millennium it is an alternate crop to rice and wheat</w:t>
      </w:r>
    </w:p>
    <w:p w:rsidR="001F5EB4" w:rsidRPr="00DF63A4" w:rsidRDefault="001F5EB4" w:rsidP="001F5EB4">
      <w:pPr>
        <w:spacing w:after="120" w:line="276" w:lineRule="auto"/>
        <w:jc w:val="both"/>
        <w:rPr>
          <w:b/>
        </w:rPr>
      </w:pPr>
      <w:r w:rsidRPr="00DF63A4">
        <w:rPr>
          <w:b/>
        </w:rPr>
        <w:t>Maize grain types:</w:t>
      </w:r>
    </w:p>
    <w:p w:rsidR="001F5EB4" w:rsidRPr="00DF63A4" w:rsidRDefault="001F5EB4" w:rsidP="00CD6FD5">
      <w:pPr>
        <w:numPr>
          <w:ilvl w:val="1"/>
          <w:numId w:val="255"/>
        </w:numPr>
        <w:spacing w:after="120" w:line="276" w:lineRule="auto"/>
        <w:jc w:val="both"/>
      </w:pPr>
      <w:r w:rsidRPr="00DF63A4">
        <w:t>Flint corn (</w:t>
      </w:r>
      <w:r w:rsidRPr="00DF63A4">
        <w:rPr>
          <w:i/>
          <w:iCs/>
        </w:rPr>
        <w:t>Zea mays indura</w:t>
      </w:r>
      <w:r w:rsidRPr="00DF63A4">
        <w:t>)</w:t>
      </w:r>
    </w:p>
    <w:p w:rsidR="001F5EB4" w:rsidRPr="00DF63A4" w:rsidRDefault="001F5EB4" w:rsidP="00CD6FD5">
      <w:pPr>
        <w:numPr>
          <w:ilvl w:val="0"/>
          <w:numId w:val="256"/>
        </w:numPr>
        <w:spacing w:after="120" w:line="276" w:lineRule="auto"/>
        <w:jc w:val="both"/>
      </w:pPr>
      <w:r w:rsidRPr="00DF63A4">
        <w:t>Entire outer portion of kernel is hard starch</w:t>
      </w:r>
    </w:p>
    <w:p w:rsidR="001F5EB4" w:rsidRPr="00DF63A4" w:rsidRDefault="001F5EB4" w:rsidP="00CD6FD5">
      <w:pPr>
        <w:numPr>
          <w:ilvl w:val="0"/>
          <w:numId w:val="256"/>
        </w:numPr>
        <w:spacing w:after="120" w:line="276" w:lineRule="auto"/>
        <w:jc w:val="both"/>
      </w:pPr>
      <w:r w:rsidRPr="00DF63A4">
        <w:t>Flint comes in many colors</w:t>
      </w:r>
    </w:p>
    <w:p w:rsidR="001F5EB4" w:rsidRPr="00DF63A4" w:rsidRDefault="001F5EB4" w:rsidP="00CD6FD5">
      <w:pPr>
        <w:numPr>
          <w:ilvl w:val="0"/>
          <w:numId w:val="256"/>
        </w:numPr>
        <w:spacing w:after="120" w:line="276" w:lineRule="auto"/>
        <w:jc w:val="both"/>
      </w:pPr>
      <w:r w:rsidRPr="00DF63A4">
        <w:t>White, yellow, red-blue or their variable</w:t>
      </w:r>
    </w:p>
    <w:p w:rsidR="001F5EB4" w:rsidRPr="00DF63A4" w:rsidRDefault="001F5EB4" w:rsidP="00CD6FD5">
      <w:pPr>
        <w:numPr>
          <w:ilvl w:val="1"/>
          <w:numId w:val="255"/>
        </w:numPr>
        <w:tabs>
          <w:tab w:val="clear" w:pos="1440"/>
          <w:tab w:val="num" w:pos="1080"/>
        </w:tabs>
        <w:spacing w:after="120" w:line="276" w:lineRule="auto"/>
        <w:jc w:val="both"/>
      </w:pPr>
      <w:r w:rsidRPr="00DF63A4">
        <w:t>Dent corn (</w:t>
      </w:r>
      <w:r w:rsidRPr="00DF63A4">
        <w:rPr>
          <w:i/>
          <w:iCs/>
        </w:rPr>
        <w:t>Zea mays intendata</w:t>
      </w:r>
      <w:r w:rsidRPr="00DF63A4">
        <w:t>)</w:t>
      </w:r>
    </w:p>
    <w:p w:rsidR="001F5EB4" w:rsidRPr="00DF63A4" w:rsidRDefault="001F5EB4" w:rsidP="00CD6FD5">
      <w:pPr>
        <w:numPr>
          <w:ilvl w:val="0"/>
          <w:numId w:val="257"/>
        </w:numPr>
        <w:spacing w:after="120" w:line="276" w:lineRule="auto"/>
        <w:jc w:val="both"/>
      </w:pPr>
      <w:r w:rsidRPr="00DF63A4">
        <w:t>95% of USA is seen with this</w:t>
      </w:r>
    </w:p>
    <w:p w:rsidR="001F5EB4" w:rsidRPr="00DF63A4" w:rsidRDefault="001F5EB4" w:rsidP="00CD6FD5">
      <w:pPr>
        <w:numPr>
          <w:ilvl w:val="0"/>
          <w:numId w:val="257"/>
        </w:numPr>
        <w:spacing w:after="120" w:line="276" w:lineRule="auto"/>
        <w:jc w:val="both"/>
      </w:pPr>
      <w:r w:rsidRPr="00DF63A4">
        <w:t>Hard starch is confined to kernel</w:t>
      </w:r>
    </w:p>
    <w:p w:rsidR="001F5EB4" w:rsidRPr="00DF63A4" w:rsidRDefault="001F5EB4" w:rsidP="00CD6FD5">
      <w:pPr>
        <w:numPr>
          <w:ilvl w:val="0"/>
          <w:numId w:val="257"/>
        </w:numPr>
        <w:spacing w:after="120" w:line="276" w:lineRule="auto"/>
        <w:jc w:val="both"/>
      </w:pPr>
      <w:r w:rsidRPr="00DF63A4">
        <w:t>The amylose of soft starch in the core contracts when the grain is dried producing characteristic dent in the top of the kernel</w:t>
      </w:r>
    </w:p>
    <w:p w:rsidR="001F5EB4" w:rsidRPr="00DF63A4" w:rsidRDefault="001F5EB4" w:rsidP="00CD6FD5">
      <w:pPr>
        <w:numPr>
          <w:ilvl w:val="0"/>
          <w:numId w:val="257"/>
        </w:numPr>
        <w:spacing w:after="120" w:line="276" w:lineRule="auto"/>
        <w:jc w:val="both"/>
      </w:pPr>
      <w:r w:rsidRPr="00DF63A4">
        <w:t>May be yellow, white and red</w:t>
      </w:r>
    </w:p>
    <w:p w:rsidR="001F5EB4" w:rsidRPr="00DF63A4" w:rsidRDefault="001F5EB4" w:rsidP="00CD6FD5">
      <w:pPr>
        <w:numPr>
          <w:ilvl w:val="1"/>
          <w:numId w:val="255"/>
        </w:numPr>
        <w:spacing w:after="120" w:line="276" w:lineRule="auto"/>
        <w:jc w:val="both"/>
      </w:pPr>
      <w:r w:rsidRPr="00DF63A4">
        <w:t>Sweet corn (</w:t>
      </w:r>
      <w:r w:rsidRPr="00DF63A4">
        <w:rPr>
          <w:i/>
          <w:iCs/>
        </w:rPr>
        <w:t>Zea mays saccharta</w:t>
      </w:r>
      <w:r w:rsidRPr="00DF63A4">
        <w:t>)</w:t>
      </w:r>
    </w:p>
    <w:p w:rsidR="001F5EB4" w:rsidRPr="00DF63A4" w:rsidRDefault="001F5EB4" w:rsidP="00CD6FD5">
      <w:pPr>
        <w:numPr>
          <w:ilvl w:val="0"/>
          <w:numId w:val="258"/>
        </w:numPr>
        <w:spacing w:after="120" w:line="276" w:lineRule="auto"/>
        <w:jc w:val="both"/>
      </w:pPr>
      <w:r w:rsidRPr="00DF63A4">
        <w:t>Grown for food and harvested at 70% moisture</w:t>
      </w:r>
    </w:p>
    <w:p w:rsidR="001F5EB4" w:rsidRPr="00DF63A4" w:rsidRDefault="001F5EB4" w:rsidP="00CD6FD5">
      <w:pPr>
        <w:numPr>
          <w:ilvl w:val="0"/>
          <w:numId w:val="258"/>
        </w:numPr>
        <w:spacing w:after="120" w:line="276" w:lineRule="auto"/>
        <w:jc w:val="both"/>
      </w:pPr>
      <w:r w:rsidRPr="00DF63A4">
        <w:t>Good source of energy</w:t>
      </w:r>
    </w:p>
    <w:p w:rsidR="001F5EB4" w:rsidRPr="00DF63A4" w:rsidRDefault="001F5EB4" w:rsidP="00CD6FD5">
      <w:pPr>
        <w:numPr>
          <w:ilvl w:val="0"/>
          <w:numId w:val="258"/>
        </w:numPr>
        <w:spacing w:after="120" w:line="276" w:lineRule="auto"/>
        <w:jc w:val="both"/>
      </w:pPr>
      <w:r w:rsidRPr="00DF63A4">
        <w:t>About 20% of dry matter is sugar compared to 3% in dent</w:t>
      </w:r>
    </w:p>
    <w:p w:rsidR="001F5EB4" w:rsidRDefault="001F5EB4" w:rsidP="00CD6FD5">
      <w:pPr>
        <w:numPr>
          <w:ilvl w:val="0"/>
          <w:numId w:val="258"/>
        </w:numPr>
        <w:spacing w:after="120" w:line="276" w:lineRule="auto"/>
        <w:jc w:val="both"/>
      </w:pPr>
      <w:r w:rsidRPr="00DF63A4">
        <w:t>It is also a good source of vitamin C &amp; A</w:t>
      </w:r>
    </w:p>
    <w:p w:rsidR="004E4A3B" w:rsidRDefault="006F3CBA" w:rsidP="00062440">
      <w:pPr>
        <w:spacing w:after="120" w:line="276" w:lineRule="auto"/>
        <w:ind w:left="2160"/>
        <w:jc w:val="both"/>
      </w:pPr>
      <w:r>
        <w:t>]</w:t>
      </w:r>
    </w:p>
    <w:p w:rsidR="006F3CBA" w:rsidRPr="00DF63A4" w:rsidRDefault="006F3CBA" w:rsidP="00062440">
      <w:pPr>
        <w:spacing w:after="120" w:line="276" w:lineRule="auto"/>
        <w:ind w:left="2160"/>
        <w:jc w:val="both"/>
      </w:pPr>
    </w:p>
    <w:p w:rsidR="001F5EB4" w:rsidRPr="00DF63A4" w:rsidRDefault="001F5EB4" w:rsidP="00CD6FD5">
      <w:pPr>
        <w:numPr>
          <w:ilvl w:val="1"/>
          <w:numId w:val="255"/>
        </w:numPr>
        <w:tabs>
          <w:tab w:val="clear" w:pos="1440"/>
          <w:tab w:val="num" w:pos="1080"/>
        </w:tabs>
        <w:spacing w:after="120" w:line="276" w:lineRule="auto"/>
        <w:jc w:val="both"/>
      </w:pPr>
      <w:r w:rsidRPr="00DF63A4">
        <w:lastRenderedPageBreak/>
        <w:t>Floury corn (</w:t>
      </w:r>
      <w:r w:rsidRPr="00DF63A4">
        <w:rPr>
          <w:i/>
          <w:iCs/>
        </w:rPr>
        <w:t>Zea mays amylacea</w:t>
      </w:r>
      <w:r w:rsidRPr="00DF63A4">
        <w:t>)</w:t>
      </w:r>
    </w:p>
    <w:p w:rsidR="001F5EB4" w:rsidRPr="00DF63A4" w:rsidRDefault="001F5EB4" w:rsidP="00CD6FD5">
      <w:pPr>
        <w:numPr>
          <w:ilvl w:val="0"/>
          <w:numId w:val="259"/>
        </w:numPr>
        <w:spacing w:after="120" w:line="276" w:lineRule="auto"/>
        <w:jc w:val="both"/>
      </w:pPr>
      <w:r w:rsidRPr="00DF63A4">
        <w:t>Kernel is largely composed of soft starch with little or no hard starch</w:t>
      </w:r>
    </w:p>
    <w:p w:rsidR="001F5EB4" w:rsidRPr="00DF63A4" w:rsidRDefault="001F5EB4" w:rsidP="00CD6FD5">
      <w:pPr>
        <w:numPr>
          <w:ilvl w:val="0"/>
          <w:numId w:val="259"/>
        </w:numPr>
        <w:spacing w:after="120" w:line="276" w:lineRule="auto"/>
        <w:jc w:val="both"/>
      </w:pPr>
      <w:r w:rsidRPr="00DF63A4">
        <w:t>Kernels are easy to grind</w:t>
      </w:r>
    </w:p>
    <w:p w:rsidR="001F5EB4" w:rsidRPr="00DF63A4" w:rsidRDefault="001F5EB4" w:rsidP="00CD6FD5">
      <w:pPr>
        <w:numPr>
          <w:ilvl w:val="0"/>
          <w:numId w:val="259"/>
        </w:numPr>
        <w:spacing w:after="120" w:line="276" w:lineRule="auto"/>
        <w:jc w:val="both"/>
      </w:pPr>
      <w:r w:rsidRPr="00DF63A4">
        <w:t>Primarily used by natives of Andean Highlands of S America</w:t>
      </w:r>
    </w:p>
    <w:p w:rsidR="001F5EB4" w:rsidRPr="00DF63A4" w:rsidRDefault="001F5EB4" w:rsidP="00CD6FD5">
      <w:pPr>
        <w:numPr>
          <w:ilvl w:val="1"/>
          <w:numId w:val="255"/>
        </w:numPr>
        <w:spacing w:after="120" w:line="276" w:lineRule="auto"/>
        <w:jc w:val="both"/>
      </w:pPr>
      <w:r w:rsidRPr="00DF63A4">
        <w:t>Pop corn (</w:t>
      </w:r>
      <w:r w:rsidRPr="00DF63A4">
        <w:rPr>
          <w:i/>
          <w:iCs/>
        </w:rPr>
        <w:t>Zea mays averta</w:t>
      </w:r>
      <w:r w:rsidRPr="00DF63A4">
        <w:t>)</w:t>
      </w:r>
    </w:p>
    <w:p w:rsidR="001F5EB4" w:rsidRPr="00DF63A4" w:rsidRDefault="001F5EB4" w:rsidP="00CD6FD5">
      <w:pPr>
        <w:numPr>
          <w:ilvl w:val="0"/>
          <w:numId w:val="260"/>
        </w:numPr>
        <w:spacing w:after="120" w:line="276" w:lineRule="auto"/>
        <w:jc w:val="both"/>
      </w:pPr>
      <w:r w:rsidRPr="00DF63A4">
        <w:t>It’s kernel is small and extreme form of flint corn</w:t>
      </w:r>
    </w:p>
    <w:p w:rsidR="001F5EB4" w:rsidRPr="00DF63A4" w:rsidRDefault="001F5EB4" w:rsidP="00CD6FD5">
      <w:pPr>
        <w:numPr>
          <w:ilvl w:val="0"/>
          <w:numId w:val="260"/>
        </w:numPr>
        <w:spacing w:after="120" w:line="276" w:lineRule="auto"/>
        <w:jc w:val="both"/>
      </w:pPr>
      <w:r w:rsidRPr="00DF63A4">
        <w:t>When heated to 170° C, the grain swells and burst, turning inside out</w:t>
      </w:r>
    </w:p>
    <w:p w:rsidR="001F5EB4" w:rsidRPr="00DF63A4" w:rsidRDefault="001F5EB4" w:rsidP="00CD6FD5">
      <w:pPr>
        <w:numPr>
          <w:ilvl w:val="0"/>
          <w:numId w:val="260"/>
        </w:numPr>
        <w:spacing w:after="120" w:line="276" w:lineRule="auto"/>
        <w:jc w:val="both"/>
      </w:pPr>
      <w:r w:rsidRPr="00DF63A4">
        <w:t>At this temp the water held in the starch turns to steam and the pressure causes the explosion</w:t>
      </w:r>
    </w:p>
    <w:p w:rsidR="001F5EB4" w:rsidRPr="00DF63A4" w:rsidRDefault="001F5EB4" w:rsidP="00CD6FD5">
      <w:pPr>
        <w:numPr>
          <w:ilvl w:val="1"/>
          <w:numId w:val="255"/>
        </w:numPr>
        <w:tabs>
          <w:tab w:val="clear" w:pos="1440"/>
          <w:tab w:val="num" w:pos="1080"/>
        </w:tabs>
        <w:spacing w:after="120" w:line="276" w:lineRule="auto"/>
        <w:jc w:val="both"/>
      </w:pPr>
      <w:r w:rsidRPr="00DF63A4">
        <w:t>Waxy corn (</w:t>
      </w:r>
      <w:r w:rsidRPr="00DF63A4">
        <w:rPr>
          <w:i/>
          <w:iCs/>
        </w:rPr>
        <w:t>Zea mays ceretina</w:t>
      </w:r>
      <w:r w:rsidRPr="00DF63A4">
        <w:t>)</w:t>
      </w:r>
    </w:p>
    <w:p w:rsidR="001F5EB4" w:rsidRPr="00DF63A4" w:rsidRDefault="001F5EB4" w:rsidP="00CD6FD5">
      <w:pPr>
        <w:numPr>
          <w:ilvl w:val="0"/>
          <w:numId w:val="261"/>
        </w:numPr>
        <w:spacing w:after="120" w:line="276" w:lineRule="auto"/>
        <w:jc w:val="both"/>
      </w:pPr>
      <w:r w:rsidRPr="00DF63A4">
        <w:t>Due to waxy appearance of the kernel</w:t>
      </w:r>
    </w:p>
    <w:p w:rsidR="001F5EB4" w:rsidRPr="00DF63A4" w:rsidRDefault="001F5EB4" w:rsidP="00CD6FD5">
      <w:pPr>
        <w:numPr>
          <w:ilvl w:val="0"/>
          <w:numId w:val="261"/>
        </w:numPr>
        <w:spacing w:after="120" w:line="276" w:lineRule="auto"/>
        <w:jc w:val="both"/>
      </w:pPr>
      <w:r w:rsidRPr="00DF63A4">
        <w:t>The starch is entirely amylopectin whereas dent has 78% and 22% amylose</w:t>
      </w:r>
    </w:p>
    <w:p w:rsidR="001F5EB4" w:rsidRPr="00DF63A4" w:rsidRDefault="001F5EB4" w:rsidP="00CD6FD5">
      <w:pPr>
        <w:numPr>
          <w:ilvl w:val="0"/>
          <w:numId w:val="261"/>
        </w:numPr>
        <w:spacing w:after="120" w:line="276" w:lineRule="auto"/>
        <w:jc w:val="both"/>
      </w:pPr>
      <w:r w:rsidRPr="00DF63A4">
        <w:t>Hybrids of waxy are raw materials for</w:t>
      </w:r>
    </w:p>
    <w:p w:rsidR="001F5EB4" w:rsidRPr="00DF63A4" w:rsidRDefault="001F5EB4" w:rsidP="00CD6FD5">
      <w:pPr>
        <w:numPr>
          <w:ilvl w:val="0"/>
          <w:numId w:val="261"/>
        </w:numPr>
        <w:spacing w:after="120" w:line="276" w:lineRule="auto"/>
        <w:jc w:val="both"/>
      </w:pPr>
      <w:r w:rsidRPr="00DF63A4">
        <w:t>Wet milling starch industry for textile and paper sizing and corn oil.</w:t>
      </w:r>
    </w:p>
    <w:p w:rsidR="001F5EB4" w:rsidRPr="00DF63A4" w:rsidRDefault="001F5EB4" w:rsidP="001F5EB4">
      <w:pPr>
        <w:spacing w:after="120" w:line="276" w:lineRule="auto"/>
        <w:jc w:val="both"/>
        <w:rPr>
          <w:b/>
        </w:rPr>
      </w:pPr>
      <w:r w:rsidRPr="00DF63A4">
        <w:rPr>
          <w:b/>
        </w:rPr>
        <w:t>Varieties:</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2"/>
        <w:gridCol w:w="3006"/>
        <w:gridCol w:w="2664"/>
        <w:gridCol w:w="2977"/>
      </w:tblGrid>
      <w:tr w:rsidR="001F5EB4" w:rsidRPr="00DF63A4" w:rsidTr="00BC6AFD">
        <w:trPr>
          <w:trHeight w:val="285"/>
        </w:trPr>
        <w:tc>
          <w:tcPr>
            <w:tcW w:w="992" w:type="dxa"/>
            <w:vMerge w:val="restart"/>
          </w:tcPr>
          <w:p w:rsidR="001F5EB4" w:rsidRPr="00DF63A4" w:rsidRDefault="001F5EB4" w:rsidP="001F5EB4">
            <w:pPr>
              <w:spacing w:after="120" w:line="276" w:lineRule="auto"/>
              <w:jc w:val="both"/>
            </w:pPr>
            <w:r w:rsidRPr="00DF63A4">
              <w:t>Sl. No.</w:t>
            </w:r>
          </w:p>
        </w:tc>
        <w:tc>
          <w:tcPr>
            <w:tcW w:w="3006" w:type="dxa"/>
            <w:vMerge w:val="restart"/>
          </w:tcPr>
          <w:p w:rsidR="001F5EB4" w:rsidRPr="00DF63A4" w:rsidRDefault="001F5EB4" w:rsidP="001F5EB4">
            <w:pPr>
              <w:spacing w:after="120" w:line="276" w:lineRule="auto"/>
              <w:jc w:val="both"/>
            </w:pPr>
            <w:r w:rsidRPr="00DF63A4">
              <w:t>Altitude</w:t>
            </w:r>
          </w:p>
        </w:tc>
        <w:tc>
          <w:tcPr>
            <w:tcW w:w="5641" w:type="dxa"/>
            <w:gridSpan w:val="2"/>
          </w:tcPr>
          <w:p w:rsidR="001F5EB4" w:rsidRPr="00DF63A4" w:rsidRDefault="001F5EB4" w:rsidP="001F5EB4">
            <w:pPr>
              <w:spacing w:after="120" w:line="276" w:lineRule="auto"/>
              <w:jc w:val="both"/>
            </w:pPr>
            <w:r w:rsidRPr="00DF63A4">
              <w:t>Name of Varieties</w:t>
            </w:r>
          </w:p>
        </w:tc>
      </w:tr>
      <w:tr w:rsidR="001F5EB4" w:rsidRPr="00DF63A4" w:rsidTr="00BC6AFD">
        <w:trPr>
          <w:trHeight w:val="255"/>
        </w:trPr>
        <w:tc>
          <w:tcPr>
            <w:tcW w:w="992" w:type="dxa"/>
            <w:vMerge/>
          </w:tcPr>
          <w:p w:rsidR="001F5EB4" w:rsidRPr="00DF63A4" w:rsidRDefault="001F5EB4" w:rsidP="001F5EB4">
            <w:pPr>
              <w:spacing w:after="120" w:line="276" w:lineRule="auto"/>
              <w:jc w:val="both"/>
            </w:pPr>
          </w:p>
        </w:tc>
        <w:tc>
          <w:tcPr>
            <w:tcW w:w="3006" w:type="dxa"/>
            <w:vMerge/>
          </w:tcPr>
          <w:p w:rsidR="001F5EB4" w:rsidRPr="00DF63A4" w:rsidRDefault="001F5EB4" w:rsidP="001F5EB4">
            <w:pPr>
              <w:spacing w:after="120" w:line="276" w:lineRule="auto"/>
              <w:jc w:val="both"/>
            </w:pPr>
          </w:p>
        </w:tc>
        <w:tc>
          <w:tcPr>
            <w:tcW w:w="2664" w:type="dxa"/>
          </w:tcPr>
          <w:p w:rsidR="001F5EB4" w:rsidRPr="00DF63A4" w:rsidRDefault="001F5EB4" w:rsidP="001F5EB4">
            <w:pPr>
              <w:spacing w:after="120" w:line="276" w:lineRule="auto"/>
              <w:jc w:val="both"/>
            </w:pPr>
            <w:r w:rsidRPr="00DF63A4">
              <w:t>Local</w:t>
            </w:r>
          </w:p>
        </w:tc>
        <w:tc>
          <w:tcPr>
            <w:tcW w:w="2977" w:type="dxa"/>
          </w:tcPr>
          <w:p w:rsidR="001F5EB4" w:rsidRPr="00DF63A4" w:rsidRDefault="001F5EB4" w:rsidP="001F5EB4">
            <w:pPr>
              <w:spacing w:after="120" w:line="276" w:lineRule="auto"/>
              <w:jc w:val="both"/>
            </w:pPr>
            <w:r w:rsidRPr="00DF63A4">
              <w:t>HYV</w:t>
            </w:r>
          </w:p>
        </w:tc>
      </w:tr>
      <w:tr w:rsidR="001F5EB4" w:rsidRPr="00DF63A4" w:rsidTr="00BC6AFD">
        <w:tc>
          <w:tcPr>
            <w:tcW w:w="992" w:type="dxa"/>
          </w:tcPr>
          <w:p w:rsidR="001F5EB4" w:rsidRPr="00DF63A4" w:rsidRDefault="001F5EB4" w:rsidP="001F5EB4">
            <w:pPr>
              <w:spacing w:after="120" w:line="276" w:lineRule="auto"/>
              <w:jc w:val="both"/>
            </w:pPr>
            <w:r w:rsidRPr="00DF63A4">
              <w:t>1</w:t>
            </w:r>
          </w:p>
        </w:tc>
        <w:tc>
          <w:tcPr>
            <w:tcW w:w="3006" w:type="dxa"/>
          </w:tcPr>
          <w:p w:rsidR="001F5EB4" w:rsidRPr="00DF63A4" w:rsidRDefault="001F5EB4" w:rsidP="001F5EB4">
            <w:pPr>
              <w:spacing w:after="120" w:line="276" w:lineRule="auto"/>
              <w:jc w:val="both"/>
            </w:pPr>
            <w:r w:rsidRPr="00DF63A4">
              <w:t>Higher and Mid Altitude</w:t>
            </w:r>
          </w:p>
          <w:p w:rsidR="001F5EB4" w:rsidRPr="00DF63A4" w:rsidRDefault="001F5EB4" w:rsidP="001F5EB4">
            <w:pPr>
              <w:spacing w:after="120" w:line="276" w:lineRule="auto"/>
              <w:jc w:val="both"/>
            </w:pPr>
            <w:r w:rsidRPr="00DF63A4">
              <w:t>(800 above MSL)</w:t>
            </w:r>
          </w:p>
        </w:tc>
        <w:tc>
          <w:tcPr>
            <w:tcW w:w="2664" w:type="dxa"/>
          </w:tcPr>
          <w:p w:rsidR="001F5EB4" w:rsidRPr="00DF63A4" w:rsidRDefault="001F5EB4" w:rsidP="00CD6FD5">
            <w:pPr>
              <w:numPr>
                <w:ilvl w:val="0"/>
                <w:numId w:val="237"/>
              </w:numPr>
              <w:spacing w:after="120" w:line="276" w:lineRule="auto"/>
              <w:jc w:val="both"/>
            </w:pPr>
            <w:r w:rsidRPr="00DF63A4">
              <w:t>Local White</w:t>
            </w:r>
          </w:p>
          <w:p w:rsidR="001F5EB4" w:rsidRPr="00DF63A4" w:rsidRDefault="001F5EB4" w:rsidP="00CD6FD5">
            <w:pPr>
              <w:numPr>
                <w:ilvl w:val="0"/>
                <w:numId w:val="237"/>
              </w:numPr>
              <w:spacing w:after="120" w:line="276" w:lineRule="auto"/>
              <w:jc w:val="both"/>
            </w:pPr>
            <w:r w:rsidRPr="00DF63A4">
              <w:t>Local Yellow</w:t>
            </w:r>
          </w:p>
        </w:tc>
        <w:tc>
          <w:tcPr>
            <w:tcW w:w="2977" w:type="dxa"/>
          </w:tcPr>
          <w:p w:rsidR="001F5EB4" w:rsidRPr="00DF63A4" w:rsidRDefault="001F5EB4" w:rsidP="00CD6FD5">
            <w:pPr>
              <w:numPr>
                <w:ilvl w:val="0"/>
                <w:numId w:val="254"/>
              </w:numPr>
              <w:spacing w:after="120" w:line="276" w:lineRule="auto"/>
              <w:jc w:val="both"/>
            </w:pPr>
            <w:r w:rsidRPr="00DF63A4">
              <w:t>Vijay Composite</w:t>
            </w:r>
          </w:p>
          <w:p w:rsidR="001F5EB4" w:rsidRPr="00DF63A4" w:rsidRDefault="001F5EB4" w:rsidP="00CD6FD5">
            <w:pPr>
              <w:numPr>
                <w:ilvl w:val="0"/>
                <w:numId w:val="254"/>
              </w:numPr>
              <w:spacing w:after="120" w:line="276" w:lineRule="auto"/>
              <w:jc w:val="both"/>
            </w:pPr>
            <w:r w:rsidRPr="00DF63A4">
              <w:t>Kissan</w:t>
            </w:r>
          </w:p>
          <w:p w:rsidR="001F5EB4" w:rsidRPr="00DF63A4" w:rsidRDefault="001F5EB4" w:rsidP="00CD6FD5">
            <w:pPr>
              <w:numPr>
                <w:ilvl w:val="0"/>
                <w:numId w:val="254"/>
              </w:numPr>
              <w:spacing w:after="120" w:line="276" w:lineRule="auto"/>
              <w:jc w:val="both"/>
            </w:pPr>
            <w:r w:rsidRPr="00DF63A4">
              <w:t>NLD White</w:t>
            </w:r>
          </w:p>
        </w:tc>
      </w:tr>
      <w:tr w:rsidR="001F5EB4" w:rsidRPr="00DF63A4" w:rsidTr="00BC6AFD">
        <w:tc>
          <w:tcPr>
            <w:tcW w:w="992" w:type="dxa"/>
          </w:tcPr>
          <w:p w:rsidR="001F5EB4" w:rsidRPr="00DF63A4" w:rsidRDefault="001F5EB4" w:rsidP="001F5EB4">
            <w:pPr>
              <w:spacing w:after="120" w:line="276" w:lineRule="auto"/>
              <w:jc w:val="both"/>
            </w:pPr>
            <w:r w:rsidRPr="00DF63A4">
              <w:t>2</w:t>
            </w:r>
          </w:p>
        </w:tc>
        <w:tc>
          <w:tcPr>
            <w:tcW w:w="3006" w:type="dxa"/>
          </w:tcPr>
          <w:p w:rsidR="001F5EB4" w:rsidRPr="00DF63A4" w:rsidRDefault="001F5EB4" w:rsidP="001F5EB4">
            <w:pPr>
              <w:spacing w:after="120" w:line="276" w:lineRule="auto"/>
              <w:jc w:val="both"/>
            </w:pPr>
            <w:r w:rsidRPr="00DF63A4">
              <w:t>Lower Altitude</w:t>
            </w:r>
          </w:p>
          <w:p w:rsidR="001F5EB4" w:rsidRPr="00DF63A4" w:rsidRDefault="001F5EB4" w:rsidP="001F5EB4">
            <w:pPr>
              <w:spacing w:after="120" w:line="276" w:lineRule="auto"/>
              <w:jc w:val="both"/>
            </w:pPr>
            <w:r w:rsidRPr="00DF63A4">
              <w:t>(Below 800 MSL)</w:t>
            </w:r>
          </w:p>
        </w:tc>
        <w:tc>
          <w:tcPr>
            <w:tcW w:w="2664" w:type="dxa"/>
          </w:tcPr>
          <w:p w:rsidR="001F5EB4" w:rsidRPr="00DF63A4" w:rsidRDefault="001F5EB4" w:rsidP="001F5EB4">
            <w:pPr>
              <w:spacing w:after="120" w:line="276" w:lineRule="auto"/>
              <w:jc w:val="both"/>
            </w:pPr>
          </w:p>
        </w:tc>
        <w:tc>
          <w:tcPr>
            <w:tcW w:w="2977" w:type="dxa"/>
          </w:tcPr>
          <w:p w:rsidR="001F5EB4" w:rsidRPr="00DF63A4" w:rsidRDefault="001F5EB4" w:rsidP="00CD6FD5">
            <w:pPr>
              <w:numPr>
                <w:ilvl w:val="0"/>
                <w:numId w:val="238"/>
              </w:numPr>
              <w:spacing w:after="120" w:line="276" w:lineRule="auto"/>
              <w:jc w:val="both"/>
            </w:pPr>
            <w:r w:rsidRPr="00DF63A4">
              <w:t>PC-3</w:t>
            </w:r>
          </w:p>
          <w:p w:rsidR="001F5EB4" w:rsidRPr="00DF63A4" w:rsidRDefault="001F5EB4" w:rsidP="00CD6FD5">
            <w:pPr>
              <w:numPr>
                <w:ilvl w:val="0"/>
                <w:numId w:val="238"/>
              </w:numPr>
              <w:spacing w:after="120" w:line="276" w:lineRule="auto"/>
              <w:jc w:val="both"/>
            </w:pPr>
            <w:r w:rsidRPr="00DF63A4">
              <w:t>PC-4</w:t>
            </w:r>
          </w:p>
          <w:p w:rsidR="001F5EB4" w:rsidRPr="00DF63A4" w:rsidRDefault="001F5EB4" w:rsidP="00CD6FD5">
            <w:pPr>
              <w:numPr>
                <w:ilvl w:val="0"/>
                <w:numId w:val="238"/>
              </w:numPr>
              <w:spacing w:after="120" w:line="276" w:lineRule="auto"/>
              <w:jc w:val="both"/>
            </w:pPr>
            <w:r w:rsidRPr="00DF63A4">
              <w:t>Navjot</w:t>
            </w:r>
          </w:p>
          <w:p w:rsidR="001F5EB4" w:rsidRPr="00DF63A4" w:rsidRDefault="001F5EB4" w:rsidP="00CD6FD5">
            <w:pPr>
              <w:numPr>
                <w:ilvl w:val="0"/>
                <w:numId w:val="238"/>
              </w:numPr>
              <w:spacing w:after="120" w:line="276" w:lineRule="auto"/>
              <w:jc w:val="both"/>
            </w:pPr>
            <w:r w:rsidRPr="00DF63A4">
              <w:t>Vijay Composite</w:t>
            </w:r>
          </w:p>
        </w:tc>
      </w:tr>
    </w:tbl>
    <w:p w:rsidR="001F5EB4" w:rsidRPr="00DF63A4" w:rsidRDefault="001F5EB4" w:rsidP="001F5EB4">
      <w:pPr>
        <w:spacing w:after="120" w:line="276" w:lineRule="auto"/>
        <w:jc w:val="both"/>
        <w:rPr>
          <w:b/>
        </w:rPr>
      </w:pPr>
      <w:r w:rsidRPr="00DF63A4">
        <w:rPr>
          <w:b/>
        </w:rPr>
        <w:t xml:space="preserve">                 </w:t>
      </w:r>
    </w:p>
    <w:p w:rsidR="001F5EB4" w:rsidRPr="00DF63A4" w:rsidRDefault="001F5EB4" w:rsidP="001F5EB4">
      <w:pPr>
        <w:spacing w:after="120" w:line="276" w:lineRule="auto"/>
        <w:jc w:val="both"/>
        <w:rPr>
          <w:b/>
        </w:rPr>
      </w:pPr>
      <w:r w:rsidRPr="00DF63A4">
        <w:rPr>
          <w:b/>
        </w:rPr>
        <w:t>Varieties (Hybrid)</w:t>
      </w:r>
    </w:p>
    <w:p w:rsidR="001F5EB4" w:rsidRPr="00DF63A4" w:rsidRDefault="001F5EB4" w:rsidP="00CD6FD5">
      <w:pPr>
        <w:numPr>
          <w:ilvl w:val="0"/>
          <w:numId w:val="239"/>
        </w:numPr>
        <w:spacing w:after="120" w:line="276" w:lineRule="auto"/>
        <w:jc w:val="both"/>
      </w:pPr>
      <w:r w:rsidRPr="00DF63A4">
        <w:t>PAC-740</w:t>
      </w:r>
    </w:p>
    <w:p w:rsidR="001F5EB4" w:rsidRPr="00DF63A4" w:rsidRDefault="001F5EB4" w:rsidP="00CD6FD5">
      <w:pPr>
        <w:numPr>
          <w:ilvl w:val="0"/>
          <w:numId w:val="239"/>
        </w:numPr>
        <w:spacing w:after="120" w:line="276" w:lineRule="auto"/>
        <w:jc w:val="both"/>
      </w:pPr>
      <w:r w:rsidRPr="00DF63A4">
        <w:t>All Rounder</w:t>
      </w:r>
    </w:p>
    <w:p w:rsidR="001F5EB4" w:rsidRPr="00DF63A4" w:rsidRDefault="001F5EB4" w:rsidP="00CD6FD5">
      <w:pPr>
        <w:numPr>
          <w:ilvl w:val="0"/>
          <w:numId w:val="239"/>
        </w:numPr>
        <w:spacing w:after="120" w:line="276" w:lineRule="auto"/>
        <w:jc w:val="both"/>
      </w:pPr>
      <w:r w:rsidRPr="00DF63A4">
        <w:t>SMH-36</w:t>
      </w:r>
    </w:p>
    <w:p w:rsidR="001F5EB4" w:rsidRPr="00DF63A4" w:rsidRDefault="001F5EB4" w:rsidP="00CD6FD5">
      <w:pPr>
        <w:numPr>
          <w:ilvl w:val="0"/>
          <w:numId w:val="239"/>
        </w:numPr>
        <w:spacing w:after="120" w:line="276" w:lineRule="auto"/>
        <w:jc w:val="both"/>
      </w:pPr>
      <w:r w:rsidRPr="00DF63A4">
        <w:t>HQPM-1</w:t>
      </w:r>
    </w:p>
    <w:p w:rsidR="001F5EB4" w:rsidRPr="00DF63A4" w:rsidRDefault="001F5EB4" w:rsidP="00CD6FD5">
      <w:pPr>
        <w:numPr>
          <w:ilvl w:val="0"/>
          <w:numId w:val="239"/>
        </w:numPr>
        <w:spacing w:after="120" w:line="276" w:lineRule="auto"/>
        <w:jc w:val="both"/>
      </w:pPr>
      <w:r w:rsidRPr="00DF63A4">
        <w:t>Swarna-3838</w:t>
      </w:r>
    </w:p>
    <w:p w:rsidR="001F5EB4" w:rsidRPr="00DF63A4" w:rsidRDefault="001F5EB4" w:rsidP="001F5EB4">
      <w:pPr>
        <w:spacing w:after="120" w:line="276" w:lineRule="auto"/>
        <w:jc w:val="both"/>
      </w:pPr>
      <w:r w:rsidRPr="00DF63A4">
        <w:rPr>
          <w:b/>
        </w:rPr>
        <w:t>Climate and Soil</w:t>
      </w:r>
      <w:r w:rsidRPr="00DF63A4">
        <w:t>: Maize does well on a wide range of climatic conditions, and it is grown in the tropical as well as temperate regions, from sea-levels upto altitudes of 2500 m. It is however susceptible to frost at all stages of its growth. The ideal soils for its cultivation are the loams and sandy loams which should be fertile, deep and well-drained.</w:t>
      </w:r>
    </w:p>
    <w:p w:rsidR="001F5EB4" w:rsidRPr="00DF63A4" w:rsidRDefault="001F5EB4" w:rsidP="001F5EB4">
      <w:pPr>
        <w:spacing w:after="120" w:line="276" w:lineRule="auto"/>
        <w:jc w:val="both"/>
      </w:pPr>
      <w:r w:rsidRPr="00DF63A4">
        <w:rPr>
          <w:b/>
        </w:rPr>
        <w:lastRenderedPageBreak/>
        <w:t>Sowing time</w:t>
      </w:r>
      <w:r w:rsidRPr="00DF63A4">
        <w:t>: Since maize can be grown in different range of altitude, the sowing time of the crop differs from region to region taking in view the altitude of the area. In the high and mid altitude regions, it is usually possible to grow only once in a year but for the lower altitude regions, it is possible to grow even three times in a single year, provided irrigation facilities or adequate moisture content in the soil is available, especially during rabi season.</w:t>
      </w:r>
    </w:p>
    <w:p w:rsidR="001F5EB4" w:rsidRPr="00DF63A4" w:rsidRDefault="001F5EB4" w:rsidP="00CD6FD5">
      <w:pPr>
        <w:numPr>
          <w:ilvl w:val="0"/>
          <w:numId w:val="240"/>
        </w:numPr>
        <w:spacing w:after="120" w:line="276" w:lineRule="auto"/>
        <w:jc w:val="both"/>
      </w:pPr>
      <w:r w:rsidRPr="00DF63A4">
        <w:t>For higher altitudes: Mid-March to mid-April.</w:t>
      </w:r>
    </w:p>
    <w:p w:rsidR="001F5EB4" w:rsidRPr="00DF63A4" w:rsidRDefault="001F5EB4" w:rsidP="00CD6FD5">
      <w:pPr>
        <w:numPr>
          <w:ilvl w:val="0"/>
          <w:numId w:val="240"/>
        </w:numPr>
        <w:spacing w:after="120" w:line="276" w:lineRule="auto"/>
        <w:jc w:val="both"/>
      </w:pPr>
      <w:r w:rsidRPr="00DF63A4">
        <w:t>For lower regions: Kharif crop- April to May; Rabi crop- October to November (irrigated)</w:t>
      </w:r>
    </w:p>
    <w:p w:rsidR="001F5EB4" w:rsidRPr="00DF63A4" w:rsidRDefault="001F5EB4" w:rsidP="001F5EB4">
      <w:pPr>
        <w:spacing w:after="120" w:line="276" w:lineRule="auto"/>
        <w:jc w:val="both"/>
        <w:rPr>
          <w:b/>
        </w:rPr>
      </w:pPr>
      <w:r w:rsidRPr="00DF63A4">
        <w:rPr>
          <w:b/>
        </w:rPr>
        <w:t>Land preparation and intercultural activities</w:t>
      </w:r>
    </w:p>
    <w:p w:rsidR="001F5EB4" w:rsidRPr="00DF63A4" w:rsidRDefault="001F5EB4" w:rsidP="001F5EB4">
      <w:pPr>
        <w:spacing w:after="120" w:line="276" w:lineRule="auto"/>
        <w:jc w:val="both"/>
      </w:pPr>
      <w:r w:rsidRPr="00DF63A4">
        <w:tab/>
        <w:t>Maize requires a firm and compact bed, free from stubbles and weeds. One deep ploughing should be given followed by two or three harrowing to bring the soil to a fine tilth.</w:t>
      </w:r>
    </w:p>
    <w:p w:rsidR="001F5EB4" w:rsidRPr="00DF63A4" w:rsidRDefault="001F5EB4" w:rsidP="001F5EB4">
      <w:pPr>
        <w:spacing w:after="120" w:line="276" w:lineRule="auto"/>
        <w:jc w:val="both"/>
        <w:rPr>
          <w:b/>
        </w:rPr>
      </w:pPr>
      <w:r w:rsidRPr="00DF63A4">
        <w:rPr>
          <w:b/>
        </w:rPr>
        <w:t>Seed Rate &amp; Seed Treatment:</w:t>
      </w:r>
    </w:p>
    <w:p w:rsidR="001F5EB4" w:rsidRPr="00DF63A4" w:rsidRDefault="001F5EB4" w:rsidP="001F5EB4">
      <w:pPr>
        <w:spacing w:after="120" w:line="276" w:lineRule="auto"/>
        <w:jc w:val="both"/>
      </w:pPr>
      <w:r w:rsidRPr="00DF63A4">
        <w:rPr>
          <w:i/>
        </w:rPr>
        <w:t>Seed Rate:</w:t>
      </w:r>
      <w:r w:rsidRPr="00DF63A4">
        <w:t xml:space="preserve"> 15-20 kg per hectare.</w:t>
      </w:r>
    </w:p>
    <w:p w:rsidR="001F5EB4" w:rsidRPr="00DF63A4" w:rsidRDefault="001F5EB4" w:rsidP="001F5EB4">
      <w:pPr>
        <w:spacing w:after="120" w:line="276" w:lineRule="auto"/>
        <w:jc w:val="both"/>
      </w:pPr>
      <w:r w:rsidRPr="00DF63A4">
        <w:rPr>
          <w:i/>
        </w:rPr>
        <w:t>Seed Treatment:</w:t>
      </w:r>
      <w:r w:rsidRPr="00DF63A4">
        <w:t xml:space="preserve"> Seed treatment with Viricon-L/ Pseudocon-S 100ml in 1litre water, mix it well and soak the seeds for 20 minutes and dried in shade for 6 hours.</w:t>
      </w:r>
    </w:p>
    <w:p w:rsidR="001F5EB4" w:rsidRPr="00DF63A4" w:rsidRDefault="001F5EB4" w:rsidP="001F5EB4">
      <w:pPr>
        <w:spacing w:after="120" w:line="276" w:lineRule="auto"/>
        <w:jc w:val="both"/>
      </w:pPr>
      <w:r w:rsidRPr="00DF63A4">
        <w:rPr>
          <w:b/>
        </w:rPr>
        <w:t>Manures:</w:t>
      </w:r>
      <w:r w:rsidRPr="00DF63A4">
        <w:t xml:space="preserve"> 10-15 tonnes of farmyard manure, cowdung or compost is required per hectare, which should be incorporated into the soil at ploughing time.</w:t>
      </w:r>
    </w:p>
    <w:p w:rsidR="001F5EB4" w:rsidRPr="00DF63A4" w:rsidRDefault="001F5EB4" w:rsidP="001F5EB4">
      <w:pPr>
        <w:spacing w:after="120" w:line="276" w:lineRule="auto"/>
        <w:jc w:val="both"/>
      </w:pPr>
      <w:r w:rsidRPr="00DF63A4">
        <w:rPr>
          <w:b/>
        </w:rPr>
        <w:t>Sowing:</w:t>
      </w:r>
      <w:r w:rsidRPr="00DF63A4">
        <w:t xml:space="preserve"> Furrows are made in the beds at a distance of 70cm and depth of 7.5-10 cm. The manures are applied in the furrows and mixed well with the soil. Seeds are sown in these furrows in lines, at a distance of 20cm (8 inches) and then covered over the soil.</w:t>
      </w:r>
    </w:p>
    <w:p w:rsidR="001F5EB4" w:rsidRPr="00DF63A4" w:rsidRDefault="001F5EB4" w:rsidP="001F5EB4">
      <w:pPr>
        <w:spacing w:after="120" w:line="276" w:lineRule="auto"/>
        <w:jc w:val="both"/>
      </w:pPr>
      <w:r w:rsidRPr="00DF63A4">
        <w:rPr>
          <w:b/>
        </w:rPr>
        <w:t>Irrigation:</w:t>
      </w:r>
      <w:r w:rsidRPr="00DF63A4">
        <w:t xml:space="preserve"> The Kharif crop requires irrigation only when there is an extended period of water stress. However, the Rabi crop needs frequent irrigation at intervals of 15-20 days.</w:t>
      </w:r>
    </w:p>
    <w:p w:rsidR="001F5EB4" w:rsidRPr="00DF63A4" w:rsidRDefault="001F5EB4" w:rsidP="001F5EB4">
      <w:pPr>
        <w:spacing w:after="120" w:line="276" w:lineRule="auto"/>
        <w:jc w:val="both"/>
      </w:pPr>
      <w:r w:rsidRPr="00DF63A4">
        <w:rPr>
          <w:b/>
        </w:rPr>
        <w:t>Inter-culture:</w:t>
      </w:r>
      <w:r w:rsidRPr="00DF63A4">
        <w:t xml:space="preserve"> Weeding is necessary as weeds interfere with the plant growth, particularly during the initial stages. 2-3 weedings may be required. Plants should also be earthed up after every weeding for a better crop stand. Inter-culture operations should not be continued after flowering.</w:t>
      </w:r>
    </w:p>
    <w:p w:rsidR="001F5EB4" w:rsidRPr="00DF63A4" w:rsidRDefault="001F5EB4" w:rsidP="001F5EB4">
      <w:pPr>
        <w:spacing w:after="120" w:line="276" w:lineRule="auto"/>
        <w:jc w:val="both"/>
        <w:rPr>
          <w:b/>
        </w:rPr>
      </w:pPr>
      <w:r w:rsidRPr="00DF63A4">
        <w:rPr>
          <w:b/>
        </w:rPr>
        <w:t>Plant protection</w:t>
      </w:r>
    </w:p>
    <w:p w:rsidR="001F5EB4" w:rsidRPr="00BC6AFD" w:rsidRDefault="001F5EB4" w:rsidP="00CD6FD5">
      <w:pPr>
        <w:numPr>
          <w:ilvl w:val="0"/>
          <w:numId w:val="241"/>
        </w:numPr>
        <w:spacing w:after="120" w:line="276" w:lineRule="auto"/>
        <w:jc w:val="both"/>
        <w:rPr>
          <w:b/>
          <w:i/>
        </w:rPr>
      </w:pPr>
      <w:r w:rsidRPr="00BC6AFD">
        <w:rPr>
          <w:b/>
          <w:i/>
        </w:rPr>
        <w:t>Diseases:</w:t>
      </w:r>
    </w:p>
    <w:p w:rsidR="001F5EB4" w:rsidRPr="00DF63A4" w:rsidRDefault="001F5EB4" w:rsidP="00CD6FD5">
      <w:pPr>
        <w:numPr>
          <w:ilvl w:val="0"/>
          <w:numId w:val="242"/>
        </w:numPr>
        <w:spacing w:after="120" w:line="276" w:lineRule="auto"/>
        <w:jc w:val="both"/>
      </w:pPr>
      <w:r w:rsidRPr="00DF63A4">
        <w:rPr>
          <w:b/>
          <w:noProof/>
        </w:rPr>
        <w:drawing>
          <wp:anchor distT="0" distB="0" distL="114300" distR="114300" simplePos="0" relativeHeight="251781120" behindDoc="1" locked="0" layoutInCell="1" allowOverlap="1">
            <wp:simplePos x="0" y="0"/>
            <wp:positionH relativeFrom="column">
              <wp:posOffset>3657600</wp:posOffset>
            </wp:positionH>
            <wp:positionV relativeFrom="paragraph">
              <wp:posOffset>59055</wp:posOffset>
            </wp:positionV>
            <wp:extent cx="2696210" cy="1438275"/>
            <wp:effectExtent l="19050" t="0" r="8890" b="0"/>
            <wp:wrapTight wrapText="bothSides">
              <wp:wrapPolygon edited="0">
                <wp:start x="-153" y="0"/>
                <wp:lineTo x="-153" y="21457"/>
                <wp:lineTo x="21671" y="21457"/>
                <wp:lineTo x="21671" y="0"/>
                <wp:lineTo x="-153" y="0"/>
              </wp:wrapPolygon>
            </wp:wrapTight>
            <wp:docPr id="8222" name="Picture 1" descr="J:\New folder (3)\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New folder (3)\download (1).jpg"/>
                    <pic:cNvPicPr>
                      <a:picLocks noChangeAspect="1" noChangeArrowheads="1"/>
                    </pic:cNvPicPr>
                  </pic:nvPicPr>
                  <pic:blipFill>
                    <a:blip r:embed="rId154" cstate="print"/>
                    <a:srcRect/>
                    <a:stretch>
                      <a:fillRect/>
                    </a:stretch>
                  </pic:blipFill>
                  <pic:spPr bwMode="auto">
                    <a:xfrm>
                      <a:off x="0" y="0"/>
                      <a:ext cx="2696210" cy="1438275"/>
                    </a:xfrm>
                    <a:prstGeom prst="rect">
                      <a:avLst/>
                    </a:prstGeom>
                    <a:noFill/>
                    <a:ln w="9525">
                      <a:noFill/>
                      <a:miter lim="800000"/>
                      <a:headEnd/>
                      <a:tailEnd/>
                    </a:ln>
                  </pic:spPr>
                </pic:pic>
              </a:graphicData>
            </a:graphic>
          </wp:anchor>
        </w:drawing>
      </w:r>
      <w:r w:rsidRPr="00DF63A4">
        <w:rPr>
          <w:b/>
        </w:rPr>
        <w:t>Leaf Blight</w:t>
      </w:r>
      <w:r w:rsidRPr="00DF63A4">
        <w:t>: there are two types of leaf blight affecting maize and the turcicum blight is more serious and widely distributed in the North Eastern region. The symptoms are long, elliptical, grayish green or tan lesions ranging 2.5-15 cm in length developing first on the lower leaves and then progressing to the upper leaves of the plant. Severe infection causes premature plant death and grayish appearance resembling frost or drought injury.</w:t>
      </w:r>
      <w:r w:rsidRPr="00DF63A4">
        <w:rPr>
          <w:b/>
          <w:i/>
        </w:rPr>
        <w:t xml:space="preserve"> </w:t>
      </w:r>
    </w:p>
    <w:p w:rsidR="001F5EB4" w:rsidRPr="00BC6AFD" w:rsidRDefault="001F5EB4" w:rsidP="001F5EB4">
      <w:pPr>
        <w:spacing w:after="120" w:line="276" w:lineRule="auto"/>
        <w:jc w:val="both"/>
        <w:rPr>
          <w:b/>
        </w:rPr>
      </w:pPr>
      <w:r w:rsidRPr="00BC6AFD">
        <w:rPr>
          <w:b/>
        </w:rPr>
        <w:t>Control:</w:t>
      </w:r>
    </w:p>
    <w:p w:rsidR="001F5EB4" w:rsidRPr="00DF63A4" w:rsidRDefault="001F5EB4" w:rsidP="00CD6FD5">
      <w:pPr>
        <w:numPr>
          <w:ilvl w:val="0"/>
          <w:numId w:val="243"/>
        </w:numPr>
        <w:spacing w:after="120" w:line="276" w:lineRule="auto"/>
        <w:jc w:val="both"/>
      </w:pPr>
      <w:r w:rsidRPr="00DF63A4">
        <w:t>Avoid late sowing and maintain field sanitation.</w:t>
      </w:r>
    </w:p>
    <w:p w:rsidR="001F5EB4" w:rsidRPr="00DF63A4" w:rsidRDefault="001F5EB4" w:rsidP="00CD6FD5">
      <w:pPr>
        <w:numPr>
          <w:ilvl w:val="0"/>
          <w:numId w:val="243"/>
        </w:numPr>
        <w:spacing w:after="120" w:line="276" w:lineRule="auto"/>
        <w:jc w:val="both"/>
      </w:pPr>
      <w:r w:rsidRPr="00DF63A4">
        <w:t>Grow resistant varieties like Meghalaya local yellow and Vijay composite are tolerant to this disease.</w:t>
      </w:r>
    </w:p>
    <w:p w:rsidR="001F5EB4" w:rsidRPr="00DF63A4" w:rsidRDefault="001F5EB4" w:rsidP="00CD6FD5">
      <w:pPr>
        <w:numPr>
          <w:ilvl w:val="0"/>
          <w:numId w:val="242"/>
        </w:numPr>
        <w:spacing w:after="120" w:line="276" w:lineRule="auto"/>
        <w:jc w:val="both"/>
      </w:pPr>
      <w:r w:rsidRPr="00DF63A4">
        <w:rPr>
          <w:b/>
          <w:noProof/>
        </w:rPr>
        <w:lastRenderedPageBreak/>
        <w:drawing>
          <wp:anchor distT="0" distB="0" distL="114300" distR="114300" simplePos="0" relativeHeight="251782144" behindDoc="0" locked="0" layoutInCell="1" allowOverlap="1">
            <wp:simplePos x="0" y="0"/>
            <wp:positionH relativeFrom="column">
              <wp:posOffset>3943350</wp:posOffset>
            </wp:positionH>
            <wp:positionV relativeFrom="paragraph">
              <wp:posOffset>207010</wp:posOffset>
            </wp:positionV>
            <wp:extent cx="2628900" cy="1743075"/>
            <wp:effectExtent l="19050" t="0" r="0" b="0"/>
            <wp:wrapSquare wrapText="bothSides"/>
            <wp:docPr id="8223" name="Picture 4" descr="C:\Users\User\Desktop\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ownload (1).jpg"/>
                    <pic:cNvPicPr>
                      <a:picLocks noChangeAspect="1" noChangeArrowheads="1"/>
                    </pic:cNvPicPr>
                  </pic:nvPicPr>
                  <pic:blipFill>
                    <a:blip r:embed="rId155" cstate="print"/>
                    <a:srcRect/>
                    <a:stretch>
                      <a:fillRect/>
                    </a:stretch>
                  </pic:blipFill>
                  <pic:spPr bwMode="auto">
                    <a:xfrm>
                      <a:off x="0" y="0"/>
                      <a:ext cx="2628900" cy="1743075"/>
                    </a:xfrm>
                    <a:prstGeom prst="rect">
                      <a:avLst/>
                    </a:prstGeom>
                    <a:noFill/>
                    <a:ln w="9525">
                      <a:noFill/>
                      <a:miter lim="800000"/>
                      <a:headEnd/>
                      <a:tailEnd/>
                    </a:ln>
                  </pic:spPr>
                </pic:pic>
              </a:graphicData>
            </a:graphic>
          </wp:anchor>
        </w:drawing>
      </w:r>
      <w:r w:rsidRPr="00DF63A4">
        <w:rPr>
          <w:b/>
        </w:rPr>
        <w:t>Rust:</w:t>
      </w:r>
      <w:r w:rsidRPr="00DF63A4">
        <w:t xml:space="preserve"> The disease is more prevalent in medium and high altitude areas where cool climate and high relative humidity favour rust development and spread. All the above ground parts may be infected but the rust pustules, which are circular to elongate golden brown are more abundant on both the leaf surfaces. The diseased plants are comparatively stunted in growth and exhibit a sticky appearance.</w:t>
      </w:r>
    </w:p>
    <w:p w:rsidR="001F5EB4" w:rsidRDefault="001F5EB4" w:rsidP="001F5EB4">
      <w:pPr>
        <w:spacing w:after="120" w:line="276" w:lineRule="auto"/>
        <w:jc w:val="both"/>
        <w:rPr>
          <w:b/>
        </w:rPr>
      </w:pPr>
      <w:r w:rsidRPr="00BC6AFD">
        <w:rPr>
          <w:b/>
        </w:rPr>
        <w:t>Control:</w:t>
      </w:r>
    </w:p>
    <w:p w:rsidR="006F3CBA" w:rsidRPr="00BC6AFD" w:rsidRDefault="006F3CBA" w:rsidP="001F5EB4">
      <w:pPr>
        <w:spacing w:after="120" w:line="276" w:lineRule="auto"/>
        <w:jc w:val="both"/>
        <w:rPr>
          <w:b/>
        </w:rPr>
      </w:pPr>
    </w:p>
    <w:p w:rsidR="001F5EB4" w:rsidRPr="00DF63A4" w:rsidRDefault="001F5EB4" w:rsidP="00CD6FD5">
      <w:pPr>
        <w:numPr>
          <w:ilvl w:val="0"/>
          <w:numId w:val="244"/>
        </w:numPr>
        <w:spacing w:after="120" w:line="276" w:lineRule="auto"/>
        <w:jc w:val="both"/>
      </w:pPr>
      <w:r w:rsidRPr="00DF63A4">
        <w:t>Field sanitation: Different Oxalis spp. are the alternate hosts of this fungus, therefore, weed management will be helpful in reducing the primary innoculum and disease development.</w:t>
      </w:r>
    </w:p>
    <w:p w:rsidR="001F5EB4" w:rsidRPr="00DF63A4" w:rsidRDefault="001F5EB4" w:rsidP="00CD6FD5">
      <w:pPr>
        <w:numPr>
          <w:ilvl w:val="0"/>
          <w:numId w:val="242"/>
        </w:numPr>
        <w:spacing w:after="120" w:line="276" w:lineRule="auto"/>
        <w:jc w:val="both"/>
      </w:pPr>
      <w:r w:rsidRPr="00DF63A4">
        <w:rPr>
          <w:b/>
        </w:rPr>
        <w:t>Downey Mildew</w:t>
      </w:r>
      <w:r w:rsidRPr="00DF63A4">
        <w:t>: It is a wide spread disease in the North Eastern region. Typical symptoms of the disease are long broad chlorotic stripes along the entire length of the leaf. The colour of the stripes are white or light yellow in early stages changing to dark or light brownish yellow after 3-4 weeks. In severe infection the stripes coalesce, forming irregular elongated patches on the leaves. White hazy downy growth can be seen on the stripes on both the leaf surfaces but it is more on young leaves as compared to old leaves.</w:t>
      </w:r>
    </w:p>
    <w:p w:rsidR="001F5EB4" w:rsidRPr="00BC6AFD" w:rsidRDefault="001F5EB4" w:rsidP="001F5EB4">
      <w:pPr>
        <w:spacing w:after="120" w:line="276" w:lineRule="auto"/>
        <w:jc w:val="both"/>
        <w:rPr>
          <w:b/>
        </w:rPr>
      </w:pPr>
      <w:r w:rsidRPr="00BC6AFD">
        <w:rPr>
          <w:b/>
        </w:rPr>
        <w:t>Control:</w:t>
      </w:r>
    </w:p>
    <w:p w:rsidR="001F5EB4" w:rsidRPr="00DF63A4" w:rsidRDefault="001F5EB4" w:rsidP="00CD6FD5">
      <w:pPr>
        <w:numPr>
          <w:ilvl w:val="0"/>
          <w:numId w:val="245"/>
        </w:numPr>
        <w:spacing w:after="120" w:line="276" w:lineRule="auto"/>
        <w:jc w:val="both"/>
      </w:pPr>
      <w:r w:rsidRPr="00DF63A4">
        <w:t>Field sanitation: Diseased crop residues and debris and alternate host should be destroyed.</w:t>
      </w:r>
    </w:p>
    <w:p w:rsidR="001F5EB4" w:rsidRPr="00DF63A4" w:rsidRDefault="001F5EB4" w:rsidP="00CD6FD5">
      <w:pPr>
        <w:numPr>
          <w:ilvl w:val="0"/>
          <w:numId w:val="245"/>
        </w:numPr>
        <w:spacing w:after="120" w:line="276" w:lineRule="auto"/>
        <w:jc w:val="both"/>
      </w:pPr>
      <w:r w:rsidRPr="00DF63A4">
        <w:t>Crop rotation for longer period help in reducing the disease.</w:t>
      </w:r>
    </w:p>
    <w:p w:rsidR="001F5EB4" w:rsidRPr="00DF63A4" w:rsidRDefault="001F5EB4" w:rsidP="00CD6FD5">
      <w:pPr>
        <w:numPr>
          <w:ilvl w:val="0"/>
          <w:numId w:val="242"/>
        </w:numPr>
        <w:spacing w:after="120" w:line="276" w:lineRule="auto"/>
        <w:jc w:val="both"/>
      </w:pPr>
      <w:r w:rsidRPr="00DF63A4">
        <w:rPr>
          <w:b/>
        </w:rPr>
        <w:t>Banded Leaf Blight</w:t>
      </w:r>
      <w:r w:rsidRPr="00DF63A4">
        <w:t>: The disease is soil borne in nature and the infected leaves and leaf sheaths show large grey tan/brown areas alternated with dark bands. Under high humility and conducive conditions the fungus causes ear rots.</w:t>
      </w:r>
    </w:p>
    <w:p w:rsidR="001F5EB4" w:rsidRPr="00BC6AFD" w:rsidRDefault="001F5EB4" w:rsidP="001F5EB4">
      <w:pPr>
        <w:spacing w:after="120" w:line="276" w:lineRule="auto"/>
        <w:jc w:val="both"/>
        <w:rPr>
          <w:b/>
        </w:rPr>
      </w:pPr>
      <w:r w:rsidRPr="00BC6AFD">
        <w:rPr>
          <w:b/>
        </w:rPr>
        <w:t>Control:</w:t>
      </w:r>
    </w:p>
    <w:p w:rsidR="001F5EB4" w:rsidRPr="00DF63A4" w:rsidRDefault="001F5EB4" w:rsidP="00CD6FD5">
      <w:pPr>
        <w:numPr>
          <w:ilvl w:val="0"/>
          <w:numId w:val="246"/>
        </w:numPr>
        <w:spacing w:after="120" w:line="276" w:lineRule="auto"/>
        <w:jc w:val="both"/>
      </w:pPr>
      <w:r w:rsidRPr="00DF63A4">
        <w:t>Field sanitation i.e. collection and destruction of crop debris and long crop rotation may help to restrict the disease’s spread.</w:t>
      </w:r>
    </w:p>
    <w:p w:rsidR="001F5EB4" w:rsidRPr="00BC6AFD" w:rsidRDefault="001F5EB4" w:rsidP="00CD6FD5">
      <w:pPr>
        <w:numPr>
          <w:ilvl w:val="0"/>
          <w:numId w:val="241"/>
        </w:numPr>
        <w:spacing w:after="120" w:line="276" w:lineRule="auto"/>
        <w:jc w:val="both"/>
        <w:rPr>
          <w:b/>
          <w:i/>
        </w:rPr>
      </w:pPr>
      <w:r w:rsidRPr="00BC6AFD">
        <w:rPr>
          <w:b/>
          <w:i/>
        </w:rPr>
        <w:t>Insect pest</w:t>
      </w:r>
    </w:p>
    <w:p w:rsidR="001F5EB4" w:rsidRPr="00DF63A4" w:rsidRDefault="001F5EB4" w:rsidP="001F5EB4">
      <w:pPr>
        <w:spacing w:after="120" w:line="276" w:lineRule="auto"/>
        <w:jc w:val="both"/>
      </w:pPr>
      <w:r w:rsidRPr="00DF63A4">
        <w:t>Major field pests</w:t>
      </w:r>
    </w:p>
    <w:p w:rsidR="001F5EB4" w:rsidRPr="00DF63A4" w:rsidRDefault="001F5EB4" w:rsidP="00CD6FD5">
      <w:pPr>
        <w:numPr>
          <w:ilvl w:val="0"/>
          <w:numId w:val="247"/>
        </w:numPr>
        <w:spacing w:after="120" w:line="276" w:lineRule="auto"/>
        <w:jc w:val="both"/>
      </w:pPr>
      <w:r w:rsidRPr="00DF63A4">
        <w:t>Seedling stage pests: Field crickets, cut worms and termites.</w:t>
      </w:r>
    </w:p>
    <w:p w:rsidR="001F5EB4" w:rsidRPr="00DF63A4" w:rsidRDefault="001F5EB4" w:rsidP="00CD6FD5">
      <w:pPr>
        <w:numPr>
          <w:ilvl w:val="0"/>
          <w:numId w:val="247"/>
        </w:numPr>
        <w:spacing w:after="120" w:line="276" w:lineRule="auto"/>
        <w:jc w:val="both"/>
      </w:pPr>
      <w:r w:rsidRPr="00DF63A4">
        <w:t>Vegetative stage: Stem borer, Army worm, Leaf folder, Grasshopper, Semilooper and Leaf eating beetles.</w:t>
      </w:r>
    </w:p>
    <w:p w:rsidR="001F5EB4" w:rsidRPr="00DF63A4" w:rsidRDefault="001F5EB4" w:rsidP="00CD6FD5">
      <w:pPr>
        <w:numPr>
          <w:ilvl w:val="0"/>
          <w:numId w:val="247"/>
        </w:numPr>
        <w:spacing w:after="120" w:line="276" w:lineRule="auto"/>
        <w:jc w:val="both"/>
      </w:pPr>
      <w:r w:rsidRPr="00DF63A4">
        <w:t>Flowering and maturing stage: Aphids and Cob borer.</w:t>
      </w:r>
    </w:p>
    <w:p w:rsidR="001F5EB4" w:rsidRPr="00F50F98" w:rsidRDefault="001F5EB4" w:rsidP="00CD6FD5">
      <w:pPr>
        <w:numPr>
          <w:ilvl w:val="0"/>
          <w:numId w:val="248"/>
        </w:numPr>
        <w:spacing w:after="120" w:line="276" w:lineRule="auto"/>
        <w:jc w:val="both"/>
      </w:pPr>
      <w:r w:rsidRPr="00DF63A4">
        <w:rPr>
          <w:b/>
        </w:rPr>
        <w:t>Stem Borer:</w:t>
      </w:r>
      <w:r w:rsidRPr="00DF63A4">
        <w:t xml:space="preserve"> The moths lay scale like yellowish eggs in cluster of about 20 eggs on the underside of the leaves near the mid-rib when the plants attain a height of 15-30 cm. The newly hatched larvae feed on leaves in the earlier stages and later on they bore into the stem and cobs, rendering the plant unproductive.</w:t>
      </w:r>
      <w:r w:rsidRPr="00DF63A4">
        <w:rPr>
          <w:b/>
          <w:i/>
        </w:rPr>
        <w:t xml:space="preserve"> </w:t>
      </w:r>
    </w:p>
    <w:p w:rsidR="001F5EB4" w:rsidRPr="00BC6AFD" w:rsidRDefault="00BC6AFD" w:rsidP="001F5EB4">
      <w:pPr>
        <w:spacing w:after="120" w:line="276" w:lineRule="auto"/>
        <w:jc w:val="both"/>
        <w:rPr>
          <w:b/>
        </w:rPr>
      </w:pPr>
      <w:r w:rsidRPr="00BC6AFD">
        <w:rPr>
          <w:b/>
          <w:noProof/>
        </w:rPr>
        <w:lastRenderedPageBreak/>
        <w:drawing>
          <wp:anchor distT="0" distB="0" distL="114300" distR="114300" simplePos="0" relativeHeight="251779072" behindDoc="1" locked="0" layoutInCell="1" allowOverlap="1">
            <wp:simplePos x="0" y="0"/>
            <wp:positionH relativeFrom="column">
              <wp:posOffset>4362450</wp:posOffset>
            </wp:positionH>
            <wp:positionV relativeFrom="paragraph">
              <wp:posOffset>60325</wp:posOffset>
            </wp:positionV>
            <wp:extent cx="2028825" cy="1038225"/>
            <wp:effectExtent l="19050" t="0" r="9525" b="0"/>
            <wp:wrapTight wrapText="bothSides">
              <wp:wrapPolygon edited="0">
                <wp:start x="-203" y="0"/>
                <wp:lineTo x="-203" y="21402"/>
                <wp:lineTo x="21701" y="21402"/>
                <wp:lineTo x="21701" y="0"/>
                <wp:lineTo x="-203" y="0"/>
              </wp:wrapPolygon>
            </wp:wrapTight>
            <wp:docPr id="31746" name="Picture 6" descr="J:\New folder (3)\downlo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New folder (3)\download (3).jpg"/>
                    <pic:cNvPicPr>
                      <a:picLocks noChangeAspect="1" noChangeArrowheads="1"/>
                    </pic:cNvPicPr>
                  </pic:nvPicPr>
                  <pic:blipFill>
                    <a:blip r:embed="rId156" cstate="print"/>
                    <a:srcRect/>
                    <a:stretch>
                      <a:fillRect/>
                    </a:stretch>
                  </pic:blipFill>
                  <pic:spPr bwMode="auto">
                    <a:xfrm>
                      <a:off x="0" y="0"/>
                      <a:ext cx="2028825" cy="1038225"/>
                    </a:xfrm>
                    <a:prstGeom prst="rect">
                      <a:avLst/>
                    </a:prstGeom>
                    <a:noFill/>
                    <a:ln w="9525">
                      <a:noFill/>
                      <a:miter lim="800000"/>
                      <a:headEnd/>
                      <a:tailEnd/>
                    </a:ln>
                  </pic:spPr>
                </pic:pic>
              </a:graphicData>
            </a:graphic>
          </wp:anchor>
        </w:drawing>
      </w:r>
      <w:r w:rsidR="001F5EB4" w:rsidRPr="00BC6AFD">
        <w:rPr>
          <w:b/>
          <w:noProof/>
        </w:rPr>
        <w:drawing>
          <wp:anchor distT="0" distB="0" distL="114300" distR="114300" simplePos="0" relativeHeight="251777024" behindDoc="1" locked="0" layoutInCell="1" allowOverlap="1">
            <wp:simplePos x="0" y="0"/>
            <wp:positionH relativeFrom="column">
              <wp:posOffset>2495550</wp:posOffset>
            </wp:positionH>
            <wp:positionV relativeFrom="paragraph">
              <wp:posOffset>60325</wp:posOffset>
            </wp:positionV>
            <wp:extent cx="1847850" cy="1038225"/>
            <wp:effectExtent l="19050" t="0" r="0" b="0"/>
            <wp:wrapSquare wrapText="bothSides"/>
            <wp:docPr id="31744" name="Picture 4" descr="J:\New folder (3)\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New folder (3)\download (2).jpg"/>
                    <pic:cNvPicPr>
                      <a:picLocks noChangeAspect="1" noChangeArrowheads="1"/>
                    </pic:cNvPicPr>
                  </pic:nvPicPr>
                  <pic:blipFill>
                    <a:blip r:embed="rId157" cstate="print"/>
                    <a:srcRect/>
                    <a:stretch>
                      <a:fillRect/>
                    </a:stretch>
                  </pic:blipFill>
                  <pic:spPr bwMode="auto">
                    <a:xfrm>
                      <a:off x="0" y="0"/>
                      <a:ext cx="1847850" cy="1038225"/>
                    </a:xfrm>
                    <a:prstGeom prst="rect">
                      <a:avLst/>
                    </a:prstGeom>
                    <a:noFill/>
                    <a:ln w="9525">
                      <a:noFill/>
                      <a:miter lim="800000"/>
                      <a:headEnd/>
                      <a:tailEnd/>
                    </a:ln>
                  </pic:spPr>
                </pic:pic>
              </a:graphicData>
            </a:graphic>
          </wp:anchor>
        </w:drawing>
      </w:r>
      <w:r w:rsidR="001F5EB4" w:rsidRPr="00BC6AFD">
        <w:rPr>
          <w:b/>
        </w:rPr>
        <w:t>Control:</w:t>
      </w:r>
    </w:p>
    <w:p w:rsidR="001F5EB4" w:rsidRPr="00DF63A4" w:rsidRDefault="001F5EB4" w:rsidP="00CD6FD5">
      <w:pPr>
        <w:numPr>
          <w:ilvl w:val="0"/>
          <w:numId w:val="249"/>
        </w:numPr>
        <w:spacing w:line="276" w:lineRule="auto"/>
        <w:jc w:val="both"/>
      </w:pPr>
      <w:r w:rsidRPr="00DF63A4">
        <w:t>After harvest, the stalks and stubbles should be collected from the field and burnt.</w:t>
      </w:r>
    </w:p>
    <w:p w:rsidR="001F5EB4" w:rsidRPr="00DF63A4" w:rsidRDefault="001F5EB4" w:rsidP="00CD6FD5">
      <w:pPr>
        <w:numPr>
          <w:ilvl w:val="0"/>
          <w:numId w:val="249"/>
        </w:numPr>
        <w:spacing w:line="276" w:lineRule="auto"/>
        <w:jc w:val="both"/>
      </w:pPr>
      <w:r w:rsidRPr="00DF63A4">
        <w:t>Spray Helocon-S</w:t>
      </w:r>
      <w:r w:rsidRPr="00DF63A4">
        <w:rPr>
          <w:b/>
          <w:i/>
        </w:rPr>
        <w:t xml:space="preserve"> </w:t>
      </w:r>
      <w:r w:rsidRPr="00DF63A4">
        <w:t>@ 1kg/200 litres water, mix it properly and drained in muslin cloth. or,</w:t>
      </w:r>
    </w:p>
    <w:p w:rsidR="001F5EB4" w:rsidRPr="00DF63A4" w:rsidRDefault="00B26136" w:rsidP="00CD6FD5">
      <w:pPr>
        <w:numPr>
          <w:ilvl w:val="0"/>
          <w:numId w:val="249"/>
        </w:numPr>
        <w:spacing w:line="276" w:lineRule="auto"/>
        <w:jc w:val="both"/>
      </w:pPr>
      <w:r>
        <w:rPr>
          <w:noProof/>
        </w:rPr>
        <w:drawing>
          <wp:anchor distT="0" distB="0" distL="114300" distR="114300" simplePos="0" relativeHeight="251780096" behindDoc="0" locked="0" layoutInCell="1" allowOverlap="1">
            <wp:simplePos x="0" y="0"/>
            <wp:positionH relativeFrom="column">
              <wp:posOffset>4895850</wp:posOffset>
            </wp:positionH>
            <wp:positionV relativeFrom="paragraph">
              <wp:posOffset>36195</wp:posOffset>
            </wp:positionV>
            <wp:extent cx="1313180" cy="1333500"/>
            <wp:effectExtent l="19050" t="0" r="1270" b="0"/>
            <wp:wrapSquare wrapText="bothSides"/>
            <wp:docPr id="31747" name="Picture 2" descr="C:\Users\User\Desktop\download (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ownload (3) - Copy.jpg"/>
                    <pic:cNvPicPr>
                      <a:picLocks noChangeAspect="1" noChangeArrowheads="1"/>
                    </pic:cNvPicPr>
                  </pic:nvPicPr>
                  <pic:blipFill>
                    <a:blip r:embed="rId158" cstate="print"/>
                    <a:srcRect/>
                    <a:stretch>
                      <a:fillRect/>
                    </a:stretch>
                  </pic:blipFill>
                  <pic:spPr bwMode="auto">
                    <a:xfrm>
                      <a:off x="0" y="0"/>
                      <a:ext cx="1313180" cy="1333500"/>
                    </a:xfrm>
                    <a:prstGeom prst="rect">
                      <a:avLst/>
                    </a:prstGeom>
                    <a:noFill/>
                    <a:ln w="9525">
                      <a:noFill/>
                      <a:miter lim="800000"/>
                      <a:headEnd/>
                      <a:tailEnd/>
                    </a:ln>
                  </pic:spPr>
                </pic:pic>
              </a:graphicData>
            </a:graphic>
          </wp:anchor>
        </w:drawing>
      </w:r>
      <w:r>
        <w:rPr>
          <w:noProof/>
        </w:rPr>
        <w:drawing>
          <wp:anchor distT="0" distB="0" distL="114300" distR="114300" simplePos="0" relativeHeight="251776000" behindDoc="1" locked="0" layoutInCell="1" allowOverlap="1">
            <wp:simplePos x="0" y="0"/>
            <wp:positionH relativeFrom="column">
              <wp:posOffset>3619500</wp:posOffset>
            </wp:positionH>
            <wp:positionV relativeFrom="paragraph">
              <wp:posOffset>131445</wp:posOffset>
            </wp:positionV>
            <wp:extent cx="1267460" cy="990600"/>
            <wp:effectExtent l="19050" t="0" r="8890" b="0"/>
            <wp:wrapTight wrapText="bothSides">
              <wp:wrapPolygon edited="0">
                <wp:start x="-325" y="0"/>
                <wp:lineTo x="-325" y="21185"/>
                <wp:lineTo x="21752" y="21185"/>
                <wp:lineTo x="21752" y="0"/>
                <wp:lineTo x="-325" y="0"/>
              </wp:wrapPolygon>
            </wp:wrapTight>
            <wp:docPr id="31749" name="Picture 3" descr="J:\New folder (3)\images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New folder (3)\images (8).jpg"/>
                    <pic:cNvPicPr>
                      <a:picLocks noChangeAspect="1" noChangeArrowheads="1"/>
                    </pic:cNvPicPr>
                  </pic:nvPicPr>
                  <pic:blipFill>
                    <a:blip r:embed="rId159" cstate="print"/>
                    <a:srcRect/>
                    <a:stretch>
                      <a:fillRect/>
                    </a:stretch>
                  </pic:blipFill>
                  <pic:spPr bwMode="auto">
                    <a:xfrm>
                      <a:off x="0" y="0"/>
                      <a:ext cx="1267460" cy="990600"/>
                    </a:xfrm>
                    <a:prstGeom prst="rect">
                      <a:avLst/>
                    </a:prstGeom>
                    <a:noFill/>
                    <a:ln w="9525">
                      <a:noFill/>
                      <a:miter lim="800000"/>
                      <a:headEnd/>
                      <a:tailEnd/>
                    </a:ln>
                  </pic:spPr>
                </pic:pic>
              </a:graphicData>
            </a:graphic>
          </wp:anchor>
        </w:drawing>
      </w:r>
      <w:r w:rsidR="001F5EB4" w:rsidRPr="00DF63A4">
        <w:t xml:space="preserve">Spray Termicon-L@ 2-5ml/1 litre water. </w:t>
      </w:r>
    </w:p>
    <w:p w:rsidR="001F5EB4" w:rsidRPr="00DF63A4" w:rsidRDefault="001F5EB4" w:rsidP="001F5EB4">
      <w:pPr>
        <w:spacing w:line="276" w:lineRule="auto"/>
        <w:jc w:val="both"/>
      </w:pPr>
      <w:r w:rsidRPr="00DF63A4">
        <w:t xml:space="preserve"> </w:t>
      </w:r>
    </w:p>
    <w:p w:rsidR="001F5EB4" w:rsidRPr="00DF63A4" w:rsidRDefault="001F5EB4" w:rsidP="00CD6FD5">
      <w:pPr>
        <w:numPr>
          <w:ilvl w:val="0"/>
          <w:numId w:val="248"/>
        </w:numPr>
        <w:spacing w:after="120" w:line="276" w:lineRule="auto"/>
        <w:jc w:val="both"/>
      </w:pPr>
      <w:r w:rsidRPr="00DF63A4">
        <w:rPr>
          <w:b/>
        </w:rPr>
        <w:t>Aphids:</w:t>
      </w:r>
      <w:r w:rsidRPr="00DF63A4">
        <w:t xml:space="preserve"> Tiny, soft-bodied insects, usually green in colour. Nymphs and adults suck the sap from leaves and young shoots.</w:t>
      </w:r>
      <w:r w:rsidRPr="00DF63A4">
        <w:rPr>
          <w:b/>
          <w:i/>
        </w:rPr>
        <w:t xml:space="preserve"> </w:t>
      </w:r>
    </w:p>
    <w:p w:rsidR="001F5EB4" w:rsidRPr="00BC6AFD" w:rsidRDefault="001F5EB4" w:rsidP="001F5EB4">
      <w:pPr>
        <w:spacing w:after="120" w:line="276" w:lineRule="auto"/>
        <w:jc w:val="both"/>
        <w:rPr>
          <w:b/>
        </w:rPr>
      </w:pPr>
      <w:r w:rsidRPr="00BC6AFD">
        <w:rPr>
          <w:b/>
        </w:rPr>
        <w:t>Control:</w:t>
      </w:r>
    </w:p>
    <w:p w:rsidR="001F5EB4" w:rsidRPr="00DF63A4" w:rsidRDefault="001F5EB4" w:rsidP="00CD6FD5">
      <w:pPr>
        <w:numPr>
          <w:ilvl w:val="0"/>
          <w:numId w:val="250"/>
        </w:numPr>
        <w:spacing w:after="120" w:line="276" w:lineRule="auto"/>
        <w:jc w:val="both"/>
      </w:pPr>
      <w:r w:rsidRPr="00DF63A4">
        <w:t>Spray Helocon-S or Avana powder @1kg/200 litres water</w:t>
      </w:r>
      <w:r w:rsidRPr="00DF63A4">
        <w:rPr>
          <w:b/>
          <w:i/>
        </w:rPr>
        <w:t xml:space="preserve"> </w:t>
      </w:r>
      <w:r w:rsidRPr="00DF63A4">
        <w:t>mix it properly and drained in muslin cloth.</w:t>
      </w:r>
    </w:p>
    <w:p w:rsidR="001F5EB4" w:rsidRPr="00DF63A4" w:rsidRDefault="001F5EB4" w:rsidP="00CD6FD5">
      <w:pPr>
        <w:numPr>
          <w:ilvl w:val="0"/>
          <w:numId w:val="250"/>
        </w:numPr>
        <w:spacing w:after="120" w:line="276" w:lineRule="auto"/>
        <w:jc w:val="both"/>
      </w:pPr>
      <w:r w:rsidRPr="00DF63A4">
        <w:rPr>
          <w:noProof/>
        </w:rPr>
        <w:drawing>
          <wp:anchor distT="0" distB="0" distL="114300" distR="114300" simplePos="0" relativeHeight="251778048" behindDoc="0" locked="0" layoutInCell="1" allowOverlap="1">
            <wp:simplePos x="0" y="0"/>
            <wp:positionH relativeFrom="column">
              <wp:posOffset>3573780</wp:posOffset>
            </wp:positionH>
            <wp:positionV relativeFrom="paragraph">
              <wp:posOffset>18415</wp:posOffset>
            </wp:positionV>
            <wp:extent cx="2636520" cy="1570990"/>
            <wp:effectExtent l="0" t="0" r="0" b="0"/>
            <wp:wrapSquare wrapText="bothSides"/>
            <wp:docPr id="31750" name="Picture 1" descr="C:\Users\User\Desktop\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wnload (2).jpg"/>
                    <pic:cNvPicPr>
                      <a:picLocks noChangeAspect="1" noChangeArrowheads="1"/>
                    </pic:cNvPicPr>
                  </pic:nvPicPr>
                  <pic:blipFill>
                    <a:blip r:embed="rId160" cstate="print"/>
                    <a:srcRect/>
                    <a:stretch>
                      <a:fillRect/>
                    </a:stretch>
                  </pic:blipFill>
                  <pic:spPr bwMode="auto">
                    <a:xfrm>
                      <a:off x="0" y="0"/>
                      <a:ext cx="2636520" cy="1570990"/>
                    </a:xfrm>
                    <a:prstGeom prst="rect">
                      <a:avLst/>
                    </a:prstGeom>
                    <a:noFill/>
                    <a:ln w="9525">
                      <a:noFill/>
                      <a:miter lim="800000"/>
                      <a:headEnd/>
                      <a:tailEnd/>
                    </a:ln>
                  </pic:spPr>
                </pic:pic>
              </a:graphicData>
            </a:graphic>
          </wp:anchor>
        </w:drawing>
      </w:r>
      <w:r w:rsidRPr="00DF63A4">
        <w:t>Termicon-L or Neemazal liquid</w:t>
      </w:r>
      <w:r w:rsidRPr="00DF63A4">
        <w:rPr>
          <w:b/>
          <w:i/>
        </w:rPr>
        <w:t xml:space="preserve"> </w:t>
      </w:r>
      <w:r w:rsidRPr="00DF63A4">
        <w:t>@ 2-5ml/1 litre water.</w:t>
      </w:r>
    </w:p>
    <w:p w:rsidR="001F5EB4" w:rsidRPr="00DF63A4" w:rsidRDefault="001F5EB4" w:rsidP="00CD6FD5">
      <w:pPr>
        <w:numPr>
          <w:ilvl w:val="0"/>
          <w:numId w:val="248"/>
        </w:numPr>
        <w:spacing w:after="120" w:line="276" w:lineRule="auto"/>
        <w:jc w:val="both"/>
      </w:pPr>
      <w:r w:rsidRPr="00DF63A4">
        <w:t>Grasshopper: Short-winged hoppers, laying eggs in the soil at a depth of 7.5 to 20 cm, adults feed on foliage.</w:t>
      </w:r>
    </w:p>
    <w:p w:rsidR="001F5EB4" w:rsidRPr="00BC6AFD" w:rsidRDefault="001F5EB4" w:rsidP="001F5EB4">
      <w:pPr>
        <w:spacing w:after="120" w:line="276" w:lineRule="auto"/>
        <w:jc w:val="both"/>
        <w:rPr>
          <w:b/>
        </w:rPr>
      </w:pPr>
      <w:r w:rsidRPr="00BC6AFD">
        <w:rPr>
          <w:b/>
        </w:rPr>
        <w:t>Control:</w:t>
      </w:r>
    </w:p>
    <w:p w:rsidR="001F5EB4" w:rsidRPr="00DF63A4" w:rsidRDefault="001F5EB4" w:rsidP="00CD6FD5">
      <w:pPr>
        <w:numPr>
          <w:ilvl w:val="0"/>
          <w:numId w:val="251"/>
        </w:numPr>
        <w:spacing w:after="120" w:line="276" w:lineRule="auto"/>
        <w:jc w:val="both"/>
      </w:pPr>
      <w:r w:rsidRPr="00DF63A4">
        <w:t>Spray with Bio-magic @ 5ml or 6ml /ha/litre water. Spray on the crop and on the soil to control the pest or spray Termicon-L or Neemazal liquid as mentioned above.</w:t>
      </w:r>
    </w:p>
    <w:p w:rsidR="001F5EB4" w:rsidRPr="00DF63A4" w:rsidRDefault="001F5EB4" w:rsidP="00CD6FD5">
      <w:pPr>
        <w:numPr>
          <w:ilvl w:val="0"/>
          <w:numId w:val="248"/>
        </w:numPr>
        <w:spacing w:after="120" w:line="276" w:lineRule="auto"/>
        <w:jc w:val="both"/>
      </w:pPr>
      <w:r w:rsidRPr="00DF63A4">
        <w:t xml:space="preserve">Termites: These pests attack young seedlings as well as mature plants, attack is also visible on roots and lower parts of the plants. </w:t>
      </w:r>
    </w:p>
    <w:p w:rsidR="001F5EB4" w:rsidRPr="00BC6AFD" w:rsidRDefault="001F5EB4" w:rsidP="001F5EB4">
      <w:pPr>
        <w:spacing w:after="120" w:line="276" w:lineRule="auto"/>
        <w:jc w:val="both"/>
        <w:rPr>
          <w:b/>
        </w:rPr>
      </w:pPr>
      <w:r w:rsidRPr="00BC6AFD">
        <w:rPr>
          <w:b/>
        </w:rPr>
        <w:t>Control:</w:t>
      </w:r>
    </w:p>
    <w:p w:rsidR="001F5EB4" w:rsidRPr="00DF63A4" w:rsidRDefault="001F5EB4" w:rsidP="00CD6FD5">
      <w:pPr>
        <w:numPr>
          <w:ilvl w:val="0"/>
          <w:numId w:val="252"/>
        </w:numPr>
        <w:spacing w:after="120" w:line="276" w:lineRule="auto"/>
        <w:jc w:val="both"/>
      </w:pPr>
      <w:r w:rsidRPr="00DF63A4">
        <w:t>Spray Helocon-S or Avana powder @1kg/200 litres water</w:t>
      </w:r>
      <w:r w:rsidRPr="00DF63A4">
        <w:rPr>
          <w:b/>
          <w:i/>
        </w:rPr>
        <w:t xml:space="preserve"> </w:t>
      </w:r>
      <w:r w:rsidRPr="00DF63A4">
        <w:t>mix it properly and drained in muslin cloth.</w:t>
      </w:r>
    </w:p>
    <w:p w:rsidR="001F5EB4" w:rsidRPr="00DF63A4" w:rsidRDefault="001F5EB4" w:rsidP="001F5EB4">
      <w:pPr>
        <w:spacing w:after="120" w:line="276" w:lineRule="auto"/>
        <w:jc w:val="both"/>
      </w:pPr>
      <w:r w:rsidRPr="00DF63A4">
        <w:rPr>
          <w:b/>
        </w:rPr>
        <w:t>Harvesting:</w:t>
      </w:r>
      <w:r w:rsidRPr="00DF63A4">
        <w:t xml:space="preserve"> Cobs which are to be utilized as grain should be harvested when the grains are almost dry or containing roughly 20% moisture. The appearance in the grains of composite and high yielding varieties however may be misleading as grains become dry while the stalk and leaves are still green. The cobs are removed from the standing crop and sun dried before shelling, otherwise retained in their jackets, if kept for seed or to be consumed or utilized at a later stage.</w:t>
      </w:r>
    </w:p>
    <w:p w:rsidR="001F5EB4" w:rsidRPr="00DF63A4" w:rsidRDefault="001F5EB4" w:rsidP="001F5EB4">
      <w:pPr>
        <w:spacing w:after="120" w:line="276" w:lineRule="auto"/>
        <w:jc w:val="both"/>
        <w:rPr>
          <w:b/>
        </w:rPr>
      </w:pPr>
      <w:r w:rsidRPr="00DF63A4">
        <w:rPr>
          <w:b/>
        </w:rPr>
        <w:t>Yield</w:t>
      </w:r>
    </w:p>
    <w:p w:rsidR="001F5EB4" w:rsidRPr="00DF63A4" w:rsidRDefault="001F5EB4" w:rsidP="00CD6FD5">
      <w:pPr>
        <w:numPr>
          <w:ilvl w:val="0"/>
          <w:numId w:val="253"/>
        </w:numPr>
        <w:spacing w:after="120" w:line="276" w:lineRule="auto"/>
        <w:jc w:val="both"/>
      </w:pPr>
      <w:r w:rsidRPr="00DF63A4">
        <w:t>Local varieties                        : 15 to 20 quintals(grain) per hectare</w:t>
      </w:r>
    </w:p>
    <w:p w:rsidR="001F5EB4" w:rsidRPr="00DF63A4" w:rsidRDefault="001F5EB4" w:rsidP="00CD6FD5">
      <w:pPr>
        <w:numPr>
          <w:ilvl w:val="0"/>
          <w:numId w:val="253"/>
        </w:numPr>
        <w:spacing w:after="120" w:line="276" w:lineRule="auto"/>
        <w:jc w:val="both"/>
      </w:pPr>
      <w:r w:rsidRPr="00DF63A4">
        <w:t>High Yielding varieties          : 40 to 50 quintals (grain) per hectare.</w:t>
      </w:r>
    </w:p>
    <w:p w:rsidR="00062440" w:rsidRDefault="00062440" w:rsidP="001F5EB4">
      <w:pPr>
        <w:spacing w:after="120" w:line="276" w:lineRule="auto"/>
        <w:jc w:val="both"/>
        <w:rPr>
          <w:b/>
        </w:rPr>
      </w:pPr>
    </w:p>
    <w:p w:rsidR="00062440" w:rsidRDefault="00062440" w:rsidP="001F5EB4">
      <w:pPr>
        <w:spacing w:after="120" w:line="276" w:lineRule="auto"/>
        <w:jc w:val="both"/>
        <w:rPr>
          <w:b/>
        </w:rPr>
      </w:pPr>
    </w:p>
    <w:p w:rsidR="00062440" w:rsidRDefault="00062440" w:rsidP="001F5EB4">
      <w:pPr>
        <w:spacing w:after="120" w:line="276" w:lineRule="auto"/>
        <w:jc w:val="both"/>
        <w:rPr>
          <w:b/>
        </w:rPr>
      </w:pPr>
    </w:p>
    <w:p w:rsidR="001F5EB4" w:rsidRPr="00DF63A4" w:rsidRDefault="001F5EB4" w:rsidP="001F5EB4">
      <w:pPr>
        <w:spacing w:after="120" w:line="276" w:lineRule="auto"/>
        <w:jc w:val="both"/>
        <w:rPr>
          <w:b/>
        </w:rPr>
      </w:pPr>
      <w:r w:rsidRPr="00DF63A4">
        <w:rPr>
          <w:b/>
        </w:rPr>
        <w:lastRenderedPageBreak/>
        <w:t>BABY CORN</w:t>
      </w:r>
    </w:p>
    <w:p w:rsidR="001F5EB4" w:rsidRPr="00DF63A4" w:rsidRDefault="001F5EB4" w:rsidP="001F5EB4">
      <w:pPr>
        <w:spacing w:after="120" w:line="276" w:lineRule="auto"/>
        <w:jc w:val="both"/>
        <w:rPr>
          <w:b/>
        </w:rPr>
      </w:pPr>
      <w:r w:rsidRPr="00DF63A4">
        <w:rPr>
          <w:b/>
        </w:rPr>
        <w:t>Introduction</w:t>
      </w:r>
    </w:p>
    <w:p w:rsidR="001F5EB4" w:rsidRPr="00DF63A4" w:rsidRDefault="001F5EB4" w:rsidP="001F5EB4">
      <w:pPr>
        <w:spacing w:after="120" w:line="276" w:lineRule="auto"/>
        <w:jc w:val="both"/>
      </w:pPr>
      <w:r w:rsidRPr="00DF63A4">
        <w:tab/>
        <w:t xml:space="preserve"> Corn or maize is highly versatile crop with high-yield and fast-growth. These characteristics make it suitable for wider use and production in the developing world. Developing countries considered maize as grain for the poor and greens for the animal. However, nowadays tender and immature cobs of corn are being used as vegetable. This novel use, known as baby corn is becoming popular in domestic and foreign markets and has enormous processing and export potential. Domestic market for baby corn is growing due to the increase in number of farmers producing it. Its cultivation is popular in urban and peri-urban areas due to high market demand. </w:t>
      </w:r>
    </w:p>
    <w:p w:rsidR="001F5EB4" w:rsidRPr="00DF63A4" w:rsidRDefault="001F5EB4" w:rsidP="001F5EB4">
      <w:pPr>
        <w:spacing w:after="120" w:line="276" w:lineRule="auto"/>
        <w:jc w:val="both"/>
        <w:rPr>
          <w:b/>
        </w:rPr>
      </w:pPr>
      <w:r w:rsidRPr="00DF63A4">
        <w:rPr>
          <w:b/>
        </w:rPr>
        <w:t>Characteristics, Nutritional Value and Uses of Baby Corn:</w:t>
      </w:r>
    </w:p>
    <w:p w:rsidR="001F5EB4" w:rsidRPr="00DF63A4" w:rsidRDefault="001F5EB4" w:rsidP="00BC6AFD">
      <w:pPr>
        <w:spacing w:after="120" w:line="276" w:lineRule="auto"/>
        <w:ind w:firstLine="720"/>
        <w:jc w:val="both"/>
      </w:pPr>
      <w:r w:rsidRPr="00DF63A4">
        <w:t>Baby corn is tiny, immature and unfertilized ears of corn from normal sized corn plants.  The miniature size is due to its early harvest at very immature stage (when silks are about to emerge or just emerged) and is not produced on dwarf corn plant. Fresh baby corn is tender and miniature in size with crisp texture and slight sweet corn flavour.</w:t>
      </w:r>
    </w:p>
    <w:p w:rsidR="001F5EB4" w:rsidRPr="00DF63A4" w:rsidRDefault="001F5EB4" w:rsidP="00BC6AFD">
      <w:pPr>
        <w:spacing w:after="120" w:line="276" w:lineRule="auto"/>
        <w:ind w:firstLine="720"/>
        <w:jc w:val="both"/>
      </w:pPr>
      <w:r w:rsidRPr="00DF63A4">
        <w:rPr>
          <w:i/>
        </w:rPr>
        <w:t>Nutritional value</w:t>
      </w:r>
      <w:r w:rsidRPr="00DF63A4">
        <w:t xml:space="preserve">: Nutritive value of baby corn is comparable with several high-priced vegetables. It is rich in phosphorus (197.89 mg/100 g) in comparison to 21-57mg/ 100 g phosphorus content in other common vegetables. It is an attractive low-calorie vegetable, high in fibre and without cholesterol. </w:t>
      </w:r>
    </w:p>
    <w:p w:rsidR="001F5EB4" w:rsidRPr="00DF63A4" w:rsidRDefault="001F5EB4" w:rsidP="00BC6AFD">
      <w:pPr>
        <w:spacing w:after="120" w:line="276" w:lineRule="auto"/>
        <w:ind w:firstLine="720"/>
        <w:jc w:val="both"/>
      </w:pPr>
      <w:r w:rsidRPr="00DF63A4">
        <w:rPr>
          <w:i/>
        </w:rPr>
        <w:t>Uses of baby Corn</w:t>
      </w:r>
      <w:r w:rsidRPr="00DF63A4">
        <w:t>: The entire miniature ear of baby corn is edible. Baby corn can be eaten raw or cooked. Baby corn can be used in salads as baby corn cubes, roundels, slices and chops. It can be served raw with other vegetables or added to pasta salad or tossed salad. Steamed baby corn could be used as a side dish topped with a bit of olive oil or butter and a pinch of salt. It can also be used in fry dish, soups, spaghetti sauce, Manchurian etc. It can also be used after boiling and blanching. Besides, canned baby corn is also available.  However, fresh baby corn obtained from field is crispier and more nutritious than the canned ones.</w:t>
      </w:r>
    </w:p>
    <w:p w:rsidR="001F5EB4" w:rsidRPr="00DF63A4" w:rsidRDefault="001F5EB4" w:rsidP="001F5EB4">
      <w:pPr>
        <w:spacing w:after="120" w:line="276" w:lineRule="auto"/>
        <w:jc w:val="both"/>
        <w:rPr>
          <w:b/>
        </w:rPr>
      </w:pPr>
      <w:r w:rsidRPr="00DF63A4">
        <w:rPr>
          <w:b/>
        </w:rPr>
        <w:t>Baby Corn: Primary or Secondary Crop:</w:t>
      </w:r>
    </w:p>
    <w:p w:rsidR="001F5EB4" w:rsidRPr="00DF63A4" w:rsidRDefault="001F5EB4" w:rsidP="001F5EB4">
      <w:pPr>
        <w:spacing w:after="120" w:line="276" w:lineRule="auto"/>
        <w:jc w:val="both"/>
      </w:pPr>
      <w:r w:rsidRPr="00DF63A4">
        <w:t>Baby corn could be grown in two different ways:</w:t>
      </w:r>
    </w:p>
    <w:p w:rsidR="001F5EB4" w:rsidRPr="00DF63A4" w:rsidRDefault="001F5EB4" w:rsidP="001F5EB4">
      <w:pPr>
        <w:spacing w:after="120" w:line="276" w:lineRule="auto"/>
        <w:jc w:val="both"/>
      </w:pPr>
      <w:r w:rsidRPr="00DF63A4">
        <w:t>i) baby corn as primary crop- variety is planted to produce only baby corn; and</w:t>
      </w:r>
    </w:p>
    <w:p w:rsidR="001F5EB4" w:rsidRPr="00DF63A4" w:rsidRDefault="001F5EB4" w:rsidP="001F5EB4">
      <w:pPr>
        <w:spacing w:after="120" w:line="276" w:lineRule="auto"/>
        <w:jc w:val="both"/>
      </w:pPr>
      <w:r w:rsidRPr="00DF63A4">
        <w:t>ii)  baby corn as secondary crop- a sweet corn or field corn variety is planted primarily to produce either sweet corn or field corn. The choice of the variety, planting density and fertilizer rates are different in these two methods. Economic yield may be separated into three components: husk yield, young ear yield (baby corn), and standard ear yield.</w:t>
      </w:r>
    </w:p>
    <w:p w:rsidR="001F5EB4" w:rsidRPr="00DF63A4" w:rsidRDefault="001F5EB4" w:rsidP="001F5EB4">
      <w:pPr>
        <w:spacing w:after="120" w:line="276" w:lineRule="auto"/>
        <w:jc w:val="both"/>
      </w:pPr>
      <w:r w:rsidRPr="00DF63A4">
        <w:rPr>
          <w:b/>
        </w:rPr>
        <w:t>Climate and soil:</w:t>
      </w:r>
      <w:r w:rsidRPr="00DF63A4">
        <w:t xml:space="preserve"> Suitable soil for baby corn has a wide pH range, from 5.5-7.0. It can also grow in high acid soil but cannot grow in wet land with poor drainage. As for temperature the plant prefers full sunlight necessary to its growth. Consequently, successful growth requires a minimum average temperature of 72 to 75</w:t>
      </w:r>
      <w:r w:rsidRPr="00DF63A4">
        <w:rPr>
          <w:vertAlign w:val="superscript"/>
        </w:rPr>
        <w:t>o</w:t>
      </w:r>
      <w:r w:rsidRPr="00DF63A4">
        <w:t xml:space="preserve"> F. Moreover, when daytime temperature exceeds 85</w:t>
      </w:r>
      <w:r w:rsidRPr="00DF63A4">
        <w:rPr>
          <w:vertAlign w:val="superscript"/>
        </w:rPr>
        <w:t>o</w:t>
      </w:r>
      <w:r w:rsidRPr="00DF63A4">
        <w:t>F, baby corn may be injured, and have to suffer slow growth.</w:t>
      </w:r>
    </w:p>
    <w:p w:rsidR="001F5EB4" w:rsidRPr="00DF63A4" w:rsidRDefault="001F5EB4" w:rsidP="001F5EB4">
      <w:pPr>
        <w:spacing w:after="120" w:line="276" w:lineRule="auto"/>
        <w:jc w:val="both"/>
      </w:pPr>
      <w:r w:rsidRPr="00DF63A4">
        <w:rPr>
          <w:b/>
        </w:rPr>
        <w:t>Varieties:</w:t>
      </w:r>
      <w:r w:rsidRPr="00DF63A4">
        <w:t xml:space="preserve"> Varieties suitable for baby corn production in North-East India should be Short duration, prolific, singlecross hybrid with medium height. A few varieties suitable for baby corn production areas follows: Vivek Maize Hybrid 23, Vivek Maize Hybrid 25, HM-4,Hybrid maize 5, Pusa Extra EarlyHybrid maize 5, HIM 129, Prakash, DHM 109, VL Makka 42, MTH-14, RCM 1-1, RCM 1-3, Golden baby and MLY </w:t>
      </w:r>
    </w:p>
    <w:p w:rsidR="001F5EB4" w:rsidRPr="00DF63A4" w:rsidRDefault="001F5EB4" w:rsidP="001F5EB4">
      <w:pPr>
        <w:spacing w:after="120" w:line="276" w:lineRule="auto"/>
        <w:jc w:val="both"/>
      </w:pPr>
      <w:r w:rsidRPr="00DF63A4">
        <w:rPr>
          <w:b/>
        </w:rPr>
        <w:lastRenderedPageBreak/>
        <w:t>Field preparation:</w:t>
      </w:r>
      <w:r w:rsidRPr="00DF63A4">
        <w:t xml:space="preserve"> Plough the field with disc plough once followed by cultivator ploughing twice, after spreading FYM or compost till a fine tilth is obtained, which facilitate the sowing and provide the aeration, better seed-soil contact to improve the germination and further growth.</w:t>
      </w:r>
    </w:p>
    <w:p w:rsidR="001F5EB4" w:rsidRPr="00DF63A4" w:rsidRDefault="001F5EB4" w:rsidP="001F5EB4">
      <w:pPr>
        <w:spacing w:after="120" w:line="276" w:lineRule="auto"/>
        <w:jc w:val="both"/>
      </w:pPr>
      <w:r w:rsidRPr="00DF63A4">
        <w:rPr>
          <w:b/>
        </w:rPr>
        <w:t>Sowing time</w:t>
      </w:r>
      <w:r w:rsidRPr="00DF63A4">
        <w:t>: Crop can be grown from January to September depending upon the moisture availability in the field. However, baby corn sowing during second week of May followed by third week of April produced the highest yield particularly in hilly region of India.</w:t>
      </w:r>
    </w:p>
    <w:p w:rsidR="001F5EB4" w:rsidRPr="00DF63A4" w:rsidRDefault="001F5EB4" w:rsidP="001F5EB4">
      <w:pPr>
        <w:spacing w:after="120" w:line="276" w:lineRule="auto"/>
        <w:jc w:val="both"/>
      </w:pPr>
      <w:r w:rsidRPr="00DF63A4">
        <w:rPr>
          <w:b/>
        </w:rPr>
        <w:t>Seed rate and spacing:</w:t>
      </w:r>
      <w:r w:rsidRPr="00DF63A4">
        <w:t xml:space="preserve"> A population of 100000-110000 sufficient for better yield of baby corn, for this quality seed should be selected and used @ 18-20 kg/ha, with a spacing of 15cm between plant to plant and 45 cm from row to row depending upon plant type.</w:t>
      </w:r>
    </w:p>
    <w:p w:rsidR="001F5EB4" w:rsidRPr="00DF63A4" w:rsidRDefault="001F5EB4" w:rsidP="001F5EB4">
      <w:pPr>
        <w:spacing w:after="120" w:line="276" w:lineRule="auto"/>
        <w:jc w:val="both"/>
      </w:pPr>
      <w:r w:rsidRPr="00DF63A4">
        <w:rPr>
          <w:b/>
        </w:rPr>
        <w:t>Seed treatment:</w:t>
      </w:r>
      <w:r w:rsidRPr="00DF63A4">
        <w:t xml:space="preserve"> Suspend 200 gm each of Azospillium and PSB in 300-400 ml of water and mix thoroughly. Pour this slurry on 10 to 12 kg of seed and mix by hands, till all the seeds are uniformly coated. Dry the treated seeds in shade and sow immediately. </w:t>
      </w:r>
    </w:p>
    <w:p w:rsidR="001F5EB4" w:rsidRPr="00DF63A4" w:rsidRDefault="001F5EB4" w:rsidP="001F5EB4">
      <w:pPr>
        <w:spacing w:after="120" w:line="276" w:lineRule="auto"/>
        <w:jc w:val="both"/>
      </w:pPr>
      <w:r w:rsidRPr="00DF63A4">
        <w:rPr>
          <w:b/>
        </w:rPr>
        <w:t>Method of sowing:</w:t>
      </w:r>
      <w:r w:rsidRPr="00DF63A4">
        <w:t xml:space="preserve"> Seed sowing is done by ridge and furrow method, generally sowing is done on southern side of the ridge by Dibbling at a depth of 4cm along the furrow in which fertilizers are placed. Seeds should be covered properly with soil. Per hole no. of seeds should be one or two.</w:t>
      </w:r>
    </w:p>
    <w:p w:rsidR="001F5EB4" w:rsidRPr="00DF63A4" w:rsidRDefault="001F5EB4" w:rsidP="001F5EB4">
      <w:pPr>
        <w:spacing w:after="120" w:line="276" w:lineRule="auto"/>
        <w:jc w:val="both"/>
        <w:rPr>
          <w:b/>
        </w:rPr>
      </w:pPr>
      <w:r w:rsidRPr="00DF63A4">
        <w:rPr>
          <w:b/>
        </w:rPr>
        <w:t>Inter-cultural activities</w:t>
      </w:r>
    </w:p>
    <w:p w:rsidR="001F5EB4" w:rsidRPr="00DF63A4" w:rsidRDefault="001F5EB4" w:rsidP="001F5EB4">
      <w:pPr>
        <w:spacing w:after="120" w:line="276" w:lineRule="auto"/>
        <w:jc w:val="both"/>
      </w:pPr>
      <w:r w:rsidRPr="00DF63A4">
        <w:rPr>
          <w:b/>
        </w:rPr>
        <w:t>Thinning and gap filling:</w:t>
      </w:r>
      <w:r w:rsidRPr="00DF63A4">
        <w:t xml:space="preserve"> If two seeds were sown, leave only one healthy and vigorous seedling per hole and remove the other after 12-15 days of sowing. Where seedlings have not germinated, dibble pre-soaked seeds at the rate of 2 seeds per hole and immediately irrigate.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21"/>
        <w:gridCol w:w="548"/>
        <w:gridCol w:w="3386"/>
      </w:tblGrid>
      <w:tr w:rsidR="001F5EB4" w:rsidRPr="00DF63A4" w:rsidTr="00BC6AFD">
        <w:tc>
          <w:tcPr>
            <w:tcW w:w="5000" w:type="pct"/>
            <w:gridSpan w:val="3"/>
          </w:tcPr>
          <w:p w:rsidR="001F5EB4" w:rsidRPr="00BC6AFD" w:rsidRDefault="001F5EB4" w:rsidP="001F5EB4">
            <w:pPr>
              <w:spacing w:after="120" w:line="276" w:lineRule="auto"/>
              <w:jc w:val="both"/>
              <w:rPr>
                <w:b/>
              </w:rPr>
            </w:pPr>
            <w:r w:rsidRPr="00BC6AFD">
              <w:rPr>
                <w:b/>
              </w:rPr>
              <w:t>Inter-cultural Activities</w:t>
            </w:r>
          </w:p>
        </w:tc>
      </w:tr>
      <w:tr w:rsidR="001F5EB4" w:rsidRPr="00DF63A4" w:rsidTr="00BC6AFD">
        <w:tc>
          <w:tcPr>
            <w:tcW w:w="3063" w:type="pct"/>
          </w:tcPr>
          <w:p w:rsidR="001F5EB4" w:rsidRPr="00DF63A4" w:rsidRDefault="001F5EB4" w:rsidP="001F5EB4">
            <w:pPr>
              <w:spacing w:after="120" w:line="276" w:lineRule="auto"/>
              <w:jc w:val="both"/>
            </w:pPr>
            <w:r w:rsidRPr="00DF63A4">
              <w:t>First weeding    </w:t>
            </w:r>
          </w:p>
        </w:tc>
        <w:tc>
          <w:tcPr>
            <w:tcW w:w="270" w:type="pct"/>
          </w:tcPr>
          <w:p w:rsidR="001F5EB4" w:rsidRPr="00DF63A4" w:rsidRDefault="001F5EB4" w:rsidP="001F5EB4">
            <w:pPr>
              <w:spacing w:after="120" w:line="276" w:lineRule="auto"/>
              <w:jc w:val="both"/>
              <w:rPr>
                <w:lang w:val="en-IN"/>
              </w:rPr>
            </w:pPr>
            <w:r w:rsidRPr="00DF63A4">
              <w:rPr>
                <w:lang w:val="en-IN"/>
              </w:rPr>
              <w:t>:</w:t>
            </w:r>
          </w:p>
        </w:tc>
        <w:tc>
          <w:tcPr>
            <w:tcW w:w="1667" w:type="pct"/>
          </w:tcPr>
          <w:p w:rsidR="001F5EB4" w:rsidRPr="00DF63A4" w:rsidRDefault="001F5EB4" w:rsidP="001F5EB4">
            <w:pPr>
              <w:spacing w:after="120" w:line="276" w:lineRule="auto"/>
              <w:jc w:val="both"/>
              <w:rPr>
                <w:lang w:val="en-IN"/>
              </w:rPr>
            </w:pPr>
            <w:r w:rsidRPr="00DF63A4">
              <w:rPr>
                <w:lang w:val="en-IN"/>
              </w:rPr>
              <w:t>15 days after sowing</w:t>
            </w:r>
          </w:p>
        </w:tc>
      </w:tr>
      <w:tr w:rsidR="001F5EB4" w:rsidRPr="00DF63A4" w:rsidTr="00BC6AFD">
        <w:tc>
          <w:tcPr>
            <w:tcW w:w="3063" w:type="pct"/>
          </w:tcPr>
          <w:p w:rsidR="001F5EB4" w:rsidRPr="00DF63A4" w:rsidRDefault="001F5EB4" w:rsidP="001F5EB4">
            <w:pPr>
              <w:spacing w:after="120" w:line="276" w:lineRule="auto"/>
              <w:jc w:val="both"/>
              <w:rPr>
                <w:lang w:val="en-IN"/>
              </w:rPr>
            </w:pPr>
            <w:r w:rsidRPr="00DF63A4">
              <w:rPr>
                <w:lang w:val="en-IN"/>
              </w:rPr>
              <w:t>Earthing up and top dressing</w:t>
            </w:r>
          </w:p>
        </w:tc>
        <w:tc>
          <w:tcPr>
            <w:tcW w:w="270" w:type="pct"/>
          </w:tcPr>
          <w:p w:rsidR="001F5EB4" w:rsidRPr="00DF63A4" w:rsidRDefault="001F5EB4" w:rsidP="001F5EB4">
            <w:pPr>
              <w:spacing w:after="120" w:line="276" w:lineRule="auto"/>
              <w:jc w:val="both"/>
              <w:rPr>
                <w:lang w:val="en-IN"/>
              </w:rPr>
            </w:pPr>
            <w:r w:rsidRPr="00DF63A4">
              <w:rPr>
                <w:lang w:val="en-IN"/>
              </w:rPr>
              <w:t>:</w:t>
            </w:r>
          </w:p>
        </w:tc>
        <w:tc>
          <w:tcPr>
            <w:tcW w:w="1667" w:type="pct"/>
          </w:tcPr>
          <w:p w:rsidR="001F5EB4" w:rsidRPr="00DF63A4" w:rsidRDefault="001F5EB4" w:rsidP="001F5EB4">
            <w:pPr>
              <w:spacing w:after="120" w:line="276" w:lineRule="auto"/>
              <w:jc w:val="both"/>
              <w:rPr>
                <w:lang w:val="en-IN"/>
              </w:rPr>
            </w:pPr>
            <w:r w:rsidRPr="00DF63A4">
              <w:rPr>
                <w:lang w:val="en-IN"/>
              </w:rPr>
              <w:t>25 days after sowing</w:t>
            </w:r>
          </w:p>
        </w:tc>
      </w:tr>
      <w:tr w:rsidR="001F5EB4" w:rsidRPr="00DF63A4" w:rsidTr="00BC6AFD">
        <w:tc>
          <w:tcPr>
            <w:tcW w:w="3063" w:type="pct"/>
          </w:tcPr>
          <w:p w:rsidR="001F5EB4" w:rsidRPr="00DF63A4" w:rsidRDefault="001F5EB4" w:rsidP="001F5EB4">
            <w:pPr>
              <w:spacing w:after="120" w:line="276" w:lineRule="auto"/>
              <w:jc w:val="both"/>
              <w:rPr>
                <w:lang w:val="en-IN"/>
              </w:rPr>
            </w:pPr>
            <w:r w:rsidRPr="00DF63A4">
              <w:rPr>
                <w:lang w:val="en-IN"/>
              </w:rPr>
              <w:t>De-Tasseling (removal of male flowers before pollen shedding)</w:t>
            </w:r>
          </w:p>
        </w:tc>
        <w:tc>
          <w:tcPr>
            <w:tcW w:w="270" w:type="pct"/>
          </w:tcPr>
          <w:p w:rsidR="001F5EB4" w:rsidRPr="00DF63A4" w:rsidRDefault="001F5EB4" w:rsidP="001F5EB4">
            <w:pPr>
              <w:spacing w:after="120" w:line="276" w:lineRule="auto"/>
              <w:jc w:val="both"/>
              <w:rPr>
                <w:lang w:val="en-IN"/>
              </w:rPr>
            </w:pPr>
            <w:r w:rsidRPr="00DF63A4">
              <w:rPr>
                <w:lang w:val="en-IN"/>
              </w:rPr>
              <w:t>:</w:t>
            </w:r>
          </w:p>
        </w:tc>
        <w:tc>
          <w:tcPr>
            <w:tcW w:w="1667" w:type="pct"/>
          </w:tcPr>
          <w:p w:rsidR="001F5EB4" w:rsidRPr="00DF63A4" w:rsidRDefault="001F5EB4" w:rsidP="001F5EB4">
            <w:pPr>
              <w:spacing w:after="120" w:line="276" w:lineRule="auto"/>
              <w:jc w:val="both"/>
              <w:rPr>
                <w:lang w:val="en-IN"/>
              </w:rPr>
            </w:pPr>
            <w:r w:rsidRPr="00DF63A4">
              <w:rPr>
                <w:lang w:val="en-IN"/>
              </w:rPr>
              <w:t>40 - 45 days</w:t>
            </w:r>
          </w:p>
        </w:tc>
      </w:tr>
    </w:tbl>
    <w:p w:rsidR="001F5EB4" w:rsidRPr="00DF63A4" w:rsidRDefault="001F5EB4" w:rsidP="001F5EB4">
      <w:pPr>
        <w:spacing w:after="120" w:line="276" w:lineRule="auto"/>
        <w:jc w:val="both"/>
      </w:pPr>
    </w:p>
    <w:p w:rsidR="001F5EB4" w:rsidRPr="00DF63A4" w:rsidRDefault="001F5EB4" w:rsidP="001F5EB4">
      <w:pPr>
        <w:spacing w:after="120" w:line="276" w:lineRule="auto"/>
        <w:jc w:val="both"/>
      </w:pPr>
      <w:r w:rsidRPr="00DF63A4">
        <w:rPr>
          <w:b/>
        </w:rPr>
        <w:t>Nutrient management:</w:t>
      </w:r>
      <w:r w:rsidRPr="00DF63A4">
        <w:t xml:space="preserve"> Spread 12.5 -15 t/ha well rotten FYM or compost fifteen days before sowing and mixed well in soil. Integrated application of vermicompost 2.5 t/ha along with 150 kg rock phosphate. Application of panchagavya by diluting 1litre of mother solution in 10 litres of water (10 % strength) and use as a foliar spray or 5 – 10 litres per acre in irrigation water at 15 days interval right from sowing to detassling is very beneficial for the crop. This contains all nutrients, microorganisms and plant growth nutrients in large quantity and acts 75 per cent as manure and 25 per cent as pest controller. Vermiwash is a liquid manure obtained from earthworm used in vermicomposting which can also be utilized as foliar spray. It contains plant growth hormones like auxin and cytokinin apart from nitrogen, phosphorus, potash and micronutrients.</w:t>
      </w:r>
    </w:p>
    <w:p w:rsidR="001F5EB4" w:rsidRPr="00DF63A4" w:rsidRDefault="001F5EB4" w:rsidP="001F5EB4">
      <w:pPr>
        <w:spacing w:after="120" w:line="276" w:lineRule="auto"/>
        <w:jc w:val="both"/>
      </w:pPr>
      <w:r w:rsidRPr="00DF63A4">
        <w:rPr>
          <w:b/>
        </w:rPr>
        <w:t>Water management:</w:t>
      </w:r>
      <w:r w:rsidRPr="00DF63A4">
        <w:t xml:space="preserve"> When long dry spells occur at the tasseling to silking stage of the crop then crop maybe irrigated by stored water harvesting practices for better baby corn production. Young seedlings, knee height stage, tasseling and silking are for the most sensitive stages for water stress for crops and irrigation should be ensured at these stages. Excess water and water stress is equally or even more harmful as the crop cannot tolerate stagnant water and is very sensitive to water logging. Water stagnation in baby corn fields for continuous three days almost spoils the whole crop. Therefore, an efficient drainage is of greater significance than the irrigation particularly in NEH region.</w:t>
      </w:r>
    </w:p>
    <w:p w:rsidR="001F5EB4" w:rsidRPr="00DF63A4" w:rsidRDefault="001F5EB4" w:rsidP="001F5EB4">
      <w:pPr>
        <w:spacing w:after="120" w:line="276" w:lineRule="auto"/>
        <w:jc w:val="both"/>
      </w:pPr>
      <w:r w:rsidRPr="00DF63A4">
        <w:rPr>
          <w:b/>
        </w:rPr>
        <w:lastRenderedPageBreak/>
        <w:t>Weed management:</w:t>
      </w:r>
      <w:r w:rsidRPr="00DF63A4">
        <w:t xml:space="preserve"> Two manual weeding would be sufficient for weed management in baby corn. While mechanical weeding is good for soil aeration and root respiration</w:t>
      </w:r>
    </w:p>
    <w:p w:rsidR="001F5EB4" w:rsidRPr="00DF63A4" w:rsidRDefault="001F5EB4" w:rsidP="001F5EB4">
      <w:pPr>
        <w:spacing w:after="120" w:line="276" w:lineRule="auto"/>
        <w:jc w:val="both"/>
      </w:pPr>
      <w:r w:rsidRPr="00DF63A4">
        <w:rPr>
          <w:b/>
        </w:rPr>
        <w:t>Inter cropping:</w:t>
      </w:r>
      <w:r w:rsidRPr="00DF63A4">
        <w:t xml:space="preserve"> Baby corn is very remunerative, if it is grown with intercrop. There is no any adverse effect of intercrop on baby corn and vice-versa, rather some of intercrop help in improving soil fertility. In general, short duration varieties of intercrops are preferred for intercropping with baby corn. Recommended dose of fertilizers of intercrops should be applied in addition to the recommended dose of fertilizers of baby corn.  Crops like potato, garden pea, palak, sugarbeet, radish, carrot, turnip, lettuce, onion, garlic, methi, coriander, broccoli, gladiolus, knoll-khol etc. are best suited intercrops with baby corn.</w:t>
      </w:r>
    </w:p>
    <w:p w:rsidR="001F5EB4" w:rsidRPr="00DF63A4" w:rsidRDefault="001F5EB4" w:rsidP="001F5EB4">
      <w:pPr>
        <w:spacing w:after="120" w:line="276" w:lineRule="auto"/>
        <w:jc w:val="both"/>
      </w:pPr>
      <w:r w:rsidRPr="00DF63A4">
        <w:rPr>
          <w:b/>
        </w:rPr>
        <w:t>Crop protection:</w:t>
      </w:r>
      <w:r w:rsidRPr="00DF63A4">
        <w:t xml:space="preserve"> Apply bleaching powder to prevent the attack of mole cricket to optimize the plant population per hectare. Spray neem seed kernel extract 5% or neemazal 1% as a precautionary measure when the crop is 20-25 days old. Stem borer, pink borer and shoot fly are serious pest of corn. It can be controlled by spraying of </w:t>
      </w:r>
      <w:r w:rsidRPr="00DF63A4">
        <w:rPr>
          <w:i/>
        </w:rPr>
        <w:t>Bacillus thuringiensis</w:t>
      </w:r>
      <w:r w:rsidRPr="00DF63A4">
        <w:t xml:space="preserve"> formulation (1%) at weekly interval followed by release of </w:t>
      </w:r>
      <w:r w:rsidRPr="00DF63A4">
        <w:rPr>
          <w:i/>
        </w:rPr>
        <w:t>Trichogramma chilonis</w:t>
      </w:r>
      <w:r w:rsidRPr="00DF63A4">
        <w:t xml:space="preserve"> @ 2, 50,000 /ha (50,000 / release -5 times at weekly intervals, starting from flowering) for controlling fruit and shoot borer in the central whorl of plant.</w:t>
      </w:r>
    </w:p>
    <w:p w:rsidR="001F5EB4" w:rsidRPr="00DF63A4" w:rsidRDefault="001F5EB4" w:rsidP="001F5EB4">
      <w:pPr>
        <w:spacing w:after="120" w:line="276" w:lineRule="auto"/>
        <w:jc w:val="both"/>
      </w:pPr>
      <w:r w:rsidRPr="00DF63A4">
        <w:rPr>
          <w:b/>
        </w:rPr>
        <w:t>De-tasseling:</w:t>
      </w:r>
      <w:r w:rsidRPr="00DF63A4">
        <w:t xml:space="preserve"> Baby corn is an immature part of the female flower, removing the male flower (tassel) is essential to maintain the quality of baby corn. Remove the tassel of the plant as soon as it emerges from the flag leaf prior to pollen grains shedding in the plant to avoid pollination. The removed tassel should not be thrown in the field as it is nutrient rich and should be fed to the cattle.</w:t>
      </w:r>
    </w:p>
    <w:p w:rsidR="001F5EB4" w:rsidRPr="00DF63A4" w:rsidRDefault="001F5EB4" w:rsidP="001F5EB4">
      <w:pPr>
        <w:spacing w:after="120" w:line="276" w:lineRule="auto"/>
        <w:jc w:val="both"/>
      </w:pPr>
      <w:r w:rsidRPr="00DF63A4">
        <w:rPr>
          <w:b/>
        </w:rPr>
        <w:t>Harvesting of cob</w:t>
      </w:r>
    </w:p>
    <w:p w:rsidR="001F5EB4" w:rsidRPr="00DF63A4" w:rsidRDefault="001F5EB4" w:rsidP="00BC6AFD">
      <w:pPr>
        <w:spacing w:after="120" w:line="276" w:lineRule="auto"/>
        <w:ind w:firstLine="720"/>
        <w:jc w:val="both"/>
        <w:rPr>
          <w:b/>
        </w:rPr>
      </w:pPr>
      <w:r w:rsidRPr="00DF63A4">
        <w:t>Baby corn is generally hand harvested just at silk emergence stage (around 50-60 days after sowing). Ears are ideal for baby corn if they are bite size: 8-10 cm long and 1-1.5 cm in diameter at the base and weigh 7-8 g. To meet these criteria, harvest ears 1 to 3 days after silks become just visible. Small cobs are to be harvested at 3-5 days after their emergence without damaging the plant. Harvesting should be done when baby corn silk comes out 2-3cm from the top of ears. In special varieties meant for baby corn like VL Makka 42, Golden Baby and early composite first cob will be ready for harvest at about 47 to 50 days after sowing. After 8 or10 days of first harvest, second and third cobs will be ready for harvesting.  The cobs are 8-10 cm long with golden yellow colour.</w:t>
      </w:r>
    </w:p>
    <w:p w:rsidR="001F5EB4" w:rsidRPr="00DF63A4" w:rsidRDefault="001F5EB4" w:rsidP="001F5EB4">
      <w:pPr>
        <w:spacing w:after="120" w:line="276" w:lineRule="auto"/>
        <w:jc w:val="both"/>
      </w:pPr>
      <w:r w:rsidRPr="00DF63A4">
        <w:rPr>
          <w:b/>
        </w:rPr>
        <w:t>Yield:</w:t>
      </w:r>
      <w:r w:rsidRPr="00DF63A4">
        <w:t xml:space="preserve"> When crop is grown with improved agronomic practices then crop produce tender cob (baby corn with husk) about 5550- 6660 kg ha</w:t>
      </w:r>
      <w:r w:rsidRPr="00DF63A4">
        <w:rPr>
          <w:vertAlign w:val="superscript"/>
        </w:rPr>
        <w:t>-1</w:t>
      </w:r>
      <w:r w:rsidRPr="00DF63A4">
        <w:t xml:space="preserve"> and 32 – 35 tones green fodder ha</w:t>
      </w:r>
      <w:r w:rsidRPr="00DF63A4">
        <w:rPr>
          <w:vertAlign w:val="superscript"/>
        </w:rPr>
        <w:t>-1</w:t>
      </w:r>
      <w:r w:rsidRPr="00DF63A4">
        <w:t>.</w:t>
      </w:r>
    </w:p>
    <w:p w:rsidR="001F5EB4" w:rsidRPr="00DF63A4" w:rsidRDefault="001F5EB4" w:rsidP="001F5EB4">
      <w:pPr>
        <w:spacing w:after="120" w:line="276" w:lineRule="auto"/>
        <w:jc w:val="both"/>
      </w:pPr>
      <w:r w:rsidRPr="00DF63A4">
        <w:rPr>
          <w:b/>
        </w:rPr>
        <w:t>Marketing and processing:</w:t>
      </w:r>
      <w:r w:rsidRPr="00DF63A4">
        <w:t xml:space="preserve"> Baby corn can be marketed as fresh husked/ de-husked young cobs, canned products and pickles.  It can be processed to improve its shelf-life. Main processing methods which can be used to improve the self-life are: Canning, Dehydration and Freezing. Baby corn can be canned in a solution of brine (3%), sugar (2%) and citric acid (0.4%) and can be stored for months together and transport to far off places. Baby corn candy and pickle are in great demand in USA and some European countries, India could be an important country for export of baby corn in future.        </w:t>
      </w:r>
    </w:p>
    <w:p w:rsidR="001F5EB4" w:rsidRPr="00DF63A4" w:rsidRDefault="001F5EB4" w:rsidP="001F5EB4">
      <w:pPr>
        <w:spacing w:after="120" w:line="276" w:lineRule="auto"/>
        <w:jc w:val="both"/>
      </w:pPr>
      <w:r w:rsidRPr="00DF63A4">
        <w:rPr>
          <w:b/>
        </w:rPr>
        <w:t>Constraints in baby corn production:</w:t>
      </w:r>
      <w:r w:rsidRPr="00DF63A4">
        <w:t xml:space="preserve"> </w:t>
      </w:r>
    </w:p>
    <w:p w:rsidR="001F5EB4" w:rsidRPr="00DF63A4" w:rsidRDefault="001F5EB4" w:rsidP="001F5EB4">
      <w:pPr>
        <w:spacing w:after="120" w:line="276" w:lineRule="auto"/>
        <w:jc w:val="both"/>
      </w:pPr>
      <w:r w:rsidRPr="00DF63A4">
        <w:t xml:space="preserve">Despite of its better economic return and increasing demand in international market, the cultivation for baby corn has not become popular in India due to: </w:t>
      </w:r>
    </w:p>
    <w:p w:rsidR="001F5EB4" w:rsidRPr="00DF63A4" w:rsidRDefault="001F5EB4" w:rsidP="001F5EB4">
      <w:pPr>
        <w:spacing w:after="120" w:line="276" w:lineRule="auto"/>
        <w:jc w:val="both"/>
      </w:pPr>
      <w:r w:rsidRPr="00DF63A4">
        <w:t>a. Less availability of quality seed</w:t>
      </w:r>
    </w:p>
    <w:p w:rsidR="001F5EB4" w:rsidRPr="00DF63A4" w:rsidRDefault="001F5EB4" w:rsidP="001F5EB4">
      <w:pPr>
        <w:spacing w:after="120" w:line="276" w:lineRule="auto"/>
        <w:jc w:val="both"/>
      </w:pPr>
      <w:r w:rsidRPr="00DF63A4">
        <w:t>b. Lack of processing facility</w:t>
      </w:r>
    </w:p>
    <w:p w:rsidR="001F5EB4" w:rsidRPr="00DF63A4" w:rsidRDefault="001F5EB4" w:rsidP="001F5EB4">
      <w:pPr>
        <w:spacing w:after="120" w:line="276" w:lineRule="auto"/>
        <w:jc w:val="both"/>
      </w:pPr>
      <w:r w:rsidRPr="00DF63A4">
        <w:t>c. Lack of marketing facility in rural areas.</w:t>
      </w:r>
    </w:p>
    <w:p w:rsidR="001F5EB4" w:rsidRPr="00DF63A4" w:rsidRDefault="001F5EB4" w:rsidP="001F5EB4">
      <w:pPr>
        <w:spacing w:after="120" w:line="276" w:lineRule="auto"/>
        <w:jc w:val="both"/>
      </w:pPr>
      <w:r w:rsidRPr="00DF63A4">
        <w:lastRenderedPageBreak/>
        <w:t xml:space="preserve">d. Technology regarding cultivation and uses of baby corn are available, therefore its awareness among farmers should be provided through training programs, demonstrations etc </w:t>
      </w:r>
    </w:p>
    <w:p w:rsidR="001F5EB4" w:rsidRPr="00DF63A4" w:rsidRDefault="001F5EB4" w:rsidP="001F5EB4">
      <w:pPr>
        <w:spacing w:after="120" w:line="276" w:lineRule="auto"/>
        <w:jc w:val="both"/>
        <w:rPr>
          <w:b/>
        </w:rPr>
      </w:pPr>
      <w:r w:rsidRPr="00DF63A4">
        <w:rPr>
          <w:b/>
        </w:rPr>
        <w:t>Post-harvest management</w:t>
      </w:r>
    </w:p>
    <w:p w:rsidR="001F5EB4" w:rsidRPr="00DF63A4" w:rsidRDefault="001F5EB4" w:rsidP="00BC6AFD">
      <w:pPr>
        <w:spacing w:after="120" w:line="276" w:lineRule="auto"/>
        <w:ind w:firstLine="720"/>
        <w:jc w:val="both"/>
      </w:pPr>
      <w:r w:rsidRPr="00DF63A4">
        <w:t>Though baby corn has husks to protect the young ear, freshness can only be maintained for a limited period. Limited information is available on maintaining quality for export in the fresh form or for processing in canneries.</w:t>
      </w:r>
    </w:p>
    <w:p w:rsidR="001F5EB4" w:rsidRPr="00DF63A4" w:rsidRDefault="001F5EB4" w:rsidP="00BC6AFD">
      <w:pPr>
        <w:spacing w:after="120" w:line="276" w:lineRule="auto"/>
        <w:ind w:firstLine="720"/>
        <w:jc w:val="both"/>
      </w:pPr>
      <w:r w:rsidRPr="00DF63A4">
        <w:rPr>
          <w:i/>
        </w:rPr>
        <w:t>Storage and processing:</w:t>
      </w:r>
      <w:r w:rsidRPr="00DF63A4">
        <w:t xml:space="preserve"> Refrigerating immediately will help retain sweetness. Unhusked baby corn is better for refrigeration, which would store it for up to one week without losing its quality.  If baby corn has to be freeze stored, place husked ears in boiling water or steam for 30-45 seconds, cool then freeze or keep in freeze bags or zip lock bags and place them in the fridge diction of the refrigerator. However, it is best used fresh. The cooked baby corn could be stored by placing a cling film on the container having cooked baby corn. However, it has to be used within a day. Product quality is important in the cannery and the export industry. </w:t>
      </w:r>
    </w:p>
    <w:p w:rsidR="001F5EB4" w:rsidRPr="00DF63A4" w:rsidRDefault="001F5EB4" w:rsidP="001F5EB4">
      <w:pPr>
        <w:spacing w:after="120" w:line="276" w:lineRule="auto"/>
        <w:jc w:val="both"/>
        <w:rPr>
          <w:b/>
        </w:rPr>
      </w:pPr>
      <w:r w:rsidRPr="00DF63A4">
        <w:rPr>
          <w:b/>
        </w:rPr>
        <w:t>Presentation &amp; Packaging</w:t>
      </w:r>
    </w:p>
    <w:p w:rsidR="001F5EB4" w:rsidRPr="00DF63A4" w:rsidRDefault="001F5EB4" w:rsidP="00BC6AFD">
      <w:pPr>
        <w:spacing w:after="120" w:line="276" w:lineRule="auto"/>
        <w:ind w:firstLine="720"/>
        <w:jc w:val="both"/>
      </w:pPr>
      <w:r w:rsidRPr="00DF63A4">
        <w:t>The contents of each package must be uniform and contain only cobs of baby corn of the same origin, quality and size. The visible part of the contents of the package must be representative of the entire contents. The cobs of baby corn must be packed in such a way as to protect the produce properly. The materials used inside the package must be new, clean and of a quality such as to avoid causing any external or internal damage to the produce. The cobs of baby corn should be packed in each container in compliance with the Recommended National Code of Practice for Packaging and Transport of Fresh Fruits and Vegetables.</w:t>
      </w:r>
    </w:p>
    <w:p w:rsidR="001F5EB4" w:rsidRPr="00DF63A4" w:rsidRDefault="001F5EB4" w:rsidP="001F5EB4">
      <w:pPr>
        <w:spacing w:after="120" w:line="276" w:lineRule="auto"/>
        <w:jc w:val="both"/>
      </w:pPr>
    </w:p>
    <w:p w:rsidR="001F5EB4" w:rsidRPr="00DF63A4" w:rsidRDefault="001F5EB4" w:rsidP="001F5EB4">
      <w:pPr>
        <w:spacing w:after="120" w:line="276" w:lineRule="auto"/>
        <w:jc w:val="both"/>
      </w:pPr>
    </w:p>
    <w:p w:rsidR="001F5EB4" w:rsidRPr="00DF63A4" w:rsidRDefault="001F5EB4" w:rsidP="001F5EB4">
      <w:pPr>
        <w:spacing w:after="120" w:line="276" w:lineRule="auto"/>
        <w:jc w:val="both"/>
      </w:pPr>
    </w:p>
    <w:p w:rsidR="001F5EB4" w:rsidRPr="00DF63A4" w:rsidRDefault="001F5EB4" w:rsidP="001F5EB4">
      <w:pPr>
        <w:spacing w:after="120" w:line="276" w:lineRule="auto"/>
        <w:jc w:val="both"/>
      </w:pPr>
    </w:p>
    <w:p w:rsidR="001F5EB4" w:rsidRPr="00DF63A4" w:rsidRDefault="001F5EB4" w:rsidP="001F5EB4">
      <w:pPr>
        <w:spacing w:after="120" w:line="276" w:lineRule="auto"/>
        <w:jc w:val="both"/>
      </w:pPr>
    </w:p>
    <w:p w:rsidR="001F5EB4" w:rsidRPr="00DF63A4" w:rsidRDefault="001F5EB4" w:rsidP="001F5EB4">
      <w:pPr>
        <w:spacing w:after="120" w:line="276" w:lineRule="auto"/>
        <w:jc w:val="both"/>
      </w:pPr>
    </w:p>
    <w:p w:rsidR="001F5EB4" w:rsidRPr="00DF63A4" w:rsidRDefault="001F5EB4" w:rsidP="001F5EB4">
      <w:pPr>
        <w:spacing w:after="120" w:line="276" w:lineRule="auto"/>
        <w:jc w:val="both"/>
      </w:pPr>
    </w:p>
    <w:p w:rsidR="001F5EB4" w:rsidRPr="00DF63A4" w:rsidRDefault="001F5EB4" w:rsidP="001F5EB4">
      <w:pPr>
        <w:spacing w:after="120" w:line="276" w:lineRule="auto"/>
        <w:jc w:val="both"/>
      </w:pPr>
    </w:p>
    <w:p w:rsidR="001F5EB4" w:rsidRPr="00DF63A4" w:rsidRDefault="001F5EB4" w:rsidP="001F5EB4">
      <w:pPr>
        <w:spacing w:after="120" w:line="276" w:lineRule="auto"/>
        <w:jc w:val="both"/>
      </w:pPr>
    </w:p>
    <w:p w:rsidR="001F5EB4" w:rsidRPr="00DF63A4" w:rsidRDefault="001F5EB4" w:rsidP="001F5EB4">
      <w:pPr>
        <w:spacing w:after="120" w:line="276" w:lineRule="auto"/>
        <w:jc w:val="both"/>
      </w:pPr>
    </w:p>
    <w:p w:rsidR="001F5EB4" w:rsidRPr="00DF63A4" w:rsidRDefault="001F5EB4" w:rsidP="001F5EB4">
      <w:pPr>
        <w:spacing w:after="120" w:line="276" w:lineRule="auto"/>
        <w:jc w:val="both"/>
      </w:pPr>
    </w:p>
    <w:p w:rsidR="001F5EB4" w:rsidRDefault="001F5EB4" w:rsidP="001F5EB4">
      <w:pPr>
        <w:spacing w:after="120" w:line="276" w:lineRule="auto"/>
        <w:jc w:val="both"/>
      </w:pPr>
    </w:p>
    <w:p w:rsidR="001C2E8B" w:rsidRDefault="001C2E8B" w:rsidP="001F5EB4">
      <w:pPr>
        <w:spacing w:after="120" w:line="276" w:lineRule="auto"/>
        <w:jc w:val="both"/>
      </w:pPr>
    </w:p>
    <w:p w:rsidR="001C2E8B" w:rsidRDefault="001C2E8B" w:rsidP="001F5EB4">
      <w:pPr>
        <w:spacing w:after="120" w:line="276" w:lineRule="auto"/>
        <w:jc w:val="both"/>
      </w:pPr>
    </w:p>
    <w:p w:rsidR="001C2E8B" w:rsidRPr="00DF63A4" w:rsidRDefault="001C2E8B" w:rsidP="001F5EB4">
      <w:pPr>
        <w:spacing w:after="120" w:line="276" w:lineRule="auto"/>
        <w:jc w:val="both"/>
      </w:pPr>
    </w:p>
    <w:p w:rsidR="001F5EB4" w:rsidRPr="00DF63A4" w:rsidRDefault="001F5EB4" w:rsidP="001F5EB4">
      <w:pPr>
        <w:spacing w:after="120" w:line="276" w:lineRule="auto"/>
        <w:jc w:val="both"/>
      </w:pPr>
    </w:p>
    <w:p w:rsidR="001F5EB4" w:rsidRPr="00DF63A4" w:rsidRDefault="001F5EB4" w:rsidP="001F5EB4">
      <w:pPr>
        <w:spacing w:after="120" w:line="276" w:lineRule="auto"/>
        <w:jc w:val="both"/>
      </w:pPr>
    </w:p>
    <w:p w:rsidR="001F5EB4" w:rsidRPr="00DF63A4" w:rsidRDefault="00963866" w:rsidP="00861674">
      <w:pPr>
        <w:spacing w:after="120" w:line="276" w:lineRule="auto"/>
        <w:ind w:left="2880"/>
        <w:jc w:val="both"/>
        <w:rPr>
          <w:b/>
          <w:lang w:val="en-IN"/>
        </w:rPr>
      </w:pPr>
      <w:r w:rsidRPr="00DF63A4">
        <w:rPr>
          <w:b/>
          <w:lang w:val="en-IN"/>
        </w:rPr>
        <w:lastRenderedPageBreak/>
        <w:t>MANGO AND ITS VALUE ADDITION</w:t>
      </w:r>
      <w:r w:rsidRPr="000E7EEF">
        <w:rPr>
          <w:rFonts w:eastAsia="Arial Unicode MS"/>
          <w:b/>
        </w:rPr>
        <w:t xml:space="preserve"> </w:t>
      </w:r>
      <w:r>
        <w:rPr>
          <w:rFonts w:eastAsia="Arial Unicode MS"/>
          <w:b/>
        </w:rPr>
        <w:tab/>
      </w:r>
      <w:r>
        <w:rPr>
          <w:rFonts w:eastAsia="Arial Unicode MS"/>
          <w:b/>
        </w:rPr>
        <w:tab/>
      </w:r>
      <w:r w:rsidR="00861674">
        <w:rPr>
          <w:rFonts w:eastAsia="Arial Unicode MS"/>
          <w:b/>
        </w:rPr>
        <w:t xml:space="preserve">         </w:t>
      </w:r>
      <w:r w:rsidR="00DB49DF">
        <w:rPr>
          <w:rFonts w:eastAsia="Arial Unicode MS"/>
          <w:b/>
        </w:rPr>
        <w:t>(</w:t>
      </w:r>
      <w:r w:rsidR="000E7EEF">
        <w:rPr>
          <w:rFonts w:eastAsia="Arial Unicode MS"/>
          <w:b/>
        </w:rPr>
        <w:t>Code No: 4</w:t>
      </w:r>
      <w:r w:rsidR="00BC6AFD">
        <w:rPr>
          <w:rFonts w:eastAsia="Arial Unicode MS"/>
          <w:b/>
        </w:rPr>
        <w:t>4</w:t>
      </w:r>
      <w:r w:rsidR="00DB49DF">
        <w:rPr>
          <w:rFonts w:eastAsia="Arial Unicode MS"/>
          <w:b/>
        </w:rPr>
        <w:t>)</w:t>
      </w:r>
    </w:p>
    <w:p w:rsidR="001F5EB4" w:rsidRPr="00DF63A4" w:rsidRDefault="001F5EB4" w:rsidP="001F5EB4">
      <w:pPr>
        <w:spacing w:after="120" w:line="276" w:lineRule="auto"/>
        <w:jc w:val="both"/>
        <w:rPr>
          <w:lang w:val="en-IN"/>
        </w:rPr>
      </w:pPr>
      <w:r w:rsidRPr="00DF63A4">
        <w:rPr>
          <w:b/>
          <w:lang w:val="en-IN"/>
        </w:rPr>
        <w:t xml:space="preserve">Introduction  </w:t>
      </w:r>
    </w:p>
    <w:p w:rsidR="001F5EB4" w:rsidRPr="00DF63A4" w:rsidRDefault="001F5EB4" w:rsidP="00BC6AFD">
      <w:pPr>
        <w:spacing w:after="120" w:line="276" w:lineRule="auto"/>
        <w:ind w:firstLine="720"/>
        <w:jc w:val="both"/>
        <w:rPr>
          <w:lang w:val="en-IN"/>
        </w:rPr>
      </w:pPr>
      <w:r w:rsidRPr="00DF63A4">
        <w:rPr>
          <w:lang w:val="en-IN"/>
        </w:rPr>
        <w:t>Mango (</w:t>
      </w:r>
      <w:r w:rsidRPr="00DF63A4">
        <w:rPr>
          <w:i/>
          <w:lang w:val="en-IN"/>
        </w:rPr>
        <w:t>Mangifera indica L</w:t>
      </w:r>
      <w:r w:rsidRPr="00DF63A4">
        <w:rPr>
          <w:lang w:val="en-IN"/>
        </w:rPr>
        <w:t xml:space="preserve">.) belonging to family Anacardiaceae is the most important commercially grown fruit crop of the country. It is called the king of fruits. India has the richest collection of mango cultivars. Cultivation of mango is believed to have originated in South East Asia. Mango is being cultivated in Southern Asia for nearly six thousand years.   </w:t>
      </w:r>
    </w:p>
    <w:p w:rsidR="001F5EB4" w:rsidRPr="00DF63A4" w:rsidRDefault="001F5EB4" w:rsidP="001F5EB4">
      <w:pPr>
        <w:spacing w:after="120" w:line="276" w:lineRule="auto"/>
        <w:jc w:val="both"/>
        <w:rPr>
          <w:b/>
          <w:lang w:val="en-IN"/>
        </w:rPr>
      </w:pPr>
      <w:r w:rsidRPr="00DF63A4">
        <w:rPr>
          <w:b/>
          <w:lang w:val="en-IN"/>
        </w:rPr>
        <w:t xml:space="preserve">Season of growing </w:t>
      </w:r>
    </w:p>
    <w:p w:rsidR="001F5EB4" w:rsidRPr="00DF63A4" w:rsidRDefault="001F5EB4" w:rsidP="001F5EB4">
      <w:pPr>
        <w:spacing w:after="120" w:line="276" w:lineRule="auto"/>
        <w:jc w:val="both"/>
        <w:rPr>
          <w:lang w:val="en-IN"/>
        </w:rPr>
      </w:pPr>
      <w:r w:rsidRPr="00DF63A4">
        <w:rPr>
          <w:lang w:val="en-IN"/>
        </w:rPr>
        <w:t xml:space="preserve"> It is done with the advent of monsoon. The planting season could be July to December, depending upon the monsoon and availability of irrigation facilities. </w:t>
      </w:r>
    </w:p>
    <w:p w:rsidR="001F5EB4" w:rsidRPr="00DF63A4" w:rsidRDefault="001F5EB4" w:rsidP="001F5EB4">
      <w:pPr>
        <w:spacing w:after="120" w:line="276" w:lineRule="auto"/>
        <w:jc w:val="both"/>
        <w:rPr>
          <w:b/>
          <w:lang w:val="en-IN"/>
        </w:rPr>
      </w:pPr>
      <w:r w:rsidRPr="00DF63A4">
        <w:rPr>
          <w:b/>
          <w:lang w:val="en-IN"/>
        </w:rPr>
        <w:t>Varieties</w:t>
      </w:r>
      <w:r w:rsidRPr="00DF63A4">
        <w:rPr>
          <w:lang w:val="en-IN"/>
        </w:rPr>
        <w:t xml:space="preserve">                                   </w:t>
      </w:r>
    </w:p>
    <w:p w:rsidR="001F5EB4" w:rsidRPr="00DF63A4" w:rsidRDefault="001F5EB4" w:rsidP="00BC6AFD">
      <w:pPr>
        <w:spacing w:after="120" w:line="276" w:lineRule="auto"/>
        <w:ind w:firstLine="720"/>
        <w:jc w:val="both"/>
        <w:rPr>
          <w:lang w:val="en-IN"/>
        </w:rPr>
      </w:pPr>
      <w:r w:rsidRPr="00DF63A4">
        <w:rPr>
          <w:lang w:val="en-IN"/>
        </w:rPr>
        <w:t xml:space="preserve">Neelum, Bangalora, Alphonso, Rumani, Banganapalli, Kalepady, Peter, PKM 1, PKM 2, Sendura, Jahangir, Mulgoa, Paiyur 1, Mallika, Amrapali, Salem Bangalora, Arka Anmol, Arka Aruna and Arka Puneeth, Arka Neelkiran.  </w:t>
      </w:r>
    </w:p>
    <w:p w:rsidR="001F5EB4" w:rsidRPr="00DF63A4" w:rsidRDefault="001F5EB4" w:rsidP="001F5EB4">
      <w:pPr>
        <w:spacing w:after="120" w:line="276" w:lineRule="auto"/>
        <w:jc w:val="both"/>
        <w:rPr>
          <w:lang w:val="en-IN"/>
        </w:rPr>
      </w:pPr>
      <w:r w:rsidRPr="00DF63A4">
        <w:rPr>
          <w:lang w:val="en-IN"/>
        </w:rPr>
        <w:t xml:space="preserve">Varieties for processing: Alphonso, Banganapalli, Totapuri  </w:t>
      </w:r>
    </w:p>
    <w:p w:rsidR="001F5EB4" w:rsidRPr="00DF63A4" w:rsidRDefault="001F5EB4" w:rsidP="001F5EB4">
      <w:pPr>
        <w:spacing w:after="120" w:line="276" w:lineRule="auto"/>
        <w:jc w:val="both"/>
        <w:rPr>
          <w:lang w:val="en-IN"/>
        </w:rPr>
      </w:pPr>
      <w:r w:rsidRPr="00DF63A4">
        <w:rPr>
          <w:lang w:val="en-IN"/>
        </w:rPr>
        <w:t xml:space="preserve">Varieties for export: Alphonso, Banganapalli, Sendura  </w:t>
      </w:r>
    </w:p>
    <w:p w:rsidR="001F5EB4" w:rsidRPr="00DF63A4" w:rsidRDefault="001F5EB4" w:rsidP="001F5EB4">
      <w:pPr>
        <w:spacing w:after="120" w:line="276" w:lineRule="auto"/>
        <w:jc w:val="both"/>
        <w:rPr>
          <w:lang w:val="en-IN"/>
        </w:rPr>
      </w:pPr>
      <w:r w:rsidRPr="00DF63A4">
        <w:rPr>
          <w:lang w:val="en-IN"/>
        </w:rPr>
        <w:t>Alphonso has become a popular variety among organic growers, in view of its better varietal characteristics and better market.</w:t>
      </w:r>
    </w:p>
    <w:p w:rsidR="001F5EB4" w:rsidRPr="00DF63A4" w:rsidRDefault="001F5EB4" w:rsidP="001F5EB4">
      <w:pPr>
        <w:spacing w:after="120" w:line="276" w:lineRule="auto"/>
        <w:jc w:val="both"/>
        <w:rPr>
          <w:lang w:val="en-IN"/>
        </w:rPr>
      </w:pPr>
      <w:r w:rsidRPr="00DF63A4">
        <w:rPr>
          <w:lang w:val="en-IN"/>
        </w:rPr>
        <w:t xml:space="preserve">Some of the local varieties of Meghalaya are Misi, Jaha ,Sindur Makha, </w:t>
      </w:r>
    </w:p>
    <w:p w:rsidR="001F5EB4" w:rsidRPr="00DF63A4" w:rsidRDefault="001F5EB4" w:rsidP="001F5EB4">
      <w:pPr>
        <w:spacing w:after="120" w:line="276" w:lineRule="auto"/>
        <w:jc w:val="both"/>
        <w:rPr>
          <w:b/>
          <w:lang w:val="en-IN"/>
        </w:rPr>
      </w:pPr>
      <w:r w:rsidRPr="00DF63A4">
        <w:rPr>
          <w:b/>
          <w:lang w:val="en-IN"/>
        </w:rPr>
        <w:t>Cropping system</w:t>
      </w:r>
    </w:p>
    <w:p w:rsidR="001F5EB4" w:rsidRPr="00DF63A4" w:rsidRDefault="001F5EB4" w:rsidP="00BC6AFD">
      <w:pPr>
        <w:spacing w:after="120" w:line="276" w:lineRule="auto"/>
        <w:ind w:firstLine="720"/>
        <w:jc w:val="both"/>
        <w:rPr>
          <w:lang w:val="en-IN"/>
        </w:rPr>
      </w:pPr>
      <w:r w:rsidRPr="00DF63A4">
        <w:rPr>
          <w:lang w:val="en-IN"/>
        </w:rPr>
        <w:t xml:space="preserve">Cropping system are employed for mango cultivation are namely square, hexagonal, quincunx and triangular out of this square system is most commonly followed in mango growing regions of the world. This system is easy to execute and permits intercultural operation cross wise. </w:t>
      </w:r>
    </w:p>
    <w:p w:rsidR="001F5EB4" w:rsidRPr="00DF63A4" w:rsidRDefault="001F5EB4" w:rsidP="001F5EB4">
      <w:pPr>
        <w:spacing w:after="120" w:line="276" w:lineRule="auto"/>
        <w:jc w:val="both"/>
        <w:rPr>
          <w:b/>
          <w:lang w:val="en-IN"/>
        </w:rPr>
      </w:pPr>
      <w:r w:rsidRPr="00DF63A4">
        <w:rPr>
          <w:b/>
          <w:lang w:val="en-IN"/>
        </w:rPr>
        <w:t>Soil and climate</w:t>
      </w:r>
    </w:p>
    <w:p w:rsidR="001F5EB4" w:rsidRPr="00DF63A4" w:rsidRDefault="001F5EB4" w:rsidP="00BC6AFD">
      <w:pPr>
        <w:spacing w:after="120" w:line="276" w:lineRule="auto"/>
        <w:ind w:firstLine="720"/>
        <w:jc w:val="both"/>
        <w:rPr>
          <w:lang w:val="en-IN"/>
        </w:rPr>
      </w:pPr>
      <w:r w:rsidRPr="00DF63A4">
        <w:rPr>
          <w:lang w:val="en-IN"/>
        </w:rPr>
        <w:t xml:space="preserve">Mango is a tropical fruit,but can be grown up to 1100 m above MSL. The ideal temperature range for successful mango cultivation is between 24 </w:t>
      </w:r>
      <w:r w:rsidRPr="00DF63A4">
        <w:rPr>
          <w:vertAlign w:val="superscript"/>
          <w:lang w:val="en-IN"/>
        </w:rPr>
        <w:t>0</w:t>
      </w:r>
      <w:r w:rsidRPr="00DF63A4">
        <w:rPr>
          <w:lang w:val="en-IN"/>
        </w:rPr>
        <w:t xml:space="preserve">C to 27 </w:t>
      </w:r>
      <w:r w:rsidRPr="00DF63A4">
        <w:rPr>
          <w:vertAlign w:val="superscript"/>
          <w:lang w:val="en-IN"/>
        </w:rPr>
        <w:t>0</w:t>
      </w:r>
      <w:r w:rsidRPr="00DF63A4">
        <w:rPr>
          <w:lang w:val="en-IN"/>
        </w:rPr>
        <w:t xml:space="preserve">C. It can be grown best in regions with a rainfall of 25 cm and 250 cm. High humidity, rain or frost during flowering is detrimental to mango cultivation. Higher temperature during fruit development and maturity gives better quality fruits. Regions with bright sunny days and moderate humidity during flowering are ideal for mango growing   </w:t>
      </w:r>
    </w:p>
    <w:p w:rsidR="001F5EB4" w:rsidRPr="00DF63A4" w:rsidRDefault="001F5EB4" w:rsidP="00BC6AFD">
      <w:pPr>
        <w:spacing w:after="120" w:line="276" w:lineRule="auto"/>
        <w:ind w:firstLine="720"/>
        <w:jc w:val="both"/>
        <w:rPr>
          <w:lang w:val="en-IN"/>
        </w:rPr>
      </w:pPr>
      <w:r w:rsidRPr="00DF63A4">
        <w:rPr>
          <w:lang w:val="en-IN"/>
        </w:rPr>
        <w:t xml:space="preserve">Mango can grow well in all types of soil from alluvial to lateritic, except the black cotton soils, which are considered as poor. It does not grow well beyond a soil pH of 7.5. Mango prefers slightly acidic soil. Saline and alkaline soils are not conducive for profitable mango cultivation.  </w:t>
      </w:r>
    </w:p>
    <w:p w:rsidR="00062440" w:rsidRDefault="001F5EB4" w:rsidP="00062440">
      <w:pPr>
        <w:spacing w:after="120" w:line="276" w:lineRule="auto"/>
        <w:jc w:val="both"/>
        <w:rPr>
          <w:b/>
          <w:lang w:val="en-IN"/>
        </w:rPr>
      </w:pPr>
      <w:r w:rsidRPr="00DF63A4">
        <w:rPr>
          <w:b/>
          <w:lang w:val="en-IN"/>
        </w:rPr>
        <w:t>Land preparation</w:t>
      </w:r>
    </w:p>
    <w:p w:rsidR="001F5EB4" w:rsidRPr="00062440" w:rsidRDefault="001F5EB4" w:rsidP="00062440">
      <w:pPr>
        <w:spacing w:after="120" w:line="276" w:lineRule="auto"/>
        <w:ind w:firstLine="720"/>
        <w:jc w:val="both"/>
        <w:rPr>
          <w:b/>
          <w:lang w:val="en-IN"/>
        </w:rPr>
      </w:pPr>
      <w:r w:rsidRPr="00DF63A4">
        <w:rPr>
          <w:lang w:val="en-IN"/>
        </w:rPr>
        <w:t xml:space="preserve">The land is prepared by usual ploughing, harrowing and levelling. A gentle slope is provided to facilitate proper irrigation and prompt drainage to avoid the harmful effects of water stagnation. After marking of the points for the plants, pits of 90 x 90 x 90 cm are dug during summer months. This operation is done by utilizing a planting board so that precise location of the plants in the middle of the pit remains undisturbed. While digging of pits, it is essential to keep the topsoil and subsoil separately in two heaps near each pit for two to four weeks.  This helps in exposing the harmful soil organisms to weathering agencies, providing better aeration to the root zone and in making provision for nutritional requirements for healthy development of the soil. The pit is filled with 20 kg of FYM, 5 kg of vermicompost and Biofertlizers (Azospirillum and Phosphobacteria). Green manuring is also done </w:t>
      </w:r>
      <w:r w:rsidRPr="00DF63A4">
        <w:rPr>
          <w:lang w:val="en-IN"/>
        </w:rPr>
        <w:lastRenderedPageBreak/>
        <w:t xml:space="preserve">with the onset of SW monsoon in July/August with Daincha and Sunhemp. Growing of leguminous green manuring crops helps in Nitrogen fixing besides providing excellent green cover to entire field, which in turn prevents moisture loss. </w:t>
      </w:r>
    </w:p>
    <w:p w:rsidR="001F5EB4" w:rsidRPr="00DF63A4" w:rsidRDefault="001F5EB4" w:rsidP="001F5EB4">
      <w:pPr>
        <w:spacing w:after="120" w:line="276" w:lineRule="auto"/>
        <w:jc w:val="both"/>
        <w:rPr>
          <w:b/>
          <w:lang w:val="en-IN"/>
        </w:rPr>
      </w:pPr>
      <w:r w:rsidRPr="00DF63A4">
        <w:rPr>
          <w:b/>
          <w:lang w:val="en-IN"/>
        </w:rPr>
        <w:t>Seed treatment and planting material</w:t>
      </w:r>
    </w:p>
    <w:p w:rsidR="001F5EB4" w:rsidRPr="00DF63A4" w:rsidRDefault="001F5EB4" w:rsidP="00BC6AFD">
      <w:pPr>
        <w:spacing w:after="120" w:line="276" w:lineRule="auto"/>
        <w:ind w:firstLine="720"/>
        <w:jc w:val="both"/>
        <w:rPr>
          <w:lang w:val="en-IN"/>
        </w:rPr>
      </w:pPr>
      <w:r w:rsidRPr="00DF63A4">
        <w:rPr>
          <w:lang w:val="en-IN"/>
        </w:rPr>
        <w:t>Mango is propagated by inarching and veneer grafting, but of late, epicotyle and softwood grafting replacing these two methods. Planting material is procured from nurseries, which propagate the planting material either by organic or chemical means. However, it is preferable to procure planting material from organic sources.</w:t>
      </w:r>
    </w:p>
    <w:p w:rsidR="001F5EB4" w:rsidRPr="00DF63A4" w:rsidRDefault="001F5EB4" w:rsidP="001F5EB4">
      <w:pPr>
        <w:spacing w:after="120" w:line="276" w:lineRule="auto"/>
        <w:jc w:val="both"/>
        <w:rPr>
          <w:b/>
          <w:lang w:val="en-IN"/>
        </w:rPr>
      </w:pPr>
      <w:r w:rsidRPr="00DF63A4">
        <w:rPr>
          <w:b/>
          <w:lang w:val="en-IN"/>
        </w:rPr>
        <w:t xml:space="preserve">Raising of rootstock </w:t>
      </w:r>
    </w:p>
    <w:p w:rsidR="001F5EB4" w:rsidRPr="00DF63A4" w:rsidRDefault="001F5EB4" w:rsidP="00BC6AFD">
      <w:pPr>
        <w:spacing w:after="120" w:line="276" w:lineRule="auto"/>
        <w:ind w:firstLine="720"/>
        <w:jc w:val="both"/>
        <w:rPr>
          <w:lang w:val="en-IN"/>
        </w:rPr>
      </w:pPr>
      <w:r w:rsidRPr="00DF63A4">
        <w:rPr>
          <w:lang w:val="en-IN"/>
        </w:rPr>
        <w:t>Rootstock use for grafting is grown from stones of seedling trees. For this, the fruits from bigger, disease free and high yielding trees of seeding mangos are collected during July to August. The stones are sown soon after they are removed from the ripe fruit as they loss their viability very soon. Before sowing, the stones should be immersed in water and only those stones are sown which sink in water as these are considered to be viable. The stones are sown in beds which are prepared thoroughly after mixing with rotten farm yard manure. In the beds, the seeds are sown in lines which are 45 cm apart and distances of 60 cm is left after every two rows. The stones are sown at 15 to 20 cm distance within the line at the depth of 5 cm. The stones after sowing are covered with mixture of sand and FYM. The beds are irrigated immediately after sowing the stones and subsequent irrigations are given to keep the soil moist but not in too much wet conditions.</w:t>
      </w:r>
    </w:p>
    <w:p w:rsidR="001F5EB4" w:rsidRPr="00DF63A4" w:rsidRDefault="001F5EB4" w:rsidP="00BC6AFD">
      <w:pPr>
        <w:spacing w:after="120" w:line="276" w:lineRule="auto"/>
        <w:ind w:firstLine="720"/>
        <w:jc w:val="both"/>
        <w:rPr>
          <w:lang w:val="en-IN"/>
        </w:rPr>
      </w:pPr>
      <w:r w:rsidRPr="00DF63A4">
        <w:rPr>
          <w:lang w:val="en-IN"/>
        </w:rPr>
        <w:t xml:space="preserve">The germination of stones starts after about three weeks. The seedlings will be ready for grafting when they have attained the height of about 45 cm and thickness of 0.75 to 1.5 cm. Most of the seedlings are graftable in the next April. </w:t>
      </w:r>
    </w:p>
    <w:p w:rsidR="001F5EB4" w:rsidRPr="00DF63A4" w:rsidRDefault="001F5EB4" w:rsidP="001F5EB4">
      <w:pPr>
        <w:spacing w:after="120" w:line="276" w:lineRule="auto"/>
        <w:jc w:val="both"/>
        <w:rPr>
          <w:b/>
          <w:lang w:val="en-IN"/>
        </w:rPr>
      </w:pPr>
      <w:r w:rsidRPr="00DF63A4">
        <w:rPr>
          <w:b/>
          <w:lang w:val="en-IN"/>
        </w:rPr>
        <w:t>Rootstock</w:t>
      </w:r>
    </w:p>
    <w:p w:rsidR="001F5EB4" w:rsidRPr="00DF63A4" w:rsidRDefault="001F5EB4" w:rsidP="001F5EB4">
      <w:pPr>
        <w:spacing w:after="120" w:line="276" w:lineRule="auto"/>
        <w:jc w:val="both"/>
        <w:rPr>
          <w:lang w:val="en-IN"/>
        </w:rPr>
      </w:pPr>
      <w:r w:rsidRPr="00DF63A4">
        <w:rPr>
          <w:lang w:val="en-IN"/>
        </w:rPr>
        <w:t>Stones of mango seedling tree are commonly used as a rootstock.</w:t>
      </w:r>
    </w:p>
    <w:p w:rsidR="001F5EB4" w:rsidRPr="00DF63A4" w:rsidRDefault="001F5EB4" w:rsidP="001F5EB4">
      <w:pPr>
        <w:spacing w:after="120" w:line="276" w:lineRule="auto"/>
        <w:jc w:val="both"/>
        <w:rPr>
          <w:b/>
          <w:lang w:val="en-IN"/>
        </w:rPr>
      </w:pPr>
      <w:r w:rsidRPr="00DF63A4">
        <w:rPr>
          <w:b/>
          <w:lang w:val="en-IN"/>
        </w:rPr>
        <w:t>Preparation of scion</w:t>
      </w:r>
    </w:p>
    <w:p w:rsidR="001F5EB4" w:rsidRPr="00DF63A4" w:rsidRDefault="001F5EB4" w:rsidP="00BC6AFD">
      <w:pPr>
        <w:spacing w:after="120" w:line="276" w:lineRule="auto"/>
        <w:ind w:firstLine="720"/>
        <w:jc w:val="both"/>
        <w:rPr>
          <w:lang w:val="en-IN"/>
        </w:rPr>
      </w:pPr>
      <w:r w:rsidRPr="00DF63A4">
        <w:rPr>
          <w:lang w:val="en-IN"/>
        </w:rPr>
        <w:t>Mother trees from where the scion is to be taken should be healthy, vigorous and have sufficient record of good bearing. For this, the healthy shoots of the last mature flush having plump terminal buds are selected. These shoots are defoliated 7 to 10 days before they are detached from the mother tree for grafting.</w:t>
      </w:r>
    </w:p>
    <w:p w:rsidR="001F5EB4" w:rsidRPr="00DF63A4" w:rsidRDefault="001F5EB4" w:rsidP="001F5EB4">
      <w:pPr>
        <w:spacing w:after="120" w:line="276" w:lineRule="auto"/>
        <w:jc w:val="both"/>
        <w:rPr>
          <w:b/>
          <w:lang w:val="en-IN"/>
        </w:rPr>
      </w:pPr>
      <w:r w:rsidRPr="00DF63A4">
        <w:rPr>
          <w:b/>
          <w:lang w:val="en-IN"/>
        </w:rPr>
        <w:t>Plant density</w:t>
      </w:r>
    </w:p>
    <w:p w:rsidR="001F5EB4" w:rsidRPr="00DF63A4" w:rsidRDefault="001F5EB4" w:rsidP="00CD6FD5">
      <w:pPr>
        <w:numPr>
          <w:ilvl w:val="0"/>
          <w:numId w:val="263"/>
        </w:numPr>
        <w:spacing w:after="120" w:line="276" w:lineRule="auto"/>
        <w:jc w:val="both"/>
        <w:rPr>
          <w:lang w:val="en-IN"/>
        </w:rPr>
      </w:pPr>
      <w:r w:rsidRPr="00DF63A4">
        <w:rPr>
          <w:lang w:val="en-IN"/>
        </w:rPr>
        <w:t>Normal 100 plants/ha</w:t>
      </w:r>
    </w:p>
    <w:p w:rsidR="001F5EB4" w:rsidRPr="00DF63A4" w:rsidRDefault="001F5EB4" w:rsidP="00CD6FD5">
      <w:pPr>
        <w:numPr>
          <w:ilvl w:val="0"/>
          <w:numId w:val="263"/>
        </w:numPr>
        <w:spacing w:after="120" w:line="276" w:lineRule="auto"/>
        <w:jc w:val="both"/>
        <w:rPr>
          <w:lang w:val="en-IN"/>
        </w:rPr>
      </w:pPr>
      <w:r w:rsidRPr="00DF63A4">
        <w:rPr>
          <w:lang w:val="en-IN"/>
        </w:rPr>
        <w:t>High Density Planting 400 plants/ha</w:t>
      </w:r>
    </w:p>
    <w:p w:rsidR="001F5EB4" w:rsidRPr="00DF63A4" w:rsidRDefault="001F5EB4" w:rsidP="001F5EB4">
      <w:pPr>
        <w:spacing w:after="120" w:line="276" w:lineRule="auto"/>
        <w:jc w:val="both"/>
        <w:rPr>
          <w:b/>
          <w:lang w:val="en-IN"/>
        </w:rPr>
      </w:pPr>
      <w:r w:rsidRPr="00DF63A4">
        <w:rPr>
          <w:b/>
          <w:lang w:val="en-IN"/>
        </w:rPr>
        <w:t>Spacing</w:t>
      </w:r>
    </w:p>
    <w:p w:rsidR="001F5EB4" w:rsidRPr="00DF63A4" w:rsidRDefault="001F5EB4" w:rsidP="00BC6AFD">
      <w:pPr>
        <w:spacing w:after="120" w:line="276" w:lineRule="auto"/>
        <w:ind w:firstLine="720"/>
        <w:jc w:val="both"/>
        <w:rPr>
          <w:lang w:val="en-IN"/>
        </w:rPr>
      </w:pPr>
      <w:r w:rsidRPr="00DF63A4">
        <w:rPr>
          <w:lang w:val="en-IN"/>
        </w:rPr>
        <w:t xml:space="preserve">Spacing varies from 9m x 9m for grafted mangoes and 10.5m x 10.5m for seedlings mangoes.  </w:t>
      </w:r>
    </w:p>
    <w:p w:rsidR="001F5EB4" w:rsidRPr="00DF63A4" w:rsidRDefault="001F5EB4" w:rsidP="001F5EB4">
      <w:pPr>
        <w:spacing w:after="120" w:line="276" w:lineRule="auto"/>
        <w:jc w:val="both"/>
        <w:rPr>
          <w:b/>
          <w:lang w:val="en-IN"/>
        </w:rPr>
      </w:pPr>
      <w:r w:rsidRPr="00DF63A4">
        <w:rPr>
          <w:b/>
          <w:lang w:val="en-IN"/>
        </w:rPr>
        <w:t>Water management</w:t>
      </w:r>
    </w:p>
    <w:p w:rsidR="001F5EB4" w:rsidRPr="00DF63A4" w:rsidRDefault="001F5EB4" w:rsidP="00BC6AFD">
      <w:pPr>
        <w:spacing w:after="120" w:line="276" w:lineRule="auto"/>
        <w:ind w:firstLine="720"/>
        <w:jc w:val="both"/>
        <w:rPr>
          <w:lang w:val="en-IN"/>
        </w:rPr>
      </w:pPr>
      <w:r w:rsidRPr="00DF63A4">
        <w:rPr>
          <w:lang w:val="en-IN"/>
        </w:rPr>
        <w:t xml:space="preserve">The water requirements mainly depend on the age, soil type and climate. However, young plants upto 2 years should be watered regularly. The newly planted grafts need about 25-30 lt of water every day. Irrigating the grown up trees after fruit set at 10-days interval increases their yield. Mango growers commonly practice drip irrigation so as to control over watering and also to irrigate a larger area with better management practices.  .  </w:t>
      </w:r>
    </w:p>
    <w:p w:rsidR="001F5EB4" w:rsidRPr="00DF63A4" w:rsidRDefault="001F5EB4" w:rsidP="001F5EB4">
      <w:pPr>
        <w:spacing w:after="120" w:line="276" w:lineRule="auto"/>
        <w:jc w:val="both"/>
        <w:rPr>
          <w:b/>
          <w:lang w:val="en-IN"/>
        </w:rPr>
      </w:pPr>
      <w:r w:rsidRPr="00DF63A4">
        <w:rPr>
          <w:b/>
          <w:lang w:val="en-IN"/>
        </w:rPr>
        <w:t>INTERCULTURAL OPERATION</w:t>
      </w:r>
    </w:p>
    <w:p w:rsidR="001F5EB4" w:rsidRPr="00DF63A4" w:rsidRDefault="001F5EB4" w:rsidP="001F5EB4">
      <w:pPr>
        <w:spacing w:after="120" w:line="276" w:lineRule="auto"/>
        <w:jc w:val="both"/>
        <w:rPr>
          <w:lang w:val="en-IN"/>
        </w:rPr>
      </w:pPr>
      <w:r w:rsidRPr="00DF63A4">
        <w:rPr>
          <w:b/>
          <w:lang w:val="en-IN"/>
        </w:rPr>
        <w:lastRenderedPageBreak/>
        <w:t>Weed management</w:t>
      </w:r>
    </w:p>
    <w:p w:rsidR="001F5EB4" w:rsidRPr="00DF63A4" w:rsidRDefault="001F5EB4" w:rsidP="00BC6AFD">
      <w:pPr>
        <w:spacing w:after="120" w:line="276" w:lineRule="auto"/>
        <w:ind w:firstLine="720"/>
        <w:jc w:val="both"/>
        <w:rPr>
          <w:b/>
          <w:lang w:val="en-IN"/>
        </w:rPr>
      </w:pPr>
      <w:r w:rsidRPr="00DF63A4">
        <w:rPr>
          <w:lang w:val="en-IN"/>
        </w:rPr>
        <w:t>It is preferable to select a site, which is free from serious weed problems. Mulching with straw during the first few years of establishment may be useful in controlling weeds. In older mango orchards, weed management is less problematic due to shading and leaf litter</w:t>
      </w:r>
      <w:r w:rsidRPr="00DF63A4">
        <w:rPr>
          <w:b/>
          <w:lang w:val="en-IN"/>
        </w:rPr>
        <w:t xml:space="preserve"> </w:t>
      </w:r>
    </w:p>
    <w:p w:rsidR="001F5EB4" w:rsidRPr="00DF63A4" w:rsidRDefault="001F5EB4" w:rsidP="001F5EB4">
      <w:pPr>
        <w:spacing w:after="120" w:line="276" w:lineRule="auto"/>
        <w:jc w:val="both"/>
        <w:rPr>
          <w:b/>
          <w:lang w:val="en-IN"/>
        </w:rPr>
      </w:pPr>
      <w:r w:rsidRPr="00DF63A4">
        <w:rPr>
          <w:b/>
          <w:lang w:val="en-IN"/>
        </w:rPr>
        <w:t xml:space="preserve"> Pruning   </w:t>
      </w:r>
    </w:p>
    <w:p w:rsidR="001F5EB4" w:rsidRPr="00DF63A4" w:rsidRDefault="001F5EB4" w:rsidP="00BC6AFD">
      <w:pPr>
        <w:spacing w:after="120" w:line="276" w:lineRule="auto"/>
        <w:ind w:firstLine="720"/>
        <w:jc w:val="both"/>
        <w:rPr>
          <w:lang w:val="en-IN"/>
        </w:rPr>
      </w:pPr>
      <w:r w:rsidRPr="00DF63A4">
        <w:rPr>
          <w:lang w:val="en-IN"/>
        </w:rPr>
        <w:t xml:space="preserve">Pruning mango tree is important for tree size control and to improve the fruit colour. Essentially, tree pruning and canopy management is same for organic or conventional production. Pruning is done to open up the structure to allow good airflow and adequate internal light. It also minimises disease risk and assists in good fruit colouration. Internal pruning to remove dead wood can be very important to help reduce the incidence of disease like stem end rot.   </w:t>
      </w:r>
    </w:p>
    <w:p w:rsidR="001F5EB4" w:rsidRPr="00DF63A4" w:rsidRDefault="001F5EB4" w:rsidP="001F5EB4">
      <w:pPr>
        <w:spacing w:after="120" w:line="276" w:lineRule="auto"/>
        <w:jc w:val="both"/>
        <w:rPr>
          <w:lang w:val="en-IN"/>
        </w:rPr>
      </w:pPr>
      <w:r w:rsidRPr="00DF63A4">
        <w:rPr>
          <w:lang w:val="en-IN"/>
        </w:rPr>
        <w:t xml:space="preserve">            Rootstock sprouts and low-lying branches have to be removed. Overlapping, intercrossing, diseased, dried, weak branches are removed to get good sunlight and aeration. For internal branches, pruning may be done during August- September, once in three years. Flowering should not be allowed upto three years. Among the crowded terminal shoots, weak shoots are trimmed to retain two healthy shoots during August- September annually.    </w:t>
      </w:r>
    </w:p>
    <w:p w:rsidR="001F5EB4" w:rsidRPr="00DF63A4" w:rsidRDefault="001F5EB4" w:rsidP="001F5EB4">
      <w:pPr>
        <w:spacing w:after="120" w:line="276" w:lineRule="auto"/>
        <w:jc w:val="both"/>
        <w:rPr>
          <w:b/>
          <w:lang w:val="en-IN"/>
        </w:rPr>
      </w:pPr>
      <w:r w:rsidRPr="00DF63A4">
        <w:rPr>
          <w:b/>
          <w:lang w:val="en-IN"/>
        </w:rPr>
        <w:t>Mulching</w:t>
      </w:r>
    </w:p>
    <w:p w:rsidR="001F5EB4" w:rsidRPr="00DF63A4" w:rsidRDefault="001F5EB4" w:rsidP="00BC6AFD">
      <w:pPr>
        <w:spacing w:after="120" w:line="276" w:lineRule="auto"/>
        <w:ind w:firstLine="720"/>
        <w:jc w:val="both"/>
        <w:rPr>
          <w:lang w:val="en-IN"/>
        </w:rPr>
      </w:pPr>
      <w:r w:rsidRPr="00DF63A4">
        <w:rPr>
          <w:lang w:val="en-IN"/>
        </w:rPr>
        <w:t xml:space="preserve">Mulching is a method of covering the soil with a thin layer of biomass. Mulching materials used include bark, nut shells, weeds, grass, wood chips, silage, paddy/wheat straw, rice husk, coir dust, banana, sugarcane leaf trashes etc,. The fallen leaves of the same plant can also be used as mulch material. These materials can be applied based on its availability in the region. Mulching reduces evaporation and transpiration losses, keeps down the weed growth, reduces temperature fluctuations and also increases water use efficiency.   </w:t>
      </w:r>
    </w:p>
    <w:p w:rsidR="001F5EB4" w:rsidRPr="00DF63A4" w:rsidRDefault="001F5EB4" w:rsidP="001F5EB4">
      <w:pPr>
        <w:spacing w:after="120" w:line="276" w:lineRule="auto"/>
        <w:jc w:val="both"/>
        <w:rPr>
          <w:b/>
          <w:lang w:val="en-IN"/>
        </w:rPr>
      </w:pPr>
      <w:r w:rsidRPr="00DF63A4">
        <w:rPr>
          <w:b/>
          <w:lang w:val="en-IN"/>
        </w:rPr>
        <w:t>Integrated nutrient management</w:t>
      </w:r>
    </w:p>
    <w:p w:rsidR="001F5EB4" w:rsidRPr="00DF63A4" w:rsidRDefault="001F5EB4" w:rsidP="00BC6AFD">
      <w:pPr>
        <w:spacing w:after="120" w:line="276" w:lineRule="auto"/>
        <w:ind w:firstLine="720"/>
        <w:jc w:val="both"/>
        <w:rPr>
          <w:lang w:val="en-IN"/>
        </w:rPr>
      </w:pPr>
      <w:r w:rsidRPr="00DF63A4">
        <w:rPr>
          <w:lang w:val="en-IN"/>
        </w:rPr>
        <w:t xml:space="preserve">The underlying principle of organic crop production is that "healthy crops grow from healthy soil". Well balanced, biologically enhanced soil forms the basis of organic production. Hence synthetic fertilizers and chemical pesticides and herbicides are not permitted and can be detrimental to biologically active healthy soil. Contrary to the popular perception that organic systems use no fertilizers at all, a wide range of nutrient inputs is permitted, making it possible to correct any soil imbalance and provide specific supplements as required. The main difference from conventional system is that inputs are used keeping in view the biological approach to manage the soil fertility. The application of supplementary inputs is applied wherever necessary, to correct imbalances or deficiency of nutrients.   </w:t>
      </w:r>
    </w:p>
    <w:p w:rsidR="001F5EB4" w:rsidRPr="00DF63A4" w:rsidRDefault="001F5EB4" w:rsidP="00BC6AFD">
      <w:pPr>
        <w:spacing w:after="120" w:line="276" w:lineRule="auto"/>
        <w:ind w:firstLine="720"/>
        <w:jc w:val="both"/>
        <w:rPr>
          <w:lang w:val="en-IN"/>
        </w:rPr>
      </w:pPr>
      <w:r w:rsidRPr="00DF63A4">
        <w:rPr>
          <w:lang w:val="en-IN"/>
        </w:rPr>
        <w:t>The amount of supplementary nutrients needed typically diminishes over a period of time to maintenance levels, as a system of biological cycling develops. The biological practices include mulching, green manuring, application of biofertilizers and application of compost. Green manuring is a practice of ploughing in situ or turning into soil undecomposed green plant material for the purpose of improving physical structure as well as fertility of the soil. It increases the availability of plant nutrients that contribute to the yield of the crop. The microbial activities enhance as the fresh organic material acts as the nutrient source for diverse soil flora and fauna. The structure of heavy, light, and sandy soil is considerably improved and unproductive lands can be converted into fertile ones with green manuring. Green manure crops are quick growing legumes and grasses that are ploughed into the field, mulched on the top soil and used as composting material. Amongst the green manure crops, sun hemp (</w:t>
      </w:r>
      <w:r w:rsidRPr="00DF63A4">
        <w:rPr>
          <w:i/>
          <w:lang w:val="en-IN"/>
        </w:rPr>
        <w:t>Crotolaria juncea</w:t>
      </w:r>
      <w:r w:rsidRPr="00DF63A4">
        <w:rPr>
          <w:lang w:val="en-IN"/>
        </w:rPr>
        <w:t xml:space="preserve">) and dhanchia </w:t>
      </w:r>
      <w:r w:rsidRPr="00DF63A4">
        <w:rPr>
          <w:i/>
          <w:lang w:val="en-IN"/>
        </w:rPr>
        <w:t>(Sesbania</w:t>
      </w:r>
      <w:r w:rsidRPr="00DF63A4">
        <w:rPr>
          <w:lang w:val="en-IN"/>
        </w:rPr>
        <w:t xml:space="preserve"> </w:t>
      </w:r>
      <w:r w:rsidRPr="00DF63A4">
        <w:rPr>
          <w:i/>
          <w:lang w:val="en-IN"/>
        </w:rPr>
        <w:t>aculata</w:t>
      </w:r>
      <w:r w:rsidRPr="00DF63A4">
        <w:rPr>
          <w:lang w:val="en-IN"/>
        </w:rPr>
        <w:t xml:space="preserve">) are outstanding in biomass production. It is </w:t>
      </w:r>
      <w:r w:rsidRPr="00DF63A4">
        <w:rPr>
          <w:lang w:val="en-IN"/>
        </w:rPr>
        <w:lastRenderedPageBreak/>
        <w:t xml:space="preserve">essential that there should be sufficient moisture in the soil when the green manure crops are ploughed into soil to facilitate microbial activity.   </w:t>
      </w:r>
    </w:p>
    <w:p w:rsidR="001F5EB4" w:rsidRPr="00DF63A4" w:rsidRDefault="001F5EB4" w:rsidP="00BC6AFD">
      <w:pPr>
        <w:spacing w:after="120" w:line="276" w:lineRule="auto"/>
        <w:ind w:firstLine="720"/>
        <w:jc w:val="both"/>
        <w:rPr>
          <w:lang w:val="en-IN"/>
        </w:rPr>
      </w:pPr>
      <w:r w:rsidRPr="00DF63A4">
        <w:rPr>
          <w:lang w:val="en-IN"/>
        </w:rPr>
        <w:t xml:space="preserve">After green manuring, it is in practice to grow groundnut as an intercrop. This not only provides extra income to the growers, but also fixes nitrogen. If a farmer cannot afford to lose a season for cultivation of green manure crops, tender green twigs collected from shrubs and trees grown on bunds, waste lands and nearby forest are ploughed into the soil. The common shrubs and trees used are glyricidia, karanj, subabool etc. Biofertilizers are preparations containing efficient strain of nitrogen fixing, phosphate solubilizing or cellulitis microorganism used for inoculating the seed or soil with the objective to accelerate microbial processes to enhance the quantity of nutrients in the available form to the plant. They are widely used in organic farming. Some of the biofertilizers used are Rhizobium, Azospirillum, Azatobactor, Phosphate solubilizing bacteria – Phosphobacteria (PSB), Blue Green Algae (BGA).  </w:t>
      </w:r>
    </w:p>
    <w:p w:rsidR="001F5EB4" w:rsidRPr="00DF63A4" w:rsidRDefault="001F5EB4" w:rsidP="00BC6AFD">
      <w:pPr>
        <w:spacing w:after="120" w:line="276" w:lineRule="auto"/>
        <w:ind w:firstLine="720"/>
        <w:jc w:val="both"/>
        <w:rPr>
          <w:lang w:val="en-IN"/>
        </w:rPr>
      </w:pPr>
      <w:r w:rsidRPr="00DF63A4">
        <w:rPr>
          <w:lang w:val="en-IN"/>
        </w:rPr>
        <w:t xml:space="preserve">In mango, farmers are applying PSB and Azospirillum during the pit preparation and also as soil application during the crop growth period. Commercial products of biofertilizers are available in the market. Composting is an excellent method for improving the fertility and productivity of small holdings of small and marginal farmers. It converts all kinds of wastes into nutrient rich humus. Composting is a good option for the farmers to make better use of wastes and refuse present on the farm to improve the fertility of their land with no additional input cost.   </w:t>
      </w:r>
    </w:p>
    <w:p w:rsidR="001F5EB4" w:rsidRPr="00DF63A4" w:rsidRDefault="001F5EB4" w:rsidP="00BC6AFD">
      <w:pPr>
        <w:spacing w:after="120" w:line="276" w:lineRule="auto"/>
        <w:ind w:firstLine="720"/>
        <w:jc w:val="both"/>
        <w:rPr>
          <w:lang w:val="en-IN"/>
        </w:rPr>
      </w:pPr>
      <w:r w:rsidRPr="00DF63A4">
        <w:rPr>
          <w:lang w:val="en-IN"/>
        </w:rPr>
        <w:t xml:space="preserve">There are different methods of composting: Aerobic composting, Vermicomposting and Biodynamic composting. While the first two processes are very common among farmers, the later process i.e. Biodynamic Composting uses special herbal preparation in homeopathic doses. These preparations enhance the composting process and in turn enrich the compost. The time of composting may vary from 3 to 4 months. Farmers themselves can do composting. All these preparations are also commercially available. The Central Institute for Subtropical Horticulture, Lucknow, based on their experiments with Biodynamic farming in fruit and vegetable crops have recommended the following practices:  </w:t>
      </w:r>
    </w:p>
    <w:p w:rsidR="001F5EB4" w:rsidRPr="00DF63A4" w:rsidRDefault="001F5EB4" w:rsidP="00BC6AFD">
      <w:pPr>
        <w:spacing w:after="120" w:line="276" w:lineRule="auto"/>
        <w:ind w:firstLine="720"/>
        <w:jc w:val="both"/>
        <w:rPr>
          <w:lang w:val="en-IN"/>
        </w:rPr>
      </w:pPr>
      <w:r w:rsidRPr="00DF63A4">
        <w:rPr>
          <w:lang w:val="en-IN"/>
        </w:rPr>
        <w:t xml:space="preserve">Application of Organic manures (10-20 kg/tree) through NADEP, Vermi, Biodynamic Compost (BD) or Microbe Mediated Compost in descending moon period </w:t>
      </w:r>
    </w:p>
    <w:p w:rsidR="001F5EB4" w:rsidRPr="00DF63A4" w:rsidRDefault="001F5EB4" w:rsidP="001F5EB4">
      <w:pPr>
        <w:spacing w:after="120" w:line="276" w:lineRule="auto"/>
        <w:jc w:val="both"/>
        <w:rPr>
          <w:lang w:val="en-IN"/>
        </w:rPr>
      </w:pPr>
      <w:r w:rsidRPr="00DF63A4">
        <w:rPr>
          <w:lang w:val="en-IN"/>
        </w:rPr>
        <w:t xml:space="preserve">Growing of legume for green manuring or as inter/cover crops as per requirement as per moon constellation  </w:t>
      </w:r>
    </w:p>
    <w:p w:rsidR="001F5EB4" w:rsidRPr="00DF63A4" w:rsidRDefault="001F5EB4" w:rsidP="00BC6AFD">
      <w:pPr>
        <w:spacing w:after="120" w:line="276" w:lineRule="auto"/>
        <w:ind w:firstLine="720"/>
        <w:jc w:val="both"/>
        <w:rPr>
          <w:lang w:val="en-IN"/>
        </w:rPr>
      </w:pPr>
      <w:r w:rsidRPr="00DF63A4">
        <w:rPr>
          <w:lang w:val="en-IN"/>
        </w:rPr>
        <w:t xml:space="preserve">Mulching after application of 100 g Cow Pat Pit (CPP), spray of cow horn manure (BD 500) and release of earthworms in presence of proper moisture as per calendar  </w:t>
      </w:r>
    </w:p>
    <w:p w:rsidR="001F5EB4" w:rsidRPr="00DF63A4" w:rsidRDefault="001F5EB4" w:rsidP="001F5EB4">
      <w:pPr>
        <w:spacing w:after="120" w:line="276" w:lineRule="auto"/>
        <w:jc w:val="both"/>
        <w:rPr>
          <w:lang w:val="en-IN"/>
        </w:rPr>
      </w:pPr>
      <w:r w:rsidRPr="00DF63A4">
        <w:rPr>
          <w:lang w:val="en-IN"/>
        </w:rPr>
        <w:t xml:space="preserve">Need based foliar spraying of biodynamic liquid manures/vermin wash/ (CPP) in ascending phase. </w:t>
      </w:r>
    </w:p>
    <w:p w:rsidR="001F5EB4" w:rsidRPr="00DF63A4" w:rsidRDefault="001F5EB4" w:rsidP="001F5EB4">
      <w:pPr>
        <w:spacing w:after="120" w:line="276" w:lineRule="auto"/>
        <w:jc w:val="both"/>
        <w:rPr>
          <w:b/>
          <w:lang w:val="en-IN"/>
        </w:rPr>
      </w:pPr>
      <w:r w:rsidRPr="00DF63A4">
        <w:rPr>
          <w:b/>
          <w:lang w:val="en-IN"/>
        </w:rPr>
        <w:t>Integrated pest management:</w:t>
      </w:r>
    </w:p>
    <w:p w:rsidR="001F5EB4" w:rsidRPr="00DF63A4" w:rsidRDefault="001F5EB4" w:rsidP="00BC6AFD">
      <w:pPr>
        <w:spacing w:after="120" w:line="276" w:lineRule="auto"/>
        <w:ind w:firstLine="720"/>
        <w:jc w:val="both"/>
        <w:rPr>
          <w:lang w:val="en-IN"/>
        </w:rPr>
      </w:pPr>
      <w:r w:rsidRPr="00DF63A4">
        <w:rPr>
          <w:lang w:val="en-IN"/>
        </w:rPr>
        <w:t xml:space="preserve">The important pests are hopper, mealy bug, stem bores, fruit fly. Pest management practices for each pest are described below:   </w:t>
      </w:r>
    </w:p>
    <w:p w:rsidR="001F5EB4" w:rsidRPr="00DF63A4" w:rsidRDefault="001F5EB4" w:rsidP="00062440">
      <w:pPr>
        <w:spacing w:after="120" w:line="276" w:lineRule="auto"/>
        <w:jc w:val="both"/>
        <w:rPr>
          <w:lang w:val="en-IN"/>
        </w:rPr>
      </w:pPr>
      <w:r w:rsidRPr="00DF63A4">
        <w:rPr>
          <w:b/>
          <w:lang w:val="en-IN"/>
        </w:rPr>
        <w:t xml:space="preserve">Fruit Fly </w:t>
      </w:r>
      <w:r w:rsidR="00062440">
        <w:rPr>
          <w:b/>
          <w:lang w:val="en-IN"/>
        </w:rPr>
        <w:t xml:space="preserve"> </w:t>
      </w:r>
      <w:r w:rsidRPr="00DF63A4">
        <w:rPr>
          <w:lang w:val="en-IN"/>
        </w:rPr>
        <w:t>Adult and larvae maggots cause fruit damage. Egg laying females puncture the fruits leaving scars and holes on the fruit surface. Larval feeding causes premature fruit drop and destroys the pulp of the fruit. The fruit eventually rots making it unsuitable for harvesting and human consumption. Fruit fly attack is controlled by harvesting the crop early when fruits are mature green. This is the stage of maturity when crops are not susceptible to fruit fly attack. Removal of fruits with dimples and oozing clear sap, collection and destruction of fallen and damaged ripe fruits and practicing field sanitation helps in controlling fruit fly attack.</w:t>
      </w:r>
    </w:p>
    <w:p w:rsidR="001F5EB4" w:rsidRPr="00DF63A4" w:rsidRDefault="001F5EB4" w:rsidP="001F5EB4">
      <w:pPr>
        <w:spacing w:after="120" w:line="276" w:lineRule="auto"/>
        <w:jc w:val="both"/>
        <w:rPr>
          <w:b/>
          <w:lang w:val="en-IN"/>
        </w:rPr>
      </w:pPr>
      <w:r w:rsidRPr="00DF63A4">
        <w:rPr>
          <w:b/>
          <w:lang w:val="en-IN"/>
        </w:rPr>
        <w:lastRenderedPageBreak/>
        <w:t xml:space="preserve">Mango Mealy bugs   </w:t>
      </w:r>
    </w:p>
    <w:p w:rsidR="001F5EB4" w:rsidRPr="00DF63A4" w:rsidRDefault="001F5EB4" w:rsidP="001F5EB4">
      <w:pPr>
        <w:spacing w:after="120" w:line="276" w:lineRule="auto"/>
        <w:jc w:val="both"/>
        <w:rPr>
          <w:lang w:val="en-IN"/>
        </w:rPr>
      </w:pPr>
      <w:r w:rsidRPr="00DF63A4">
        <w:rPr>
          <w:lang w:val="en-IN"/>
        </w:rPr>
        <w:t xml:space="preserve"> </w:t>
      </w:r>
      <w:r w:rsidR="00BC6AFD">
        <w:rPr>
          <w:lang w:val="en-IN"/>
        </w:rPr>
        <w:tab/>
      </w:r>
      <w:r w:rsidRPr="00DF63A4">
        <w:rPr>
          <w:lang w:val="en-IN"/>
        </w:rPr>
        <w:t xml:space="preserve">The mealy bug affected plant leaves are distorted (rolled or folded), stunted and yellow. Heavy infestation causes drooping of leaves and flowers and reduces fruit setting and attacked fruits drop prematurely. Mealy bugs excrete large quantities of honeydews, which promote sooty mold that causes blackened malformed leaves, stems, and fruits. Infested fruits are unmarketable. Spraying steady stream of water on the host plant to knock off mealy bugs, hand picking of the bugs from the affected plants to reduce populations and pruning the affected plant parts to remove mealy bugs, applying chilli and soap sprays are the suggested control measures. Removal and destruction of heavily infested plant will help in cutting down the infested sites and reducing its future population.   </w:t>
      </w:r>
    </w:p>
    <w:p w:rsidR="001F5EB4" w:rsidRPr="00DF63A4" w:rsidRDefault="001F5EB4" w:rsidP="001F5EB4">
      <w:pPr>
        <w:spacing w:after="120" w:line="276" w:lineRule="auto"/>
        <w:jc w:val="both"/>
        <w:rPr>
          <w:b/>
          <w:lang w:val="en-IN"/>
        </w:rPr>
      </w:pPr>
      <w:r w:rsidRPr="00DF63A4">
        <w:rPr>
          <w:b/>
          <w:lang w:val="en-IN"/>
        </w:rPr>
        <w:t xml:space="preserve">Mango leafhopper       </w:t>
      </w:r>
    </w:p>
    <w:p w:rsidR="001F5EB4" w:rsidRPr="00DF63A4" w:rsidRDefault="001F5EB4" w:rsidP="00BC6AFD">
      <w:pPr>
        <w:spacing w:after="120" w:line="276" w:lineRule="auto"/>
        <w:ind w:firstLine="720"/>
        <w:jc w:val="both"/>
        <w:rPr>
          <w:b/>
          <w:lang w:val="en-IN"/>
        </w:rPr>
      </w:pPr>
      <w:r w:rsidRPr="00DF63A4">
        <w:rPr>
          <w:lang w:val="en-IN"/>
        </w:rPr>
        <w:t xml:space="preserve">Both the nymphs and adults feed on the plant sap of the flowers, leaves, tender shoots and newly formed fruits. They then suck out the liquid contents leaving behind the dead empty cells, which are small white spots. The affected flower heads turn brown and dry up. Leafhoppers produce large amounts of sugary liquid waste called honeydew, on which sooty mould develops. The appearance of sooty mold on plants is an indication of leaf hopper infestation. Spraying garlic oil and neem oil are recommended as control measures.   </w:t>
      </w:r>
    </w:p>
    <w:p w:rsidR="001F5EB4" w:rsidRPr="00DF63A4" w:rsidRDefault="001F5EB4" w:rsidP="001F5EB4">
      <w:pPr>
        <w:spacing w:after="120" w:line="276" w:lineRule="auto"/>
        <w:jc w:val="both"/>
        <w:rPr>
          <w:b/>
          <w:lang w:val="en-IN"/>
        </w:rPr>
      </w:pPr>
      <w:r w:rsidRPr="00DF63A4">
        <w:rPr>
          <w:b/>
          <w:lang w:val="en-IN"/>
        </w:rPr>
        <w:t xml:space="preserve">Mango shoot caterpillar   </w:t>
      </w:r>
    </w:p>
    <w:p w:rsidR="001F5EB4" w:rsidRPr="00DF63A4" w:rsidRDefault="001F5EB4" w:rsidP="00BC6AFD">
      <w:pPr>
        <w:spacing w:after="120" w:line="276" w:lineRule="auto"/>
        <w:ind w:firstLine="720"/>
        <w:jc w:val="both"/>
        <w:rPr>
          <w:lang w:val="en-IN"/>
        </w:rPr>
      </w:pPr>
      <w:r w:rsidRPr="00DF63A4">
        <w:rPr>
          <w:lang w:val="en-IN"/>
        </w:rPr>
        <w:t xml:space="preserve">The larvae feed on the growth flushes of nursery stock, young trees, and top-worked trees. Occasionally, the fruit stalks and young fruits are damaged. The sudden death of a part of a branch, cracked branch and falling off a branch is indications of the attack. It is controlled by applying ginger, garlic and chilly extract and neem leaf extract. Pruning the affected plant parts and burning or burying them helps in controlling their population. Central Institute for Subtropical Horticulture (CISH) Lucknow, recommends the following practices for controlling pests in mango:  </w:t>
      </w:r>
    </w:p>
    <w:p w:rsidR="001F5EB4" w:rsidRPr="00DF63A4" w:rsidRDefault="001F5EB4" w:rsidP="00BC6AFD">
      <w:pPr>
        <w:spacing w:after="120" w:line="276" w:lineRule="auto"/>
        <w:ind w:firstLine="720"/>
        <w:jc w:val="both"/>
        <w:rPr>
          <w:lang w:val="en-IN"/>
        </w:rPr>
      </w:pPr>
      <w:r w:rsidRPr="00DF63A4">
        <w:rPr>
          <w:lang w:val="en-IN"/>
        </w:rPr>
        <w:t xml:space="preserve">Spraying of Biodynamic pesticide prepared from cow urine, neem, karanj (Pongamia glabara), castor, Thevtia nerrifolia, Vitex spp.  </w:t>
      </w:r>
    </w:p>
    <w:p w:rsidR="001F5EB4" w:rsidRPr="00DF63A4" w:rsidRDefault="001F5EB4" w:rsidP="00BC6AFD">
      <w:pPr>
        <w:spacing w:after="120" w:line="276" w:lineRule="auto"/>
        <w:ind w:firstLine="720"/>
        <w:jc w:val="both"/>
        <w:rPr>
          <w:b/>
          <w:lang w:val="en-IN"/>
        </w:rPr>
      </w:pPr>
      <w:r w:rsidRPr="00DF63A4">
        <w:rPr>
          <w:lang w:val="en-IN"/>
        </w:rPr>
        <w:t>Spraying Nettle leaf extract sprays to control hard pests like mango hoppers, mealy bugs, etc. Nettle spray is prepared by soaking 250 g of nettle leaf powder in 4-5 l of water for 24 hrs. Filter the extract and mix in 20 l of cow urine. Dilute to 200 l in water and spay on foliage to control pests.</w:t>
      </w:r>
    </w:p>
    <w:p w:rsidR="001F5EB4" w:rsidRPr="00DF63A4" w:rsidRDefault="001F5EB4" w:rsidP="001F5EB4">
      <w:pPr>
        <w:spacing w:after="120" w:line="276" w:lineRule="auto"/>
        <w:jc w:val="both"/>
        <w:rPr>
          <w:b/>
          <w:lang w:val="en-IN"/>
        </w:rPr>
      </w:pPr>
      <w:r w:rsidRPr="00DF63A4">
        <w:rPr>
          <w:b/>
          <w:lang w:val="en-IN"/>
        </w:rPr>
        <w:t xml:space="preserve">Disease management:   </w:t>
      </w:r>
    </w:p>
    <w:p w:rsidR="001F5EB4" w:rsidRPr="00DF63A4" w:rsidRDefault="001F5EB4" w:rsidP="00BC6AFD">
      <w:pPr>
        <w:spacing w:after="120" w:line="276" w:lineRule="auto"/>
        <w:ind w:firstLine="720"/>
        <w:jc w:val="both"/>
        <w:rPr>
          <w:lang w:val="en-IN"/>
        </w:rPr>
      </w:pPr>
      <w:r w:rsidRPr="00DF63A4">
        <w:rPr>
          <w:lang w:val="en-IN"/>
        </w:rPr>
        <w:t xml:space="preserve">The important diseases of mango are Powdery mildew, Anthracnose, Stem-end rot, and Sooty mould. Suggested measures are as follows:   </w:t>
      </w:r>
    </w:p>
    <w:p w:rsidR="001F5EB4" w:rsidRPr="00DF63A4" w:rsidRDefault="001F5EB4" w:rsidP="001F5EB4">
      <w:pPr>
        <w:spacing w:after="120" w:line="276" w:lineRule="auto"/>
        <w:jc w:val="both"/>
        <w:rPr>
          <w:lang w:val="en-IN"/>
        </w:rPr>
      </w:pPr>
      <w:r w:rsidRPr="00DF63A4">
        <w:rPr>
          <w:b/>
          <w:lang w:val="en-IN"/>
        </w:rPr>
        <w:t>Powdery mildew</w:t>
      </w:r>
      <w:r w:rsidRPr="00DF63A4">
        <w:rPr>
          <w:lang w:val="en-IN"/>
        </w:rPr>
        <w:t xml:space="preserve">   </w:t>
      </w:r>
    </w:p>
    <w:p w:rsidR="001F5EB4" w:rsidRPr="00DF63A4" w:rsidRDefault="001F5EB4" w:rsidP="00BC6AFD">
      <w:pPr>
        <w:spacing w:after="120" w:line="276" w:lineRule="auto"/>
        <w:ind w:firstLine="720"/>
        <w:jc w:val="both"/>
        <w:rPr>
          <w:lang w:val="en-IN"/>
        </w:rPr>
      </w:pPr>
      <w:r w:rsidRPr="00DF63A4">
        <w:rPr>
          <w:lang w:val="en-IN"/>
        </w:rPr>
        <w:t xml:space="preserve">It is a fungal disease caused by Oidium mangiferae and can destroy the crop. Its incidence is favoured by high humidity accompanied by cloudy weather and low night temperatures during the period between panicle development and fruit set. It is characterized by the appearance of greyish white powdery bloom on the flower buds and fruits. Need based spraying of Horsetail / Casuarina extract helps in controlling the disease. </w:t>
      </w:r>
    </w:p>
    <w:p w:rsidR="001F5EB4" w:rsidRPr="00DF63A4" w:rsidRDefault="003B7761" w:rsidP="001F5EB4">
      <w:pPr>
        <w:spacing w:after="120" w:line="276" w:lineRule="auto"/>
        <w:jc w:val="both"/>
        <w:rPr>
          <w:b/>
          <w:lang w:val="en-IN"/>
        </w:rPr>
      </w:pPr>
      <w:r w:rsidRPr="00DF63A4">
        <w:rPr>
          <w:b/>
          <w:lang w:val="en-IN"/>
        </w:rPr>
        <w:t xml:space="preserve"> </w:t>
      </w:r>
      <w:r w:rsidR="001F5EB4" w:rsidRPr="00DF63A4">
        <w:rPr>
          <w:b/>
          <w:lang w:val="en-IN"/>
        </w:rPr>
        <w:t xml:space="preserve">Anthracnose   </w:t>
      </w:r>
    </w:p>
    <w:p w:rsidR="001F5EB4" w:rsidRPr="00DF63A4" w:rsidRDefault="001F5EB4" w:rsidP="00BC6AFD">
      <w:pPr>
        <w:spacing w:after="120" w:line="276" w:lineRule="auto"/>
        <w:ind w:firstLine="720"/>
        <w:jc w:val="both"/>
        <w:rPr>
          <w:lang w:val="en-IN"/>
        </w:rPr>
      </w:pPr>
      <w:r w:rsidRPr="00DF63A4">
        <w:rPr>
          <w:lang w:val="en-IN"/>
        </w:rPr>
        <w:t xml:space="preserve"> It is a fungal disease and occurs especially in humid and high rainfall areas. The characteristic symptom is the appearance of black necrotic areas on the affected parts. The affected young shoots finally show die back symptoms. As the fungus survives on dead or dried twigs, these should be </w:t>
      </w:r>
      <w:r w:rsidRPr="00DF63A4">
        <w:rPr>
          <w:lang w:val="en-IN"/>
        </w:rPr>
        <w:lastRenderedPageBreak/>
        <w:t>pruned and burnt at the earliest. Good canopy management and tree nutrition / soil management and close monitoring.</w:t>
      </w:r>
    </w:p>
    <w:p w:rsidR="001F5EB4" w:rsidRPr="00DF63A4" w:rsidRDefault="001F5EB4" w:rsidP="001F5EB4">
      <w:pPr>
        <w:spacing w:after="120" w:line="276" w:lineRule="auto"/>
        <w:jc w:val="both"/>
        <w:rPr>
          <w:b/>
          <w:lang w:val="en-IN"/>
        </w:rPr>
      </w:pPr>
      <w:r w:rsidRPr="00DF63A4">
        <w:rPr>
          <w:b/>
          <w:lang w:val="en-IN"/>
        </w:rPr>
        <w:t xml:space="preserve">Anthracnose Stem end rot   </w:t>
      </w:r>
    </w:p>
    <w:p w:rsidR="001F5EB4" w:rsidRPr="00DF63A4" w:rsidRDefault="001F5EB4" w:rsidP="00BC6AFD">
      <w:pPr>
        <w:spacing w:after="120" w:line="276" w:lineRule="auto"/>
        <w:ind w:firstLine="720"/>
        <w:jc w:val="both"/>
        <w:rPr>
          <w:lang w:val="en-IN"/>
        </w:rPr>
      </w:pPr>
      <w:r w:rsidRPr="00DF63A4">
        <w:rPr>
          <w:lang w:val="en-IN"/>
        </w:rPr>
        <w:t>Removing dead wood, good canopy management and tree nutrition / soil management helps in controlling the disease. It is reported that application of calcium to the soil in the form of gypsum at low rates, 2-4 kg per tree prior to flowering reduces the severity of internal fruit disorder significantly. Farmers are also applying some commercially available bio-pesticides such as Pseudomonas fluorescens, Verticillium lecanii, Beauveria bassiana as foliar sprays, besides neem oil spray in controlling the disease. CISH findings on disease management:</w:t>
      </w:r>
    </w:p>
    <w:p w:rsidR="001F5EB4" w:rsidRPr="00DF63A4" w:rsidRDefault="001F5EB4" w:rsidP="001F5EB4">
      <w:pPr>
        <w:spacing w:after="120" w:line="276" w:lineRule="auto"/>
        <w:jc w:val="both"/>
        <w:rPr>
          <w:lang w:val="en-IN"/>
        </w:rPr>
      </w:pPr>
      <w:r w:rsidRPr="00DF63A4">
        <w:rPr>
          <w:lang w:val="en-IN"/>
        </w:rPr>
        <w:t xml:space="preserve">Two sprays of Cow Horn Silica (BD-501) at flowering and fruit development stage  </w:t>
      </w:r>
    </w:p>
    <w:p w:rsidR="001F5EB4" w:rsidRPr="00DF63A4" w:rsidRDefault="001F5EB4" w:rsidP="001F5EB4">
      <w:pPr>
        <w:spacing w:after="120" w:line="276" w:lineRule="auto"/>
        <w:jc w:val="both"/>
        <w:rPr>
          <w:lang w:val="en-IN"/>
        </w:rPr>
      </w:pPr>
      <w:r w:rsidRPr="00DF63A4">
        <w:rPr>
          <w:lang w:val="en-IN"/>
        </w:rPr>
        <w:t xml:space="preserve">Biodynamic tree paste/cow dung paste for control of gummosis and die back  </w:t>
      </w:r>
    </w:p>
    <w:p w:rsidR="001F5EB4" w:rsidRPr="00DF63A4" w:rsidRDefault="001F5EB4" w:rsidP="001F5EB4">
      <w:pPr>
        <w:spacing w:after="120" w:line="276" w:lineRule="auto"/>
        <w:jc w:val="both"/>
        <w:rPr>
          <w:lang w:val="en-IN"/>
        </w:rPr>
      </w:pPr>
      <w:r w:rsidRPr="00DF63A4">
        <w:rPr>
          <w:lang w:val="en-IN"/>
        </w:rPr>
        <w:t xml:space="preserve">Spraying of Horse tail (Equisetum arvensis)/Casuarina leaves extract for control of fungal diseases in ascending moon period.  </w:t>
      </w:r>
    </w:p>
    <w:p w:rsidR="001F5EB4" w:rsidRPr="00DF63A4" w:rsidRDefault="001F5EB4" w:rsidP="001F5EB4">
      <w:pPr>
        <w:spacing w:after="120" w:line="276" w:lineRule="auto"/>
        <w:jc w:val="both"/>
        <w:rPr>
          <w:b/>
          <w:lang w:val="en-IN"/>
        </w:rPr>
      </w:pPr>
      <w:r w:rsidRPr="00DF63A4">
        <w:rPr>
          <w:b/>
          <w:lang w:val="en-IN"/>
        </w:rPr>
        <w:t>Harvesting</w:t>
      </w:r>
    </w:p>
    <w:p w:rsidR="001F5EB4" w:rsidRPr="00DF63A4" w:rsidRDefault="001F5EB4" w:rsidP="008F7C61">
      <w:pPr>
        <w:spacing w:after="120" w:line="276" w:lineRule="auto"/>
        <w:ind w:firstLine="720"/>
        <w:jc w:val="both"/>
        <w:rPr>
          <w:lang w:val="en-IN"/>
        </w:rPr>
      </w:pPr>
      <w:r w:rsidRPr="00DF63A4">
        <w:rPr>
          <w:lang w:val="en-IN"/>
        </w:rPr>
        <w:t xml:space="preserve">Mango fruits need 120 to 140 days after fruit set to mature. The fruits should be harvested at the correct stage to obtain the characteristic taste and flavour of the variety. Harvesting is traditionally done when a few semi-ripe fruits fall from the tree. However, it is not a scientific method. The accurate method of finding maturity is by sinking the fruits in water and when fruits fully sink in water, they are considered to have attained full maturity.  </w:t>
      </w:r>
    </w:p>
    <w:p w:rsidR="001F5EB4" w:rsidRPr="00DF63A4" w:rsidRDefault="001F5EB4" w:rsidP="008F7C61">
      <w:pPr>
        <w:spacing w:after="120" w:line="276" w:lineRule="auto"/>
        <w:ind w:firstLine="720"/>
        <w:jc w:val="both"/>
        <w:rPr>
          <w:lang w:val="en-IN"/>
        </w:rPr>
      </w:pPr>
      <w:r w:rsidRPr="00DF63A4">
        <w:rPr>
          <w:lang w:val="en-IN"/>
        </w:rPr>
        <w:t xml:space="preserve">Fruits sinking in water have specific gravity of less than 1.02. The fruits will give best taste and flavour when the shoulders outgrow the stem-end and colour is olive green or when the colour become light. Harvesting of fruits should be done before 10 AM or after 04 PM to keep fruits fresh, turgid for longer shelf life. Harvest only matured fruits as frequently as possible in about 4-6 rounds. Injury to the fruits during harvesting brings down their quality and makes them prone to fungal attack.  </w:t>
      </w:r>
    </w:p>
    <w:p w:rsidR="001F5EB4" w:rsidRPr="00DF63A4" w:rsidRDefault="001F5EB4" w:rsidP="008F7C61">
      <w:pPr>
        <w:spacing w:after="120" w:line="276" w:lineRule="auto"/>
        <w:ind w:firstLine="720"/>
        <w:jc w:val="both"/>
        <w:rPr>
          <w:lang w:val="en-IN"/>
        </w:rPr>
      </w:pPr>
      <w:r w:rsidRPr="00DF63A4">
        <w:rPr>
          <w:lang w:val="en-IN"/>
        </w:rPr>
        <w:t xml:space="preserve">Harvest fruits with sharp secateur keeping 3-5 cm pedicel. It is important that all fruits should have pedicels intact to avoid oozing of latex on fruit surface spoiling appearance, development of black spots and paving way for entry of pathogens. Harvested fruits should be kept in shade and not in open sun and transported to the pack house for post-harvest operations. </w:t>
      </w:r>
    </w:p>
    <w:p w:rsidR="001F5EB4" w:rsidRPr="00DF63A4" w:rsidRDefault="001F5EB4" w:rsidP="001F5EB4">
      <w:pPr>
        <w:spacing w:after="120" w:line="276" w:lineRule="auto"/>
        <w:jc w:val="both"/>
        <w:rPr>
          <w:b/>
          <w:lang w:val="en-IN"/>
        </w:rPr>
      </w:pPr>
      <w:r w:rsidRPr="00DF63A4">
        <w:rPr>
          <w:b/>
          <w:lang w:val="en-IN"/>
        </w:rPr>
        <w:t>Post-harvest technology</w:t>
      </w:r>
    </w:p>
    <w:p w:rsidR="001F5EB4" w:rsidRPr="00DF63A4" w:rsidRDefault="001F5EB4" w:rsidP="008F7C61">
      <w:pPr>
        <w:spacing w:after="120" w:line="276" w:lineRule="auto"/>
        <w:ind w:firstLine="720"/>
        <w:jc w:val="both"/>
        <w:rPr>
          <w:lang w:val="en-IN"/>
        </w:rPr>
      </w:pPr>
      <w:r w:rsidRPr="00DF63A4">
        <w:rPr>
          <w:lang w:val="en-IN"/>
        </w:rPr>
        <w:t>Dip the fruits in 52</w:t>
      </w:r>
      <w:r w:rsidRPr="00DF63A4">
        <w:rPr>
          <w:vertAlign w:val="superscript"/>
          <w:lang w:val="en-IN"/>
        </w:rPr>
        <w:t>0</w:t>
      </w:r>
      <w:r w:rsidRPr="00DF63A4">
        <w:rPr>
          <w:lang w:val="en-IN"/>
        </w:rPr>
        <w:t xml:space="preserve">C hot water immediately after harvest for 5 minutes followed by 8% plant wax to reduce anthracnose disease in mango during storage. In general fruit requiring only short term storage before retail sale are unlikely to suffer from fungal break down and post harvest fungicides may not be necessary. For longer storage of mangoes a fungicide treatment is usually required. However, effective organic treatment for post-harvest fungal breakdown is yet to be established. The important pre and post-harvest practices are:  </w:t>
      </w:r>
    </w:p>
    <w:p w:rsidR="001F5EB4" w:rsidRPr="00DF63A4" w:rsidRDefault="001F5EB4" w:rsidP="001F5EB4">
      <w:pPr>
        <w:spacing w:after="120" w:line="276" w:lineRule="auto"/>
        <w:jc w:val="both"/>
        <w:rPr>
          <w:lang w:val="en-IN"/>
        </w:rPr>
      </w:pPr>
      <w:r w:rsidRPr="00DF63A4">
        <w:rPr>
          <w:lang w:val="en-IN"/>
        </w:rPr>
        <w:t xml:space="preserve"> Produce from a healthy tree in a well managed orchard with good hygiene  </w:t>
      </w:r>
    </w:p>
    <w:p w:rsidR="001F5EB4" w:rsidRPr="00DF63A4" w:rsidRDefault="001F5EB4" w:rsidP="001F5EB4">
      <w:pPr>
        <w:spacing w:after="120" w:line="276" w:lineRule="auto"/>
        <w:jc w:val="both"/>
        <w:rPr>
          <w:lang w:val="en-IN"/>
        </w:rPr>
      </w:pPr>
      <w:r w:rsidRPr="00DF63A4">
        <w:rPr>
          <w:lang w:val="en-IN"/>
        </w:rPr>
        <w:t xml:space="preserve"> Grow with adequate calcium and other elements  </w:t>
      </w:r>
    </w:p>
    <w:p w:rsidR="001F5EB4" w:rsidRPr="00DF63A4" w:rsidRDefault="001F5EB4" w:rsidP="001F5EB4">
      <w:pPr>
        <w:spacing w:after="120" w:line="276" w:lineRule="auto"/>
        <w:jc w:val="both"/>
        <w:rPr>
          <w:lang w:val="en-IN"/>
        </w:rPr>
      </w:pPr>
      <w:r w:rsidRPr="00DF63A4">
        <w:rPr>
          <w:lang w:val="en-IN"/>
        </w:rPr>
        <w:t xml:space="preserve"> Do not subject to excessive N during fruit development and ripening  </w:t>
      </w:r>
    </w:p>
    <w:p w:rsidR="001F5EB4" w:rsidRPr="00DF63A4" w:rsidRDefault="001F5EB4" w:rsidP="001F5EB4">
      <w:pPr>
        <w:spacing w:after="120" w:line="276" w:lineRule="auto"/>
        <w:jc w:val="both"/>
        <w:rPr>
          <w:lang w:val="en-IN"/>
        </w:rPr>
      </w:pPr>
      <w:r w:rsidRPr="00DF63A4">
        <w:rPr>
          <w:lang w:val="en-IN"/>
        </w:rPr>
        <w:t xml:space="preserve"> Pick at the correct stage of ripeness  </w:t>
      </w:r>
    </w:p>
    <w:p w:rsidR="001F5EB4" w:rsidRPr="00DF63A4" w:rsidRDefault="001F5EB4" w:rsidP="001F5EB4">
      <w:pPr>
        <w:spacing w:after="120" w:line="276" w:lineRule="auto"/>
        <w:jc w:val="both"/>
        <w:rPr>
          <w:lang w:val="en-IN"/>
        </w:rPr>
      </w:pPr>
      <w:r w:rsidRPr="00DF63A4">
        <w:rPr>
          <w:lang w:val="en-IN"/>
        </w:rPr>
        <w:t xml:space="preserve"> Do not subject to bruising or damage  </w:t>
      </w:r>
    </w:p>
    <w:p w:rsidR="001F5EB4" w:rsidRPr="00DF63A4" w:rsidRDefault="001F5EB4" w:rsidP="001F5EB4">
      <w:pPr>
        <w:spacing w:after="120" w:line="276" w:lineRule="auto"/>
        <w:jc w:val="both"/>
        <w:rPr>
          <w:lang w:val="en-IN"/>
        </w:rPr>
      </w:pPr>
      <w:r w:rsidRPr="00DF63A4">
        <w:rPr>
          <w:lang w:val="en-IN"/>
        </w:rPr>
        <w:t xml:space="preserve"> Maintain at ideal temperature  </w:t>
      </w:r>
    </w:p>
    <w:p w:rsidR="001F5EB4" w:rsidRPr="00DF63A4" w:rsidRDefault="001F5EB4" w:rsidP="001F5EB4">
      <w:pPr>
        <w:spacing w:after="120" w:line="276" w:lineRule="auto"/>
        <w:jc w:val="both"/>
        <w:rPr>
          <w:lang w:val="en-IN"/>
        </w:rPr>
      </w:pPr>
      <w:r w:rsidRPr="00DF63A4">
        <w:rPr>
          <w:lang w:val="en-IN"/>
        </w:rPr>
        <w:lastRenderedPageBreak/>
        <w:t xml:space="preserve"> Clean, pack and transport.  </w:t>
      </w:r>
    </w:p>
    <w:p w:rsidR="001F5EB4" w:rsidRPr="00DF63A4" w:rsidRDefault="001F5EB4" w:rsidP="001F5EB4">
      <w:pPr>
        <w:spacing w:after="120" w:line="276" w:lineRule="auto"/>
        <w:jc w:val="both"/>
        <w:rPr>
          <w:lang w:val="en-IN"/>
        </w:rPr>
      </w:pPr>
      <w:r w:rsidRPr="00DF63A4">
        <w:rPr>
          <w:lang w:val="en-IN"/>
        </w:rPr>
        <w:t xml:space="preserve">Generally grading of fruits is done by farmers manually according to size of the fruits. Grade will vary with variety. The prevailing grading standards for Alphonso are given as an example;  </w:t>
      </w:r>
    </w:p>
    <w:p w:rsidR="001F5EB4" w:rsidRPr="00DF63A4" w:rsidRDefault="001F5EB4" w:rsidP="001F5EB4">
      <w:pPr>
        <w:spacing w:after="120" w:line="276" w:lineRule="auto"/>
        <w:jc w:val="both"/>
        <w:rPr>
          <w:lang w:val="en-IN"/>
        </w:rPr>
      </w:pPr>
      <w:r w:rsidRPr="00DF63A4">
        <w:rPr>
          <w:lang w:val="en-IN"/>
        </w:rPr>
        <w:t xml:space="preserve">A + Grade - &gt; 300 gm  </w:t>
      </w:r>
    </w:p>
    <w:p w:rsidR="001F5EB4" w:rsidRPr="00DF63A4" w:rsidRDefault="001F5EB4" w:rsidP="001F5EB4">
      <w:pPr>
        <w:spacing w:after="120" w:line="276" w:lineRule="auto"/>
        <w:jc w:val="both"/>
        <w:rPr>
          <w:lang w:val="en-IN"/>
        </w:rPr>
      </w:pPr>
      <w:r w:rsidRPr="00DF63A4">
        <w:rPr>
          <w:lang w:val="en-IN"/>
        </w:rPr>
        <w:t xml:space="preserve">A Grade - 250 –299 gm </w:t>
      </w:r>
    </w:p>
    <w:p w:rsidR="001F5EB4" w:rsidRPr="00DF63A4" w:rsidRDefault="001F5EB4" w:rsidP="001F5EB4">
      <w:pPr>
        <w:spacing w:after="120" w:line="276" w:lineRule="auto"/>
        <w:jc w:val="both"/>
        <w:rPr>
          <w:lang w:val="en-IN"/>
        </w:rPr>
      </w:pPr>
      <w:r w:rsidRPr="00DF63A4">
        <w:rPr>
          <w:lang w:val="en-IN"/>
        </w:rPr>
        <w:t xml:space="preserve">B Grade - 200-249 gm </w:t>
      </w:r>
    </w:p>
    <w:p w:rsidR="001F5EB4" w:rsidRPr="00DF63A4" w:rsidRDefault="001F5EB4" w:rsidP="001F5EB4">
      <w:pPr>
        <w:spacing w:after="120" w:line="276" w:lineRule="auto"/>
        <w:jc w:val="both"/>
        <w:rPr>
          <w:lang w:val="en-IN"/>
        </w:rPr>
      </w:pPr>
      <w:r w:rsidRPr="00DF63A4">
        <w:rPr>
          <w:lang w:val="en-IN"/>
        </w:rPr>
        <w:t xml:space="preserve">C Grade - 150-199 gm  </w:t>
      </w:r>
    </w:p>
    <w:p w:rsidR="001F5EB4" w:rsidRPr="00DF63A4" w:rsidRDefault="001F5EB4" w:rsidP="001F5EB4">
      <w:pPr>
        <w:spacing w:after="120" w:line="276" w:lineRule="auto"/>
        <w:jc w:val="both"/>
        <w:rPr>
          <w:lang w:val="en-IN"/>
        </w:rPr>
      </w:pPr>
      <w:r w:rsidRPr="00DF63A4">
        <w:rPr>
          <w:lang w:val="en-IN"/>
        </w:rPr>
        <w:t xml:space="preserve">D Grade - &lt; 150 gm  </w:t>
      </w:r>
    </w:p>
    <w:p w:rsidR="001F5EB4" w:rsidRPr="00DF63A4" w:rsidRDefault="001F5EB4" w:rsidP="001F5EB4">
      <w:pPr>
        <w:spacing w:after="120" w:line="276" w:lineRule="auto"/>
        <w:jc w:val="both"/>
        <w:rPr>
          <w:b/>
          <w:lang w:val="en-IN"/>
        </w:rPr>
      </w:pPr>
      <w:r w:rsidRPr="00DF63A4">
        <w:rPr>
          <w:b/>
          <w:lang w:val="en-IN"/>
        </w:rPr>
        <w:t>VALUE ADDITION ON MANGO</w:t>
      </w:r>
    </w:p>
    <w:p w:rsidR="001F5EB4" w:rsidRPr="00DF63A4" w:rsidRDefault="001F5EB4" w:rsidP="001F5EB4">
      <w:pPr>
        <w:spacing w:after="120" w:line="276" w:lineRule="auto"/>
        <w:jc w:val="both"/>
        <w:rPr>
          <w:b/>
          <w:lang w:val="en-IN"/>
        </w:rPr>
      </w:pPr>
      <w:r w:rsidRPr="00DF63A4">
        <w:rPr>
          <w:b/>
          <w:lang w:val="en-IN"/>
        </w:rPr>
        <w:t>Introduction</w:t>
      </w:r>
    </w:p>
    <w:p w:rsidR="001F5EB4" w:rsidRPr="00DF63A4" w:rsidRDefault="001F5EB4" w:rsidP="008F7C61">
      <w:pPr>
        <w:spacing w:after="120" w:line="276" w:lineRule="auto"/>
        <w:ind w:firstLine="720"/>
        <w:jc w:val="both"/>
        <w:rPr>
          <w:lang w:val="en-IN"/>
        </w:rPr>
      </w:pPr>
      <w:r w:rsidRPr="00DF63A4">
        <w:rPr>
          <w:lang w:val="en-IN"/>
        </w:rPr>
        <w:t>Mango (</w:t>
      </w:r>
      <w:r w:rsidRPr="00DF63A4">
        <w:rPr>
          <w:i/>
          <w:iCs/>
          <w:lang w:val="en-IN"/>
        </w:rPr>
        <w:t>Mangifera indica L.</w:t>
      </w:r>
      <w:r w:rsidRPr="00DF63A4">
        <w:rPr>
          <w:lang w:val="en-IN"/>
        </w:rPr>
        <w:t xml:space="preserve">) is an important fruit crop in India and is referred to as the “king of fruits” because of its excellent overall eating characteristics. Mangoes thrive in tropical regions and are cultivated throughout India and even in home yards, along field boundaries and roadside avenues. </w:t>
      </w:r>
      <w:r w:rsidRPr="00DF63A4">
        <w:rPr>
          <w:bCs/>
          <w:lang w:val="en-IN"/>
        </w:rPr>
        <w:t xml:space="preserve">Mango is the most widely cultivated fruit in India. India is the major Mango growing country, contributing nearly 49.62 per cent of world’s area and 42.06 per cent of world’s production respectively. Area under Mango crop in Andhra Pradesh is the highest in the country. The fruit is very popular with the masses due to its wide range of adaptability, high nutritive value, and richness in variety, delicious taste and excellent flavour. </w:t>
      </w:r>
      <w:r w:rsidRPr="00DF63A4">
        <w:rPr>
          <w:lang w:val="en-IN"/>
        </w:rPr>
        <w:t>It is consumed as a fresh fruit, in the frozen, preserved or dried forms or is processed into juices, purees, chutneys and pickles. Ripe mangoes are best eaten as fresh fruit, usually as a dessert and are used in the production of confectionery, ice cream, and bakery products. Mango contains a variety of phytochemicals and nutrients. The fruit pulp is high in dietary fibre, Vitamin C, pro-vitamin A, carotenoids and diverse polyphenols.</w:t>
      </w:r>
    </w:p>
    <w:p w:rsidR="001F5EB4" w:rsidRPr="00DF63A4" w:rsidRDefault="001F5EB4" w:rsidP="001F5EB4">
      <w:pPr>
        <w:spacing w:after="120" w:line="276" w:lineRule="auto"/>
        <w:jc w:val="both"/>
        <w:rPr>
          <w:lang w:val="en-IN"/>
        </w:rPr>
      </w:pPr>
      <w:r w:rsidRPr="00DF63A4">
        <w:rPr>
          <w:lang w:val="en-IN"/>
        </w:rPr>
        <w:tab/>
        <w:t>It is believed that Mangoes originated in northeast India, north-western Myanmar and Bangladesh. They have been cultivated, praised and revered since ancient times.</w:t>
      </w:r>
    </w:p>
    <w:p w:rsidR="001F5EB4" w:rsidRPr="00DF63A4" w:rsidRDefault="001F5EB4" w:rsidP="001F5EB4">
      <w:pPr>
        <w:spacing w:after="120" w:line="276" w:lineRule="auto"/>
        <w:jc w:val="both"/>
        <w:rPr>
          <w:lang w:val="en-IN"/>
        </w:rPr>
      </w:pPr>
      <w:r w:rsidRPr="00DF63A4">
        <w:rPr>
          <w:b/>
          <w:lang w:val="en-IN"/>
        </w:rPr>
        <w:t>Mango nutrition</w:t>
      </w:r>
      <w:r w:rsidRPr="00DF63A4">
        <w:rPr>
          <w:b/>
          <w:lang w:val="en-IN"/>
        </w:rPr>
        <w:tab/>
      </w:r>
    </w:p>
    <w:p w:rsidR="001F5EB4" w:rsidRPr="00DF63A4" w:rsidRDefault="001F5EB4" w:rsidP="001F5EB4">
      <w:pPr>
        <w:spacing w:after="120" w:line="276" w:lineRule="auto"/>
        <w:jc w:val="both"/>
        <w:rPr>
          <w:lang w:val="en-IN"/>
        </w:rPr>
      </w:pPr>
      <w:r w:rsidRPr="00DF63A4">
        <w:rPr>
          <w:lang w:val="en-IN"/>
        </w:rPr>
        <w:t>The fruit contains nearly 81 per cent moisture, 0.4 per cent fat, 0.6 per cent proteins, 0.8 per cent of fibres. It also contains nearly 17 per cent of carbohydrate. The fruit is rich with important minerals contains important minerals like potassium, magnesium, Sodium, Phosphorus, and Sulphur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77"/>
        <w:gridCol w:w="5078"/>
      </w:tblGrid>
      <w:tr w:rsidR="001F5EB4" w:rsidRPr="00DF63A4" w:rsidTr="008F7C61">
        <w:tc>
          <w:tcPr>
            <w:tcW w:w="2500" w:type="pct"/>
          </w:tcPr>
          <w:p w:rsidR="001F5EB4" w:rsidRPr="00DF63A4" w:rsidRDefault="001F5EB4" w:rsidP="001F5EB4">
            <w:pPr>
              <w:spacing w:after="120" w:line="276" w:lineRule="auto"/>
              <w:jc w:val="both"/>
              <w:rPr>
                <w:lang w:val="en-IN"/>
              </w:rPr>
            </w:pPr>
            <w:r w:rsidRPr="00DF63A4">
              <w:rPr>
                <w:lang w:val="en-IN"/>
              </w:rPr>
              <w:t xml:space="preserve">Moisture </w:t>
            </w:r>
          </w:p>
        </w:tc>
        <w:tc>
          <w:tcPr>
            <w:tcW w:w="2500" w:type="pct"/>
          </w:tcPr>
          <w:p w:rsidR="001F5EB4" w:rsidRPr="00DF63A4" w:rsidRDefault="001F5EB4" w:rsidP="001F5EB4">
            <w:pPr>
              <w:spacing w:after="120" w:line="276" w:lineRule="auto"/>
              <w:jc w:val="both"/>
              <w:rPr>
                <w:lang w:val="en-IN"/>
              </w:rPr>
            </w:pPr>
            <w:r w:rsidRPr="00DF63A4">
              <w:rPr>
                <w:lang w:val="en-IN"/>
              </w:rPr>
              <w:t>81 %</w:t>
            </w:r>
          </w:p>
        </w:tc>
      </w:tr>
      <w:tr w:rsidR="001F5EB4" w:rsidRPr="00DF63A4" w:rsidTr="008F7C61">
        <w:tc>
          <w:tcPr>
            <w:tcW w:w="2500" w:type="pct"/>
          </w:tcPr>
          <w:p w:rsidR="001F5EB4" w:rsidRPr="00DF63A4" w:rsidRDefault="001F5EB4" w:rsidP="001F5EB4">
            <w:pPr>
              <w:spacing w:after="120" w:line="276" w:lineRule="auto"/>
              <w:jc w:val="both"/>
              <w:rPr>
                <w:lang w:val="en-IN"/>
              </w:rPr>
            </w:pPr>
            <w:r w:rsidRPr="00DF63A4">
              <w:rPr>
                <w:lang w:val="en-IN"/>
              </w:rPr>
              <w:t>Fat</w:t>
            </w:r>
          </w:p>
        </w:tc>
        <w:tc>
          <w:tcPr>
            <w:tcW w:w="2500" w:type="pct"/>
          </w:tcPr>
          <w:p w:rsidR="001F5EB4" w:rsidRPr="00DF63A4" w:rsidRDefault="001F5EB4" w:rsidP="001F5EB4">
            <w:pPr>
              <w:spacing w:after="120" w:line="276" w:lineRule="auto"/>
              <w:jc w:val="both"/>
              <w:rPr>
                <w:lang w:val="en-IN"/>
              </w:rPr>
            </w:pPr>
            <w:r w:rsidRPr="00DF63A4">
              <w:rPr>
                <w:lang w:val="en-IN"/>
              </w:rPr>
              <w:t>0.4 %</w:t>
            </w:r>
          </w:p>
        </w:tc>
      </w:tr>
      <w:tr w:rsidR="001F5EB4" w:rsidRPr="00DF63A4" w:rsidTr="008F7C61">
        <w:tc>
          <w:tcPr>
            <w:tcW w:w="2500" w:type="pct"/>
          </w:tcPr>
          <w:p w:rsidR="001F5EB4" w:rsidRPr="00DF63A4" w:rsidRDefault="001F5EB4" w:rsidP="001F5EB4">
            <w:pPr>
              <w:spacing w:after="120" w:line="276" w:lineRule="auto"/>
              <w:jc w:val="both"/>
              <w:rPr>
                <w:lang w:val="en-IN"/>
              </w:rPr>
            </w:pPr>
            <w:r w:rsidRPr="00DF63A4">
              <w:rPr>
                <w:lang w:val="en-IN"/>
              </w:rPr>
              <w:t>Protein</w:t>
            </w:r>
          </w:p>
        </w:tc>
        <w:tc>
          <w:tcPr>
            <w:tcW w:w="2500" w:type="pct"/>
          </w:tcPr>
          <w:p w:rsidR="001F5EB4" w:rsidRPr="00DF63A4" w:rsidRDefault="001F5EB4" w:rsidP="001F5EB4">
            <w:pPr>
              <w:spacing w:after="120" w:line="276" w:lineRule="auto"/>
              <w:jc w:val="both"/>
              <w:rPr>
                <w:lang w:val="en-IN"/>
              </w:rPr>
            </w:pPr>
            <w:r w:rsidRPr="00DF63A4">
              <w:rPr>
                <w:lang w:val="en-IN"/>
              </w:rPr>
              <w:t>0.6 %</w:t>
            </w:r>
          </w:p>
        </w:tc>
      </w:tr>
      <w:tr w:rsidR="001F5EB4" w:rsidRPr="00DF63A4" w:rsidTr="008F7C61">
        <w:tc>
          <w:tcPr>
            <w:tcW w:w="2500" w:type="pct"/>
          </w:tcPr>
          <w:p w:rsidR="001F5EB4" w:rsidRPr="00DF63A4" w:rsidRDefault="001F5EB4" w:rsidP="001F5EB4">
            <w:pPr>
              <w:spacing w:after="120" w:line="276" w:lineRule="auto"/>
              <w:jc w:val="both"/>
              <w:rPr>
                <w:lang w:val="en-IN"/>
              </w:rPr>
            </w:pPr>
            <w:r w:rsidRPr="00DF63A4">
              <w:rPr>
                <w:lang w:val="en-IN"/>
              </w:rPr>
              <w:t>Fibre</w:t>
            </w:r>
          </w:p>
        </w:tc>
        <w:tc>
          <w:tcPr>
            <w:tcW w:w="2500" w:type="pct"/>
          </w:tcPr>
          <w:p w:rsidR="001F5EB4" w:rsidRPr="00DF63A4" w:rsidRDefault="001F5EB4" w:rsidP="001F5EB4">
            <w:pPr>
              <w:spacing w:after="120" w:line="276" w:lineRule="auto"/>
              <w:jc w:val="both"/>
              <w:rPr>
                <w:lang w:val="en-IN"/>
              </w:rPr>
            </w:pPr>
            <w:r w:rsidRPr="00DF63A4">
              <w:rPr>
                <w:lang w:val="en-IN"/>
              </w:rPr>
              <w:t>0.8 %</w:t>
            </w:r>
          </w:p>
        </w:tc>
      </w:tr>
      <w:tr w:rsidR="001F5EB4" w:rsidRPr="00DF63A4" w:rsidTr="008F7C61">
        <w:tc>
          <w:tcPr>
            <w:tcW w:w="2500" w:type="pct"/>
          </w:tcPr>
          <w:p w:rsidR="001F5EB4" w:rsidRPr="00DF63A4" w:rsidRDefault="001F5EB4" w:rsidP="001F5EB4">
            <w:pPr>
              <w:spacing w:after="120" w:line="276" w:lineRule="auto"/>
              <w:jc w:val="both"/>
              <w:rPr>
                <w:lang w:val="en-IN"/>
              </w:rPr>
            </w:pPr>
            <w:r w:rsidRPr="00DF63A4">
              <w:rPr>
                <w:lang w:val="en-IN"/>
              </w:rPr>
              <w:t>Carbohydrate</w:t>
            </w:r>
          </w:p>
        </w:tc>
        <w:tc>
          <w:tcPr>
            <w:tcW w:w="2500" w:type="pct"/>
          </w:tcPr>
          <w:p w:rsidR="001F5EB4" w:rsidRPr="00DF63A4" w:rsidRDefault="001F5EB4" w:rsidP="001F5EB4">
            <w:pPr>
              <w:spacing w:after="120" w:line="276" w:lineRule="auto"/>
              <w:jc w:val="both"/>
              <w:rPr>
                <w:lang w:val="en-IN"/>
              </w:rPr>
            </w:pPr>
            <w:r w:rsidRPr="00DF63A4">
              <w:rPr>
                <w:lang w:val="en-IN"/>
              </w:rPr>
              <w:t>16.9 %</w:t>
            </w:r>
          </w:p>
        </w:tc>
      </w:tr>
      <w:tr w:rsidR="001F5EB4" w:rsidRPr="00DF63A4" w:rsidTr="008F7C61">
        <w:tc>
          <w:tcPr>
            <w:tcW w:w="2500" w:type="pct"/>
          </w:tcPr>
          <w:p w:rsidR="001F5EB4" w:rsidRPr="00DF63A4" w:rsidRDefault="001F5EB4" w:rsidP="001F5EB4">
            <w:pPr>
              <w:spacing w:after="120" w:line="276" w:lineRule="auto"/>
              <w:jc w:val="both"/>
              <w:rPr>
                <w:lang w:val="en-IN"/>
              </w:rPr>
            </w:pPr>
            <w:r w:rsidRPr="00DF63A4">
              <w:rPr>
                <w:lang w:val="en-IN"/>
              </w:rPr>
              <w:t>K</w:t>
            </w:r>
          </w:p>
        </w:tc>
        <w:tc>
          <w:tcPr>
            <w:tcW w:w="2500" w:type="pct"/>
          </w:tcPr>
          <w:p w:rsidR="001F5EB4" w:rsidRPr="00DF63A4" w:rsidRDefault="001F5EB4" w:rsidP="001F5EB4">
            <w:pPr>
              <w:spacing w:after="120" w:line="276" w:lineRule="auto"/>
              <w:jc w:val="both"/>
              <w:rPr>
                <w:lang w:val="en-IN"/>
              </w:rPr>
            </w:pPr>
            <w:r w:rsidRPr="00DF63A4">
              <w:rPr>
                <w:lang w:val="en-IN"/>
              </w:rPr>
              <w:t>205 mg/100gm</w:t>
            </w:r>
          </w:p>
        </w:tc>
      </w:tr>
      <w:tr w:rsidR="001F5EB4" w:rsidRPr="00DF63A4" w:rsidTr="008F7C61">
        <w:tc>
          <w:tcPr>
            <w:tcW w:w="2500" w:type="pct"/>
          </w:tcPr>
          <w:p w:rsidR="001F5EB4" w:rsidRPr="00DF63A4" w:rsidRDefault="001F5EB4" w:rsidP="001F5EB4">
            <w:pPr>
              <w:spacing w:after="120" w:line="276" w:lineRule="auto"/>
              <w:jc w:val="both"/>
              <w:rPr>
                <w:lang w:val="en-IN"/>
              </w:rPr>
            </w:pPr>
            <w:r w:rsidRPr="00DF63A4">
              <w:rPr>
                <w:lang w:val="en-IN"/>
              </w:rPr>
              <w:t>Na</w:t>
            </w:r>
          </w:p>
        </w:tc>
        <w:tc>
          <w:tcPr>
            <w:tcW w:w="2500" w:type="pct"/>
          </w:tcPr>
          <w:p w:rsidR="001F5EB4" w:rsidRPr="00DF63A4" w:rsidRDefault="001F5EB4" w:rsidP="001F5EB4">
            <w:pPr>
              <w:spacing w:after="120" w:line="276" w:lineRule="auto"/>
              <w:jc w:val="both"/>
              <w:rPr>
                <w:lang w:val="en-IN"/>
              </w:rPr>
            </w:pPr>
            <w:r w:rsidRPr="00DF63A4">
              <w:rPr>
                <w:lang w:val="en-IN"/>
              </w:rPr>
              <w:t>26 mg/100gm</w:t>
            </w:r>
          </w:p>
        </w:tc>
      </w:tr>
      <w:tr w:rsidR="001F5EB4" w:rsidRPr="00DF63A4" w:rsidTr="008F7C61">
        <w:tc>
          <w:tcPr>
            <w:tcW w:w="2500" w:type="pct"/>
          </w:tcPr>
          <w:p w:rsidR="001F5EB4" w:rsidRPr="00DF63A4" w:rsidRDefault="001F5EB4" w:rsidP="001F5EB4">
            <w:pPr>
              <w:spacing w:after="120" w:line="276" w:lineRule="auto"/>
              <w:jc w:val="both"/>
              <w:rPr>
                <w:lang w:val="en-IN"/>
              </w:rPr>
            </w:pPr>
            <w:r w:rsidRPr="00DF63A4">
              <w:rPr>
                <w:lang w:val="en-IN"/>
              </w:rPr>
              <w:t>Mg</w:t>
            </w:r>
          </w:p>
        </w:tc>
        <w:tc>
          <w:tcPr>
            <w:tcW w:w="2500" w:type="pct"/>
          </w:tcPr>
          <w:p w:rsidR="001F5EB4" w:rsidRPr="00DF63A4" w:rsidRDefault="001F5EB4" w:rsidP="001F5EB4">
            <w:pPr>
              <w:spacing w:after="120" w:line="276" w:lineRule="auto"/>
              <w:jc w:val="both"/>
              <w:rPr>
                <w:lang w:val="en-IN"/>
              </w:rPr>
            </w:pPr>
            <w:r w:rsidRPr="00DF63A4">
              <w:rPr>
                <w:lang w:val="en-IN"/>
              </w:rPr>
              <w:t>27 mg/100gm</w:t>
            </w:r>
          </w:p>
        </w:tc>
      </w:tr>
      <w:tr w:rsidR="001F5EB4" w:rsidRPr="00DF63A4" w:rsidTr="008F7C61">
        <w:tc>
          <w:tcPr>
            <w:tcW w:w="2500" w:type="pct"/>
          </w:tcPr>
          <w:p w:rsidR="001F5EB4" w:rsidRPr="00DF63A4" w:rsidRDefault="001F5EB4" w:rsidP="001F5EB4">
            <w:pPr>
              <w:spacing w:after="120" w:line="276" w:lineRule="auto"/>
              <w:jc w:val="both"/>
              <w:rPr>
                <w:lang w:val="en-IN"/>
              </w:rPr>
            </w:pPr>
            <w:r w:rsidRPr="00DF63A4">
              <w:rPr>
                <w:lang w:val="en-IN"/>
              </w:rPr>
              <w:t>S</w:t>
            </w:r>
          </w:p>
        </w:tc>
        <w:tc>
          <w:tcPr>
            <w:tcW w:w="2500" w:type="pct"/>
          </w:tcPr>
          <w:p w:rsidR="001F5EB4" w:rsidRPr="00DF63A4" w:rsidRDefault="001F5EB4" w:rsidP="001F5EB4">
            <w:pPr>
              <w:spacing w:after="120" w:line="276" w:lineRule="auto"/>
              <w:jc w:val="both"/>
              <w:rPr>
                <w:lang w:val="en-IN"/>
              </w:rPr>
            </w:pPr>
            <w:r w:rsidRPr="00DF63A4">
              <w:rPr>
                <w:lang w:val="en-IN"/>
              </w:rPr>
              <w:t>17 mg/100gm</w:t>
            </w:r>
          </w:p>
        </w:tc>
      </w:tr>
      <w:tr w:rsidR="001F5EB4" w:rsidRPr="00DF63A4" w:rsidTr="008F7C61">
        <w:tc>
          <w:tcPr>
            <w:tcW w:w="2500" w:type="pct"/>
          </w:tcPr>
          <w:p w:rsidR="001F5EB4" w:rsidRPr="00DF63A4" w:rsidRDefault="001F5EB4" w:rsidP="001F5EB4">
            <w:pPr>
              <w:spacing w:after="120" w:line="276" w:lineRule="auto"/>
              <w:jc w:val="both"/>
              <w:rPr>
                <w:lang w:val="en-IN"/>
              </w:rPr>
            </w:pPr>
            <w:r w:rsidRPr="00DF63A4">
              <w:rPr>
                <w:lang w:val="en-IN"/>
              </w:rPr>
              <w:t>P</w:t>
            </w:r>
          </w:p>
        </w:tc>
        <w:tc>
          <w:tcPr>
            <w:tcW w:w="2500" w:type="pct"/>
          </w:tcPr>
          <w:p w:rsidR="001F5EB4" w:rsidRPr="00DF63A4" w:rsidRDefault="001F5EB4" w:rsidP="001F5EB4">
            <w:pPr>
              <w:spacing w:after="120" w:line="276" w:lineRule="auto"/>
              <w:jc w:val="both"/>
              <w:rPr>
                <w:lang w:val="en-IN"/>
              </w:rPr>
            </w:pPr>
            <w:r w:rsidRPr="00DF63A4">
              <w:rPr>
                <w:lang w:val="en-IN"/>
              </w:rPr>
              <w:t>16 mg/100gm</w:t>
            </w:r>
          </w:p>
        </w:tc>
      </w:tr>
      <w:tr w:rsidR="001F5EB4" w:rsidRPr="00DF63A4" w:rsidTr="008F7C61">
        <w:tc>
          <w:tcPr>
            <w:tcW w:w="2500" w:type="pct"/>
          </w:tcPr>
          <w:p w:rsidR="001F5EB4" w:rsidRPr="00DF63A4" w:rsidRDefault="001F5EB4" w:rsidP="001F5EB4">
            <w:pPr>
              <w:spacing w:after="120" w:line="276" w:lineRule="auto"/>
              <w:jc w:val="both"/>
              <w:rPr>
                <w:lang w:val="en-IN"/>
              </w:rPr>
            </w:pPr>
            <w:r w:rsidRPr="00DF63A4">
              <w:rPr>
                <w:lang w:val="en-IN"/>
              </w:rPr>
              <w:lastRenderedPageBreak/>
              <w:t>Carotene</w:t>
            </w:r>
          </w:p>
        </w:tc>
        <w:tc>
          <w:tcPr>
            <w:tcW w:w="2500" w:type="pct"/>
          </w:tcPr>
          <w:p w:rsidR="001F5EB4" w:rsidRPr="00DF63A4" w:rsidRDefault="001F5EB4" w:rsidP="001F5EB4">
            <w:pPr>
              <w:spacing w:after="120" w:line="276" w:lineRule="auto"/>
              <w:jc w:val="both"/>
              <w:rPr>
                <w:lang w:val="en-IN"/>
              </w:rPr>
            </w:pPr>
            <w:r w:rsidRPr="00DF63A4">
              <w:rPr>
                <w:lang w:val="en-IN"/>
              </w:rPr>
              <w:t>2743 mg/100gm</w:t>
            </w:r>
          </w:p>
        </w:tc>
      </w:tr>
      <w:tr w:rsidR="001F5EB4" w:rsidRPr="00DF63A4" w:rsidTr="008F7C61">
        <w:tc>
          <w:tcPr>
            <w:tcW w:w="2500" w:type="pct"/>
          </w:tcPr>
          <w:p w:rsidR="001F5EB4" w:rsidRPr="00DF63A4" w:rsidRDefault="001F5EB4" w:rsidP="001F5EB4">
            <w:pPr>
              <w:spacing w:after="120" w:line="276" w:lineRule="auto"/>
              <w:jc w:val="both"/>
              <w:rPr>
                <w:lang w:val="en-IN"/>
              </w:rPr>
            </w:pPr>
            <w:r w:rsidRPr="00DF63A4">
              <w:rPr>
                <w:lang w:val="en-IN"/>
              </w:rPr>
              <w:t>Vitamin C</w:t>
            </w:r>
          </w:p>
        </w:tc>
        <w:tc>
          <w:tcPr>
            <w:tcW w:w="2500" w:type="pct"/>
          </w:tcPr>
          <w:p w:rsidR="001F5EB4" w:rsidRPr="00DF63A4" w:rsidRDefault="001F5EB4" w:rsidP="001F5EB4">
            <w:pPr>
              <w:spacing w:after="120" w:line="276" w:lineRule="auto"/>
              <w:jc w:val="both"/>
              <w:rPr>
                <w:lang w:val="en-IN"/>
              </w:rPr>
            </w:pPr>
            <w:r w:rsidRPr="00DF63A4">
              <w:rPr>
                <w:lang w:val="en-IN"/>
              </w:rPr>
              <w:t>16 mg/100gm</w:t>
            </w:r>
          </w:p>
        </w:tc>
      </w:tr>
    </w:tbl>
    <w:p w:rsidR="001F5EB4" w:rsidRPr="00DF63A4" w:rsidRDefault="001F5EB4" w:rsidP="001F5EB4">
      <w:pPr>
        <w:spacing w:after="120" w:line="276" w:lineRule="auto"/>
        <w:jc w:val="both"/>
        <w:rPr>
          <w:b/>
          <w:lang w:val="en-IN"/>
        </w:rPr>
      </w:pPr>
      <w:r w:rsidRPr="00DF63A4">
        <w:rPr>
          <w:b/>
          <w:lang w:val="en-IN"/>
        </w:rPr>
        <w:t>Post-Harvest Practices</w:t>
      </w:r>
    </w:p>
    <w:p w:rsidR="001F5EB4" w:rsidRPr="00DF63A4" w:rsidRDefault="001F5EB4" w:rsidP="001F5EB4">
      <w:pPr>
        <w:spacing w:after="120" w:line="276" w:lineRule="auto"/>
        <w:jc w:val="both"/>
        <w:rPr>
          <w:b/>
          <w:lang w:val="en-IN"/>
        </w:rPr>
      </w:pPr>
      <w:r w:rsidRPr="00DF63A4">
        <w:rPr>
          <w:b/>
          <w:lang w:val="en-IN"/>
        </w:rPr>
        <w:t>Sorting/Grading</w:t>
      </w:r>
    </w:p>
    <w:p w:rsidR="001F5EB4" w:rsidRPr="00DF63A4" w:rsidRDefault="001F5EB4" w:rsidP="008F7C61">
      <w:pPr>
        <w:spacing w:after="120" w:line="276" w:lineRule="auto"/>
        <w:ind w:firstLine="720"/>
        <w:jc w:val="both"/>
        <w:rPr>
          <w:lang w:val="en-IN"/>
        </w:rPr>
      </w:pPr>
      <w:r w:rsidRPr="00DF63A4">
        <w:rPr>
          <w:lang w:val="en-IN"/>
        </w:rPr>
        <w:t>Sorting is the process of classifying the mangoes into different categories based on their varieties whereas Grading is the process of classification based on the quality. In India the AGMARK standards are used for quality-based classification.</w:t>
      </w:r>
    </w:p>
    <w:p w:rsidR="001F5EB4" w:rsidRPr="00DF63A4" w:rsidRDefault="001F5EB4" w:rsidP="008F7C61">
      <w:pPr>
        <w:spacing w:after="120" w:line="276" w:lineRule="auto"/>
        <w:ind w:firstLine="720"/>
        <w:jc w:val="both"/>
        <w:rPr>
          <w:lang w:val="en-IN"/>
        </w:rPr>
      </w:pPr>
      <w:r w:rsidRPr="00DF63A4">
        <w:rPr>
          <w:lang w:val="en-IN"/>
        </w:rPr>
        <w:t xml:space="preserve">After harvest, mangoes are arbitrarily classified as “Class A” (good quality; for export or for institutional buyers like supermarkets and hotels) or “Class B” (local grade or for domestic market. Grading on the other hand, refers to the classification of mangoes based on the standard criteria accepted by the industry. </w:t>
      </w:r>
    </w:p>
    <w:p w:rsidR="001F5EB4" w:rsidRPr="00DF63A4" w:rsidRDefault="003B7761" w:rsidP="001F5EB4">
      <w:pPr>
        <w:spacing w:after="120" w:line="276" w:lineRule="auto"/>
        <w:jc w:val="both"/>
        <w:rPr>
          <w:b/>
          <w:bCs/>
          <w:lang w:val="en-IN"/>
        </w:rPr>
      </w:pPr>
      <w:r w:rsidRPr="00DF63A4">
        <w:rPr>
          <w:b/>
          <w:bCs/>
          <w:lang w:val="en-IN"/>
        </w:rPr>
        <w:t xml:space="preserve"> </w:t>
      </w:r>
      <w:r w:rsidR="001F5EB4" w:rsidRPr="00DF63A4">
        <w:rPr>
          <w:b/>
          <w:bCs/>
          <w:lang w:val="en-IN"/>
        </w:rPr>
        <w:t>Packaging</w:t>
      </w:r>
    </w:p>
    <w:p w:rsidR="001F5EB4" w:rsidRPr="00DF63A4" w:rsidRDefault="001F5EB4" w:rsidP="008F7C61">
      <w:pPr>
        <w:spacing w:after="120" w:line="276" w:lineRule="auto"/>
        <w:ind w:firstLine="720"/>
        <w:jc w:val="both"/>
        <w:rPr>
          <w:lang w:val="en-IN"/>
        </w:rPr>
      </w:pPr>
      <w:r w:rsidRPr="00DF63A4">
        <w:rPr>
          <w:lang w:val="en-IN"/>
        </w:rPr>
        <w:t xml:space="preserve">Usually, fruits are placed in layers one above the other, with a straw padding in between. Wooden boxes are commonly used for packaging and transportation of mango fruits. Temperatures between 19-21°C during ripening improve the quality of fruits. The packing method tested for short-distance transportation compared the traditional farmer/trader method a bamboo basket with the capacity of 30-50 kg with a rigid plastic basket with a capacity of 20 kg. </w:t>
      </w:r>
    </w:p>
    <w:p w:rsidR="001F5EB4" w:rsidRPr="00DF63A4" w:rsidRDefault="001F5EB4" w:rsidP="001F5EB4">
      <w:pPr>
        <w:spacing w:after="120" w:line="276" w:lineRule="auto"/>
        <w:jc w:val="both"/>
        <w:rPr>
          <w:b/>
          <w:bCs/>
          <w:lang w:val="en-IN"/>
        </w:rPr>
      </w:pPr>
      <w:r w:rsidRPr="00DF63A4">
        <w:rPr>
          <w:b/>
          <w:bCs/>
          <w:lang w:val="en-IN"/>
        </w:rPr>
        <w:t>Storage</w:t>
      </w:r>
      <w:r w:rsidRPr="00DF63A4">
        <w:rPr>
          <w:b/>
          <w:bCs/>
          <w:lang w:val="en-IN"/>
        </w:rPr>
        <w:tab/>
      </w:r>
    </w:p>
    <w:p w:rsidR="001F5EB4" w:rsidRDefault="001F5EB4" w:rsidP="008F7C61">
      <w:pPr>
        <w:spacing w:after="120" w:line="276" w:lineRule="auto"/>
        <w:ind w:firstLine="720"/>
        <w:jc w:val="both"/>
        <w:rPr>
          <w:lang w:val="en-IN"/>
        </w:rPr>
      </w:pPr>
      <w:r w:rsidRPr="00DF63A4">
        <w:rPr>
          <w:bCs/>
          <w:lang w:val="en-IN"/>
        </w:rPr>
        <w:t xml:space="preserve">Mangoes are stored at a temperature between 8 and 13 ˚C, depending on the variety and ripeness. </w:t>
      </w:r>
      <w:r w:rsidRPr="00DF63A4">
        <w:rPr>
          <w:lang w:val="en-IN"/>
        </w:rPr>
        <w:t>Storage is essential for extending the consumption period of fruits, regulating their supply to the market and also for transportation to long distances. The mature green fruits can be kept at room temperature for about 4-10 days depending upon the variety. For exports, the harvested fruits are pre-cooled to 10-12°C and then stored at an appropriate temperature. The fruits of Dashehari, Mallika and Amrapali should be stored at 12°C, Langra at 14°C and Chausa at 8°C with 85-90% relative humidity. The fruits could be stored for 3-4 weeks in good condition at low temperature. Controlled atmosphere (CO2 3 -4 % and O2 4-5%) storage of Alphonso mango, under a continuous flow system held at 13-150C indicated that Alphonso could be kept for 30 days with a post storage ripening period of 4 to 5 days.</w:t>
      </w:r>
    </w:p>
    <w:p w:rsidR="001F5EB4" w:rsidRPr="00DF63A4" w:rsidRDefault="001F5EB4" w:rsidP="001F5EB4">
      <w:pPr>
        <w:spacing w:after="120" w:line="276" w:lineRule="auto"/>
        <w:jc w:val="both"/>
        <w:rPr>
          <w:b/>
          <w:bCs/>
          <w:lang w:val="en-IN"/>
        </w:rPr>
      </w:pPr>
      <w:r w:rsidRPr="00DF63A4">
        <w:rPr>
          <w:b/>
          <w:bCs/>
          <w:lang w:val="en-IN"/>
        </w:rPr>
        <w:t>Transport</w:t>
      </w:r>
    </w:p>
    <w:p w:rsidR="001F5EB4" w:rsidRPr="00DF63A4" w:rsidRDefault="001F5EB4" w:rsidP="008F7C61">
      <w:pPr>
        <w:spacing w:after="120" w:line="276" w:lineRule="auto"/>
        <w:ind w:firstLine="720"/>
        <w:jc w:val="both"/>
        <w:rPr>
          <w:lang w:val="en-IN"/>
        </w:rPr>
      </w:pPr>
      <w:r w:rsidRPr="00DF63A4">
        <w:rPr>
          <w:lang w:val="en-IN"/>
        </w:rPr>
        <w:t>For local market the harvested fruits are packed in wooden boxes/CFB and transported by trucks.</w:t>
      </w:r>
    </w:p>
    <w:p w:rsidR="001F5EB4" w:rsidRPr="00DF63A4" w:rsidRDefault="001F5EB4" w:rsidP="00062440">
      <w:pPr>
        <w:spacing w:after="120" w:line="276" w:lineRule="auto"/>
        <w:jc w:val="both"/>
        <w:rPr>
          <w:lang w:val="en-IN"/>
        </w:rPr>
      </w:pPr>
      <w:r w:rsidRPr="00DF63A4">
        <w:rPr>
          <w:b/>
          <w:lang w:val="en-IN"/>
        </w:rPr>
        <w:t>Mango value addition</w:t>
      </w:r>
      <w:r w:rsidR="00062440">
        <w:rPr>
          <w:b/>
          <w:lang w:val="en-IN"/>
        </w:rPr>
        <w:t xml:space="preserve"> </w:t>
      </w:r>
      <w:r w:rsidRPr="00DF63A4">
        <w:rPr>
          <w:lang w:val="en-IN"/>
        </w:rPr>
        <w:t>Value addition helps to widen market scope and reduce post-harvest loses. It gives the product a higher value. Green or ripe mangoes can be processed and value added into various products as follows: -</w:t>
      </w:r>
    </w:p>
    <w:p w:rsidR="001F5EB4" w:rsidRPr="00DF63A4" w:rsidRDefault="001F5EB4" w:rsidP="001F5EB4">
      <w:pPr>
        <w:spacing w:after="120" w:line="276" w:lineRule="auto"/>
        <w:jc w:val="both"/>
        <w:rPr>
          <w:b/>
          <w:lang w:val="en-IN"/>
        </w:rPr>
      </w:pPr>
      <w:r w:rsidRPr="00DF63A4">
        <w:rPr>
          <w:b/>
          <w:lang w:val="en-IN"/>
        </w:rPr>
        <w:t>Green Mangoes</w:t>
      </w:r>
    </w:p>
    <w:p w:rsidR="001F5EB4" w:rsidRPr="00DF63A4" w:rsidRDefault="001F5EB4" w:rsidP="00CD6FD5">
      <w:pPr>
        <w:numPr>
          <w:ilvl w:val="0"/>
          <w:numId w:val="264"/>
        </w:numPr>
        <w:spacing w:after="120" w:line="276" w:lineRule="auto"/>
        <w:jc w:val="both"/>
        <w:rPr>
          <w:lang w:val="en-IN"/>
        </w:rPr>
      </w:pPr>
      <w:r w:rsidRPr="00DF63A4">
        <w:rPr>
          <w:lang w:val="en-IN"/>
        </w:rPr>
        <w:t>Pickles</w:t>
      </w:r>
    </w:p>
    <w:p w:rsidR="001F5EB4" w:rsidRPr="00DF63A4" w:rsidRDefault="001F5EB4" w:rsidP="00CD6FD5">
      <w:pPr>
        <w:numPr>
          <w:ilvl w:val="0"/>
          <w:numId w:val="264"/>
        </w:numPr>
        <w:spacing w:after="120" w:line="276" w:lineRule="auto"/>
        <w:jc w:val="both"/>
        <w:rPr>
          <w:lang w:val="en-IN"/>
        </w:rPr>
      </w:pPr>
      <w:r w:rsidRPr="00DF63A4">
        <w:rPr>
          <w:lang w:val="en-IN"/>
        </w:rPr>
        <w:t>Preserves</w:t>
      </w:r>
    </w:p>
    <w:p w:rsidR="001F5EB4" w:rsidRPr="00DF63A4" w:rsidRDefault="001F5EB4" w:rsidP="00CD6FD5">
      <w:pPr>
        <w:numPr>
          <w:ilvl w:val="0"/>
          <w:numId w:val="264"/>
        </w:numPr>
        <w:spacing w:after="120" w:line="276" w:lineRule="auto"/>
        <w:jc w:val="both"/>
        <w:rPr>
          <w:lang w:val="en-IN"/>
        </w:rPr>
      </w:pPr>
      <w:r w:rsidRPr="00DF63A4">
        <w:rPr>
          <w:lang w:val="en-IN"/>
        </w:rPr>
        <w:t>Desserts</w:t>
      </w:r>
    </w:p>
    <w:p w:rsidR="001F5EB4" w:rsidRPr="00DF63A4" w:rsidRDefault="001F5EB4" w:rsidP="00CD6FD5">
      <w:pPr>
        <w:numPr>
          <w:ilvl w:val="0"/>
          <w:numId w:val="264"/>
        </w:numPr>
        <w:spacing w:after="120" w:line="276" w:lineRule="auto"/>
        <w:jc w:val="both"/>
        <w:rPr>
          <w:lang w:val="en-IN"/>
        </w:rPr>
      </w:pPr>
      <w:r w:rsidRPr="00DF63A4">
        <w:rPr>
          <w:lang w:val="en-IN"/>
        </w:rPr>
        <w:t>Chutneys</w:t>
      </w:r>
    </w:p>
    <w:p w:rsidR="001F5EB4" w:rsidRPr="00DF63A4" w:rsidRDefault="001F5EB4" w:rsidP="001F5EB4">
      <w:pPr>
        <w:spacing w:after="120" w:line="276" w:lineRule="auto"/>
        <w:jc w:val="both"/>
        <w:rPr>
          <w:b/>
          <w:lang w:val="en-IN"/>
        </w:rPr>
      </w:pPr>
      <w:r w:rsidRPr="00DF63A4">
        <w:rPr>
          <w:b/>
          <w:lang w:val="en-IN"/>
        </w:rPr>
        <w:t>Ripe Mangoes</w:t>
      </w:r>
    </w:p>
    <w:p w:rsidR="001F5EB4" w:rsidRPr="00DF63A4" w:rsidRDefault="001F5EB4" w:rsidP="00CD6FD5">
      <w:pPr>
        <w:numPr>
          <w:ilvl w:val="0"/>
          <w:numId w:val="265"/>
        </w:numPr>
        <w:spacing w:after="120" w:line="276" w:lineRule="auto"/>
        <w:jc w:val="both"/>
        <w:rPr>
          <w:lang w:val="en-IN"/>
        </w:rPr>
      </w:pPr>
      <w:r w:rsidRPr="00DF63A4">
        <w:rPr>
          <w:lang w:val="en-IN"/>
        </w:rPr>
        <w:lastRenderedPageBreak/>
        <w:t>Dried mangoes</w:t>
      </w:r>
    </w:p>
    <w:p w:rsidR="001F5EB4" w:rsidRPr="00DF63A4" w:rsidRDefault="001F5EB4" w:rsidP="00CD6FD5">
      <w:pPr>
        <w:numPr>
          <w:ilvl w:val="0"/>
          <w:numId w:val="265"/>
        </w:numPr>
        <w:spacing w:after="120" w:line="276" w:lineRule="auto"/>
        <w:jc w:val="both"/>
        <w:rPr>
          <w:lang w:val="en-IN"/>
        </w:rPr>
      </w:pPr>
      <w:r w:rsidRPr="00DF63A4">
        <w:rPr>
          <w:lang w:val="en-IN"/>
        </w:rPr>
        <w:t>Mango juice</w:t>
      </w:r>
    </w:p>
    <w:p w:rsidR="001F5EB4" w:rsidRPr="00DF63A4" w:rsidRDefault="001F5EB4" w:rsidP="00CD6FD5">
      <w:pPr>
        <w:numPr>
          <w:ilvl w:val="0"/>
          <w:numId w:val="265"/>
        </w:numPr>
        <w:spacing w:after="120" w:line="276" w:lineRule="auto"/>
        <w:jc w:val="both"/>
        <w:rPr>
          <w:lang w:val="en-IN"/>
        </w:rPr>
      </w:pPr>
      <w:r w:rsidRPr="00DF63A4">
        <w:rPr>
          <w:lang w:val="en-IN"/>
        </w:rPr>
        <w:t>Mango concentrate</w:t>
      </w:r>
    </w:p>
    <w:p w:rsidR="001F5EB4" w:rsidRPr="00DF63A4" w:rsidRDefault="001F5EB4" w:rsidP="00CD6FD5">
      <w:pPr>
        <w:numPr>
          <w:ilvl w:val="0"/>
          <w:numId w:val="265"/>
        </w:numPr>
        <w:spacing w:after="120" w:line="276" w:lineRule="auto"/>
        <w:jc w:val="both"/>
        <w:rPr>
          <w:lang w:val="en-IN"/>
        </w:rPr>
      </w:pPr>
      <w:r w:rsidRPr="00DF63A4">
        <w:rPr>
          <w:lang w:val="en-IN"/>
        </w:rPr>
        <w:t>Mango jam</w:t>
      </w:r>
    </w:p>
    <w:p w:rsidR="001F5EB4" w:rsidRPr="00DF63A4" w:rsidRDefault="001F5EB4" w:rsidP="00CD6FD5">
      <w:pPr>
        <w:numPr>
          <w:ilvl w:val="0"/>
          <w:numId w:val="265"/>
        </w:numPr>
        <w:spacing w:after="120" w:line="276" w:lineRule="auto"/>
        <w:jc w:val="both"/>
        <w:rPr>
          <w:lang w:val="en-IN"/>
        </w:rPr>
      </w:pPr>
      <w:r w:rsidRPr="00DF63A4">
        <w:rPr>
          <w:lang w:val="en-IN"/>
        </w:rPr>
        <w:t>Mango jelly</w:t>
      </w:r>
    </w:p>
    <w:p w:rsidR="001F5EB4" w:rsidRPr="00DF63A4" w:rsidRDefault="001F5EB4" w:rsidP="00CD6FD5">
      <w:pPr>
        <w:numPr>
          <w:ilvl w:val="0"/>
          <w:numId w:val="265"/>
        </w:numPr>
        <w:spacing w:after="120" w:line="276" w:lineRule="auto"/>
        <w:jc w:val="both"/>
        <w:rPr>
          <w:lang w:val="en-IN"/>
        </w:rPr>
      </w:pPr>
      <w:r w:rsidRPr="00DF63A4">
        <w:rPr>
          <w:lang w:val="en-IN"/>
        </w:rPr>
        <w:t>Mango syrup/ canned mango</w:t>
      </w:r>
    </w:p>
    <w:p w:rsidR="001F5EB4" w:rsidRPr="00DF63A4" w:rsidRDefault="001F5EB4" w:rsidP="001F5EB4">
      <w:pPr>
        <w:spacing w:after="120" w:line="276" w:lineRule="auto"/>
        <w:jc w:val="both"/>
        <w:rPr>
          <w:lang w:val="en-IN"/>
        </w:rPr>
      </w:pPr>
      <w:r w:rsidRPr="00DF63A4">
        <w:rPr>
          <w:lang w:val="en-IN"/>
        </w:rPr>
        <w:t>Mangoes are perishable goods that losses it’s freshness within a short time due to this value addition comes in so as to promote the fruit’s taste, flavour and also the shelf life being the co-reason.</w:t>
      </w:r>
    </w:p>
    <w:p w:rsidR="001F5EB4" w:rsidRPr="00DF63A4" w:rsidRDefault="001F5EB4" w:rsidP="001F5EB4">
      <w:pPr>
        <w:spacing w:after="120" w:line="276" w:lineRule="auto"/>
        <w:jc w:val="both"/>
        <w:rPr>
          <w:lang w:val="en-IN"/>
        </w:rPr>
      </w:pPr>
      <w:r w:rsidRPr="00DF63A4">
        <w:rPr>
          <w:lang w:val="en-IN"/>
        </w:rPr>
        <w:t>The following are some of the ways mangoes can be added value</w:t>
      </w:r>
    </w:p>
    <w:p w:rsidR="001F5EB4" w:rsidRPr="00DF63A4" w:rsidRDefault="001F5EB4" w:rsidP="001F5EB4">
      <w:pPr>
        <w:spacing w:after="120" w:line="276" w:lineRule="auto"/>
        <w:jc w:val="both"/>
        <w:rPr>
          <w:lang w:val="en-IN"/>
        </w:rPr>
      </w:pPr>
      <w:r w:rsidRPr="00DF63A4">
        <w:rPr>
          <w:b/>
          <w:bCs/>
          <w:lang w:val="en-IN"/>
        </w:rPr>
        <w:t>1.</w:t>
      </w:r>
      <w:r w:rsidR="003B7761" w:rsidRPr="00DF63A4">
        <w:rPr>
          <w:b/>
          <w:bCs/>
          <w:lang w:val="en-IN"/>
        </w:rPr>
        <w:t xml:space="preserve"> </w:t>
      </w:r>
      <w:r w:rsidRPr="00DF63A4">
        <w:rPr>
          <w:b/>
          <w:bCs/>
          <w:lang w:val="en-IN"/>
        </w:rPr>
        <w:t>Mango candy</w:t>
      </w:r>
    </w:p>
    <w:p w:rsidR="001F5EB4" w:rsidRPr="00DF63A4" w:rsidRDefault="001F5EB4" w:rsidP="00CD6FD5">
      <w:pPr>
        <w:numPr>
          <w:ilvl w:val="0"/>
          <w:numId w:val="272"/>
        </w:numPr>
        <w:spacing w:after="120" w:line="276" w:lineRule="auto"/>
        <w:jc w:val="both"/>
        <w:rPr>
          <w:lang w:val="en-IN"/>
        </w:rPr>
      </w:pPr>
      <w:r w:rsidRPr="00DF63A4">
        <w:rPr>
          <w:lang w:val="en-IN"/>
        </w:rPr>
        <w:t>Candies are generally referred to as sweets or confectioneries. It is a familiar food treat available in different varieties and flavours.</w:t>
      </w:r>
    </w:p>
    <w:p w:rsidR="001F5EB4" w:rsidRPr="00DF63A4" w:rsidRDefault="001F5EB4" w:rsidP="00CD6FD5">
      <w:pPr>
        <w:numPr>
          <w:ilvl w:val="0"/>
          <w:numId w:val="272"/>
        </w:numPr>
        <w:spacing w:after="120" w:line="276" w:lineRule="auto"/>
        <w:jc w:val="both"/>
        <w:rPr>
          <w:lang w:val="en-IN"/>
        </w:rPr>
      </w:pPr>
      <w:r w:rsidRPr="00DF63A4">
        <w:rPr>
          <w:lang w:val="en-IN"/>
        </w:rPr>
        <w:t>This type of candy comes under the hard candies category; they are hard in texture, which the mango pulp is boiled till hard (no added additives or preservatives)</w:t>
      </w:r>
    </w:p>
    <w:p w:rsidR="001F5EB4" w:rsidRPr="00DF63A4" w:rsidRDefault="001F5EB4" w:rsidP="00CD6FD5">
      <w:pPr>
        <w:numPr>
          <w:ilvl w:val="0"/>
          <w:numId w:val="272"/>
        </w:numPr>
        <w:spacing w:after="120" w:line="276" w:lineRule="auto"/>
        <w:jc w:val="both"/>
        <w:rPr>
          <w:lang w:val="en-IN"/>
        </w:rPr>
      </w:pPr>
      <w:r w:rsidRPr="00DF63A4">
        <w:rPr>
          <w:lang w:val="en-IN"/>
        </w:rPr>
        <w:t>They are left to cool in the trays, after which they are cut into different sizes and shapes.</w:t>
      </w:r>
    </w:p>
    <w:p w:rsidR="001F5EB4" w:rsidRPr="00DF63A4" w:rsidRDefault="001F5EB4" w:rsidP="00CD6FD5">
      <w:pPr>
        <w:numPr>
          <w:ilvl w:val="0"/>
          <w:numId w:val="272"/>
        </w:numPr>
        <w:spacing w:after="120" w:line="276" w:lineRule="auto"/>
        <w:jc w:val="both"/>
        <w:rPr>
          <w:lang w:val="en-IN"/>
        </w:rPr>
      </w:pPr>
      <w:r w:rsidRPr="00DF63A4">
        <w:rPr>
          <w:lang w:val="en-IN"/>
        </w:rPr>
        <w:t>Bars are packed in cellophane.</w:t>
      </w:r>
    </w:p>
    <w:p w:rsidR="001F5EB4" w:rsidRPr="00DF63A4" w:rsidRDefault="001F5EB4" w:rsidP="001F5EB4">
      <w:pPr>
        <w:spacing w:after="120" w:line="276" w:lineRule="auto"/>
        <w:jc w:val="both"/>
        <w:rPr>
          <w:lang w:val="en-IN"/>
        </w:rPr>
      </w:pPr>
      <w:r w:rsidRPr="00DF63A4">
        <w:rPr>
          <w:b/>
          <w:bCs/>
          <w:lang w:val="en-IN"/>
        </w:rPr>
        <w:t>2.</w:t>
      </w:r>
      <w:r w:rsidR="003B7761" w:rsidRPr="00DF63A4">
        <w:rPr>
          <w:b/>
          <w:bCs/>
          <w:lang w:val="en-IN"/>
        </w:rPr>
        <w:t xml:space="preserve"> </w:t>
      </w:r>
      <w:r w:rsidRPr="00DF63A4">
        <w:rPr>
          <w:b/>
          <w:bCs/>
          <w:lang w:val="en-IN"/>
        </w:rPr>
        <w:t>Mango juice</w:t>
      </w:r>
    </w:p>
    <w:p w:rsidR="001F5EB4" w:rsidRPr="00DF63A4" w:rsidRDefault="001F5EB4" w:rsidP="00CD6FD5">
      <w:pPr>
        <w:numPr>
          <w:ilvl w:val="0"/>
          <w:numId w:val="266"/>
        </w:numPr>
        <w:spacing w:after="120" w:line="276" w:lineRule="auto"/>
        <w:jc w:val="both"/>
        <w:rPr>
          <w:lang w:val="en-IN"/>
        </w:rPr>
      </w:pPr>
      <w:r w:rsidRPr="00DF63A4">
        <w:rPr>
          <w:lang w:val="en-IN"/>
        </w:rPr>
        <w:t>The ripe mangoes are first peeled and cut into small pieces</w:t>
      </w:r>
    </w:p>
    <w:p w:rsidR="001F5EB4" w:rsidRPr="00DF63A4" w:rsidRDefault="001F5EB4" w:rsidP="00CD6FD5">
      <w:pPr>
        <w:numPr>
          <w:ilvl w:val="0"/>
          <w:numId w:val="266"/>
        </w:numPr>
        <w:spacing w:after="120" w:line="276" w:lineRule="auto"/>
        <w:jc w:val="both"/>
        <w:rPr>
          <w:lang w:val="en-IN"/>
        </w:rPr>
      </w:pPr>
      <w:r w:rsidRPr="00DF63A4">
        <w:rPr>
          <w:lang w:val="en-IN"/>
        </w:rPr>
        <w:t>The blender is then filled with banana chunks. Sugar and milk are then added (milk is added to improve the taste and water to make it a low-calorie juice).</w:t>
      </w:r>
    </w:p>
    <w:p w:rsidR="001F5EB4" w:rsidRPr="00DF63A4" w:rsidRDefault="001F5EB4" w:rsidP="00CD6FD5">
      <w:pPr>
        <w:numPr>
          <w:ilvl w:val="0"/>
          <w:numId w:val="266"/>
        </w:numPr>
        <w:spacing w:after="120" w:line="276" w:lineRule="auto"/>
        <w:jc w:val="both"/>
        <w:rPr>
          <w:lang w:val="en-IN"/>
        </w:rPr>
      </w:pPr>
      <w:r w:rsidRPr="00DF63A4">
        <w:rPr>
          <w:lang w:val="en-IN"/>
        </w:rPr>
        <w:t>All the ingredients are then blended together until smooth puree.</w:t>
      </w:r>
    </w:p>
    <w:p w:rsidR="001F5EB4" w:rsidRPr="00DF63A4" w:rsidRDefault="001F5EB4" w:rsidP="00CD6FD5">
      <w:pPr>
        <w:numPr>
          <w:ilvl w:val="0"/>
          <w:numId w:val="266"/>
        </w:numPr>
        <w:spacing w:after="120" w:line="276" w:lineRule="auto"/>
        <w:jc w:val="both"/>
        <w:rPr>
          <w:lang w:val="en-IN"/>
        </w:rPr>
      </w:pPr>
      <w:r w:rsidRPr="00DF63A4">
        <w:rPr>
          <w:lang w:val="en-IN"/>
        </w:rPr>
        <w:t>More milk is added and blended again for 30 seconds.</w:t>
      </w:r>
    </w:p>
    <w:p w:rsidR="001F5EB4" w:rsidRPr="00DF63A4" w:rsidRDefault="001F5EB4" w:rsidP="00CD6FD5">
      <w:pPr>
        <w:numPr>
          <w:ilvl w:val="0"/>
          <w:numId w:val="266"/>
        </w:numPr>
        <w:spacing w:after="120" w:line="276" w:lineRule="auto"/>
        <w:jc w:val="both"/>
        <w:rPr>
          <w:lang w:val="en-IN"/>
        </w:rPr>
      </w:pPr>
      <w:r w:rsidRPr="00DF63A4">
        <w:rPr>
          <w:lang w:val="en-IN"/>
        </w:rPr>
        <w:t>Consistency is checked and water added and mixed to the juice to make it light.</w:t>
      </w:r>
    </w:p>
    <w:p w:rsidR="001F5EB4" w:rsidRPr="00DF63A4" w:rsidRDefault="001F5EB4" w:rsidP="00CD6FD5">
      <w:pPr>
        <w:numPr>
          <w:ilvl w:val="0"/>
          <w:numId w:val="266"/>
        </w:numPr>
        <w:spacing w:after="120" w:line="276" w:lineRule="auto"/>
        <w:jc w:val="both"/>
        <w:rPr>
          <w:lang w:val="en-IN"/>
        </w:rPr>
      </w:pPr>
      <w:r w:rsidRPr="00DF63A4">
        <w:rPr>
          <w:lang w:val="en-IN"/>
        </w:rPr>
        <w:t>Serve it cool.</w:t>
      </w:r>
    </w:p>
    <w:p w:rsidR="001F5EB4" w:rsidRPr="00DF63A4" w:rsidRDefault="001F5EB4" w:rsidP="001F5EB4">
      <w:pPr>
        <w:spacing w:after="120" w:line="276" w:lineRule="auto"/>
        <w:jc w:val="both"/>
        <w:rPr>
          <w:lang w:val="en-IN"/>
        </w:rPr>
      </w:pPr>
      <w:r w:rsidRPr="00DF63A4">
        <w:rPr>
          <w:b/>
          <w:bCs/>
          <w:lang w:val="en-IN"/>
        </w:rPr>
        <w:t>3.</w:t>
      </w:r>
      <w:r w:rsidR="003B7761" w:rsidRPr="00DF63A4">
        <w:rPr>
          <w:b/>
          <w:bCs/>
          <w:lang w:val="en-IN"/>
        </w:rPr>
        <w:t xml:space="preserve"> </w:t>
      </w:r>
      <w:r w:rsidRPr="00DF63A4">
        <w:rPr>
          <w:b/>
          <w:bCs/>
          <w:lang w:val="en-IN"/>
        </w:rPr>
        <w:t>Dried mango</w:t>
      </w:r>
    </w:p>
    <w:p w:rsidR="001F5EB4" w:rsidRPr="00DF63A4" w:rsidRDefault="001F5EB4" w:rsidP="00CD6FD5">
      <w:pPr>
        <w:numPr>
          <w:ilvl w:val="0"/>
          <w:numId w:val="267"/>
        </w:numPr>
        <w:spacing w:after="120" w:line="276" w:lineRule="auto"/>
        <w:jc w:val="both"/>
        <w:rPr>
          <w:lang w:val="en-IN"/>
        </w:rPr>
      </w:pPr>
      <w:r w:rsidRPr="00DF63A4">
        <w:rPr>
          <w:lang w:val="en-IN"/>
        </w:rPr>
        <w:t>Chose mangoes that are ripe but not yet soft.</w:t>
      </w:r>
    </w:p>
    <w:p w:rsidR="001F5EB4" w:rsidRPr="00DF63A4" w:rsidRDefault="001F5EB4" w:rsidP="00CD6FD5">
      <w:pPr>
        <w:numPr>
          <w:ilvl w:val="0"/>
          <w:numId w:val="267"/>
        </w:numPr>
        <w:spacing w:after="120" w:line="276" w:lineRule="auto"/>
        <w:jc w:val="both"/>
        <w:rPr>
          <w:lang w:val="en-IN"/>
        </w:rPr>
      </w:pPr>
      <w:r w:rsidRPr="00DF63A4">
        <w:rPr>
          <w:lang w:val="en-IN"/>
        </w:rPr>
        <w:t>Peel the fruit.</w:t>
      </w:r>
    </w:p>
    <w:p w:rsidR="001F5EB4" w:rsidRPr="00DF63A4" w:rsidRDefault="001F5EB4" w:rsidP="00CD6FD5">
      <w:pPr>
        <w:numPr>
          <w:ilvl w:val="0"/>
          <w:numId w:val="267"/>
        </w:numPr>
        <w:spacing w:after="120" w:line="276" w:lineRule="auto"/>
        <w:jc w:val="both"/>
        <w:rPr>
          <w:lang w:val="en-IN"/>
        </w:rPr>
      </w:pPr>
      <w:r w:rsidRPr="00DF63A4">
        <w:rPr>
          <w:lang w:val="en-IN"/>
        </w:rPr>
        <w:t>Cut the flesh into strips just a few mm. thick.</w:t>
      </w:r>
    </w:p>
    <w:p w:rsidR="001F5EB4" w:rsidRPr="00DF63A4" w:rsidRDefault="001F5EB4" w:rsidP="00CD6FD5">
      <w:pPr>
        <w:numPr>
          <w:ilvl w:val="0"/>
          <w:numId w:val="267"/>
        </w:numPr>
        <w:spacing w:after="120" w:line="276" w:lineRule="auto"/>
        <w:jc w:val="both"/>
        <w:rPr>
          <w:lang w:val="en-IN"/>
        </w:rPr>
      </w:pPr>
      <w:r w:rsidRPr="00DF63A4">
        <w:rPr>
          <w:lang w:val="en-IN"/>
        </w:rPr>
        <w:t>Dry these in the sun (it can be sun dried)</w:t>
      </w:r>
    </w:p>
    <w:p w:rsidR="001F5EB4" w:rsidRPr="00DF63A4" w:rsidRDefault="001F5EB4" w:rsidP="00CD6FD5">
      <w:pPr>
        <w:numPr>
          <w:ilvl w:val="0"/>
          <w:numId w:val="267"/>
        </w:numPr>
        <w:spacing w:after="120" w:line="276" w:lineRule="auto"/>
        <w:jc w:val="both"/>
        <w:rPr>
          <w:lang w:val="en-IN"/>
        </w:rPr>
      </w:pPr>
      <w:r w:rsidRPr="00DF63A4">
        <w:rPr>
          <w:lang w:val="en-IN"/>
        </w:rPr>
        <w:t>The dried mangoes are ready when they feel like rubber.</w:t>
      </w:r>
    </w:p>
    <w:p w:rsidR="001F5EB4" w:rsidRDefault="001F5EB4" w:rsidP="00CD6FD5">
      <w:pPr>
        <w:numPr>
          <w:ilvl w:val="0"/>
          <w:numId w:val="267"/>
        </w:numPr>
        <w:spacing w:after="120" w:line="276" w:lineRule="auto"/>
        <w:jc w:val="both"/>
        <w:rPr>
          <w:lang w:val="en-IN"/>
        </w:rPr>
      </w:pPr>
      <w:r w:rsidRPr="00DF63A4">
        <w:rPr>
          <w:lang w:val="en-IN"/>
        </w:rPr>
        <w:t>The dried mangoes can be stored in plastic bags if available. If not store them in pots or gourds with lids.</w:t>
      </w:r>
    </w:p>
    <w:p w:rsidR="001F5EB4" w:rsidRPr="00DF63A4" w:rsidRDefault="001F5EB4" w:rsidP="001F5EB4">
      <w:pPr>
        <w:spacing w:after="120" w:line="276" w:lineRule="auto"/>
        <w:jc w:val="both"/>
        <w:rPr>
          <w:lang w:val="en-IN"/>
        </w:rPr>
      </w:pPr>
      <w:r w:rsidRPr="00DF63A4">
        <w:rPr>
          <w:b/>
          <w:bCs/>
          <w:lang w:val="en-IN"/>
        </w:rPr>
        <w:t>4.</w:t>
      </w:r>
      <w:r w:rsidR="003B7761" w:rsidRPr="00DF63A4">
        <w:rPr>
          <w:b/>
          <w:bCs/>
          <w:lang w:val="en-IN"/>
        </w:rPr>
        <w:t xml:space="preserve"> </w:t>
      </w:r>
      <w:r w:rsidRPr="00DF63A4">
        <w:rPr>
          <w:b/>
          <w:bCs/>
          <w:lang w:val="en-IN"/>
        </w:rPr>
        <w:t>Mango pickles</w:t>
      </w:r>
    </w:p>
    <w:p w:rsidR="001F5EB4" w:rsidRPr="00DF63A4" w:rsidRDefault="001F5EB4" w:rsidP="00CD6FD5">
      <w:pPr>
        <w:numPr>
          <w:ilvl w:val="0"/>
          <w:numId w:val="268"/>
        </w:numPr>
        <w:spacing w:after="120" w:line="276" w:lineRule="auto"/>
        <w:jc w:val="both"/>
        <w:rPr>
          <w:lang w:val="en-IN"/>
        </w:rPr>
      </w:pPr>
      <w:r w:rsidRPr="00DF63A4">
        <w:rPr>
          <w:lang w:val="en-IN"/>
        </w:rPr>
        <w:t>Put three cups of vinegar and three cups of sugar into a pan and heat until the sugar has dissolved.</w:t>
      </w:r>
    </w:p>
    <w:p w:rsidR="001F5EB4" w:rsidRPr="00DF63A4" w:rsidRDefault="001F5EB4" w:rsidP="00CD6FD5">
      <w:pPr>
        <w:numPr>
          <w:ilvl w:val="0"/>
          <w:numId w:val="268"/>
        </w:numPr>
        <w:spacing w:after="120" w:line="276" w:lineRule="auto"/>
        <w:jc w:val="both"/>
        <w:rPr>
          <w:lang w:val="en-IN"/>
        </w:rPr>
      </w:pPr>
      <w:r w:rsidRPr="00DF63A4">
        <w:rPr>
          <w:lang w:val="en-IN"/>
        </w:rPr>
        <w:t>Peel the green fruit.</w:t>
      </w:r>
    </w:p>
    <w:p w:rsidR="001F5EB4" w:rsidRPr="00DF63A4" w:rsidRDefault="001F5EB4" w:rsidP="00CD6FD5">
      <w:pPr>
        <w:numPr>
          <w:ilvl w:val="0"/>
          <w:numId w:val="268"/>
        </w:numPr>
        <w:spacing w:after="120" w:line="276" w:lineRule="auto"/>
        <w:jc w:val="both"/>
        <w:rPr>
          <w:lang w:val="en-IN"/>
        </w:rPr>
      </w:pPr>
      <w:r w:rsidRPr="00DF63A4">
        <w:rPr>
          <w:lang w:val="en-IN"/>
        </w:rPr>
        <w:lastRenderedPageBreak/>
        <w:t>Cut the flesh into small cubes or slices.</w:t>
      </w:r>
    </w:p>
    <w:p w:rsidR="001F5EB4" w:rsidRPr="00DF63A4" w:rsidRDefault="001F5EB4" w:rsidP="00CD6FD5">
      <w:pPr>
        <w:numPr>
          <w:ilvl w:val="0"/>
          <w:numId w:val="268"/>
        </w:numPr>
        <w:spacing w:after="120" w:line="276" w:lineRule="auto"/>
        <w:jc w:val="both"/>
        <w:rPr>
          <w:lang w:val="en-IN"/>
        </w:rPr>
      </w:pPr>
      <w:r w:rsidRPr="00DF63A4">
        <w:rPr>
          <w:lang w:val="en-IN"/>
        </w:rPr>
        <w:t>Add the cut fruit to the pan with one cup of chopped onions if available.</w:t>
      </w:r>
    </w:p>
    <w:p w:rsidR="001F5EB4" w:rsidRPr="00DF63A4" w:rsidRDefault="001F5EB4" w:rsidP="00CD6FD5">
      <w:pPr>
        <w:numPr>
          <w:ilvl w:val="0"/>
          <w:numId w:val="268"/>
        </w:numPr>
        <w:spacing w:after="120" w:line="276" w:lineRule="auto"/>
        <w:jc w:val="both"/>
        <w:rPr>
          <w:lang w:val="en-IN"/>
        </w:rPr>
      </w:pPr>
      <w:r w:rsidRPr="00DF63A4">
        <w:rPr>
          <w:lang w:val="en-IN"/>
        </w:rPr>
        <w:t>Boil for 20-30 minutes, stirring occasionally.</w:t>
      </w:r>
    </w:p>
    <w:p w:rsidR="001F5EB4" w:rsidRPr="00DF63A4" w:rsidRDefault="001F5EB4" w:rsidP="00CD6FD5">
      <w:pPr>
        <w:numPr>
          <w:ilvl w:val="0"/>
          <w:numId w:val="268"/>
        </w:numPr>
        <w:spacing w:after="120" w:line="276" w:lineRule="auto"/>
        <w:jc w:val="both"/>
        <w:rPr>
          <w:lang w:val="en-IN"/>
        </w:rPr>
      </w:pPr>
      <w:r w:rsidRPr="00DF63A4">
        <w:rPr>
          <w:lang w:val="en-IN"/>
        </w:rPr>
        <w:t>When the mangoes are soft add salt pepper, chopped mint and two teaspoons each of ground ginger, cinnamon (any other spices that you like).</w:t>
      </w:r>
    </w:p>
    <w:p w:rsidR="001F5EB4" w:rsidRPr="00DF63A4" w:rsidRDefault="001F5EB4" w:rsidP="00CD6FD5">
      <w:pPr>
        <w:numPr>
          <w:ilvl w:val="0"/>
          <w:numId w:val="268"/>
        </w:numPr>
        <w:spacing w:after="120" w:line="276" w:lineRule="auto"/>
        <w:jc w:val="both"/>
        <w:rPr>
          <w:lang w:val="en-IN"/>
        </w:rPr>
      </w:pPr>
      <w:r w:rsidRPr="00DF63A4">
        <w:rPr>
          <w:lang w:val="en-IN"/>
        </w:rPr>
        <w:t>Serve the delicacy warm.</w:t>
      </w:r>
    </w:p>
    <w:p w:rsidR="001F5EB4" w:rsidRPr="00DF63A4" w:rsidRDefault="001F5EB4" w:rsidP="001F5EB4">
      <w:pPr>
        <w:spacing w:after="120" w:line="276" w:lineRule="auto"/>
        <w:jc w:val="both"/>
        <w:rPr>
          <w:lang w:val="en-IN"/>
        </w:rPr>
      </w:pPr>
      <w:r w:rsidRPr="00DF63A4">
        <w:rPr>
          <w:b/>
          <w:bCs/>
          <w:lang w:val="en-IN"/>
        </w:rPr>
        <w:t>5. Mango jam</w:t>
      </w:r>
    </w:p>
    <w:p w:rsidR="001F5EB4" w:rsidRPr="00DF63A4" w:rsidRDefault="001F5EB4" w:rsidP="00CD6FD5">
      <w:pPr>
        <w:numPr>
          <w:ilvl w:val="0"/>
          <w:numId w:val="269"/>
        </w:numPr>
        <w:spacing w:after="120" w:line="276" w:lineRule="auto"/>
        <w:jc w:val="both"/>
        <w:rPr>
          <w:lang w:val="en-IN"/>
        </w:rPr>
      </w:pPr>
      <w:r w:rsidRPr="00DF63A4">
        <w:rPr>
          <w:lang w:val="en-IN"/>
        </w:rPr>
        <w:t>The Mangoes are sliced into very thin pieces and blended. The puree is then put in a clean bowl.</w:t>
      </w:r>
    </w:p>
    <w:p w:rsidR="001F5EB4" w:rsidRPr="00DF63A4" w:rsidRDefault="001F5EB4" w:rsidP="00CD6FD5">
      <w:pPr>
        <w:numPr>
          <w:ilvl w:val="0"/>
          <w:numId w:val="269"/>
        </w:numPr>
        <w:spacing w:after="120" w:line="276" w:lineRule="auto"/>
        <w:jc w:val="both"/>
        <w:rPr>
          <w:lang w:val="en-IN"/>
        </w:rPr>
      </w:pPr>
      <w:r w:rsidRPr="00DF63A4">
        <w:rPr>
          <w:lang w:val="en-IN"/>
        </w:rPr>
        <w:t>The sufuria is then filled up with 1 cup of sugar and then stirred continuously under medium heat until the sugar turned brown.</w:t>
      </w:r>
    </w:p>
    <w:p w:rsidR="001F5EB4" w:rsidRPr="00DF63A4" w:rsidRDefault="001F5EB4" w:rsidP="00CD6FD5">
      <w:pPr>
        <w:numPr>
          <w:ilvl w:val="0"/>
          <w:numId w:val="269"/>
        </w:numPr>
        <w:spacing w:after="120" w:line="276" w:lineRule="auto"/>
        <w:jc w:val="both"/>
        <w:rPr>
          <w:lang w:val="en-IN"/>
        </w:rPr>
      </w:pPr>
      <w:r w:rsidRPr="00DF63A4">
        <w:rPr>
          <w:lang w:val="en-IN"/>
        </w:rPr>
        <w:t>Once it turns brown, 1/3 a cup of water is added and left for some time for the crystallized sugar to melt and mix with water. After that the Banana puree is added and stirred to mix with the solution.</w:t>
      </w:r>
    </w:p>
    <w:p w:rsidR="001F5EB4" w:rsidRPr="00DF63A4" w:rsidRDefault="001F5EB4" w:rsidP="00CD6FD5">
      <w:pPr>
        <w:numPr>
          <w:ilvl w:val="0"/>
          <w:numId w:val="269"/>
        </w:numPr>
        <w:spacing w:after="120" w:line="276" w:lineRule="auto"/>
        <w:jc w:val="both"/>
        <w:rPr>
          <w:lang w:val="en-IN"/>
        </w:rPr>
      </w:pPr>
      <w:r w:rsidRPr="00DF63A4">
        <w:rPr>
          <w:lang w:val="en-IN"/>
        </w:rPr>
        <w:t>Stirring continues until no banana pieces are seen, helps to dissolve the banana soluble.</w:t>
      </w:r>
    </w:p>
    <w:p w:rsidR="001F5EB4" w:rsidRPr="00DF63A4" w:rsidRDefault="001F5EB4" w:rsidP="00CD6FD5">
      <w:pPr>
        <w:numPr>
          <w:ilvl w:val="0"/>
          <w:numId w:val="269"/>
        </w:numPr>
        <w:spacing w:after="120" w:line="276" w:lineRule="auto"/>
        <w:jc w:val="both"/>
        <w:rPr>
          <w:lang w:val="en-IN"/>
        </w:rPr>
      </w:pPr>
      <w:r w:rsidRPr="00DF63A4">
        <w:rPr>
          <w:lang w:val="en-IN"/>
        </w:rPr>
        <w:t>A test is done so as to know if the jam is ready by dropping a drop of the jam in a cup of water. If the jam dissolves, then it is not yet ready and therefore is to be left to cook for some time.</w:t>
      </w:r>
    </w:p>
    <w:p w:rsidR="001F5EB4" w:rsidRPr="00DF63A4" w:rsidRDefault="001F5EB4" w:rsidP="00CD6FD5">
      <w:pPr>
        <w:numPr>
          <w:ilvl w:val="0"/>
          <w:numId w:val="269"/>
        </w:numPr>
        <w:spacing w:after="120" w:line="276" w:lineRule="auto"/>
        <w:jc w:val="both"/>
        <w:rPr>
          <w:lang w:val="en-IN"/>
        </w:rPr>
      </w:pPr>
      <w:r w:rsidRPr="00DF63A4">
        <w:rPr>
          <w:lang w:val="en-IN"/>
        </w:rPr>
        <w:t>After testing and finding out that the jam is ready, it is put in a container and left to cool</w:t>
      </w:r>
    </w:p>
    <w:p w:rsidR="001F5EB4" w:rsidRPr="00DF63A4" w:rsidRDefault="001F5EB4" w:rsidP="001F5EB4">
      <w:pPr>
        <w:spacing w:after="120" w:line="276" w:lineRule="auto"/>
        <w:jc w:val="both"/>
        <w:rPr>
          <w:lang w:val="en-IN"/>
        </w:rPr>
      </w:pPr>
      <w:r w:rsidRPr="00DF63A4">
        <w:rPr>
          <w:b/>
          <w:bCs/>
          <w:lang w:val="en-IN"/>
        </w:rPr>
        <w:t>6. Toothpaste out of mango seed</w:t>
      </w:r>
    </w:p>
    <w:p w:rsidR="001F5EB4" w:rsidRPr="00DF63A4" w:rsidRDefault="001F5EB4" w:rsidP="00CD6FD5">
      <w:pPr>
        <w:numPr>
          <w:ilvl w:val="0"/>
          <w:numId w:val="270"/>
        </w:numPr>
        <w:spacing w:after="120" w:line="276" w:lineRule="auto"/>
        <w:jc w:val="both"/>
        <w:rPr>
          <w:lang w:val="en-IN"/>
        </w:rPr>
      </w:pPr>
      <w:r w:rsidRPr="00DF63A4">
        <w:rPr>
          <w:lang w:val="en-IN"/>
        </w:rPr>
        <w:t>Mango is valued as a dentifrice to heal the gums and soothe toothaches. The benefits of mango seed may be due to the antibacterial properties it possesses, the seeds from all varieties of mangoes "inhibit growth of both gram negative and gram positive bacteria." If you have an Asian grocer in your town, you may be able to buy mango seed powder.</w:t>
      </w:r>
    </w:p>
    <w:p w:rsidR="001F5EB4" w:rsidRPr="00DF63A4" w:rsidRDefault="001F5EB4" w:rsidP="001F5EB4">
      <w:pPr>
        <w:spacing w:after="120" w:line="276" w:lineRule="auto"/>
        <w:jc w:val="both"/>
        <w:rPr>
          <w:lang w:val="en-IN"/>
        </w:rPr>
      </w:pPr>
      <w:r w:rsidRPr="00DF63A4">
        <w:rPr>
          <w:b/>
          <w:bCs/>
          <w:lang w:val="en-IN"/>
        </w:rPr>
        <w:t>Procedure</w:t>
      </w:r>
    </w:p>
    <w:p w:rsidR="001F5EB4" w:rsidRPr="00DF63A4" w:rsidRDefault="001F5EB4" w:rsidP="00CD6FD5">
      <w:pPr>
        <w:numPr>
          <w:ilvl w:val="0"/>
          <w:numId w:val="270"/>
        </w:numPr>
        <w:spacing w:after="120" w:line="276" w:lineRule="auto"/>
        <w:jc w:val="both"/>
        <w:rPr>
          <w:lang w:val="en-IN"/>
        </w:rPr>
      </w:pPr>
      <w:r w:rsidRPr="00DF63A4">
        <w:rPr>
          <w:lang w:val="en-IN"/>
        </w:rPr>
        <w:t>Pry open the fibrous, white, outer seed husk, using a spoon or butter knife, to access the smooth, inner seed. Remove the inner seed and discard the husk.</w:t>
      </w:r>
    </w:p>
    <w:p w:rsidR="001F5EB4" w:rsidRPr="00DF63A4" w:rsidRDefault="001F5EB4" w:rsidP="00CD6FD5">
      <w:pPr>
        <w:numPr>
          <w:ilvl w:val="0"/>
          <w:numId w:val="270"/>
        </w:numPr>
        <w:spacing w:after="120" w:line="276" w:lineRule="auto"/>
        <w:jc w:val="both"/>
        <w:rPr>
          <w:lang w:val="en-IN"/>
        </w:rPr>
      </w:pPr>
      <w:r w:rsidRPr="00DF63A4">
        <w:rPr>
          <w:lang w:val="en-IN"/>
        </w:rPr>
        <w:t>Set the seed in a shady, warm area to dry. It takes about a week for the seed to completely dry. When it is dry, it will look shrivelled and leathery and will sound hollow when you tap it.</w:t>
      </w:r>
    </w:p>
    <w:p w:rsidR="001F5EB4" w:rsidRPr="00DF63A4" w:rsidRDefault="001F5EB4" w:rsidP="00CD6FD5">
      <w:pPr>
        <w:numPr>
          <w:ilvl w:val="0"/>
          <w:numId w:val="270"/>
        </w:numPr>
        <w:spacing w:after="120" w:line="276" w:lineRule="auto"/>
        <w:jc w:val="both"/>
        <w:rPr>
          <w:lang w:val="en-IN"/>
        </w:rPr>
      </w:pPr>
      <w:r w:rsidRPr="00DF63A4">
        <w:rPr>
          <w:lang w:val="en-IN"/>
        </w:rPr>
        <w:t>Grind up the dried seed using either a mortar and pestle or a food processor, until it is the consistency of corn starch or flour.</w:t>
      </w:r>
    </w:p>
    <w:p w:rsidR="001F5EB4" w:rsidRPr="00DF63A4" w:rsidRDefault="001F5EB4" w:rsidP="00CD6FD5">
      <w:pPr>
        <w:numPr>
          <w:ilvl w:val="0"/>
          <w:numId w:val="270"/>
        </w:numPr>
        <w:spacing w:after="120" w:line="276" w:lineRule="auto"/>
        <w:jc w:val="both"/>
        <w:rPr>
          <w:lang w:val="en-IN"/>
        </w:rPr>
      </w:pPr>
      <w:r w:rsidRPr="00DF63A4">
        <w:rPr>
          <w:lang w:val="en-IN"/>
        </w:rPr>
        <w:t>Store the powdered mango seed in a glass jar.</w:t>
      </w:r>
    </w:p>
    <w:p w:rsidR="001F5EB4" w:rsidRPr="00DF63A4" w:rsidRDefault="001F5EB4" w:rsidP="00CD6FD5">
      <w:pPr>
        <w:numPr>
          <w:ilvl w:val="0"/>
          <w:numId w:val="270"/>
        </w:numPr>
        <w:spacing w:after="120" w:line="276" w:lineRule="auto"/>
        <w:jc w:val="both"/>
        <w:rPr>
          <w:lang w:val="en-IN"/>
        </w:rPr>
      </w:pPr>
      <w:r w:rsidRPr="00DF63A4">
        <w:rPr>
          <w:lang w:val="en-IN"/>
        </w:rPr>
        <w:t>Brush your teeth with the mango seed powder. To use the mango seed powder as toothpaste, pour a small amount of the powder into the palm of your hand. Moisten your toothbrush with water. Dip the moistened toothbrush in the powder that is in the palm of your hand. The powder will stick to the moistened toothbrush bristles. Brush your teeth as you would with ordinary toothpaste. Rinse your mouth and toothbrush with water when you are done.</w:t>
      </w:r>
    </w:p>
    <w:p w:rsidR="001F5EB4" w:rsidRPr="00DF63A4" w:rsidRDefault="001F5EB4" w:rsidP="001F5EB4">
      <w:pPr>
        <w:spacing w:after="120" w:line="276" w:lineRule="auto"/>
        <w:jc w:val="both"/>
        <w:rPr>
          <w:lang w:val="en-IN"/>
        </w:rPr>
      </w:pPr>
      <w:r w:rsidRPr="00DF63A4">
        <w:rPr>
          <w:b/>
          <w:bCs/>
          <w:lang w:val="en-IN"/>
        </w:rPr>
        <w:t>7. Mango wine</w:t>
      </w:r>
    </w:p>
    <w:p w:rsidR="001F5EB4" w:rsidRPr="00DF63A4" w:rsidRDefault="001F5EB4" w:rsidP="00CD6FD5">
      <w:pPr>
        <w:numPr>
          <w:ilvl w:val="0"/>
          <w:numId w:val="271"/>
        </w:numPr>
        <w:spacing w:after="120" w:line="276" w:lineRule="auto"/>
        <w:jc w:val="both"/>
        <w:rPr>
          <w:lang w:val="en-IN"/>
        </w:rPr>
      </w:pPr>
      <w:r w:rsidRPr="00DF63A4">
        <w:rPr>
          <w:lang w:val="en-IN"/>
        </w:rPr>
        <w:t>Bring water to boiling</w:t>
      </w:r>
    </w:p>
    <w:p w:rsidR="001F5EB4" w:rsidRPr="00DF63A4" w:rsidRDefault="001F5EB4" w:rsidP="00CD6FD5">
      <w:pPr>
        <w:numPr>
          <w:ilvl w:val="0"/>
          <w:numId w:val="271"/>
        </w:numPr>
        <w:spacing w:after="120" w:line="276" w:lineRule="auto"/>
        <w:jc w:val="both"/>
        <w:rPr>
          <w:lang w:val="en-IN"/>
        </w:rPr>
      </w:pPr>
      <w:r w:rsidRPr="00DF63A4">
        <w:rPr>
          <w:lang w:val="en-IN"/>
        </w:rPr>
        <w:lastRenderedPageBreak/>
        <w:t>When the water boils, add the sugar to the water. Stir the hot water to make it absorb more sugar until it becomes syrupy.</w:t>
      </w:r>
    </w:p>
    <w:p w:rsidR="001F5EB4" w:rsidRPr="00DF63A4" w:rsidRDefault="001F5EB4" w:rsidP="00CD6FD5">
      <w:pPr>
        <w:numPr>
          <w:ilvl w:val="0"/>
          <w:numId w:val="271"/>
        </w:numPr>
        <w:spacing w:after="120" w:line="276" w:lineRule="auto"/>
        <w:jc w:val="both"/>
        <w:rPr>
          <w:lang w:val="en-IN"/>
        </w:rPr>
      </w:pPr>
      <w:r w:rsidRPr="00DF63A4">
        <w:rPr>
          <w:lang w:val="en-IN"/>
        </w:rPr>
        <w:t>Let it cool a bit, and then pour the liquid on the mashed mango inside the fermenter.</w:t>
      </w:r>
    </w:p>
    <w:p w:rsidR="001F5EB4" w:rsidRPr="00DF63A4" w:rsidRDefault="001F5EB4" w:rsidP="00CD6FD5">
      <w:pPr>
        <w:numPr>
          <w:ilvl w:val="0"/>
          <w:numId w:val="271"/>
        </w:numPr>
        <w:spacing w:after="120" w:line="276" w:lineRule="auto"/>
        <w:jc w:val="both"/>
        <w:rPr>
          <w:lang w:val="en-IN"/>
        </w:rPr>
      </w:pPr>
      <w:r w:rsidRPr="00DF63A4">
        <w:rPr>
          <w:lang w:val="en-IN"/>
        </w:rPr>
        <w:t>Add yeast nutrients together with the mixture in the fermenter.</w:t>
      </w:r>
    </w:p>
    <w:p w:rsidR="001F5EB4" w:rsidRPr="00DF63A4" w:rsidRDefault="001F5EB4" w:rsidP="00CD6FD5">
      <w:pPr>
        <w:numPr>
          <w:ilvl w:val="0"/>
          <w:numId w:val="271"/>
        </w:numPr>
        <w:spacing w:after="120" w:line="276" w:lineRule="auto"/>
        <w:jc w:val="both"/>
        <w:rPr>
          <w:lang w:val="en-IN"/>
        </w:rPr>
      </w:pPr>
      <w:r w:rsidRPr="00DF63A4">
        <w:rPr>
          <w:lang w:val="en-IN"/>
        </w:rPr>
        <w:t>Cover the fermenter and leave it at room temperature for 24 hours. Then add the pectin enzyme. Leave it again for 12 hours.</w:t>
      </w:r>
    </w:p>
    <w:p w:rsidR="001F5EB4" w:rsidRPr="00DF63A4" w:rsidRDefault="001F5EB4" w:rsidP="00CD6FD5">
      <w:pPr>
        <w:numPr>
          <w:ilvl w:val="0"/>
          <w:numId w:val="271"/>
        </w:numPr>
        <w:spacing w:after="120" w:line="276" w:lineRule="auto"/>
        <w:jc w:val="both"/>
        <w:rPr>
          <w:lang w:val="en-IN"/>
        </w:rPr>
      </w:pPr>
      <w:r w:rsidRPr="00DF63A4">
        <w:rPr>
          <w:lang w:val="en-IN"/>
        </w:rPr>
        <w:t>Add the wine yeast. Let yeast do its work for 10 days.</w:t>
      </w:r>
    </w:p>
    <w:p w:rsidR="001F5EB4" w:rsidRPr="00DF63A4" w:rsidRDefault="001F5EB4" w:rsidP="00CD6FD5">
      <w:pPr>
        <w:numPr>
          <w:ilvl w:val="0"/>
          <w:numId w:val="271"/>
        </w:numPr>
        <w:spacing w:after="120" w:line="276" w:lineRule="auto"/>
        <w:jc w:val="both"/>
        <w:rPr>
          <w:lang w:val="en-IN"/>
        </w:rPr>
      </w:pPr>
      <w:r w:rsidRPr="00DF63A4">
        <w:rPr>
          <w:lang w:val="en-IN"/>
        </w:rPr>
        <w:t>Squeeze the straining bag 2-3 times a day for ten days. On the tenth day, squeeze the straining bag till dry, and then discard the bag and the pulp. Let everything settle overnight.</w:t>
      </w:r>
    </w:p>
    <w:p w:rsidR="001F5EB4" w:rsidRPr="00DF63A4" w:rsidRDefault="001F5EB4" w:rsidP="00CD6FD5">
      <w:pPr>
        <w:numPr>
          <w:ilvl w:val="0"/>
          <w:numId w:val="271"/>
        </w:numPr>
        <w:spacing w:after="120" w:line="276" w:lineRule="auto"/>
        <w:jc w:val="both"/>
        <w:rPr>
          <w:lang w:val="en-IN"/>
        </w:rPr>
      </w:pPr>
      <w:r w:rsidRPr="00DF63A4">
        <w:rPr>
          <w:lang w:val="en-IN"/>
        </w:rPr>
        <w:t>Siphon the mixture to the secondary fermenter. Sieve the mixture</w:t>
      </w:r>
    </w:p>
    <w:p w:rsidR="001F5EB4" w:rsidRPr="00DF63A4" w:rsidRDefault="001F5EB4" w:rsidP="00CD6FD5">
      <w:pPr>
        <w:numPr>
          <w:ilvl w:val="0"/>
          <w:numId w:val="271"/>
        </w:numPr>
        <w:spacing w:after="120" w:line="276" w:lineRule="auto"/>
        <w:jc w:val="both"/>
        <w:rPr>
          <w:lang w:val="en-IN"/>
        </w:rPr>
      </w:pPr>
      <w:r w:rsidRPr="00DF63A4">
        <w:rPr>
          <w:lang w:val="en-IN"/>
        </w:rPr>
        <w:t>Store the liquid (wine) in cool place or refrigerate it.</w:t>
      </w:r>
    </w:p>
    <w:p w:rsidR="001F5EB4" w:rsidRPr="00DF63A4" w:rsidRDefault="001F5EB4" w:rsidP="001F5EB4">
      <w:pPr>
        <w:spacing w:after="120" w:line="276" w:lineRule="auto"/>
        <w:jc w:val="both"/>
        <w:rPr>
          <w:b/>
          <w:lang w:val="en-IN"/>
        </w:rPr>
      </w:pPr>
      <w:r w:rsidRPr="00DF63A4">
        <w:rPr>
          <w:b/>
          <w:lang w:val="en-IN"/>
        </w:rPr>
        <w:t>8. Mango Chutney</w:t>
      </w:r>
    </w:p>
    <w:p w:rsidR="001F5EB4" w:rsidRPr="00DF63A4" w:rsidRDefault="001F5EB4" w:rsidP="00CD6FD5">
      <w:pPr>
        <w:numPr>
          <w:ilvl w:val="0"/>
          <w:numId w:val="273"/>
        </w:numPr>
        <w:spacing w:after="120" w:line="276" w:lineRule="auto"/>
        <w:jc w:val="both"/>
        <w:rPr>
          <w:lang w:val="en-IN"/>
        </w:rPr>
      </w:pPr>
      <w:r w:rsidRPr="00DF63A4">
        <w:rPr>
          <w:lang w:val="en-IN"/>
        </w:rPr>
        <w:t>Rinse the mangoes well then dry them with a kitchen towel.</w:t>
      </w:r>
    </w:p>
    <w:p w:rsidR="001F5EB4" w:rsidRPr="00DF63A4" w:rsidRDefault="001F5EB4" w:rsidP="00CD6FD5">
      <w:pPr>
        <w:numPr>
          <w:ilvl w:val="0"/>
          <w:numId w:val="273"/>
        </w:numPr>
        <w:spacing w:after="120" w:line="276" w:lineRule="auto"/>
        <w:jc w:val="both"/>
        <w:rPr>
          <w:lang w:val="en-IN"/>
        </w:rPr>
      </w:pPr>
      <w:r w:rsidRPr="00DF63A4">
        <w:rPr>
          <w:lang w:val="en-IN"/>
        </w:rPr>
        <w:t>Peel and chop them into small pieces.</w:t>
      </w:r>
    </w:p>
    <w:p w:rsidR="001F5EB4" w:rsidRPr="00DF63A4" w:rsidRDefault="001F5EB4" w:rsidP="00CD6FD5">
      <w:pPr>
        <w:numPr>
          <w:ilvl w:val="0"/>
          <w:numId w:val="273"/>
        </w:numPr>
        <w:spacing w:after="120" w:line="276" w:lineRule="auto"/>
        <w:jc w:val="both"/>
        <w:rPr>
          <w:lang w:val="en-IN"/>
        </w:rPr>
      </w:pPr>
      <w:r w:rsidRPr="00DF63A4">
        <w:rPr>
          <w:lang w:val="en-IN"/>
        </w:rPr>
        <w:t>In a blender or grinder, grind all the ingredients with little water to a smooth paste.</w:t>
      </w:r>
    </w:p>
    <w:p w:rsidR="001F5EB4" w:rsidRPr="00DF63A4" w:rsidRDefault="001F5EB4" w:rsidP="001F5EB4">
      <w:pPr>
        <w:spacing w:after="120" w:line="276" w:lineRule="auto"/>
        <w:jc w:val="both"/>
        <w:rPr>
          <w:b/>
          <w:lang w:val="en-IN"/>
        </w:rPr>
      </w:pPr>
      <w:r w:rsidRPr="00DF63A4">
        <w:rPr>
          <w:b/>
          <w:lang w:val="en-IN"/>
        </w:rPr>
        <w:t>9. Mango Desserts</w:t>
      </w:r>
    </w:p>
    <w:p w:rsidR="001F5EB4" w:rsidRPr="00DF63A4" w:rsidRDefault="001F5EB4" w:rsidP="001F5EB4">
      <w:pPr>
        <w:spacing w:after="120" w:line="276" w:lineRule="auto"/>
        <w:jc w:val="both"/>
        <w:rPr>
          <w:lang w:val="en-IN"/>
        </w:rPr>
      </w:pPr>
      <w:r w:rsidRPr="00DF63A4">
        <w:rPr>
          <w:lang w:val="en-IN"/>
        </w:rPr>
        <w:t>Mango Ice-cream</w:t>
      </w:r>
    </w:p>
    <w:p w:rsidR="001F5EB4" w:rsidRPr="00DF63A4" w:rsidRDefault="001F5EB4" w:rsidP="00CD6FD5">
      <w:pPr>
        <w:numPr>
          <w:ilvl w:val="0"/>
          <w:numId w:val="274"/>
        </w:numPr>
        <w:spacing w:after="120" w:line="276" w:lineRule="auto"/>
        <w:jc w:val="both"/>
        <w:rPr>
          <w:lang w:val="en-IN"/>
        </w:rPr>
      </w:pPr>
      <w:r w:rsidRPr="00DF63A4">
        <w:rPr>
          <w:lang w:val="en-IN"/>
        </w:rPr>
        <w:t xml:space="preserve">Peel and chop the mangoes </w:t>
      </w:r>
    </w:p>
    <w:p w:rsidR="001F5EB4" w:rsidRPr="00DF63A4" w:rsidRDefault="001F5EB4" w:rsidP="00CD6FD5">
      <w:pPr>
        <w:numPr>
          <w:ilvl w:val="0"/>
          <w:numId w:val="274"/>
        </w:numPr>
        <w:spacing w:after="120" w:line="276" w:lineRule="auto"/>
        <w:jc w:val="both"/>
        <w:rPr>
          <w:lang w:val="en-IN"/>
        </w:rPr>
      </w:pPr>
      <w:r w:rsidRPr="00DF63A4">
        <w:rPr>
          <w:lang w:val="en-IN"/>
        </w:rPr>
        <w:t>Blend the mangoes, vanilla extract and sugar to a smooth pulp</w:t>
      </w:r>
    </w:p>
    <w:p w:rsidR="001F5EB4" w:rsidRPr="00DF63A4" w:rsidRDefault="001F5EB4" w:rsidP="00CD6FD5">
      <w:pPr>
        <w:numPr>
          <w:ilvl w:val="0"/>
          <w:numId w:val="274"/>
        </w:numPr>
        <w:spacing w:after="120" w:line="276" w:lineRule="auto"/>
        <w:jc w:val="both"/>
        <w:rPr>
          <w:lang w:val="en-IN"/>
        </w:rPr>
      </w:pPr>
      <w:r w:rsidRPr="00DF63A4">
        <w:rPr>
          <w:lang w:val="en-IN"/>
        </w:rPr>
        <w:t>Whip the cream till soft peaks are formed</w:t>
      </w:r>
    </w:p>
    <w:p w:rsidR="001F5EB4" w:rsidRPr="00DF63A4" w:rsidRDefault="001F5EB4" w:rsidP="00CD6FD5">
      <w:pPr>
        <w:numPr>
          <w:ilvl w:val="0"/>
          <w:numId w:val="274"/>
        </w:numPr>
        <w:spacing w:after="120" w:line="276" w:lineRule="auto"/>
        <w:jc w:val="both"/>
        <w:rPr>
          <w:lang w:val="en-IN"/>
        </w:rPr>
      </w:pPr>
      <w:r w:rsidRPr="00DF63A4">
        <w:rPr>
          <w:lang w:val="en-IN"/>
        </w:rPr>
        <w:t>Add the mango pulp and mix well</w:t>
      </w:r>
    </w:p>
    <w:p w:rsidR="001F5EB4" w:rsidRPr="00DF63A4" w:rsidRDefault="001F5EB4" w:rsidP="00CD6FD5">
      <w:pPr>
        <w:numPr>
          <w:ilvl w:val="0"/>
          <w:numId w:val="274"/>
        </w:numPr>
        <w:spacing w:after="120" w:line="276" w:lineRule="auto"/>
        <w:jc w:val="both"/>
        <w:rPr>
          <w:lang w:val="en-IN"/>
        </w:rPr>
      </w:pPr>
      <w:r w:rsidRPr="00DF63A4">
        <w:rPr>
          <w:lang w:val="en-IN"/>
        </w:rPr>
        <w:t>Check the sweetness and add more sugar if needed</w:t>
      </w:r>
    </w:p>
    <w:p w:rsidR="001F5EB4" w:rsidRPr="00DF63A4" w:rsidRDefault="001F5EB4" w:rsidP="00CD6FD5">
      <w:pPr>
        <w:numPr>
          <w:ilvl w:val="0"/>
          <w:numId w:val="274"/>
        </w:numPr>
        <w:spacing w:after="120" w:line="276" w:lineRule="auto"/>
        <w:jc w:val="both"/>
        <w:rPr>
          <w:lang w:val="en-IN"/>
        </w:rPr>
      </w:pPr>
      <w:r w:rsidRPr="00DF63A4">
        <w:rPr>
          <w:lang w:val="en-IN"/>
        </w:rPr>
        <w:t>Pour in a tray or container and place in the freezer</w:t>
      </w:r>
    </w:p>
    <w:p w:rsidR="001F5EB4" w:rsidRPr="00DF63A4" w:rsidRDefault="001F5EB4" w:rsidP="00CD6FD5">
      <w:pPr>
        <w:numPr>
          <w:ilvl w:val="0"/>
          <w:numId w:val="274"/>
        </w:numPr>
        <w:spacing w:after="120" w:line="276" w:lineRule="auto"/>
        <w:jc w:val="both"/>
        <w:rPr>
          <w:lang w:val="en-IN"/>
        </w:rPr>
      </w:pPr>
      <w:r w:rsidRPr="00DF63A4">
        <w:rPr>
          <w:lang w:val="en-IN"/>
        </w:rPr>
        <w:t>When the ice-cream is half frozen remove from the freezer</w:t>
      </w:r>
    </w:p>
    <w:p w:rsidR="001F5EB4" w:rsidRPr="00DF63A4" w:rsidRDefault="001F5EB4" w:rsidP="00CD6FD5">
      <w:pPr>
        <w:numPr>
          <w:ilvl w:val="0"/>
          <w:numId w:val="274"/>
        </w:numPr>
        <w:spacing w:after="120" w:line="276" w:lineRule="auto"/>
        <w:jc w:val="both"/>
        <w:rPr>
          <w:lang w:val="en-IN"/>
        </w:rPr>
      </w:pPr>
      <w:r w:rsidRPr="00DF63A4">
        <w:rPr>
          <w:lang w:val="en-IN"/>
        </w:rPr>
        <w:t>Whip again for a minute</w:t>
      </w:r>
    </w:p>
    <w:p w:rsidR="001F5EB4" w:rsidRPr="00DF63A4" w:rsidRDefault="001F5EB4" w:rsidP="00CD6FD5">
      <w:pPr>
        <w:numPr>
          <w:ilvl w:val="0"/>
          <w:numId w:val="274"/>
        </w:numPr>
        <w:spacing w:after="120" w:line="276" w:lineRule="auto"/>
        <w:jc w:val="both"/>
        <w:rPr>
          <w:lang w:val="en-IN"/>
        </w:rPr>
      </w:pPr>
      <w:r w:rsidRPr="00DF63A4">
        <w:rPr>
          <w:lang w:val="en-IN"/>
        </w:rPr>
        <w:t>Pour the mango ice-cream contents again in the container with lid.</w:t>
      </w:r>
    </w:p>
    <w:p w:rsidR="001F5EB4" w:rsidRPr="00DF63A4" w:rsidRDefault="001F5EB4" w:rsidP="00CD6FD5">
      <w:pPr>
        <w:numPr>
          <w:ilvl w:val="0"/>
          <w:numId w:val="274"/>
        </w:numPr>
        <w:spacing w:after="120" w:line="276" w:lineRule="auto"/>
        <w:jc w:val="both"/>
        <w:rPr>
          <w:lang w:val="en-IN"/>
        </w:rPr>
      </w:pPr>
      <w:r w:rsidRPr="00DF63A4">
        <w:rPr>
          <w:lang w:val="en-IN"/>
        </w:rPr>
        <w:t>Freeze till set.</w:t>
      </w:r>
    </w:p>
    <w:p w:rsidR="001F5EB4" w:rsidRDefault="001F5EB4" w:rsidP="001F5EB4">
      <w:pPr>
        <w:spacing w:after="120" w:line="276" w:lineRule="auto"/>
        <w:jc w:val="both"/>
        <w:rPr>
          <w:lang w:val="en-IN"/>
        </w:rPr>
      </w:pPr>
    </w:p>
    <w:p w:rsidR="006F3CBA" w:rsidRDefault="006F3CBA" w:rsidP="001F5EB4">
      <w:pPr>
        <w:spacing w:after="120" w:line="276" w:lineRule="auto"/>
        <w:jc w:val="both"/>
        <w:rPr>
          <w:lang w:val="en-IN"/>
        </w:rPr>
      </w:pPr>
    </w:p>
    <w:p w:rsidR="006F3CBA" w:rsidRDefault="006F3CBA" w:rsidP="001F5EB4">
      <w:pPr>
        <w:spacing w:after="120" w:line="276" w:lineRule="auto"/>
        <w:jc w:val="both"/>
        <w:rPr>
          <w:lang w:val="en-IN"/>
        </w:rPr>
      </w:pPr>
    </w:p>
    <w:p w:rsidR="006F3CBA" w:rsidRDefault="006F3CBA" w:rsidP="001F5EB4">
      <w:pPr>
        <w:spacing w:after="120" w:line="276" w:lineRule="auto"/>
        <w:jc w:val="both"/>
        <w:rPr>
          <w:lang w:val="en-IN"/>
        </w:rPr>
      </w:pPr>
    </w:p>
    <w:p w:rsidR="006F3CBA" w:rsidRDefault="006F3CBA" w:rsidP="001F5EB4">
      <w:pPr>
        <w:spacing w:after="120" w:line="276" w:lineRule="auto"/>
        <w:jc w:val="both"/>
        <w:rPr>
          <w:lang w:val="en-IN"/>
        </w:rPr>
      </w:pPr>
    </w:p>
    <w:p w:rsidR="006F3CBA" w:rsidRDefault="006F3CBA" w:rsidP="001F5EB4">
      <w:pPr>
        <w:spacing w:after="120" w:line="276" w:lineRule="auto"/>
        <w:jc w:val="both"/>
        <w:rPr>
          <w:lang w:val="en-IN"/>
        </w:rPr>
      </w:pPr>
    </w:p>
    <w:p w:rsidR="006F3CBA" w:rsidRDefault="006F3CBA" w:rsidP="001F5EB4">
      <w:pPr>
        <w:spacing w:after="120" w:line="276" w:lineRule="auto"/>
        <w:jc w:val="both"/>
        <w:rPr>
          <w:lang w:val="en-IN"/>
        </w:rPr>
      </w:pPr>
    </w:p>
    <w:p w:rsidR="006F3CBA" w:rsidRDefault="006F3CBA" w:rsidP="001F5EB4">
      <w:pPr>
        <w:spacing w:after="120" w:line="276" w:lineRule="auto"/>
        <w:jc w:val="both"/>
        <w:rPr>
          <w:lang w:val="en-IN"/>
        </w:rPr>
      </w:pPr>
    </w:p>
    <w:p w:rsidR="00DE5079" w:rsidRPr="00DF63A4" w:rsidRDefault="005129FA" w:rsidP="005129FA">
      <w:pPr>
        <w:spacing w:after="120" w:line="276" w:lineRule="auto"/>
        <w:ind w:left="1440" w:firstLine="720"/>
        <w:rPr>
          <w:lang w:val="en-IN"/>
        </w:rPr>
      </w:pPr>
      <w:r>
        <w:rPr>
          <w:b/>
          <w:lang w:val="en-IN"/>
        </w:rPr>
        <w:lastRenderedPageBreak/>
        <w:t xml:space="preserve">         </w:t>
      </w:r>
      <w:r w:rsidR="008F7C61">
        <w:rPr>
          <w:b/>
          <w:lang w:val="en-IN"/>
        </w:rPr>
        <w:t xml:space="preserve"> </w:t>
      </w:r>
      <w:r w:rsidR="00DE5079" w:rsidRPr="00DF63A4">
        <w:rPr>
          <w:b/>
          <w:lang w:val="en-IN"/>
        </w:rPr>
        <w:t>MARIGOLD</w:t>
      </w:r>
      <w:r w:rsidR="00DE5079" w:rsidRPr="00DF63A4">
        <w:rPr>
          <w:lang w:val="en-IN"/>
        </w:rPr>
        <w:t xml:space="preserve">  (</w:t>
      </w:r>
      <w:r w:rsidR="00DE5079" w:rsidRPr="00DF63A4">
        <w:rPr>
          <w:i/>
          <w:lang w:val="en-IN"/>
        </w:rPr>
        <w:t>Tagestes spp</w:t>
      </w:r>
      <w:r w:rsidR="00DE5079" w:rsidRPr="00DF63A4">
        <w:rPr>
          <w:lang w:val="en-IN"/>
        </w:rPr>
        <w:t>.)</w:t>
      </w:r>
      <w:r>
        <w:rPr>
          <w:rFonts w:eastAsia="Arial Unicode MS"/>
          <w:b/>
        </w:rPr>
        <w:t xml:space="preserve">                            </w:t>
      </w:r>
      <w:r w:rsidR="00DB49DF">
        <w:rPr>
          <w:rFonts w:eastAsia="Arial Unicode MS"/>
          <w:b/>
        </w:rPr>
        <w:t>(</w:t>
      </w:r>
      <w:r w:rsidR="000E7EEF">
        <w:rPr>
          <w:rFonts w:eastAsia="Arial Unicode MS"/>
          <w:b/>
        </w:rPr>
        <w:t>Code No: 4</w:t>
      </w:r>
      <w:r w:rsidR="008F7C61">
        <w:rPr>
          <w:rFonts w:eastAsia="Arial Unicode MS"/>
          <w:b/>
        </w:rPr>
        <w:t>5</w:t>
      </w:r>
      <w:r w:rsidR="00DB49DF">
        <w:rPr>
          <w:rFonts w:eastAsia="Arial Unicode MS"/>
          <w:b/>
        </w:rPr>
        <w:t>)</w:t>
      </w:r>
    </w:p>
    <w:p w:rsidR="00DE5079" w:rsidRPr="00DF63A4" w:rsidRDefault="00DE5079" w:rsidP="00467305">
      <w:pPr>
        <w:spacing w:after="120" w:line="276" w:lineRule="auto"/>
        <w:ind w:firstLine="720"/>
        <w:jc w:val="both"/>
        <w:rPr>
          <w:lang w:val="en-IN"/>
        </w:rPr>
      </w:pPr>
      <w:r w:rsidRPr="00DF63A4">
        <w:rPr>
          <w:lang w:val="en-IN"/>
        </w:rPr>
        <w:t>Marigold is a popular annual flower that can be grown on a commercial scale. It has gained popularity on account of its easy cultivation and wide adaptability. Free flowering habit, short duration to produce marketable flowers, wide spectrum of colour, shape, size and good keeping quality make marigold an acceptable commercial crop.</w:t>
      </w:r>
    </w:p>
    <w:p w:rsidR="00DE5079" w:rsidRPr="00DF63A4" w:rsidRDefault="00DE5079" w:rsidP="00DE5079">
      <w:pPr>
        <w:spacing w:after="120" w:line="276" w:lineRule="auto"/>
        <w:jc w:val="both"/>
        <w:rPr>
          <w:b/>
          <w:lang w:val="en-IN"/>
        </w:rPr>
      </w:pPr>
      <w:r w:rsidRPr="00DF63A4">
        <w:rPr>
          <w:b/>
          <w:lang w:val="en-IN"/>
        </w:rPr>
        <w:t xml:space="preserve">Cultivars </w:t>
      </w:r>
    </w:p>
    <w:p w:rsidR="00DE5079" w:rsidRPr="00DF63A4" w:rsidRDefault="00DE5079" w:rsidP="00467305">
      <w:pPr>
        <w:spacing w:after="120" w:line="276" w:lineRule="auto"/>
        <w:ind w:firstLine="720"/>
        <w:jc w:val="both"/>
        <w:rPr>
          <w:lang w:val="en-IN"/>
        </w:rPr>
      </w:pPr>
      <w:r w:rsidRPr="00DF63A4">
        <w:rPr>
          <w:lang w:val="en-IN"/>
        </w:rPr>
        <w:t>There are two species of marigold, namely, African marigold (</w:t>
      </w:r>
      <w:r w:rsidRPr="00DF63A4">
        <w:rPr>
          <w:i/>
          <w:lang w:val="en-IN"/>
        </w:rPr>
        <w:t>Tagetes erecta</w:t>
      </w:r>
      <w:r w:rsidRPr="00DF63A4">
        <w:rPr>
          <w:lang w:val="en-IN"/>
        </w:rPr>
        <w:t>) and French marigold (</w:t>
      </w:r>
      <w:r w:rsidRPr="00DF63A4">
        <w:rPr>
          <w:i/>
          <w:lang w:val="en-IN"/>
        </w:rPr>
        <w:t>Tagetes</w:t>
      </w:r>
      <w:r w:rsidRPr="00DF63A4">
        <w:rPr>
          <w:lang w:val="en-IN"/>
        </w:rPr>
        <w:t xml:space="preserve"> </w:t>
      </w:r>
      <w:r w:rsidRPr="00DF63A4">
        <w:rPr>
          <w:i/>
          <w:lang w:val="en-IN"/>
        </w:rPr>
        <w:t>patula</w:t>
      </w:r>
      <w:r w:rsidRPr="00DF63A4">
        <w:rPr>
          <w:lang w:val="en-IN"/>
        </w:rPr>
        <w:t>). Inter-specific hybrids between these two species also have been evolved, which are know as Red and gold hybrids. Varieties under this group are Nugget, show Boat and Red Seven Star.</w:t>
      </w:r>
    </w:p>
    <w:p w:rsidR="00DE5079" w:rsidRPr="00DF63A4" w:rsidRDefault="00DE5079" w:rsidP="00DE5079">
      <w:pPr>
        <w:spacing w:after="120" w:line="276" w:lineRule="auto"/>
        <w:jc w:val="both"/>
        <w:rPr>
          <w:b/>
          <w:lang w:val="en-IN"/>
        </w:rPr>
      </w:pPr>
      <w:r w:rsidRPr="00DF63A4">
        <w:rPr>
          <w:b/>
          <w:lang w:val="en-IN"/>
        </w:rPr>
        <w:t>Soil</w:t>
      </w:r>
    </w:p>
    <w:p w:rsidR="00DE5079" w:rsidRPr="00DF63A4" w:rsidRDefault="00DE5079" w:rsidP="00DE5079">
      <w:pPr>
        <w:spacing w:after="120" w:line="276" w:lineRule="auto"/>
        <w:jc w:val="both"/>
        <w:rPr>
          <w:lang w:val="en-IN"/>
        </w:rPr>
      </w:pPr>
      <w:r w:rsidRPr="00DF63A4">
        <w:rPr>
          <w:lang w:val="en-IN"/>
        </w:rPr>
        <w:t>A wide range of soils with good drainage is suitable for cultivation of marigold. Sandy loam soil with pH 5.6 to 6.5 is ideal.</w:t>
      </w:r>
    </w:p>
    <w:p w:rsidR="00DE5079" w:rsidRPr="00DF63A4" w:rsidRDefault="00DE5079" w:rsidP="00DE5079">
      <w:pPr>
        <w:spacing w:after="120" w:line="276" w:lineRule="auto"/>
        <w:jc w:val="both"/>
        <w:rPr>
          <w:lang w:val="en-IN"/>
        </w:rPr>
      </w:pPr>
      <w:r w:rsidRPr="00DF63A4">
        <w:rPr>
          <w:b/>
          <w:lang w:val="en-IN"/>
        </w:rPr>
        <w:t>Propagation</w:t>
      </w:r>
      <w:r w:rsidR="00467305">
        <w:rPr>
          <w:b/>
          <w:lang w:val="en-IN"/>
        </w:rPr>
        <w:t xml:space="preserve">:-  </w:t>
      </w:r>
      <w:r w:rsidRPr="00DF63A4">
        <w:rPr>
          <w:lang w:val="en-IN"/>
        </w:rPr>
        <w:t>Seeds are used for raising the crop.</w:t>
      </w:r>
    </w:p>
    <w:p w:rsidR="00DE5079" w:rsidRPr="00DF63A4" w:rsidRDefault="00DE5079" w:rsidP="00DE5079">
      <w:pPr>
        <w:spacing w:after="120" w:line="276" w:lineRule="auto"/>
        <w:jc w:val="both"/>
        <w:rPr>
          <w:b/>
          <w:lang w:val="en-IN"/>
        </w:rPr>
      </w:pPr>
      <w:r w:rsidRPr="00DF63A4">
        <w:rPr>
          <w:b/>
          <w:lang w:val="en-IN"/>
        </w:rPr>
        <w:t>Cultural practices</w:t>
      </w:r>
    </w:p>
    <w:p w:rsidR="00DE5079" w:rsidRPr="00DF63A4" w:rsidRDefault="00DE5079" w:rsidP="00467305">
      <w:pPr>
        <w:spacing w:after="120" w:line="276" w:lineRule="auto"/>
        <w:ind w:firstLine="720"/>
        <w:jc w:val="both"/>
        <w:rPr>
          <w:lang w:val="en-IN"/>
        </w:rPr>
      </w:pPr>
      <w:r w:rsidRPr="00DF63A4">
        <w:rPr>
          <w:lang w:val="en-IN"/>
        </w:rPr>
        <w:t xml:space="preserve">Prepare nursery beds of 6 m length, 1.2 m width and 10-20 cm height. Sow the seeds in rows 7.5 cm apart. Cover the seeds with fine FYM and irrigated. The seedlings will be ready for transplanting within one month. For the main- field, the land should be ploughed well and FYM @20 t ha </w:t>
      </w:r>
      <w:r w:rsidRPr="00DF63A4">
        <w:rPr>
          <w:vertAlign w:val="superscript"/>
          <w:lang w:val="en-IN"/>
        </w:rPr>
        <w:t>-1</w:t>
      </w:r>
      <w:r w:rsidRPr="00DF63A4">
        <w:rPr>
          <w:lang w:val="en-IN"/>
        </w:rPr>
        <w:t xml:space="preserve"> should be incorporated to the soil. Apply rock phosphate 300 kg ha </w:t>
      </w:r>
      <w:r w:rsidRPr="00DF63A4">
        <w:rPr>
          <w:vertAlign w:val="superscript"/>
          <w:lang w:val="en-IN"/>
        </w:rPr>
        <w:t>-1</w:t>
      </w:r>
      <w:r w:rsidRPr="00DF63A4">
        <w:rPr>
          <w:lang w:val="en-IN"/>
        </w:rPr>
        <w:t xml:space="preserve">, SoP 120 kg ha </w:t>
      </w:r>
      <w:r w:rsidRPr="00DF63A4">
        <w:rPr>
          <w:vertAlign w:val="superscript"/>
          <w:lang w:val="en-IN"/>
        </w:rPr>
        <w:t>-1</w:t>
      </w:r>
      <w:r w:rsidRPr="00DF63A4">
        <w:rPr>
          <w:lang w:val="en-IN"/>
        </w:rPr>
        <w:t xml:space="preserve">. Transplant the seedlings at a spacing of 30 cm  x 30 cm in case of French marigold and 45 cm x 45 cm in case of African marigold on one side of the ridge and irrigate. Top dress the crop with FYM/compost equivalent to 112.5 kg N ha </w:t>
      </w:r>
      <w:r w:rsidRPr="00DF63A4">
        <w:rPr>
          <w:vertAlign w:val="superscript"/>
          <w:lang w:val="en-IN"/>
        </w:rPr>
        <w:t xml:space="preserve">-1 </w:t>
      </w:r>
      <w:r w:rsidRPr="00DF63A4">
        <w:rPr>
          <w:lang w:val="en-IN"/>
        </w:rPr>
        <w:t xml:space="preserve">at the time of pinching (30-24 days after transplanting) and earth up. Pinching is done to increase the total yield. It consists of the plant 30-40 days after transplanting. </w:t>
      </w:r>
    </w:p>
    <w:p w:rsidR="00DE5079" w:rsidRPr="00DF63A4" w:rsidRDefault="00DE5079" w:rsidP="00DE5079">
      <w:pPr>
        <w:spacing w:after="120" w:line="276" w:lineRule="auto"/>
        <w:jc w:val="both"/>
        <w:rPr>
          <w:lang w:val="en-IN"/>
        </w:rPr>
      </w:pPr>
      <w:r w:rsidRPr="00DF63A4">
        <w:rPr>
          <w:lang w:val="en-IN"/>
        </w:rPr>
        <w:t>Irrigate once in 4-6 days depending upon soil moisture and weather condition. Weeds have to be removed at monthly intervals.</w:t>
      </w:r>
    </w:p>
    <w:p w:rsidR="00DE5079" w:rsidRPr="00DF63A4" w:rsidRDefault="00DE5079" w:rsidP="00DE5079">
      <w:pPr>
        <w:spacing w:after="120" w:line="276" w:lineRule="auto"/>
        <w:jc w:val="both"/>
        <w:rPr>
          <w:b/>
          <w:lang w:val="en-IN"/>
        </w:rPr>
      </w:pPr>
      <w:r w:rsidRPr="00DF63A4">
        <w:rPr>
          <w:b/>
          <w:lang w:val="en-IN"/>
        </w:rPr>
        <w:t>Plant protection</w:t>
      </w:r>
    </w:p>
    <w:p w:rsidR="00DE5079" w:rsidRPr="00DF63A4" w:rsidRDefault="00DE5079" w:rsidP="00467305">
      <w:pPr>
        <w:spacing w:after="120" w:line="276" w:lineRule="auto"/>
        <w:ind w:firstLine="720"/>
        <w:jc w:val="both"/>
        <w:rPr>
          <w:lang w:val="en-IN"/>
        </w:rPr>
      </w:pPr>
      <w:r w:rsidRPr="00DF63A4">
        <w:rPr>
          <w:lang w:val="en-IN"/>
        </w:rPr>
        <w:t xml:space="preserve">Marigold is not attacked by many pests. However, flower beetles, leaf hoppers, stalk borers, mites etc. Cause occasional problems. These plants are rarely attacked by diseases. In poorly drained soils, foot rot caused by </w:t>
      </w:r>
      <w:r w:rsidRPr="00DF63A4">
        <w:rPr>
          <w:i/>
          <w:lang w:val="en-IN"/>
        </w:rPr>
        <w:t>Phytophthora</w:t>
      </w:r>
      <w:r w:rsidRPr="00DF63A4">
        <w:rPr>
          <w:lang w:val="en-IN"/>
        </w:rPr>
        <w:t xml:space="preserve"> may occur. Stem rot caused by </w:t>
      </w:r>
      <w:r w:rsidRPr="00DF63A4">
        <w:rPr>
          <w:i/>
          <w:lang w:val="en-IN"/>
        </w:rPr>
        <w:t>Sclerotinia sclerotiorum</w:t>
      </w:r>
      <w:r w:rsidRPr="00DF63A4">
        <w:rPr>
          <w:lang w:val="en-IN"/>
        </w:rPr>
        <w:t xml:space="preserve">  is also reported. Drenching soil with 1% Bordeaux mixture or 2% </w:t>
      </w:r>
      <w:r w:rsidRPr="00DF63A4">
        <w:rPr>
          <w:i/>
          <w:lang w:val="en-IN"/>
        </w:rPr>
        <w:t>Trichoderma</w:t>
      </w:r>
      <w:r w:rsidRPr="00DF63A4">
        <w:rPr>
          <w:lang w:val="en-IN"/>
        </w:rPr>
        <w:t xml:space="preserve"> is effective.</w:t>
      </w:r>
    </w:p>
    <w:p w:rsidR="00DE5079" w:rsidRPr="00DF63A4" w:rsidRDefault="00DE5079" w:rsidP="00DE5079">
      <w:pPr>
        <w:spacing w:after="120" w:line="276" w:lineRule="auto"/>
        <w:jc w:val="both"/>
        <w:rPr>
          <w:b/>
          <w:lang w:val="en-IN"/>
        </w:rPr>
      </w:pPr>
      <w:r w:rsidRPr="00DF63A4">
        <w:rPr>
          <w:b/>
          <w:lang w:val="en-IN"/>
        </w:rPr>
        <w:t>Harvest and Yield</w:t>
      </w:r>
    </w:p>
    <w:p w:rsidR="00DE5079" w:rsidRPr="00DF63A4" w:rsidRDefault="00DE5079" w:rsidP="00467305">
      <w:pPr>
        <w:spacing w:after="120" w:line="276" w:lineRule="auto"/>
        <w:ind w:firstLine="720"/>
        <w:jc w:val="both"/>
        <w:rPr>
          <w:lang w:val="en-IN"/>
        </w:rPr>
      </w:pPr>
      <w:r w:rsidRPr="00DF63A4">
        <w:rPr>
          <w:lang w:val="en-IN"/>
        </w:rPr>
        <w:t xml:space="preserve">Marigold flowers will be ready for harvest in about 2 an a half months time from the date of transplanting. The plan continues to bear flowers for another 2 an a half months. The flowers are harvested when they have attained full size. Harvest the flowers in the evening along with a portion of stalk. Yield of French marigold is 8-12 t ha </w:t>
      </w:r>
      <w:r w:rsidRPr="00DF63A4">
        <w:rPr>
          <w:vertAlign w:val="superscript"/>
          <w:lang w:val="en-IN"/>
        </w:rPr>
        <w:t>-1</w:t>
      </w:r>
      <w:r w:rsidRPr="00DF63A4">
        <w:rPr>
          <w:lang w:val="en-IN"/>
        </w:rPr>
        <w:t xml:space="preserve"> and that of African marigold is 11- 18 t ha </w:t>
      </w:r>
      <w:r w:rsidRPr="00DF63A4">
        <w:rPr>
          <w:vertAlign w:val="superscript"/>
          <w:lang w:val="en-IN"/>
        </w:rPr>
        <w:t>-1</w:t>
      </w:r>
      <w:r w:rsidRPr="00DF63A4">
        <w:rPr>
          <w:lang w:val="en-IN"/>
        </w:rPr>
        <w:t>.</w:t>
      </w:r>
    </w:p>
    <w:p w:rsidR="00DE5079" w:rsidRPr="00DF63A4" w:rsidRDefault="00DE5079" w:rsidP="00DE5079">
      <w:pPr>
        <w:spacing w:after="120" w:line="276" w:lineRule="auto"/>
        <w:jc w:val="both"/>
        <w:rPr>
          <w:b/>
          <w:lang w:val="en-IN"/>
        </w:rPr>
      </w:pPr>
      <w:r w:rsidRPr="00DF63A4">
        <w:rPr>
          <w:b/>
          <w:lang w:val="en-IN"/>
        </w:rPr>
        <w:t>General recommendations for control of pests and diseases in flower crops</w:t>
      </w:r>
    </w:p>
    <w:p w:rsidR="00DE5079" w:rsidRPr="00DF63A4" w:rsidRDefault="00DE5079" w:rsidP="00ED722F">
      <w:pPr>
        <w:spacing w:after="120" w:line="276" w:lineRule="auto"/>
        <w:ind w:firstLine="720"/>
        <w:jc w:val="both"/>
        <w:rPr>
          <w:lang w:val="en-IN"/>
        </w:rPr>
      </w:pPr>
      <w:r w:rsidRPr="00DF63A4">
        <w:rPr>
          <w:lang w:val="en-IN"/>
        </w:rPr>
        <w:t>Any of the fungal formulations of Hirsutella thompsonii (10g of the formulation/ litre), Verticillium locanii, Metarhizium anisopliae, Beauveria bassiana (1010conidia/ litre) is effective in reducing population of thrips in flower crops.</w:t>
      </w:r>
      <w:r w:rsidR="00ED722F">
        <w:rPr>
          <w:lang w:val="en-IN"/>
        </w:rPr>
        <w:t xml:space="preserve"> </w:t>
      </w:r>
      <w:r w:rsidRPr="00DF63A4">
        <w:rPr>
          <w:lang w:val="en-IN"/>
        </w:rPr>
        <w:t>Spraying 3% Dasagavya is effective in controlling pests and diseases.</w:t>
      </w:r>
    </w:p>
    <w:p w:rsidR="00DE5079" w:rsidRPr="00DF63A4" w:rsidRDefault="005129FA" w:rsidP="005129FA">
      <w:pPr>
        <w:spacing w:after="120" w:line="276" w:lineRule="auto"/>
        <w:ind w:left="720" w:firstLine="720"/>
        <w:rPr>
          <w:b/>
          <w:lang w:val="en-IN"/>
        </w:rPr>
      </w:pPr>
      <w:r>
        <w:rPr>
          <w:b/>
          <w:lang w:val="en-IN"/>
        </w:rPr>
        <w:lastRenderedPageBreak/>
        <w:t xml:space="preserve">                         </w:t>
      </w:r>
      <w:r w:rsidR="00963866">
        <w:rPr>
          <w:b/>
          <w:lang w:val="en-IN"/>
        </w:rPr>
        <w:t>MARKETING, ICT, 1917</w:t>
      </w:r>
      <w:r w:rsidR="009A445D">
        <w:rPr>
          <w:b/>
          <w:lang w:val="en-IN"/>
        </w:rPr>
        <w:t>iTEAMS</w:t>
      </w:r>
      <w:r w:rsidR="00963866">
        <w:rPr>
          <w:b/>
          <w:lang w:val="en-IN"/>
        </w:rPr>
        <w:t xml:space="preserve"> </w:t>
      </w:r>
      <w:r>
        <w:rPr>
          <w:b/>
          <w:lang w:val="en-IN"/>
        </w:rPr>
        <w:t xml:space="preserve">                    </w:t>
      </w:r>
      <w:r w:rsidR="00963866">
        <w:rPr>
          <w:b/>
          <w:lang w:val="en-IN"/>
        </w:rPr>
        <w:tab/>
      </w:r>
      <w:r w:rsidR="00DB49DF">
        <w:rPr>
          <w:rFonts w:eastAsia="Arial Unicode MS"/>
          <w:b/>
        </w:rPr>
        <w:t>(</w:t>
      </w:r>
      <w:r w:rsidR="000E7EEF">
        <w:rPr>
          <w:rFonts w:eastAsia="Arial Unicode MS"/>
          <w:b/>
        </w:rPr>
        <w:t>Code No: 4</w:t>
      </w:r>
      <w:r w:rsidR="00467305">
        <w:rPr>
          <w:rFonts w:eastAsia="Arial Unicode MS"/>
          <w:b/>
        </w:rPr>
        <w:t>6</w:t>
      </w:r>
      <w:r w:rsidR="00DB49DF">
        <w:rPr>
          <w:rFonts w:eastAsia="Arial Unicode MS"/>
          <w:b/>
        </w:rPr>
        <w:t>)</w:t>
      </w:r>
    </w:p>
    <w:p w:rsidR="00DE5079" w:rsidRPr="00DF63A4" w:rsidRDefault="00DE5079" w:rsidP="00DE5079">
      <w:pPr>
        <w:spacing w:after="120" w:line="276" w:lineRule="auto"/>
        <w:jc w:val="both"/>
        <w:rPr>
          <w:lang w:val="en-IN"/>
        </w:rPr>
      </w:pPr>
      <w:r w:rsidRPr="00DF63A4">
        <w:rPr>
          <w:lang w:val="en-IN"/>
        </w:rPr>
        <w:tab/>
        <w:t>Farmers continuously gather new information to keep up with the emerging trends and technologies, and they also store and share this knowledge. Agricultural system in Meghalaya includes multiple sources available for the farmers as well as a wide range of ICT (Information and Communications Technology) based innovations for knowledge acquisition. The main purpose is to study investigated farmers’ access to different sources of knowledge as well as ICT through a comparative assessment between peri-urban and rural settings, and found that setting and information needs are major influences on sources used. Despite the huge emphasis placed on the need to use ICTs to facilitate information access among smallholder farmers, the adoption levels of these technologies is still very low. This is largely due to lack of information about the existence of such technologies, and there is a need to create awareness about the ICT-based innovations and the potential they have for addressing the challenge of information access among farmers.</w:t>
      </w:r>
    </w:p>
    <w:p w:rsidR="00DE5079" w:rsidRPr="00DF63A4" w:rsidRDefault="00DE5079" w:rsidP="00DE5079">
      <w:pPr>
        <w:spacing w:after="120" w:line="276" w:lineRule="auto"/>
        <w:jc w:val="both"/>
        <w:rPr>
          <w:b/>
          <w:lang w:val="en-IN"/>
        </w:rPr>
      </w:pPr>
      <w:r w:rsidRPr="00DF63A4">
        <w:rPr>
          <w:b/>
          <w:lang w:val="en-IN"/>
        </w:rPr>
        <w:t xml:space="preserve">ICT and Marketing </w:t>
      </w:r>
    </w:p>
    <w:p w:rsidR="00DE5079" w:rsidRPr="00DF63A4" w:rsidRDefault="00DE5079" w:rsidP="00DE5079">
      <w:pPr>
        <w:spacing w:after="120" w:line="276" w:lineRule="auto"/>
        <w:jc w:val="both"/>
        <w:rPr>
          <w:lang w:val="en-IN"/>
        </w:rPr>
      </w:pPr>
      <w:r w:rsidRPr="00DF63A4">
        <w:rPr>
          <w:lang w:val="en-IN"/>
        </w:rPr>
        <w:tab/>
        <w:t>Information Communication Technology (ICT), is crucial to most businesses, regardless of size. It is important to a company aiming to expand and to improve efficiency. The use of good ICT also improves customer services and customer demand. Market information can be provided through a diverse set of mediums including mobile phones, Internet, and radio. Using ICT, especially mobile phones helps in:</w:t>
      </w:r>
    </w:p>
    <w:p w:rsidR="00DE5079" w:rsidRPr="00DF63A4" w:rsidRDefault="00DE5079" w:rsidP="00CD6FD5">
      <w:pPr>
        <w:numPr>
          <w:ilvl w:val="0"/>
          <w:numId w:val="278"/>
        </w:numPr>
        <w:spacing w:after="120" w:line="276" w:lineRule="auto"/>
        <w:jc w:val="both"/>
        <w:rPr>
          <w:lang w:val="en-IN"/>
        </w:rPr>
      </w:pPr>
      <w:r w:rsidRPr="00DF63A4">
        <w:rPr>
          <w:lang w:val="en-IN"/>
        </w:rPr>
        <w:t>Finding new buyers</w:t>
      </w:r>
    </w:p>
    <w:p w:rsidR="00DE5079" w:rsidRPr="00DF63A4" w:rsidRDefault="00DE5079" w:rsidP="00CD6FD5">
      <w:pPr>
        <w:numPr>
          <w:ilvl w:val="0"/>
          <w:numId w:val="278"/>
        </w:numPr>
        <w:spacing w:after="120" w:line="276" w:lineRule="auto"/>
        <w:jc w:val="both"/>
        <w:rPr>
          <w:lang w:val="en-IN"/>
        </w:rPr>
      </w:pPr>
      <w:r w:rsidRPr="00DF63A4">
        <w:rPr>
          <w:lang w:val="en-IN"/>
        </w:rPr>
        <w:t>Using market information to obtain higher prices and manage sales</w:t>
      </w:r>
    </w:p>
    <w:p w:rsidR="00DE5079" w:rsidRPr="00DF63A4" w:rsidRDefault="00DE5079" w:rsidP="00CD6FD5">
      <w:pPr>
        <w:numPr>
          <w:ilvl w:val="0"/>
          <w:numId w:val="278"/>
        </w:numPr>
        <w:spacing w:after="120" w:line="276" w:lineRule="auto"/>
        <w:jc w:val="both"/>
        <w:rPr>
          <w:lang w:val="en-IN"/>
        </w:rPr>
      </w:pPr>
      <w:r w:rsidRPr="00DF63A4">
        <w:rPr>
          <w:lang w:val="en-IN"/>
        </w:rPr>
        <w:t>Better traceability, compliance with quality and safety standards</w:t>
      </w:r>
    </w:p>
    <w:p w:rsidR="00DE5079" w:rsidRPr="00DF63A4" w:rsidRDefault="00DE5079" w:rsidP="00CD6FD5">
      <w:pPr>
        <w:numPr>
          <w:ilvl w:val="0"/>
          <w:numId w:val="278"/>
        </w:numPr>
        <w:spacing w:after="120" w:line="276" w:lineRule="auto"/>
        <w:jc w:val="both"/>
        <w:rPr>
          <w:lang w:val="en-IN"/>
        </w:rPr>
      </w:pPr>
      <w:r w:rsidRPr="00DF63A4">
        <w:rPr>
          <w:lang w:val="en-IN"/>
        </w:rPr>
        <w:t>Better production management and data analytics for smallholdersMake more informed decisions on where and when to sell the farm output</w:t>
      </w:r>
    </w:p>
    <w:p w:rsidR="00DE5079" w:rsidRPr="00DF63A4" w:rsidRDefault="00DE5079" w:rsidP="00CD6FD5">
      <w:pPr>
        <w:numPr>
          <w:ilvl w:val="0"/>
          <w:numId w:val="278"/>
        </w:numPr>
        <w:spacing w:after="120" w:line="276" w:lineRule="auto"/>
        <w:jc w:val="both"/>
        <w:rPr>
          <w:lang w:val="en-IN"/>
        </w:rPr>
      </w:pPr>
      <w:r w:rsidRPr="00DF63A4">
        <w:rPr>
          <w:lang w:val="en-IN"/>
        </w:rPr>
        <w:t>Bypass or bargain with middlemen (empowering their negotiation prospects)</w:t>
      </w:r>
    </w:p>
    <w:p w:rsidR="00DE5079" w:rsidRPr="00DF63A4" w:rsidRDefault="00DE5079" w:rsidP="00CD6FD5">
      <w:pPr>
        <w:numPr>
          <w:ilvl w:val="0"/>
          <w:numId w:val="278"/>
        </w:numPr>
        <w:spacing w:after="120" w:line="276" w:lineRule="auto"/>
        <w:jc w:val="both"/>
        <w:rPr>
          <w:lang w:val="en-IN"/>
        </w:rPr>
      </w:pPr>
      <w:r w:rsidRPr="00DF63A4">
        <w:rPr>
          <w:lang w:val="en-IN"/>
        </w:rPr>
        <w:t>Make better risk mitigation decisions based on localized weather</w:t>
      </w:r>
    </w:p>
    <w:p w:rsidR="00DE5079" w:rsidRPr="00DF63A4" w:rsidRDefault="00DE5079" w:rsidP="00CD6FD5">
      <w:pPr>
        <w:numPr>
          <w:ilvl w:val="0"/>
          <w:numId w:val="278"/>
        </w:numPr>
        <w:spacing w:after="120" w:line="276" w:lineRule="auto"/>
        <w:jc w:val="both"/>
        <w:rPr>
          <w:lang w:val="en-IN"/>
        </w:rPr>
      </w:pPr>
      <w:r w:rsidRPr="00DF63A4">
        <w:rPr>
          <w:lang w:val="en-IN"/>
        </w:rPr>
        <w:t>Be more aware of more demanded products, scarce agri-inputs, and availing subsidies</w:t>
      </w:r>
    </w:p>
    <w:p w:rsidR="00DE5079" w:rsidRPr="00DF63A4" w:rsidRDefault="00DE5079" w:rsidP="00DE5079">
      <w:pPr>
        <w:spacing w:after="120" w:line="276" w:lineRule="auto"/>
        <w:jc w:val="both"/>
        <w:rPr>
          <w:b/>
          <w:bCs/>
          <w:lang w:val="en-IN"/>
        </w:rPr>
      </w:pPr>
      <w:r w:rsidRPr="00DF63A4">
        <w:rPr>
          <w:b/>
          <w:bCs/>
          <w:lang w:val="en-IN"/>
        </w:rPr>
        <w:t>Meghalaya Agri-Marketing Mobile Application</w:t>
      </w:r>
    </w:p>
    <w:p w:rsidR="00DE5079" w:rsidRPr="00DF63A4" w:rsidRDefault="00DE5079" w:rsidP="00DE5079">
      <w:pPr>
        <w:spacing w:after="120" w:line="276" w:lineRule="auto"/>
        <w:jc w:val="both"/>
        <w:rPr>
          <w:lang w:val="en-IN"/>
        </w:rPr>
      </w:pPr>
      <w:r w:rsidRPr="00DF63A4">
        <w:rPr>
          <w:b/>
          <w:bCs/>
          <w:lang w:val="en-IN"/>
        </w:rPr>
        <w:tab/>
      </w:r>
      <w:r w:rsidRPr="00DF63A4">
        <w:rPr>
          <w:lang w:val="en-IN"/>
        </w:rPr>
        <w:t>The objective of the App is to get Real Time daily Market Prices and Arrival. Data on various commodities from different market nodes in the State by the farmers, traders, wholesalers, retailers and government officials. The App also provides the logins for the Agriculture and Horticulture Marketing Inspectors known as Reporters to update/report daily or weekly market price and arrival data from their respective market nodes both real time data as well as last one week data. Data uploaded from the apps gets displayed in the portal instantly. Users should have a 2G/3G/4G mobile phones connection to use the apps as it disseminates real time information.</w:t>
      </w:r>
    </w:p>
    <w:p w:rsidR="00DE5079" w:rsidRPr="00DF63A4" w:rsidRDefault="00DE5079" w:rsidP="00DE5079">
      <w:pPr>
        <w:spacing w:after="120" w:line="276" w:lineRule="auto"/>
        <w:jc w:val="both"/>
        <w:rPr>
          <w:b/>
          <w:bCs/>
          <w:lang w:val="en-IN"/>
        </w:rPr>
      </w:pPr>
      <w:r w:rsidRPr="00DF63A4">
        <w:rPr>
          <w:b/>
          <w:bCs/>
          <w:lang w:val="en-IN"/>
        </w:rPr>
        <w:t>Online Market Prices</w:t>
      </w:r>
    </w:p>
    <w:p w:rsidR="00DE5079" w:rsidRDefault="00DE5079" w:rsidP="00DE5079">
      <w:pPr>
        <w:spacing w:after="120" w:line="276" w:lineRule="auto"/>
        <w:jc w:val="both"/>
        <w:rPr>
          <w:lang w:val="en-IN"/>
        </w:rPr>
      </w:pPr>
      <w:r w:rsidRPr="00DF63A4">
        <w:rPr>
          <w:b/>
          <w:bCs/>
          <w:lang w:val="en-IN"/>
        </w:rPr>
        <w:tab/>
      </w:r>
      <w:r w:rsidRPr="00DF63A4">
        <w:rPr>
          <w:lang w:val="en-IN"/>
        </w:rPr>
        <w:t>Farmers can bring their agricultural produce to Regulated Market (APMC) to get remunerative prices. Free temporary storage of the farmers' unsold produce may be provided in the market yard till the farmer gets a favourable price in order to prevent distress sales.</w:t>
      </w:r>
    </w:p>
    <w:p w:rsidR="00DE5079" w:rsidRPr="00DF63A4" w:rsidRDefault="00DE5079" w:rsidP="00DE5079">
      <w:pPr>
        <w:spacing w:after="120" w:line="276" w:lineRule="auto"/>
        <w:jc w:val="both"/>
        <w:rPr>
          <w:b/>
          <w:lang w:val="en-IN"/>
        </w:rPr>
      </w:pPr>
      <w:r w:rsidRPr="00DF63A4">
        <w:rPr>
          <w:b/>
          <w:lang w:val="en-IN"/>
        </w:rPr>
        <w:t>Internet based technology</w:t>
      </w:r>
    </w:p>
    <w:p w:rsidR="00DE5079" w:rsidRPr="00DF63A4" w:rsidRDefault="00DE5079" w:rsidP="00DE5079">
      <w:pPr>
        <w:spacing w:after="120" w:line="276" w:lineRule="auto"/>
        <w:jc w:val="both"/>
        <w:rPr>
          <w:lang w:val="en-IN"/>
        </w:rPr>
      </w:pPr>
      <w:r w:rsidRPr="00DF63A4">
        <w:rPr>
          <w:lang w:val="en-IN"/>
        </w:rPr>
        <w:tab/>
        <w:t xml:space="preserve">Seventy five percent of the world's poor live in the rural areas. Reducing knowledge gaps and sharing information of economic value for farmer is an essential input for increasing productivity and </w:t>
      </w:r>
      <w:r w:rsidRPr="00DF63A4">
        <w:rPr>
          <w:lang w:val="en-IN"/>
        </w:rPr>
        <w:lastRenderedPageBreak/>
        <w:t>boosting growth in rural areas. Empowering farmers with relevant, accurate and timely information about prices being quoted in the market place can help the farmer to take appropriate production related decisions as well as strengthening his bargaining power.</w:t>
      </w:r>
    </w:p>
    <w:p w:rsidR="00DE5079" w:rsidRPr="00DF63A4" w:rsidRDefault="00DE5079" w:rsidP="00DE5079">
      <w:pPr>
        <w:spacing w:after="120" w:line="276" w:lineRule="auto"/>
        <w:jc w:val="both"/>
        <w:rPr>
          <w:b/>
          <w:lang w:val="en-IN"/>
        </w:rPr>
      </w:pPr>
      <w:r w:rsidRPr="00DF63A4">
        <w:rPr>
          <w:b/>
          <w:lang w:val="en-IN"/>
        </w:rPr>
        <w:t>Kisan Channels in TV and Radio</w:t>
      </w:r>
    </w:p>
    <w:p w:rsidR="00DE5079" w:rsidRPr="00DF63A4" w:rsidRDefault="00DE5079" w:rsidP="00DE5079">
      <w:pPr>
        <w:spacing w:after="120" w:line="276" w:lineRule="auto"/>
        <w:jc w:val="both"/>
        <w:rPr>
          <w:lang w:val="en-IN"/>
        </w:rPr>
      </w:pPr>
      <w:r w:rsidRPr="00DF63A4">
        <w:rPr>
          <w:lang w:val="en-IN"/>
        </w:rPr>
        <w:tab/>
        <w:t>This Channel is based on a concept of narrow-casting where the programme will be based on area specific needs of the farmers. This huge and significant task could be taken up successfully only with the cooperation of all the Departments which are related to the activities of Agriculture. Through this channel, the Doordarshan will telecast from Doordarshan Kendra Shillong area specific programmes as per the requirements of the farmers of the area. Whereas, the A.I.R. has been selected for launching of Kisan Vani which is a special Agricultural Programme on All India Radio (AIR) and also a part of the Union Ministry of Agriculture initiative of Mass media support to Agriculture Extension. The Department have a very important role with regards to recommendations of programmes for the purpose. </w:t>
      </w:r>
    </w:p>
    <w:p w:rsidR="00DE5079" w:rsidRPr="00DF63A4" w:rsidRDefault="00DE5079" w:rsidP="00DE5079">
      <w:pPr>
        <w:spacing w:after="120" w:line="276" w:lineRule="auto"/>
        <w:jc w:val="both"/>
        <w:rPr>
          <w:b/>
          <w:bCs/>
          <w:iCs/>
          <w:lang w:val="en-IN"/>
        </w:rPr>
      </w:pPr>
      <w:r w:rsidRPr="00DF63A4">
        <w:rPr>
          <w:b/>
          <w:bCs/>
          <w:iCs/>
          <w:lang w:val="en-IN"/>
        </w:rPr>
        <w:t>1917 iTEAMS</w:t>
      </w:r>
    </w:p>
    <w:p w:rsidR="00DE5079" w:rsidRPr="00DF63A4" w:rsidRDefault="00DE5079" w:rsidP="00DE5079">
      <w:pPr>
        <w:spacing w:after="120" w:line="276" w:lineRule="auto"/>
        <w:jc w:val="both"/>
        <w:rPr>
          <w:iCs/>
          <w:lang w:val="en-IN"/>
        </w:rPr>
      </w:pPr>
      <w:r w:rsidRPr="00DF63A4">
        <w:rPr>
          <w:bCs/>
          <w:iCs/>
          <w:lang w:val="en-IN"/>
        </w:rPr>
        <w:t>Integrated Technology Enabled Agri Management System (iTEAMS) was</w:t>
      </w:r>
      <w:r w:rsidRPr="00DF63A4">
        <w:rPr>
          <w:b/>
          <w:bCs/>
          <w:iCs/>
          <w:lang w:val="en-IN"/>
        </w:rPr>
        <w:t xml:space="preserve"> </w:t>
      </w:r>
      <w:r w:rsidRPr="00DF63A4">
        <w:rPr>
          <w:iCs/>
          <w:lang w:val="en-IN"/>
        </w:rPr>
        <w:t>Launched on 29th December 2017 which marked the 100 years after Gandhiji's Champaran Satyagraha of 1917,</w:t>
      </w:r>
    </w:p>
    <w:p w:rsidR="00DE5079" w:rsidRPr="00DF63A4" w:rsidRDefault="00DE5079" w:rsidP="00DE5079">
      <w:pPr>
        <w:spacing w:after="120" w:line="276" w:lineRule="auto"/>
        <w:jc w:val="both"/>
        <w:rPr>
          <w:bCs/>
          <w:iCs/>
          <w:lang w:val="en-IN"/>
        </w:rPr>
      </w:pPr>
      <w:r w:rsidRPr="00DF63A4">
        <w:rPr>
          <w:b/>
          <w:iCs/>
          <w:lang w:val="en-IN"/>
        </w:rPr>
        <w:t xml:space="preserve">Vision statement of </w:t>
      </w:r>
      <w:r w:rsidRPr="00DF63A4">
        <w:rPr>
          <w:b/>
          <w:bCs/>
          <w:iCs/>
          <w:lang w:val="en-IN"/>
        </w:rPr>
        <w:t>iTEAMS</w:t>
      </w:r>
      <w:r w:rsidRPr="00DF63A4">
        <w:rPr>
          <w:bCs/>
          <w:iCs/>
          <w:lang w:val="en-IN"/>
        </w:rPr>
        <w:t>:</w:t>
      </w:r>
    </w:p>
    <w:p w:rsidR="00DE5079" w:rsidRPr="00DF63A4" w:rsidRDefault="00DE5079" w:rsidP="00DE5079">
      <w:pPr>
        <w:spacing w:after="120" w:line="276" w:lineRule="auto"/>
        <w:jc w:val="both"/>
        <w:rPr>
          <w:bCs/>
          <w:iCs/>
          <w:lang w:val="en-IN"/>
        </w:rPr>
      </w:pPr>
      <w:r w:rsidRPr="00DF63A4">
        <w:rPr>
          <w:bCs/>
          <w:iCs/>
          <w:lang w:val="en-IN"/>
        </w:rPr>
        <w:t xml:space="preserve"> To design and implement an Integrated Technology Enabled Agri Management System (iTEAMS) that provides access to markets, consistent &amp; complete response, resolution, knowledge &amp; skills in a transparent convergent manner leading to improved efficiency &amp; effectiveness of farmers in the areas of agri. and allied sectors and also bring a change in attitude &amp; behaviour amongst all stakeholders.</w:t>
      </w:r>
    </w:p>
    <w:p w:rsidR="00DE5079" w:rsidRPr="00DF63A4" w:rsidRDefault="00DE5079" w:rsidP="00DE5079">
      <w:pPr>
        <w:spacing w:after="120" w:line="276" w:lineRule="auto"/>
        <w:jc w:val="both"/>
        <w:rPr>
          <w:b/>
          <w:bCs/>
          <w:lang w:val="en-IN"/>
        </w:rPr>
      </w:pPr>
      <w:r w:rsidRPr="00DF63A4">
        <w:rPr>
          <w:b/>
          <w:bCs/>
          <w:lang w:val="en-IN"/>
        </w:rPr>
        <w:t>1917iTEAMS is a collaboration</w:t>
      </w:r>
    </w:p>
    <w:p w:rsidR="00DE5079" w:rsidRPr="00DF63A4" w:rsidRDefault="00DE5079" w:rsidP="00CD6FD5">
      <w:pPr>
        <w:numPr>
          <w:ilvl w:val="0"/>
          <w:numId w:val="275"/>
        </w:numPr>
        <w:spacing w:after="120" w:line="276" w:lineRule="auto"/>
        <w:jc w:val="both"/>
        <w:rPr>
          <w:lang w:val="en-IN"/>
        </w:rPr>
      </w:pPr>
      <w:r w:rsidRPr="00DF63A4">
        <w:rPr>
          <w:lang w:val="en-IN"/>
        </w:rPr>
        <w:t>Department of Agriculture, Govt of Meghalaya</w:t>
      </w:r>
    </w:p>
    <w:p w:rsidR="00DE5079" w:rsidRPr="00DF63A4" w:rsidRDefault="00DE5079" w:rsidP="00CD6FD5">
      <w:pPr>
        <w:numPr>
          <w:ilvl w:val="0"/>
          <w:numId w:val="275"/>
        </w:numPr>
        <w:spacing w:after="120" w:line="276" w:lineRule="auto"/>
        <w:jc w:val="both"/>
        <w:rPr>
          <w:lang w:val="en-IN"/>
        </w:rPr>
      </w:pPr>
      <w:r w:rsidRPr="00DF63A4">
        <w:rPr>
          <w:lang w:val="en-IN"/>
        </w:rPr>
        <w:t>Meghalaya Institute of Entrepreneurship (MIE)</w:t>
      </w:r>
    </w:p>
    <w:p w:rsidR="00DE5079" w:rsidRPr="00DF63A4" w:rsidRDefault="00DE5079" w:rsidP="00CD6FD5">
      <w:pPr>
        <w:numPr>
          <w:ilvl w:val="0"/>
          <w:numId w:val="275"/>
        </w:numPr>
        <w:spacing w:after="120" w:line="276" w:lineRule="auto"/>
        <w:jc w:val="both"/>
        <w:rPr>
          <w:lang w:val="en-IN"/>
        </w:rPr>
      </w:pPr>
      <w:r w:rsidRPr="00DF63A4">
        <w:rPr>
          <w:lang w:val="en-IN"/>
        </w:rPr>
        <w:t xml:space="preserve">IT Department, Govt of Meghalaya </w:t>
      </w:r>
    </w:p>
    <w:p w:rsidR="00DE5079" w:rsidRPr="00DF63A4" w:rsidRDefault="00DE5079" w:rsidP="00CD6FD5">
      <w:pPr>
        <w:numPr>
          <w:ilvl w:val="0"/>
          <w:numId w:val="275"/>
        </w:numPr>
        <w:spacing w:after="120" w:line="276" w:lineRule="auto"/>
        <w:jc w:val="both"/>
        <w:rPr>
          <w:lang w:val="en-IN"/>
        </w:rPr>
      </w:pPr>
      <w:r w:rsidRPr="00DF63A4">
        <w:rPr>
          <w:lang w:val="en-IN"/>
        </w:rPr>
        <w:t>Department of Animal Husbandry, Govt of Meghalaya</w:t>
      </w:r>
    </w:p>
    <w:p w:rsidR="00DE5079" w:rsidRPr="00DF63A4" w:rsidRDefault="00DE5079" w:rsidP="00CD6FD5">
      <w:pPr>
        <w:numPr>
          <w:ilvl w:val="0"/>
          <w:numId w:val="275"/>
        </w:numPr>
        <w:spacing w:after="120" w:line="276" w:lineRule="auto"/>
        <w:jc w:val="both"/>
        <w:rPr>
          <w:lang w:val="en-IN"/>
        </w:rPr>
      </w:pPr>
      <w:r w:rsidRPr="00DF63A4">
        <w:rPr>
          <w:lang w:val="en-IN"/>
        </w:rPr>
        <w:t>Digital India Corporation (DIC)</w:t>
      </w:r>
    </w:p>
    <w:p w:rsidR="00DE5079" w:rsidRPr="00DF63A4" w:rsidRDefault="00DE5079" w:rsidP="00CD6FD5">
      <w:pPr>
        <w:numPr>
          <w:ilvl w:val="0"/>
          <w:numId w:val="275"/>
        </w:numPr>
        <w:spacing w:after="120" w:line="276" w:lineRule="auto"/>
        <w:jc w:val="both"/>
        <w:rPr>
          <w:lang w:val="en-IN"/>
        </w:rPr>
      </w:pPr>
      <w:r w:rsidRPr="00DF63A4">
        <w:rPr>
          <w:lang w:val="en-IN"/>
        </w:rPr>
        <w:t xml:space="preserve">Water Resources Department, Govt of Meghalaya </w:t>
      </w:r>
    </w:p>
    <w:p w:rsidR="00DE5079" w:rsidRPr="00DF63A4" w:rsidRDefault="00DE5079" w:rsidP="00CD6FD5">
      <w:pPr>
        <w:numPr>
          <w:ilvl w:val="0"/>
          <w:numId w:val="275"/>
        </w:numPr>
        <w:spacing w:after="120" w:line="276" w:lineRule="auto"/>
        <w:jc w:val="both"/>
        <w:rPr>
          <w:lang w:val="en-IN"/>
        </w:rPr>
      </w:pPr>
      <w:r w:rsidRPr="00DF63A4">
        <w:rPr>
          <w:lang w:val="en-IN"/>
        </w:rPr>
        <w:t xml:space="preserve">Meghalaya Small Farmers  Agri-business Consortium (MgSFAC) </w:t>
      </w:r>
    </w:p>
    <w:p w:rsidR="00DE5079" w:rsidRPr="00DF63A4" w:rsidRDefault="00DE5079" w:rsidP="00CD6FD5">
      <w:pPr>
        <w:numPr>
          <w:ilvl w:val="0"/>
          <w:numId w:val="275"/>
        </w:numPr>
        <w:spacing w:after="120" w:line="276" w:lineRule="auto"/>
        <w:jc w:val="both"/>
        <w:rPr>
          <w:lang w:val="en-IN"/>
        </w:rPr>
      </w:pPr>
      <w:r w:rsidRPr="00DF63A4">
        <w:rPr>
          <w:lang w:val="en-IN"/>
        </w:rPr>
        <w:t>Central Agriculture University</w:t>
      </w:r>
    </w:p>
    <w:p w:rsidR="00062440" w:rsidRDefault="00DE5079" w:rsidP="00DE5079">
      <w:pPr>
        <w:spacing w:after="120" w:line="276" w:lineRule="auto"/>
        <w:jc w:val="both"/>
        <w:rPr>
          <w:bCs/>
          <w:lang w:val="en-IN"/>
        </w:rPr>
      </w:pPr>
      <w:r w:rsidRPr="00DF63A4">
        <w:rPr>
          <w:b/>
          <w:bCs/>
          <w:lang w:val="en-IN"/>
        </w:rPr>
        <w:t>1917iTEAMS</w:t>
      </w:r>
      <w:r w:rsidRPr="00DF63A4">
        <w:rPr>
          <w:bCs/>
          <w:lang w:val="en-IN"/>
        </w:rPr>
        <w:t xml:space="preserve"> is a disruptive farmer centric, market oriented, </w:t>
      </w:r>
      <w:r w:rsidRPr="00DF63A4">
        <w:rPr>
          <w:bCs/>
        </w:rPr>
        <w:t>cloud based</w:t>
      </w:r>
      <w:r w:rsidRPr="00DF63A4">
        <w:rPr>
          <w:bCs/>
          <w:lang w:val="en-IN"/>
        </w:rPr>
        <w:t xml:space="preserve"> </w:t>
      </w:r>
      <w:r w:rsidR="00963866" w:rsidRPr="00DF63A4">
        <w:rPr>
          <w:bCs/>
          <w:lang w:val="en-IN"/>
        </w:rPr>
        <w:t>based facilitation</w:t>
      </w:r>
      <w:r w:rsidRPr="00DF63A4">
        <w:rPr>
          <w:bCs/>
          <w:lang w:val="en-IN"/>
        </w:rPr>
        <w:t xml:space="preserve"> service linking buyers and sellers, liberating them </w:t>
      </w:r>
      <w:r w:rsidRPr="00DF63A4">
        <w:rPr>
          <w:bCs/>
        </w:rPr>
        <w:t xml:space="preserve">from the clutches of middlemen and exploitative traders by directly connecting them with potential buyers across the globe. It </w:t>
      </w:r>
      <w:r w:rsidRPr="00DF63A4">
        <w:rPr>
          <w:bCs/>
          <w:lang w:val="en-IN"/>
        </w:rPr>
        <w:t>also offers advisory services, market intelligence, domain expertise and life skilling facilities for Agriculture, Horticulture, Animal Husbandry, Apiculture, Fishery, Sericulture and Weaving</w:t>
      </w:r>
      <w:r w:rsidRPr="00DF63A4">
        <w:rPr>
          <w:bCs/>
        </w:rPr>
        <w:t xml:space="preserve">. </w:t>
      </w:r>
      <w:r w:rsidRPr="00DF63A4">
        <w:rPr>
          <w:bCs/>
          <w:lang w:val="en-IN"/>
        </w:rPr>
        <w:t xml:space="preserve">Offering affordable, safe, GPS based transportation, evacuation and logistics services to farmers to any markets of their choice. The </w:t>
      </w:r>
      <w:r w:rsidRPr="00DF63A4">
        <w:rPr>
          <w:b/>
          <w:bCs/>
          <w:lang w:val="en-IN"/>
        </w:rPr>
        <w:t xml:space="preserve">CALL TOLL FREE NO iTEAMS is 1917 </w:t>
      </w:r>
      <w:r w:rsidRPr="00DF63A4">
        <w:rPr>
          <w:bCs/>
          <w:lang w:val="en-IN"/>
        </w:rPr>
        <w:t>from anywhere in India.</w:t>
      </w:r>
      <w:r w:rsidR="00062440">
        <w:rPr>
          <w:bCs/>
          <w:lang w:val="en-IN"/>
        </w:rPr>
        <w:t xml:space="preserve"> </w:t>
      </w:r>
    </w:p>
    <w:p w:rsidR="00DE5079" w:rsidRPr="00DF63A4" w:rsidRDefault="00DE5079" w:rsidP="00DE5079">
      <w:pPr>
        <w:spacing w:after="120" w:line="276" w:lineRule="auto"/>
        <w:jc w:val="both"/>
        <w:rPr>
          <w:bCs/>
          <w:lang w:val="en-IN"/>
        </w:rPr>
      </w:pPr>
      <w:r w:rsidRPr="00DF63A4">
        <w:rPr>
          <w:bCs/>
          <w:lang w:val="en-IN"/>
        </w:rPr>
        <w:t>It operates through a cloud based technology driven a call and dispatch center, called the Agri Response Center (ARC) and linked, through the cloud, to a fleet of dedicated customised entrepreneur owned Agri Response Vehicles (ARV) spread out across the state</w:t>
      </w:r>
      <w:r w:rsidRPr="00DF63A4">
        <w:rPr>
          <w:bCs/>
        </w:rPr>
        <w:t xml:space="preserve">. </w:t>
      </w:r>
      <w:r w:rsidRPr="00DF63A4">
        <w:rPr>
          <w:bCs/>
          <w:lang w:val="en-IN"/>
        </w:rPr>
        <w:t xml:space="preserve">Farmers are advised to call the ARC through 1917 and register and post registration, they can access the Advisory Services which includes </w:t>
      </w:r>
      <w:r w:rsidRPr="00DF63A4">
        <w:rPr>
          <w:bCs/>
          <w:lang w:val="en-IN"/>
        </w:rPr>
        <w:lastRenderedPageBreak/>
        <w:t>Subject Matter Specialist from the concerned department of Agriculture and all allied fields</w:t>
      </w:r>
      <w:r w:rsidRPr="00DF63A4">
        <w:rPr>
          <w:bCs/>
        </w:rPr>
        <w:t xml:space="preserve">. </w:t>
      </w:r>
      <w:r w:rsidRPr="00DF63A4">
        <w:rPr>
          <w:bCs/>
          <w:lang w:val="en-IN"/>
        </w:rPr>
        <w:t>In cases where a farmer requires logistics support, they can call the ARC and the ARVs will be dispatched under the direction and tracking of the ARC. It</w:t>
      </w:r>
      <w:r w:rsidRPr="00DF63A4">
        <w:rPr>
          <w:lang w:val="en-IN"/>
        </w:rPr>
        <w:t xml:space="preserve"> </w:t>
      </w:r>
      <w:r w:rsidR="00963866" w:rsidRPr="00DF63A4">
        <w:rPr>
          <w:bCs/>
          <w:lang w:val="en-IN"/>
        </w:rPr>
        <w:t>loosely</w:t>
      </w:r>
      <w:r w:rsidRPr="00DF63A4">
        <w:rPr>
          <w:bCs/>
          <w:lang w:val="en-IN"/>
        </w:rPr>
        <w:t xml:space="preserve"> modelled on the 108 Emergency Response Services.</w:t>
      </w:r>
    </w:p>
    <w:p w:rsidR="00DE5079" w:rsidRPr="00DF63A4" w:rsidRDefault="00DE5079" w:rsidP="00DE5079">
      <w:pPr>
        <w:spacing w:after="120" w:line="276" w:lineRule="auto"/>
        <w:jc w:val="both"/>
        <w:rPr>
          <w:b/>
          <w:bCs/>
          <w:lang w:val="en-IN"/>
        </w:rPr>
      </w:pPr>
      <w:r w:rsidRPr="00DF63A4">
        <w:rPr>
          <w:b/>
          <w:bCs/>
          <w:lang w:val="en-IN"/>
        </w:rPr>
        <w:t>Process Flow</w:t>
      </w:r>
    </w:p>
    <w:p w:rsidR="00DE5079" w:rsidRPr="00DF63A4" w:rsidRDefault="00DE5079" w:rsidP="00CD6FD5">
      <w:pPr>
        <w:numPr>
          <w:ilvl w:val="0"/>
          <w:numId w:val="276"/>
        </w:numPr>
        <w:spacing w:line="276" w:lineRule="auto"/>
        <w:jc w:val="both"/>
        <w:rPr>
          <w:bCs/>
          <w:lang w:val="en-IN"/>
        </w:rPr>
      </w:pPr>
      <w:r w:rsidRPr="00DF63A4">
        <w:rPr>
          <w:bCs/>
          <w:lang w:val="en-IN"/>
        </w:rPr>
        <w:t>Farmer calls 1917</w:t>
      </w:r>
    </w:p>
    <w:p w:rsidR="00DE5079" w:rsidRPr="00DF63A4" w:rsidRDefault="00DE5079" w:rsidP="00CD6FD5">
      <w:pPr>
        <w:numPr>
          <w:ilvl w:val="0"/>
          <w:numId w:val="276"/>
        </w:numPr>
        <w:spacing w:line="276" w:lineRule="auto"/>
        <w:jc w:val="both"/>
        <w:rPr>
          <w:bCs/>
          <w:lang w:val="en-IN"/>
        </w:rPr>
      </w:pPr>
      <w:r w:rsidRPr="00DF63A4">
        <w:rPr>
          <w:bCs/>
          <w:lang w:val="en-IN"/>
        </w:rPr>
        <w:t>Communication Officer (CO) picks up call &amp; fills profile, requirements,</w:t>
      </w:r>
    </w:p>
    <w:p w:rsidR="00DE5079" w:rsidRPr="00DF63A4" w:rsidRDefault="00DE5079" w:rsidP="00CD6FD5">
      <w:pPr>
        <w:numPr>
          <w:ilvl w:val="0"/>
          <w:numId w:val="276"/>
        </w:numPr>
        <w:spacing w:line="276" w:lineRule="auto"/>
        <w:jc w:val="both"/>
        <w:rPr>
          <w:bCs/>
          <w:lang w:val="en-IN"/>
        </w:rPr>
      </w:pPr>
      <w:r w:rsidRPr="00DF63A4">
        <w:rPr>
          <w:bCs/>
          <w:lang w:val="en-IN"/>
        </w:rPr>
        <w:t>CO gives required info to caller or transfers call with voice to Dispatch Officer (DO) for transport requirements or escalates call with voice to experts for higher level enquiries</w:t>
      </w:r>
    </w:p>
    <w:p w:rsidR="00DE5079" w:rsidRPr="00DF63A4" w:rsidRDefault="00DE5079" w:rsidP="00CD6FD5">
      <w:pPr>
        <w:numPr>
          <w:ilvl w:val="0"/>
          <w:numId w:val="276"/>
        </w:numPr>
        <w:spacing w:line="276" w:lineRule="auto"/>
        <w:jc w:val="both"/>
        <w:rPr>
          <w:bCs/>
          <w:lang w:val="en-IN"/>
        </w:rPr>
      </w:pPr>
      <w:r w:rsidRPr="00DF63A4">
        <w:rPr>
          <w:bCs/>
          <w:lang w:val="en-IN"/>
        </w:rPr>
        <w:t>CO also dials callers for giving specific info – outgoing</w:t>
      </w:r>
    </w:p>
    <w:p w:rsidR="00DE5079" w:rsidRPr="00DF63A4" w:rsidRDefault="00DE5079" w:rsidP="00CD6FD5">
      <w:pPr>
        <w:numPr>
          <w:ilvl w:val="0"/>
          <w:numId w:val="276"/>
        </w:numPr>
        <w:spacing w:line="276" w:lineRule="auto"/>
        <w:jc w:val="both"/>
        <w:rPr>
          <w:bCs/>
          <w:lang w:val="en-IN"/>
        </w:rPr>
      </w:pPr>
      <w:r w:rsidRPr="00DF63A4">
        <w:rPr>
          <w:bCs/>
          <w:lang w:val="en-IN"/>
        </w:rPr>
        <w:t>DO identifies nearest ARV and dispatches with info to caller and transfers the caller info to ARV pilot.</w:t>
      </w:r>
    </w:p>
    <w:p w:rsidR="00DE5079" w:rsidRPr="00DF63A4" w:rsidRDefault="00DE5079" w:rsidP="00CD6FD5">
      <w:pPr>
        <w:numPr>
          <w:ilvl w:val="0"/>
          <w:numId w:val="276"/>
        </w:numPr>
        <w:spacing w:line="276" w:lineRule="auto"/>
        <w:jc w:val="both"/>
        <w:rPr>
          <w:bCs/>
          <w:lang w:val="en-IN"/>
        </w:rPr>
      </w:pPr>
      <w:r w:rsidRPr="00DF63A4">
        <w:rPr>
          <w:bCs/>
          <w:lang w:val="en-IN"/>
        </w:rPr>
        <w:t xml:space="preserve">DO tracks vehicle movement till the trip is completed. </w:t>
      </w:r>
    </w:p>
    <w:p w:rsidR="00DE5079" w:rsidRPr="00DF63A4" w:rsidRDefault="00DE5079" w:rsidP="00CD6FD5">
      <w:pPr>
        <w:numPr>
          <w:ilvl w:val="0"/>
          <w:numId w:val="276"/>
        </w:numPr>
        <w:spacing w:line="276" w:lineRule="auto"/>
        <w:jc w:val="both"/>
        <w:rPr>
          <w:bCs/>
          <w:lang w:val="en-IN"/>
        </w:rPr>
      </w:pPr>
      <w:r w:rsidRPr="00DF63A4">
        <w:rPr>
          <w:bCs/>
          <w:lang w:val="en-IN"/>
        </w:rPr>
        <w:t xml:space="preserve">Experts provides desired info and closes </w:t>
      </w:r>
    </w:p>
    <w:p w:rsidR="00DE5079" w:rsidRPr="00DF63A4" w:rsidRDefault="00DE5079" w:rsidP="00CD6FD5">
      <w:pPr>
        <w:numPr>
          <w:ilvl w:val="0"/>
          <w:numId w:val="276"/>
        </w:numPr>
        <w:spacing w:line="276" w:lineRule="auto"/>
        <w:jc w:val="both"/>
        <w:rPr>
          <w:bCs/>
          <w:lang w:val="en-IN"/>
        </w:rPr>
      </w:pPr>
      <w:r w:rsidRPr="00DF63A4">
        <w:rPr>
          <w:bCs/>
          <w:lang w:val="en-IN"/>
        </w:rPr>
        <w:t>ARV pilot starts vehicle and informs DO and Farmer about his movement and seeks additional info if required.</w:t>
      </w:r>
    </w:p>
    <w:p w:rsidR="00DE5079" w:rsidRPr="00DF63A4" w:rsidRDefault="00DE5079" w:rsidP="00CD6FD5">
      <w:pPr>
        <w:numPr>
          <w:ilvl w:val="0"/>
          <w:numId w:val="276"/>
        </w:numPr>
        <w:spacing w:line="276" w:lineRule="auto"/>
        <w:jc w:val="both"/>
        <w:rPr>
          <w:bCs/>
          <w:lang w:val="en-IN"/>
        </w:rPr>
      </w:pPr>
      <w:r w:rsidRPr="00DF63A4">
        <w:rPr>
          <w:bCs/>
          <w:lang w:val="en-IN"/>
        </w:rPr>
        <w:t xml:space="preserve">ARV pilot after reaching destination will check the load quality and quantity and accept load if suitable. </w:t>
      </w:r>
    </w:p>
    <w:p w:rsidR="00DE5079" w:rsidRPr="00DF63A4" w:rsidRDefault="00DE5079" w:rsidP="00CD6FD5">
      <w:pPr>
        <w:numPr>
          <w:ilvl w:val="0"/>
          <w:numId w:val="276"/>
        </w:numPr>
        <w:spacing w:line="276" w:lineRule="auto"/>
        <w:jc w:val="both"/>
        <w:rPr>
          <w:bCs/>
          <w:lang w:val="en-IN"/>
        </w:rPr>
      </w:pPr>
      <w:r w:rsidRPr="00DF63A4">
        <w:rPr>
          <w:bCs/>
          <w:lang w:val="en-IN"/>
        </w:rPr>
        <w:t>Farmer accompanies the load if he wishes</w:t>
      </w:r>
    </w:p>
    <w:p w:rsidR="00DE5079" w:rsidRPr="00DF63A4" w:rsidRDefault="00DE5079" w:rsidP="00CD6FD5">
      <w:pPr>
        <w:numPr>
          <w:ilvl w:val="0"/>
          <w:numId w:val="276"/>
        </w:numPr>
        <w:spacing w:line="276" w:lineRule="auto"/>
        <w:jc w:val="both"/>
        <w:rPr>
          <w:bCs/>
          <w:lang w:val="en-IN"/>
        </w:rPr>
      </w:pPr>
      <w:r w:rsidRPr="00DF63A4">
        <w:rPr>
          <w:bCs/>
          <w:lang w:val="en-IN"/>
        </w:rPr>
        <w:t>ARV after reaching buyer / market unloads, informs DO and returns to base upon instructions of DO.</w:t>
      </w:r>
    </w:p>
    <w:p w:rsidR="00DE5079" w:rsidRPr="00DF63A4" w:rsidRDefault="00DE5079" w:rsidP="00CD6FD5">
      <w:pPr>
        <w:numPr>
          <w:ilvl w:val="0"/>
          <w:numId w:val="276"/>
        </w:numPr>
        <w:spacing w:line="276" w:lineRule="auto"/>
        <w:jc w:val="both"/>
        <w:rPr>
          <w:bCs/>
          <w:lang w:val="en-IN"/>
        </w:rPr>
      </w:pPr>
      <w:r w:rsidRPr="00DF63A4">
        <w:rPr>
          <w:bCs/>
          <w:lang w:val="en-IN"/>
        </w:rPr>
        <w:t xml:space="preserve">Content Communication Officers (CCO) regularly sends out advisories, package of practices, market information, scheme information, buyer and seller information, market prices etc to registered farmers. </w:t>
      </w:r>
    </w:p>
    <w:p w:rsidR="00DE5079" w:rsidRPr="00DF63A4" w:rsidRDefault="00DE5079" w:rsidP="00DE5079">
      <w:pPr>
        <w:spacing w:after="120" w:line="276" w:lineRule="auto"/>
        <w:jc w:val="both"/>
        <w:rPr>
          <w:b/>
          <w:bCs/>
          <w:lang w:val="en-IN"/>
        </w:rPr>
      </w:pPr>
      <w:r w:rsidRPr="00DF63A4">
        <w:rPr>
          <w:b/>
          <w:bCs/>
          <w:lang w:val="en-IN"/>
        </w:rPr>
        <w:t>Agri Response Vehicles (ARVs)</w:t>
      </w:r>
    </w:p>
    <w:p w:rsidR="00DE5079" w:rsidRPr="00DF63A4" w:rsidRDefault="00DE5079" w:rsidP="00CD6FD5">
      <w:pPr>
        <w:numPr>
          <w:ilvl w:val="0"/>
          <w:numId w:val="277"/>
        </w:numPr>
        <w:spacing w:after="120" w:line="276" w:lineRule="auto"/>
        <w:jc w:val="both"/>
        <w:rPr>
          <w:bCs/>
          <w:lang w:val="en-IN"/>
        </w:rPr>
      </w:pPr>
      <w:r w:rsidRPr="00DF63A4">
        <w:rPr>
          <w:bCs/>
          <w:lang w:val="en-IN"/>
        </w:rPr>
        <w:t>Entrepreneur owned and leased to iTEAMS on fixed monthly rental</w:t>
      </w:r>
    </w:p>
    <w:p w:rsidR="00DE5079" w:rsidRPr="00DF63A4" w:rsidRDefault="00DE5079" w:rsidP="00CD6FD5">
      <w:pPr>
        <w:numPr>
          <w:ilvl w:val="0"/>
          <w:numId w:val="277"/>
        </w:numPr>
        <w:spacing w:after="120" w:line="276" w:lineRule="auto"/>
        <w:jc w:val="both"/>
        <w:rPr>
          <w:bCs/>
          <w:lang w:val="en-IN"/>
        </w:rPr>
      </w:pPr>
      <w:r w:rsidRPr="00DF63A4">
        <w:rPr>
          <w:bCs/>
          <w:lang w:val="en-IN"/>
        </w:rPr>
        <w:t>19 vehicles onboarded</w:t>
      </w:r>
    </w:p>
    <w:p w:rsidR="00DE5079" w:rsidRPr="00DF63A4" w:rsidRDefault="00DE5079" w:rsidP="00CD6FD5">
      <w:pPr>
        <w:numPr>
          <w:ilvl w:val="0"/>
          <w:numId w:val="277"/>
        </w:numPr>
        <w:spacing w:after="120" w:line="276" w:lineRule="auto"/>
        <w:jc w:val="both"/>
        <w:rPr>
          <w:bCs/>
          <w:lang w:val="en-IN"/>
        </w:rPr>
      </w:pPr>
      <w:r w:rsidRPr="00DF63A4">
        <w:rPr>
          <w:bCs/>
          <w:lang w:val="en-IN"/>
        </w:rPr>
        <w:t>Minimal freight charges of Rs.0.02/kg/km</w:t>
      </w:r>
    </w:p>
    <w:p w:rsidR="00DE5079" w:rsidRPr="00DF63A4" w:rsidRDefault="00DE5079" w:rsidP="00CD6FD5">
      <w:pPr>
        <w:numPr>
          <w:ilvl w:val="0"/>
          <w:numId w:val="277"/>
        </w:numPr>
        <w:spacing w:after="120" w:line="276" w:lineRule="auto"/>
        <w:jc w:val="both"/>
        <w:rPr>
          <w:bCs/>
          <w:lang w:val="en-IN"/>
        </w:rPr>
      </w:pPr>
      <w:r w:rsidRPr="00DF63A4">
        <w:rPr>
          <w:bCs/>
          <w:lang w:val="en-IN"/>
        </w:rPr>
        <w:t xml:space="preserve">Equipped with phones, dash camera, toolkit, weighing balances and GPS </w:t>
      </w:r>
    </w:p>
    <w:p w:rsidR="00DE5079" w:rsidRPr="00DF63A4" w:rsidRDefault="00DE5079" w:rsidP="00CD6FD5">
      <w:pPr>
        <w:numPr>
          <w:ilvl w:val="0"/>
          <w:numId w:val="277"/>
        </w:numPr>
        <w:spacing w:after="120" w:line="276" w:lineRule="auto"/>
        <w:jc w:val="both"/>
        <w:rPr>
          <w:bCs/>
          <w:lang w:val="en-IN"/>
        </w:rPr>
      </w:pPr>
      <w:r w:rsidRPr="00DF63A4">
        <w:rPr>
          <w:bCs/>
          <w:lang w:val="en-IN"/>
        </w:rPr>
        <w:t>Minimum of 2 trips/day</w:t>
      </w:r>
    </w:p>
    <w:p w:rsidR="00DE5079" w:rsidRPr="00DF63A4" w:rsidRDefault="00DE5079" w:rsidP="00CD6FD5">
      <w:pPr>
        <w:numPr>
          <w:ilvl w:val="0"/>
          <w:numId w:val="277"/>
        </w:numPr>
        <w:spacing w:after="120" w:line="276" w:lineRule="auto"/>
        <w:jc w:val="both"/>
        <w:rPr>
          <w:bCs/>
          <w:lang w:val="en-IN"/>
        </w:rPr>
      </w:pPr>
      <w:r w:rsidRPr="00DF63A4">
        <w:rPr>
          <w:bCs/>
          <w:lang w:val="en-IN"/>
        </w:rPr>
        <w:t>Two way loads</w:t>
      </w:r>
    </w:p>
    <w:p w:rsidR="00DE5079" w:rsidRPr="00DF63A4" w:rsidRDefault="00DE5079" w:rsidP="00CD6FD5">
      <w:pPr>
        <w:numPr>
          <w:ilvl w:val="0"/>
          <w:numId w:val="277"/>
        </w:numPr>
        <w:spacing w:after="120" w:line="276" w:lineRule="auto"/>
        <w:jc w:val="both"/>
        <w:rPr>
          <w:bCs/>
          <w:lang w:val="en-IN"/>
        </w:rPr>
      </w:pPr>
      <w:r w:rsidRPr="00DF63A4">
        <w:rPr>
          <w:bCs/>
          <w:lang w:val="en-IN"/>
        </w:rPr>
        <w:t>Integrated ARV pilot – multi tasker (Driving, pre load inspection, palletizing, on road fitness, record keeping, communicating with ARC, farmers, markets etc, mobilizing awareness / training</w:t>
      </w:r>
    </w:p>
    <w:p w:rsidR="00DE5079" w:rsidRPr="00DF63A4" w:rsidRDefault="00DE5079" w:rsidP="00CD6FD5">
      <w:pPr>
        <w:numPr>
          <w:ilvl w:val="0"/>
          <w:numId w:val="277"/>
        </w:numPr>
        <w:spacing w:after="120" w:line="276" w:lineRule="auto"/>
        <w:jc w:val="both"/>
        <w:rPr>
          <w:bCs/>
          <w:lang w:val="en-IN"/>
        </w:rPr>
      </w:pPr>
      <w:r w:rsidRPr="00DF63A4">
        <w:rPr>
          <w:bCs/>
          <w:lang w:val="en-IN"/>
        </w:rPr>
        <w:t>Operations started Feb 2018</w:t>
      </w:r>
    </w:p>
    <w:p w:rsidR="001C2E8B" w:rsidRDefault="001C2E8B" w:rsidP="00DE5079">
      <w:pPr>
        <w:spacing w:after="120" w:line="276" w:lineRule="auto"/>
        <w:jc w:val="both"/>
        <w:rPr>
          <w:b/>
          <w:lang w:val="en-IN"/>
        </w:rPr>
      </w:pPr>
    </w:p>
    <w:p w:rsidR="0046722C" w:rsidRDefault="0046722C" w:rsidP="00DE5079">
      <w:pPr>
        <w:spacing w:after="120" w:line="276" w:lineRule="auto"/>
        <w:jc w:val="both"/>
        <w:rPr>
          <w:b/>
          <w:lang w:val="en-IN"/>
        </w:rPr>
      </w:pPr>
    </w:p>
    <w:p w:rsidR="0046722C" w:rsidRDefault="0046722C" w:rsidP="00DE5079">
      <w:pPr>
        <w:spacing w:after="120" w:line="276" w:lineRule="auto"/>
        <w:jc w:val="both"/>
        <w:rPr>
          <w:b/>
          <w:lang w:val="en-IN"/>
        </w:rPr>
      </w:pPr>
    </w:p>
    <w:p w:rsidR="0046722C" w:rsidRDefault="0046722C" w:rsidP="00DE5079">
      <w:pPr>
        <w:spacing w:after="120" w:line="276" w:lineRule="auto"/>
        <w:jc w:val="both"/>
        <w:rPr>
          <w:b/>
          <w:lang w:val="en-IN"/>
        </w:rPr>
      </w:pPr>
    </w:p>
    <w:p w:rsidR="001C2E8B" w:rsidRDefault="001C2E8B" w:rsidP="00DE5079">
      <w:pPr>
        <w:spacing w:after="120" w:line="276" w:lineRule="auto"/>
        <w:jc w:val="both"/>
        <w:rPr>
          <w:b/>
          <w:lang w:val="en-IN"/>
        </w:rPr>
      </w:pPr>
    </w:p>
    <w:p w:rsidR="00DE5079" w:rsidRPr="00DF63A4" w:rsidRDefault="00DE5079" w:rsidP="00DE5079">
      <w:pPr>
        <w:spacing w:after="120" w:line="276" w:lineRule="auto"/>
        <w:jc w:val="both"/>
        <w:rPr>
          <w:b/>
          <w:lang w:val="en-IN"/>
        </w:rPr>
      </w:pPr>
      <w:r w:rsidRPr="00DF63A4">
        <w:rPr>
          <w:b/>
          <w:lang w:val="en-IN"/>
        </w:rPr>
        <w:lastRenderedPageBreak/>
        <w:t>MODIFIED SYSTEM OF RICE INTENSIFICATION (SRI) / INTEGRATED CROP MANAGEMENT (ICM) FOR SALI AND BORO PADDY</w:t>
      </w:r>
      <w:r w:rsidR="000E7EEF">
        <w:rPr>
          <w:b/>
          <w:lang w:val="en-IN"/>
        </w:rPr>
        <w:t xml:space="preserve"> </w:t>
      </w:r>
      <w:r w:rsidR="00DB49DF">
        <w:rPr>
          <w:b/>
          <w:lang w:val="en-IN"/>
        </w:rPr>
        <w:tab/>
      </w:r>
      <w:r w:rsidR="00DB49DF">
        <w:rPr>
          <w:b/>
          <w:lang w:val="en-IN"/>
        </w:rPr>
        <w:tab/>
      </w:r>
      <w:r w:rsidR="00DB49DF">
        <w:rPr>
          <w:b/>
          <w:lang w:val="en-IN"/>
        </w:rPr>
        <w:tab/>
      </w:r>
      <w:r w:rsidR="00467305">
        <w:rPr>
          <w:b/>
          <w:lang w:val="en-IN"/>
        </w:rPr>
        <w:t xml:space="preserve">         </w:t>
      </w:r>
      <w:r w:rsidR="00DB49DF">
        <w:rPr>
          <w:b/>
          <w:lang w:val="en-IN"/>
        </w:rPr>
        <w:t>(</w:t>
      </w:r>
      <w:r w:rsidR="000E7EEF">
        <w:rPr>
          <w:rFonts w:eastAsia="Arial Unicode MS"/>
          <w:b/>
        </w:rPr>
        <w:t>Code No: 4</w:t>
      </w:r>
      <w:r w:rsidR="00467305">
        <w:rPr>
          <w:rFonts w:eastAsia="Arial Unicode MS"/>
          <w:b/>
        </w:rPr>
        <w:t>7</w:t>
      </w:r>
      <w:r w:rsidR="00DB49DF">
        <w:rPr>
          <w:rFonts w:eastAsia="Arial Unicode MS"/>
          <w:b/>
        </w:rPr>
        <w:t>)</w:t>
      </w:r>
    </w:p>
    <w:p w:rsidR="00DE5079" w:rsidRPr="00DF63A4" w:rsidRDefault="00DE5079" w:rsidP="00467305">
      <w:pPr>
        <w:spacing w:after="120" w:line="276" w:lineRule="auto"/>
        <w:ind w:firstLine="720"/>
        <w:jc w:val="both"/>
        <w:rPr>
          <w:lang w:val="en-IN"/>
        </w:rPr>
      </w:pPr>
      <w:r w:rsidRPr="00DF63A4">
        <w:rPr>
          <w:lang w:val="en-IN"/>
        </w:rPr>
        <w:t>Majority of the farmers in Meghalaya are small and marginal in nature. Daily wages from agriculture and allied small scale activities are the important source of livelihood for the farmers. Rice (</w:t>
      </w:r>
      <w:r w:rsidRPr="00DF63A4">
        <w:rPr>
          <w:i/>
          <w:lang w:val="en-IN"/>
        </w:rPr>
        <w:t>Oryza sativa</w:t>
      </w:r>
      <w:r w:rsidRPr="00DF63A4">
        <w:rPr>
          <w:lang w:val="en-IN"/>
        </w:rPr>
        <w:t xml:space="preserve"> L.) is the principal food crop of the region and cultivated in about 1,10,455 hectares area with average productivity of below 2 mt/ ha</w:t>
      </w:r>
      <w:r w:rsidRPr="00DF63A4">
        <w:rPr>
          <w:vertAlign w:val="superscript"/>
          <w:lang w:val="en-IN"/>
        </w:rPr>
        <w:t>-1</w:t>
      </w:r>
      <w:r w:rsidRPr="00DF63A4">
        <w:rPr>
          <w:lang w:val="en-IN"/>
        </w:rPr>
        <w:t xml:space="preserve"> which is far below than the country’s average productivity of 2.4 t ha</w:t>
      </w:r>
      <w:r w:rsidRPr="00DF63A4">
        <w:rPr>
          <w:vertAlign w:val="superscript"/>
          <w:lang w:val="en-IN"/>
        </w:rPr>
        <w:t>-1</w:t>
      </w:r>
      <w:r w:rsidRPr="00DF63A4">
        <w:rPr>
          <w:lang w:val="en-IN"/>
        </w:rPr>
        <w:t>. Rice productivity in the hilly region of Meghalaya, is very low due to traditional agricultural practices (continuous ﬂooding, transplanting of aged seedlings mostly under random planting, inappropriate nutrient and weed management etc.) along with cultivation of low yielding local varieties. Farmers are losing interest in cultivation of rice due to decline in factor productivity and proﬁtability. Hence, there is a need to replace the low yielding, insect pest and disease susceptible local varieties with high yielding, biotic and abiotic stress resistant varieties. There is also greater need to promote improved methods of cultivation for increasing the productivity and efficient utilization of resources. New cultivation techniques like system of rice intensiﬁcation (SRI) has the capacity to improve rice yield substantially.</w:t>
      </w:r>
    </w:p>
    <w:p w:rsidR="00DE5079" w:rsidRPr="00DF63A4" w:rsidRDefault="00DE5079" w:rsidP="00467305">
      <w:pPr>
        <w:spacing w:after="120" w:line="276" w:lineRule="auto"/>
        <w:ind w:firstLine="720"/>
        <w:jc w:val="both"/>
        <w:rPr>
          <w:lang w:val="en-IN"/>
        </w:rPr>
      </w:pPr>
      <w:r w:rsidRPr="00DF63A4">
        <w:rPr>
          <w:lang w:val="en-IN"/>
        </w:rPr>
        <w:t>With the adoption of appropriate crop production technology such as SRI and aerobic production technology etc., it is possible to reduce the yield loss due to climatic aberrations to a great extent and ensure better livelihood. The SRI technique requires less amount of seeds (5–7 kg ha</w:t>
      </w:r>
      <w:r w:rsidRPr="00DF63A4">
        <w:rPr>
          <w:vertAlign w:val="superscript"/>
          <w:lang w:val="en-IN"/>
        </w:rPr>
        <w:t>-1</w:t>
      </w:r>
      <w:r w:rsidRPr="00DF63A4">
        <w:rPr>
          <w:lang w:val="en-IN"/>
        </w:rPr>
        <w:t xml:space="preserve">) and water, ensures early maturity and sustains soil health. SRI is gaining popularity in many countries including India due to many advantages over conventional method </w:t>
      </w:r>
      <w:r w:rsidRPr="00DF63A4">
        <w:rPr>
          <w:i/>
          <w:lang w:val="en-IN"/>
        </w:rPr>
        <w:t>viz</w:t>
      </w:r>
      <w:r w:rsidRPr="00DF63A4">
        <w:rPr>
          <w:lang w:val="en-IN"/>
        </w:rPr>
        <w:t>. saving of water and seed, high yield and less dependence on chemicals.  The SRI is also gaining popularity in North Eastern Regions of India due to its potential for high yields. More rice needs to be produced with less water to feed the burgeoning population, and it is projected that about more than 47% food grain (mostly rice) has to be produced in the NER to meet the requirement by 2050. Since water requirement of rice is much higher in comparison with other crops, rice is targeted locally and globally for conserving. Therefore, much attention is given to rice for efficient water management and technologies are being continuously improved for more water-productive rice cultivation practices. SRI is one such practice that produces more rice with less water. Other choices include reduction in crop duration through short duration rice varieties for growing second crop in succession or change in management practices for sustainable yield.</w:t>
      </w:r>
    </w:p>
    <w:p w:rsidR="00DE5079" w:rsidRDefault="00DE5079" w:rsidP="00467305">
      <w:pPr>
        <w:spacing w:after="120" w:line="276" w:lineRule="auto"/>
        <w:ind w:firstLine="720"/>
        <w:jc w:val="both"/>
        <w:rPr>
          <w:lang w:val="en-IN"/>
        </w:rPr>
      </w:pPr>
      <w:r w:rsidRPr="00DF63A4">
        <w:rPr>
          <w:lang w:val="en-IN"/>
        </w:rPr>
        <w:t>Certain modiﬁcations in SRI are required to suit the local conditions by using scientiﬁc knowledge of best management practices for increasing the yield and income. Meghalaya indicated need for modifying the SRI practice to suit the local conditions. Modiﬁed SRI/ICM is the intermediate practice between SRI and conventional rice transplanting system which includes transplanting of 20-days-old seedlings in square planting at 20 cm x 20 cm spacing with two seedlings hill</w:t>
      </w:r>
      <w:r w:rsidRPr="00DF63A4">
        <w:rPr>
          <w:vertAlign w:val="superscript"/>
          <w:lang w:val="en-IN"/>
        </w:rPr>
        <w:t>-1</w:t>
      </w:r>
      <w:r w:rsidRPr="00DF63A4">
        <w:rPr>
          <w:lang w:val="en-IN"/>
        </w:rPr>
        <w:t xml:space="preserve"> as against transplanting of 10 to 12-days-old seedlings, single seedling hill</w:t>
      </w:r>
      <w:r w:rsidRPr="00DF63A4">
        <w:rPr>
          <w:vertAlign w:val="superscript"/>
          <w:lang w:val="en-IN"/>
        </w:rPr>
        <w:t>-1</w:t>
      </w:r>
      <w:r w:rsidRPr="00DF63A4">
        <w:rPr>
          <w:lang w:val="en-IN"/>
        </w:rPr>
        <w:t xml:space="preserve"> and wider spacing of 25 cm x 25 cm under SRI. Such practice of transplanting medium aged seedlings at 2 seedlings hill</w:t>
      </w:r>
      <w:r w:rsidRPr="00DF63A4">
        <w:rPr>
          <w:vertAlign w:val="superscript"/>
          <w:lang w:val="en-IN"/>
        </w:rPr>
        <w:t xml:space="preserve">-1 </w:t>
      </w:r>
      <w:r w:rsidRPr="00DF63A4">
        <w:rPr>
          <w:lang w:val="en-IN"/>
        </w:rPr>
        <w:t>has been found to withstand extreme rainfall events and maintain adequate plant population and hence, enhances rice productivity. It saves inputs and energy, protects the environment and reported to increase rice yield besides sustaining soil fertility. There is also large scope of enhancing cropping intensity by incorporating Rabi crops such as pea (</w:t>
      </w:r>
      <w:r w:rsidRPr="00DF63A4">
        <w:rPr>
          <w:i/>
          <w:lang w:val="en-IN"/>
        </w:rPr>
        <w:t>Pisum sativum</w:t>
      </w:r>
      <w:r w:rsidRPr="00DF63A4">
        <w:rPr>
          <w:lang w:val="en-IN"/>
        </w:rPr>
        <w:t>), lentil (</w:t>
      </w:r>
      <w:r w:rsidRPr="00DF63A4">
        <w:rPr>
          <w:i/>
          <w:lang w:val="en-IN"/>
        </w:rPr>
        <w:t>Lens culinaris</w:t>
      </w:r>
      <w:r w:rsidRPr="00DF63A4">
        <w:rPr>
          <w:lang w:val="en-IN"/>
        </w:rPr>
        <w:t>), rapeseed (</w:t>
      </w:r>
      <w:r w:rsidRPr="00DF63A4">
        <w:rPr>
          <w:i/>
          <w:lang w:val="en-IN"/>
        </w:rPr>
        <w:t>Brassica napus</w:t>
      </w:r>
      <w:r w:rsidRPr="00DF63A4">
        <w:rPr>
          <w:lang w:val="en-IN"/>
        </w:rPr>
        <w:t>) etc. after Kharif rice especially in lowlands.</w:t>
      </w:r>
    </w:p>
    <w:p w:rsidR="00DE5079" w:rsidRPr="00DF63A4" w:rsidRDefault="00DE5079" w:rsidP="00DE5079">
      <w:pPr>
        <w:spacing w:after="120" w:line="276" w:lineRule="auto"/>
        <w:jc w:val="both"/>
        <w:rPr>
          <w:lang w:val="en-IN"/>
        </w:rPr>
      </w:pPr>
      <w:r w:rsidRPr="00DF63A4">
        <w:rPr>
          <w:lang w:val="en-IN"/>
        </w:rPr>
        <w:t>The main 3 advantages in the modified SRI are:</w:t>
      </w:r>
    </w:p>
    <w:p w:rsidR="00DE5079" w:rsidRPr="00DF63A4" w:rsidRDefault="00DE5079" w:rsidP="00DE5079">
      <w:pPr>
        <w:spacing w:after="120" w:line="276" w:lineRule="auto"/>
        <w:jc w:val="both"/>
        <w:rPr>
          <w:lang w:val="en-IN"/>
        </w:rPr>
      </w:pPr>
      <w:r w:rsidRPr="00DF63A4">
        <w:rPr>
          <w:lang w:val="en-IN"/>
        </w:rPr>
        <w:t>1. The nursery is transplanted much earlier, anywhere between 12th to 18th day decreasing the disturbance of roots as well as allowing time for tiller growth.</w:t>
      </w:r>
    </w:p>
    <w:p w:rsidR="00DE5079" w:rsidRPr="00DF63A4" w:rsidRDefault="00DE5079" w:rsidP="00DE5079">
      <w:pPr>
        <w:spacing w:after="120" w:line="276" w:lineRule="auto"/>
        <w:jc w:val="both"/>
        <w:rPr>
          <w:lang w:val="en-IN"/>
        </w:rPr>
      </w:pPr>
      <w:r w:rsidRPr="00DF63A4">
        <w:rPr>
          <w:lang w:val="en-IN"/>
        </w:rPr>
        <w:lastRenderedPageBreak/>
        <w:t>2. Increased distance between plants in SRI allowing for better access to sunlight and more space for root growth.</w:t>
      </w:r>
    </w:p>
    <w:p w:rsidR="00DE5079" w:rsidRPr="00DF63A4" w:rsidRDefault="00DE5079" w:rsidP="00DE5079">
      <w:pPr>
        <w:spacing w:after="120" w:line="276" w:lineRule="auto"/>
        <w:jc w:val="both"/>
        <w:rPr>
          <w:lang w:val="en-IN"/>
        </w:rPr>
      </w:pPr>
      <w:r w:rsidRPr="00DF63A4">
        <w:rPr>
          <w:lang w:val="en-IN"/>
        </w:rPr>
        <w:t>3. Weeding and soil loosening using cono weeder after sowing leading to better aeration and  increased tillage.</w:t>
      </w:r>
    </w:p>
    <w:p w:rsidR="00DE5079" w:rsidRPr="00DF63A4" w:rsidRDefault="00DE5079" w:rsidP="00DE5079">
      <w:pPr>
        <w:spacing w:after="120" w:line="276" w:lineRule="auto"/>
        <w:jc w:val="both"/>
        <w:rPr>
          <w:b/>
          <w:lang w:val="en-IN"/>
        </w:rPr>
      </w:pPr>
      <w:r w:rsidRPr="00DF63A4">
        <w:rPr>
          <w:b/>
          <w:lang w:val="en-IN"/>
        </w:rPr>
        <w:t>PACKAGE OF PRACTICES OF MODIFIED SRI</w:t>
      </w:r>
    </w:p>
    <w:p w:rsidR="00DE5079" w:rsidRPr="00DF63A4" w:rsidRDefault="00DE5079" w:rsidP="00DE5079">
      <w:pPr>
        <w:spacing w:after="120" w:line="276" w:lineRule="auto"/>
        <w:jc w:val="both"/>
        <w:rPr>
          <w:lang w:val="en-IN"/>
        </w:rPr>
      </w:pPr>
      <w:r w:rsidRPr="00DF63A4">
        <w:rPr>
          <w:b/>
          <w:lang w:val="en-IN"/>
        </w:rPr>
        <w:t>Selection of Land</w:t>
      </w:r>
      <w:r w:rsidRPr="00DF63A4">
        <w:rPr>
          <w:lang w:val="en-IN"/>
        </w:rPr>
        <w:t>: Medium Upland, Medium Lowland &amp; Lowland areas are very much suitable for MSRI cultivation. In case of Medium Upland &amp; Medium Lowland, the presence of irrigation facility would be helpful for the cultivation.</w:t>
      </w:r>
    </w:p>
    <w:p w:rsidR="00DE5079" w:rsidRPr="00DF63A4" w:rsidRDefault="00DE5079" w:rsidP="00DE5079">
      <w:pPr>
        <w:spacing w:after="120" w:line="276" w:lineRule="auto"/>
        <w:jc w:val="both"/>
        <w:rPr>
          <w:lang w:val="en-IN"/>
        </w:rPr>
      </w:pPr>
      <w:r w:rsidRPr="00DF63A4">
        <w:rPr>
          <w:b/>
          <w:lang w:val="en-IN"/>
        </w:rPr>
        <w:t>Land preparation</w:t>
      </w:r>
      <w:r w:rsidRPr="00DF63A4">
        <w:rPr>
          <w:lang w:val="en-IN"/>
        </w:rPr>
        <w:t xml:space="preserve">: 2-3 ploughing is required for preparing the land &amp; in the last ploughing, we need to ensure it is upto a depth of 6 inches. </w:t>
      </w:r>
    </w:p>
    <w:p w:rsidR="00DE5079" w:rsidRPr="00DF63A4" w:rsidRDefault="00DE5079" w:rsidP="00DE5079">
      <w:pPr>
        <w:spacing w:after="120" w:line="276" w:lineRule="auto"/>
        <w:jc w:val="both"/>
        <w:rPr>
          <w:lang w:val="en-IN"/>
        </w:rPr>
      </w:pPr>
      <w:r w:rsidRPr="00DF63A4">
        <w:rPr>
          <w:b/>
          <w:lang w:val="en-IN"/>
        </w:rPr>
        <w:t>Selection of Seed</w:t>
      </w:r>
      <w:r w:rsidRPr="00DF63A4">
        <w:rPr>
          <w:lang w:val="en-IN"/>
        </w:rPr>
        <w:t>: For Medium Lowland &amp; Lowland, any improved variety of 150 days duration.</w:t>
      </w:r>
    </w:p>
    <w:p w:rsidR="00DE5079" w:rsidRPr="00DF63A4" w:rsidRDefault="00DE5079" w:rsidP="00DE5079">
      <w:pPr>
        <w:spacing w:after="120" w:line="276" w:lineRule="auto"/>
        <w:jc w:val="both"/>
        <w:rPr>
          <w:lang w:val="en-IN"/>
        </w:rPr>
      </w:pPr>
      <w:r w:rsidRPr="00DF63A4">
        <w:rPr>
          <w:b/>
          <w:lang w:val="en-IN"/>
        </w:rPr>
        <w:t>Seed Requirements</w:t>
      </w:r>
      <w:r w:rsidRPr="00DF63A4">
        <w:rPr>
          <w:lang w:val="en-IN"/>
        </w:rPr>
        <w:t>: 10-12 kg seed is required.</w:t>
      </w:r>
    </w:p>
    <w:p w:rsidR="00DE5079" w:rsidRPr="00DF63A4" w:rsidRDefault="00DE5079" w:rsidP="00DE5079">
      <w:pPr>
        <w:spacing w:after="120" w:line="276" w:lineRule="auto"/>
        <w:jc w:val="both"/>
        <w:rPr>
          <w:lang w:val="en-IN"/>
        </w:rPr>
      </w:pPr>
      <w:r w:rsidRPr="00DF63A4">
        <w:rPr>
          <w:b/>
          <w:lang w:val="en-IN"/>
        </w:rPr>
        <w:t>Nursery Preparation</w:t>
      </w:r>
      <w:r w:rsidRPr="00DF63A4">
        <w:rPr>
          <w:lang w:val="en-IN"/>
        </w:rPr>
        <w:t xml:space="preserve">: For 1 acre of ‘Transplanting’, preparation of 12 small beds (size 20 ft X 4 ft) is required. Nursery bed should in a corner of our main field for easy transplantation. Prepare drain for drainage of excess water during heavy rain on four sides of the bed. Apply 25 kg of FYM in each of the bed. Then spread the treated and partly germinated seeds in the nursery bed very thinly. </w:t>
      </w:r>
    </w:p>
    <w:p w:rsidR="00DE5079" w:rsidRPr="00DF63A4" w:rsidRDefault="00DE5079" w:rsidP="00DE5079">
      <w:pPr>
        <w:spacing w:after="120" w:line="276" w:lineRule="auto"/>
        <w:jc w:val="both"/>
        <w:rPr>
          <w:lang w:val="en-IN"/>
        </w:rPr>
      </w:pPr>
      <w:r w:rsidRPr="00DF63A4">
        <w:rPr>
          <w:b/>
          <w:lang w:val="en-IN"/>
        </w:rPr>
        <w:t>Transplantation:</w:t>
      </w:r>
      <w:r w:rsidRPr="00DF63A4">
        <w:rPr>
          <w:lang w:val="en-IN"/>
        </w:rPr>
        <w:t xml:space="preserve"> Take seedlings of 16-20 days old for transplantation (depending upon occurrence of a good rain and topography). Pull the seedlings from the nursery bed very carefully (do not disturb the roots) by using a Spade. A spacing of 20 cm X 20 cm is required and transplanting of 2 seedling per hill maintaining the proper spacing with the help of rope.</w:t>
      </w:r>
    </w:p>
    <w:p w:rsidR="00DE5079" w:rsidRPr="00DF63A4" w:rsidRDefault="00DE5079" w:rsidP="00DE5079">
      <w:pPr>
        <w:spacing w:after="120" w:line="276" w:lineRule="auto"/>
        <w:jc w:val="both"/>
        <w:rPr>
          <w:lang w:val="en-IN"/>
        </w:rPr>
      </w:pPr>
      <w:r w:rsidRPr="00DF63A4">
        <w:rPr>
          <w:b/>
          <w:lang w:val="en-IN"/>
        </w:rPr>
        <w:t>Main Field Preparation</w:t>
      </w:r>
      <w:r w:rsidRPr="00DF63A4">
        <w:rPr>
          <w:lang w:val="en-IN"/>
        </w:rPr>
        <w:t>: During the last ploughing, we need to apply 5t/ha of FYM or any organic manures in main field and mixing it with the soil properly. In the main field also, drains should be prepared (4 sides of the main field as well as in the middle of the plot at a distance of every 20 ft). Application of Jeevarmrit 15 days before transplanting.</w:t>
      </w:r>
    </w:p>
    <w:p w:rsidR="00DE5079" w:rsidRPr="00DF63A4" w:rsidRDefault="00DE5079" w:rsidP="00DE5079">
      <w:pPr>
        <w:spacing w:after="120" w:line="276" w:lineRule="auto"/>
        <w:jc w:val="both"/>
        <w:rPr>
          <w:lang w:val="en-IN"/>
        </w:rPr>
      </w:pPr>
      <w:r w:rsidRPr="00DF63A4">
        <w:rPr>
          <w:b/>
          <w:lang w:val="en-IN"/>
        </w:rPr>
        <w:t xml:space="preserve">Inter-culture operations: </w:t>
      </w:r>
      <w:r w:rsidRPr="00DF63A4">
        <w:rPr>
          <w:lang w:val="en-IN"/>
        </w:rPr>
        <w:t>Intercultural operations are usually done at 15-20 days, 30-35 days and 40-45 days after transplanting with the help of Cono weeder.</w:t>
      </w:r>
    </w:p>
    <w:p w:rsidR="00DE5079" w:rsidRPr="00DF63A4" w:rsidRDefault="00DE5079" w:rsidP="00DE5079">
      <w:pPr>
        <w:spacing w:after="120" w:line="276" w:lineRule="auto"/>
        <w:jc w:val="both"/>
        <w:rPr>
          <w:b/>
          <w:lang w:val="en-IN"/>
        </w:rPr>
      </w:pPr>
      <w:r w:rsidRPr="00DF63A4">
        <w:rPr>
          <w:b/>
          <w:lang w:val="en-IN"/>
        </w:rPr>
        <w:t>Important points to be taken care of during the practice:</w:t>
      </w:r>
    </w:p>
    <w:p w:rsidR="00DE5079" w:rsidRPr="00DF63A4" w:rsidRDefault="00DE5079" w:rsidP="00DE5079">
      <w:pPr>
        <w:spacing w:after="120" w:line="276" w:lineRule="auto"/>
        <w:jc w:val="both"/>
        <w:rPr>
          <w:lang w:val="en-IN"/>
        </w:rPr>
      </w:pPr>
      <w:r w:rsidRPr="00DF63A4">
        <w:rPr>
          <w:lang w:val="en-IN"/>
        </w:rPr>
        <w:t xml:space="preserve">1. There is no need of holding water of 2-2.5 inch on the main field but maintaining water  </w:t>
      </w:r>
    </w:p>
    <w:p w:rsidR="00DE5079" w:rsidRPr="00DF63A4" w:rsidRDefault="00DE5079" w:rsidP="00DE5079">
      <w:pPr>
        <w:spacing w:after="120" w:line="276" w:lineRule="auto"/>
        <w:jc w:val="both"/>
        <w:rPr>
          <w:lang w:val="en-IN"/>
        </w:rPr>
      </w:pPr>
      <w:r w:rsidRPr="00DF63A4">
        <w:rPr>
          <w:lang w:val="en-IN"/>
        </w:rPr>
        <w:t xml:space="preserve">     of 0.5 inch is sufficient</w:t>
      </w:r>
    </w:p>
    <w:p w:rsidR="00DE5079" w:rsidRPr="00DF63A4" w:rsidRDefault="00DE5079" w:rsidP="00DE5079">
      <w:pPr>
        <w:spacing w:after="120" w:line="276" w:lineRule="auto"/>
        <w:jc w:val="both"/>
        <w:rPr>
          <w:lang w:val="en-IN"/>
        </w:rPr>
      </w:pPr>
      <w:r w:rsidRPr="00DF63A4">
        <w:rPr>
          <w:lang w:val="en-IN"/>
        </w:rPr>
        <w:t xml:space="preserve">2. There must be provision of alternate drying and soaking of the plot, which will help   </w:t>
      </w:r>
    </w:p>
    <w:p w:rsidR="00DE5079" w:rsidRPr="00DF63A4" w:rsidRDefault="00DE5079" w:rsidP="00DE5079">
      <w:pPr>
        <w:spacing w:after="120" w:line="276" w:lineRule="auto"/>
        <w:jc w:val="both"/>
        <w:rPr>
          <w:lang w:val="en-IN"/>
        </w:rPr>
      </w:pPr>
      <w:r w:rsidRPr="00DF63A4">
        <w:rPr>
          <w:lang w:val="en-IN"/>
        </w:rPr>
        <w:t xml:space="preserve">    Positively in the production</w:t>
      </w:r>
    </w:p>
    <w:p w:rsidR="00DE5079" w:rsidRPr="00DF63A4" w:rsidRDefault="00DE5079" w:rsidP="00DE5079">
      <w:pPr>
        <w:spacing w:after="120" w:line="276" w:lineRule="auto"/>
        <w:jc w:val="both"/>
        <w:rPr>
          <w:lang w:val="en-IN"/>
        </w:rPr>
      </w:pPr>
      <w:r w:rsidRPr="00DF63A4">
        <w:rPr>
          <w:lang w:val="en-IN"/>
        </w:rPr>
        <w:t>3. For crop protection –visiting the plot regularly should be ensured</w:t>
      </w:r>
    </w:p>
    <w:p w:rsidR="00DE5079" w:rsidRPr="00DF63A4" w:rsidRDefault="00DE5079" w:rsidP="00DE5079">
      <w:pPr>
        <w:spacing w:after="120" w:line="276" w:lineRule="auto"/>
        <w:jc w:val="both"/>
        <w:rPr>
          <w:lang w:val="en-IN"/>
        </w:rPr>
      </w:pPr>
      <w:r w:rsidRPr="00DF63A4">
        <w:rPr>
          <w:lang w:val="en-IN"/>
        </w:rPr>
        <w:t xml:space="preserve">4. Put some sticks inside the plot to help birds to come and sit/ incorporation of ITKs   </w:t>
      </w:r>
    </w:p>
    <w:p w:rsidR="00DE5079" w:rsidRPr="00DF63A4" w:rsidRDefault="00DE5079" w:rsidP="00DE5079">
      <w:pPr>
        <w:spacing w:after="120" w:line="276" w:lineRule="auto"/>
        <w:jc w:val="both"/>
        <w:rPr>
          <w:lang w:val="en-IN"/>
        </w:rPr>
      </w:pPr>
      <w:r w:rsidRPr="00DF63A4">
        <w:rPr>
          <w:lang w:val="en-IN"/>
        </w:rPr>
        <w:t xml:space="preserve">    Technologies in protecting the crop</w:t>
      </w:r>
    </w:p>
    <w:p w:rsidR="00DE5079" w:rsidRPr="00DF63A4" w:rsidRDefault="00DE5079" w:rsidP="00DE5079">
      <w:pPr>
        <w:spacing w:after="120" w:line="276" w:lineRule="auto"/>
        <w:jc w:val="both"/>
        <w:rPr>
          <w:b/>
          <w:lang w:val="en-IN"/>
        </w:rPr>
      </w:pPr>
      <w:r w:rsidRPr="00DF63A4">
        <w:rPr>
          <w:b/>
          <w:lang w:val="en-IN"/>
        </w:rPr>
        <w:t xml:space="preserve">Expected Yield: </w:t>
      </w:r>
      <w:r w:rsidRPr="00DF63A4">
        <w:rPr>
          <w:lang w:val="en-IN"/>
        </w:rPr>
        <w:t>6-8 tonnes/ha can be achieved by following the Package of Practices.</w:t>
      </w:r>
    </w:p>
    <w:p w:rsidR="00DE5079" w:rsidRPr="00DF63A4" w:rsidRDefault="00DE5079" w:rsidP="00DE5079">
      <w:pPr>
        <w:spacing w:after="120" w:line="276" w:lineRule="auto"/>
        <w:jc w:val="both"/>
        <w:rPr>
          <w:b/>
          <w:lang w:val="en-IN"/>
        </w:rPr>
      </w:pPr>
      <w:r w:rsidRPr="00DF63A4">
        <w:rPr>
          <w:b/>
          <w:lang w:val="en-IN"/>
        </w:rPr>
        <w:t xml:space="preserve">General Pest Management </w:t>
      </w:r>
    </w:p>
    <w:p w:rsidR="00DE5079" w:rsidRPr="00DF63A4" w:rsidRDefault="00DE5079" w:rsidP="00DE5079">
      <w:pPr>
        <w:spacing w:after="120" w:line="276" w:lineRule="auto"/>
        <w:jc w:val="both"/>
        <w:rPr>
          <w:lang w:val="en-IN"/>
        </w:rPr>
      </w:pPr>
      <w:r w:rsidRPr="00DF63A4">
        <w:rPr>
          <w:lang w:val="en-IN"/>
        </w:rPr>
        <w:t>The insect pests of rice can be managed by adopting the practices in an integrated approach:-</w:t>
      </w:r>
    </w:p>
    <w:p w:rsidR="00DE5079" w:rsidRPr="00DF63A4" w:rsidRDefault="00DE5079" w:rsidP="00CD6FD5">
      <w:pPr>
        <w:numPr>
          <w:ilvl w:val="0"/>
          <w:numId w:val="279"/>
        </w:numPr>
        <w:spacing w:after="120" w:line="276" w:lineRule="auto"/>
        <w:jc w:val="both"/>
        <w:rPr>
          <w:lang w:val="en-IN"/>
        </w:rPr>
      </w:pPr>
      <w:r w:rsidRPr="00DF63A4">
        <w:rPr>
          <w:lang w:val="en-IN"/>
        </w:rPr>
        <w:t>Planting should be done in time according to the crop duration.</w:t>
      </w:r>
    </w:p>
    <w:p w:rsidR="00DE5079" w:rsidRPr="00DF63A4" w:rsidRDefault="00DE5079" w:rsidP="00CD6FD5">
      <w:pPr>
        <w:numPr>
          <w:ilvl w:val="0"/>
          <w:numId w:val="279"/>
        </w:numPr>
        <w:spacing w:after="120" w:line="276" w:lineRule="auto"/>
        <w:jc w:val="both"/>
        <w:rPr>
          <w:lang w:val="en-IN"/>
        </w:rPr>
      </w:pPr>
      <w:r w:rsidRPr="00DF63A4">
        <w:rPr>
          <w:lang w:val="en-IN"/>
        </w:rPr>
        <w:lastRenderedPageBreak/>
        <w:t>Clipping of leaf tips to prevent pest infestation from nursery to main field.</w:t>
      </w:r>
    </w:p>
    <w:p w:rsidR="00DE5079" w:rsidRPr="00DF63A4" w:rsidRDefault="00DE5079" w:rsidP="00CD6FD5">
      <w:pPr>
        <w:numPr>
          <w:ilvl w:val="0"/>
          <w:numId w:val="279"/>
        </w:numPr>
        <w:spacing w:after="120" w:line="276" w:lineRule="auto"/>
        <w:jc w:val="both"/>
        <w:rPr>
          <w:lang w:val="en-IN"/>
        </w:rPr>
      </w:pPr>
      <w:r w:rsidRPr="00DF63A4">
        <w:rPr>
          <w:lang w:val="en-IN"/>
        </w:rPr>
        <w:t>Field sanitation is important to prevent multiplication of the pests.</w:t>
      </w:r>
    </w:p>
    <w:p w:rsidR="00DE5079" w:rsidRPr="00DF63A4" w:rsidRDefault="00DE5079" w:rsidP="00CD6FD5">
      <w:pPr>
        <w:numPr>
          <w:ilvl w:val="0"/>
          <w:numId w:val="279"/>
        </w:numPr>
        <w:spacing w:after="120" w:line="276" w:lineRule="auto"/>
        <w:jc w:val="both"/>
        <w:rPr>
          <w:lang w:val="en-IN"/>
        </w:rPr>
      </w:pPr>
      <w:r w:rsidRPr="00DF63A4">
        <w:rPr>
          <w:lang w:val="en-IN"/>
        </w:rPr>
        <w:t xml:space="preserve">Pull kerosinised rope across palnts to dislodge cases of case worm hanging on the plants into water then drain off the water </w:t>
      </w:r>
    </w:p>
    <w:p w:rsidR="00DE5079" w:rsidRPr="00DF63A4" w:rsidRDefault="00DE5079" w:rsidP="00CD6FD5">
      <w:pPr>
        <w:numPr>
          <w:ilvl w:val="0"/>
          <w:numId w:val="279"/>
        </w:numPr>
        <w:spacing w:after="120" w:line="276" w:lineRule="auto"/>
        <w:jc w:val="both"/>
        <w:rPr>
          <w:lang w:val="en-IN"/>
        </w:rPr>
      </w:pPr>
      <w:r w:rsidRPr="00DF63A4">
        <w:rPr>
          <w:lang w:val="en-IN"/>
        </w:rPr>
        <w:t>Placement of branches of Khasi pines (</w:t>
      </w:r>
      <w:r w:rsidRPr="00DF63A4">
        <w:rPr>
          <w:i/>
          <w:lang w:val="en-IN"/>
        </w:rPr>
        <w:t>Pinus khasiana</w:t>
      </w:r>
      <w:r w:rsidRPr="00DF63A4">
        <w:rPr>
          <w:lang w:val="en-IN"/>
        </w:rPr>
        <w:t>) etc in the field for repelling of insects. Also function as perch for predatory birds.</w:t>
      </w:r>
    </w:p>
    <w:p w:rsidR="00DE5079" w:rsidRPr="00DF63A4" w:rsidRDefault="00DE5079" w:rsidP="00CD6FD5">
      <w:pPr>
        <w:numPr>
          <w:ilvl w:val="0"/>
          <w:numId w:val="279"/>
        </w:numPr>
        <w:spacing w:after="120" w:line="276" w:lineRule="auto"/>
        <w:jc w:val="both"/>
        <w:rPr>
          <w:lang w:val="en-IN"/>
        </w:rPr>
      </w:pPr>
      <w:r w:rsidRPr="00DF63A4">
        <w:rPr>
          <w:lang w:val="en-IN"/>
        </w:rPr>
        <w:t>Placement of branches of trees as perch for predatory birds.</w:t>
      </w:r>
    </w:p>
    <w:p w:rsidR="00DE5079" w:rsidRPr="00DF63A4" w:rsidRDefault="00DE5079" w:rsidP="00CD6FD5">
      <w:pPr>
        <w:numPr>
          <w:ilvl w:val="0"/>
          <w:numId w:val="279"/>
        </w:numPr>
        <w:spacing w:after="120" w:line="276" w:lineRule="auto"/>
        <w:jc w:val="both"/>
        <w:rPr>
          <w:lang w:val="en-IN"/>
        </w:rPr>
      </w:pPr>
      <w:r w:rsidRPr="00DF63A4">
        <w:rPr>
          <w:lang w:val="en-IN"/>
        </w:rPr>
        <w:t xml:space="preserve">Spraying of Neem oil or Neembicidine @ 6 tsp/ 16 lits water at 10 DAT followed by every 20 days interval. </w:t>
      </w:r>
    </w:p>
    <w:p w:rsidR="00DE5079" w:rsidRPr="00DF63A4" w:rsidRDefault="00DE5079" w:rsidP="00CD6FD5">
      <w:pPr>
        <w:numPr>
          <w:ilvl w:val="0"/>
          <w:numId w:val="279"/>
        </w:numPr>
        <w:spacing w:after="120" w:line="276" w:lineRule="auto"/>
        <w:jc w:val="both"/>
        <w:rPr>
          <w:lang w:val="en-IN"/>
        </w:rPr>
      </w:pPr>
      <w:r w:rsidRPr="00DF63A4">
        <w:rPr>
          <w:lang w:val="en-IN"/>
        </w:rPr>
        <w:t>Regular monitoring, collection and destruction of egg, larvae, pupae and adults of different insects.</w:t>
      </w:r>
    </w:p>
    <w:p w:rsidR="00DE5079" w:rsidRPr="00DF63A4" w:rsidRDefault="00DE5079" w:rsidP="00CD6FD5">
      <w:pPr>
        <w:numPr>
          <w:ilvl w:val="0"/>
          <w:numId w:val="279"/>
        </w:numPr>
        <w:spacing w:after="120" w:line="276" w:lineRule="auto"/>
        <w:jc w:val="both"/>
        <w:rPr>
          <w:lang w:val="en-IN"/>
        </w:rPr>
      </w:pPr>
      <w:r w:rsidRPr="00DF63A4">
        <w:rPr>
          <w:lang w:val="en-IN"/>
        </w:rPr>
        <w:t xml:space="preserve">Installation of pheromone trap @ 16-20 traps / ha in a triangular pattern at 60 m distance for trapping adult male of yellow stem borer. Retained throughout the crop stage by replacing 3-4 times at 20 days interval. </w:t>
      </w:r>
    </w:p>
    <w:p w:rsidR="00DE5079" w:rsidRPr="00DF63A4" w:rsidRDefault="00DE5079" w:rsidP="00CD6FD5">
      <w:pPr>
        <w:numPr>
          <w:ilvl w:val="0"/>
          <w:numId w:val="279"/>
        </w:numPr>
        <w:spacing w:after="120" w:line="276" w:lineRule="auto"/>
        <w:jc w:val="both"/>
        <w:rPr>
          <w:lang w:val="en-IN"/>
        </w:rPr>
      </w:pPr>
      <w:r w:rsidRPr="00DF63A4">
        <w:rPr>
          <w:lang w:val="en-IN"/>
        </w:rPr>
        <w:t xml:space="preserve">Release of </w:t>
      </w:r>
      <w:r w:rsidRPr="00DF63A4">
        <w:rPr>
          <w:i/>
          <w:lang w:val="en-IN"/>
        </w:rPr>
        <w:t>Trichogramma japonicum</w:t>
      </w:r>
      <w:r w:rsidRPr="00DF63A4">
        <w:rPr>
          <w:lang w:val="en-IN"/>
        </w:rPr>
        <w:t xml:space="preserve"> or </w:t>
      </w:r>
      <w:r w:rsidRPr="00DF63A4">
        <w:rPr>
          <w:i/>
          <w:lang w:val="en-IN"/>
        </w:rPr>
        <w:t>T.chilorus</w:t>
      </w:r>
      <w:r w:rsidRPr="00DF63A4">
        <w:rPr>
          <w:lang w:val="en-IN"/>
        </w:rPr>
        <w:t xml:space="preserve"> @ 50,000 per hectare at weekly interval for 7-8 times starting from 30 DAT for parasitising eggs of stem borer and leaf-folder respectively.</w:t>
      </w:r>
    </w:p>
    <w:p w:rsidR="00DE5079" w:rsidRPr="00DF63A4" w:rsidRDefault="00DE5079" w:rsidP="00CD6FD5">
      <w:pPr>
        <w:numPr>
          <w:ilvl w:val="0"/>
          <w:numId w:val="279"/>
        </w:numPr>
        <w:spacing w:after="120" w:line="276" w:lineRule="auto"/>
        <w:jc w:val="both"/>
        <w:rPr>
          <w:lang w:val="en-IN"/>
        </w:rPr>
      </w:pPr>
      <w:r w:rsidRPr="00DF63A4">
        <w:rPr>
          <w:lang w:val="en-IN"/>
        </w:rPr>
        <w:t>Baffle traps should be installed to trap Gundhi bugs. As both male and female are trapped, care should be taken to destroy and bury the bugs to kill the eggs which may be laid by female bugs.</w:t>
      </w:r>
    </w:p>
    <w:p w:rsidR="00DE5079" w:rsidRPr="00DF63A4" w:rsidRDefault="00DE5079" w:rsidP="00CD6FD5">
      <w:pPr>
        <w:numPr>
          <w:ilvl w:val="0"/>
          <w:numId w:val="279"/>
        </w:numPr>
        <w:spacing w:after="120" w:line="276" w:lineRule="auto"/>
        <w:jc w:val="both"/>
        <w:rPr>
          <w:lang w:val="en-IN"/>
        </w:rPr>
      </w:pPr>
      <w:r w:rsidRPr="00DF63A4">
        <w:rPr>
          <w:lang w:val="en-IN"/>
        </w:rPr>
        <w:t xml:space="preserve">One spray of </w:t>
      </w:r>
      <w:r w:rsidRPr="00DF63A4">
        <w:rPr>
          <w:i/>
          <w:lang w:val="en-IN"/>
        </w:rPr>
        <w:t>Beau</w:t>
      </w:r>
      <w:r w:rsidR="003C0E20">
        <w:rPr>
          <w:i/>
          <w:lang w:val="en-IN"/>
        </w:rPr>
        <w:t>ve</w:t>
      </w:r>
      <w:r w:rsidRPr="00DF63A4">
        <w:rPr>
          <w:i/>
          <w:lang w:val="en-IN"/>
        </w:rPr>
        <w:t>ria bassiana</w:t>
      </w:r>
      <w:r w:rsidRPr="00DF63A4">
        <w:rPr>
          <w:lang w:val="en-IN"/>
        </w:rPr>
        <w:t xml:space="preserve"> @ 5 gm/ lit at boot stage will reduce gundhi bug population.</w:t>
      </w:r>
    </w:p>
    <w:p w:rsidR="00DE5079" w:rsidRPr="00DF63A4" w:rsidRDefault="00DE5079" w:rsidP="00CD6FD5">
      <w:pPr>
        <w:numPr>
          <w:ilvl w:val="0"/>
          <w:numId w:val="279"/>
        </w:numPr>
        <w:spacing w:after="120" w:line="276" w:lineRule="auto"/>
        <w:jc w:val="both"/>
        <w:rPr>
          <w:lang w:val="en-IN"/>
        </w:rPr>
      </w:pPr>
      <w:r w:rsidRPr="00DF63A4">
        <w:rPr>
          <w:lang w:val="en-IN"/>
        </w:rPr>
        <w:t xml:space="preserve">Yellow  sticky traps can be installed </w:t>
      </w:r>
    </w:p>
    <w:p w:rsidR="00DE5079" w:rsidRPr="00DF63A4" w:rsidRDefault="00DE5079" w:rsidP="00CD6FD5">
      <w:pPr>
        <w:numPr>
          <w:ilvl w:val="0"/>
          <w:numId w:val="279"/>
        </w:numPr>
        <w:spacing w:after="120" w:line="276" w:lineRule="auto"/>
        <w:jc w:val="both"/>
        <w:rPr>
          <w:lang w:val="en-IN"/>
        </w:rPr>
      </w:pPr>
      <w:r w:rsidRPr="00DF63A4">
        <w:rPr>
          <w:lang w:val="en-IN"/>
        </w:rPr>
        <w:t>Rat traps @ 30 traps/ ha starting from panicle initiation stage to harvest of the crop and line the field with few indigenous grass (sder) having defensive mechanism to prevent rodents.</w:t>
      </w:r>
    </w:p>
    <w:p w:rsidR="00DE5079" w:rsidRPr="00DF63A4" w:rsidRDefault="00DE5079" w:rsidP="00CD6FD5">
      <w:pPr>
        <w:numPr>
          <w:ilvl w:val="0"/>
          <w:numId w:val="279"/>
        </w:numPr>
        <w:spacing w:after="120" w:line="276" w:lineRule="auto"/>
        <w:jc w:val="both"/>
        <w:rPr>
          <w:lang w:val="en-IN"/>
        </w:rPr>
      </w:pPr>
      <w:r w:rsidRPr="00DF63A4">
        <w:rPr>
          <w:lang w:val="en-IN"/>
        </w:rPr>
        <w:t>Installation of light traps in the field would attract and kill the moths of leaf folder, stem borer, BPH, gall fly and rice bug.</w:t>
      </w:r>
    </w:p>
    <w:p w:rsidR="00DE5079" w:rsidRPr="00DF63A4" w:rsidRDefault="00DE5079" w:rsidP="00CD6FD5">
      <w:pPr>
        <w:numPr>
          <w:ilvl w:val="0"/>
          <w:numId w:val="279"/>
        </w:numPr>
        <w:spacing w:after="120" w:line="276" w:lineRule="auto"/>
        <w:jc w:val="both"/>
        <w:rPr>
          <w:lang w:val="en-IN"/>
        </w:rPr>
      </w:pPr>
      <w:r w:rsidRPr="00DF63A4">
        <w:rPr>
          <w:lang w:val="en-IN"/>
        </w:rPr>
        <w:t>Utilization of botanical formulations especially neem formulation as it acts feeding deterrents, growth retardants, oviposition deterrents and reproductive inhibitors.</w:t>
      </w:r>
    </w:p>
    <w:p w:rsidR="00DE5079" w:rsidRPr="00DF63A4" w:rsidRDefault="00DE5079" w:rsidP="00DE5079">
      <w:pPr>
        <w:spacing w:after="120" w:line="276" w:lineRule="auto"/>
        <w:jc w:val="both"/>
        <w:rPr>
          <w:lang w:val="en-IN"/>
        </w:rPr>
      </w:pPr>
      <w:r w:rsidRPr="00DF63A4">
        <w:rPr>
          <w:b/>
          <w:lang w:val="en-IN"/>
        </w:rPr>
        <w:t>Diseases</w:t>
      </w:r>
      <w:r w:rsidRPr="00DF63A4">
        <w:rPr>
          <w:lang w:val="en-IN"/>
        </w:rPr>
        <w:t xml:space="preserve"> – Some of the important diseases in our area are:-</w:t>
      </w:r>
    </w:p>
    <w:p w:rsidR="00DE5079" w:rsidRPr="00DF63A4" w:rsidRDefault="00DE5079" w:rsidP="00CD6FD5">
      <w:pPr>
        <w:numPr>
          <w:ilvl w:val="0"/>
          <w:numId w:val="280"/>
        </w:numPr>
        <w:spacing w:after="120" w:line="276" w:lineRule="auto"/>
        <w:jc w:val="both"/>
        <w:rPr>
          <w:lang w:val="en-IN"/>
        </w:rPr>
      </w:pPr>
      <w:r w:rsidRPr="00DF63A4">
        <w:rPr>
          <w:lang w:val="en-IN"/>
        </w:rPr>
        <w:t>Fungal – Blast, sheath blight and brown spots.</w:t>
      </w:r>
    </w:p>
    <w:p w:rsidR="00DE5079" w:rsidRPr="00DF63A4" w:rsidRDefault="00DE5079" w:rsidP="00CD6FD5">
      <w:pPr>
        <w:numPr>
          <w:ilvl w:val="0"/>
          <w:numId w:val="280"/>
        </w:numPr>
        <w:spacing w:after="120" w:line="276" w:lineRule="auto"/>
        <w:jc w:val="both"/>
        <w:rPr>
          <w:lang w:val="en-IN"/>
        </w:rPr>
      </w:pPr>
      <w:r w:rsidRPr="00DF63A4">
        <w:rPr>
          <w:lang w:val="en-IN"/>
        </w:rPr>
        <w:t>Bacterial – Bacterial blight (Confirm the disease by observing the bacterial ooze)</w:t>
      </w:r>
    </w:p>
    <w:p w:rsidR="00DE5079" w:rsidRPr="00DF63A4" w:rsidRDefault="00DE5079" w:rsidP="00DE5079">
      <w:pPr>
        <w:spacing w:after="120" w:line="276" w:lineRule="auto"/>
        <w:jc w:val="both"/>
        <w:rPr>
          <w:b/>
          <w:lang w:val="en-IN"/>
        </w:rPr>
      </w:pPr>
      <w:r w:rsidRPr="00DF63A4">
        <w:rPr>
          <w:b/>
          <w:lang w:val="en-IN"/>
        </w:rPr>
        <w:t>Management of pests and diseases in Rice using Biocontrol</w:t>
      </w:r>
    </w:p>
    <w:p w:rsidR="00DE5079" w:rsidRPr="00DF63A4" w:rsidRDefault="00DE5079" w:rsidP="00CD6FD5">
      <w:pPr>
        <w:numPr>
          <w:ilvl w:val="0"/>
          <w:numId w:val="281"/>
        </w:numPr>
        <w:spacing w:after="120" w:line="276" w:lineRule="auto"/>
        <w:ind w:left="567"/>
        <w:jc w:val="both"/>
        <w:rPr>
          <w:lang w:val="en-IN"/>
        </w:rPr>
      </w:pPr>
      <w:r w:rsidRPr="00DF63A4">
        <w:rPr>
          <w:lang w:val="en-IN"/>
        </w:rPr>
        <w:t>Rice disease management strategies mainly aim at prevention of outbreak or epidemics through the use of host plant resistance and chemical pesticides. The persistent, injudicious use of chemicals has toxic effects on non-target organisms and can cause undesirable changes in the environment.</w:t>
      </w:r>
    </w:p>
    <w:p w:rsidR="00DE5079" w:rsidRPr="00DF63A4" w:rsidRDefault="00DE5079" w:rsidP="00CD6FD5">
      <w:pPr>
        <w:numPr>
          <w:ilvl w:val="0"/>
          <w:numId w:val="281"/>
        </w:numPr>
        <w:spacing w:after="120" w:line="276" w:lineRule="auto"/>
        <w:ind w:left="567"/>
        <w:jc w:val="both"/>
        <w:rPr>
          <w:lang w:val="en-IN"/>
        </w:rPr>
      </w:pPr>
      <w:r w:rsidRPr="00DF63A4">
        <w:rPr>
          <w:lang w:val="en-IN"/>
        </w:rPr>
        <w:t>Insect pests and disease infestations are the primary constraints in rice (</w:t>
      </w:r>
      <w:r w:rsidRPr="00DF63A4">
        <w:rPr>
          <w:i/>
          <w:lang w:val="en-IN"/>
        </w:rPr>
        <w:t>Oryza sativa</w:t>
      </w:r>
      <w:r w:rsidRPr="00DF63A4">
        <w:rPr>
          <w:lang w:val="en-IN"/>
        </w:rPr>
        <w:t xml:space="preserve">) production systems. The rice stem borer and brown plant hopper have the largest share. Concerns about the sustainability of conventional agriculture have prompted widespread introduction of integrated pest management, an ecologically-based approach to control of harmful insects and pests. </w:t>
      </w:r>
      <w:r w:rsidRPr="00DF63A4">
        <w:rPr>
          <w:lang w:val="en-IN"/>
        </w:rPr>
        <w:lastRenderedPageBreak/>
        <w:t xml:space="preserve">Integrated pest management is intended to reduce ecological and health damage from chemical pesticides by using natural parasites and predators to control pest populations. </w:t>
      </w:r>
    </w:p>
    <w:p w:rsidR="00DE5079" w:rsidRPr="00DF63A4" w:rsidRDefault="00DE5079" w:rsidP="00CD6FD5">
      <w:pPr>
        <w:numPr>
          <w:ilvl w:val="0"/>
          <w:numId w:val="281"/>
        </w:numPr>
        <w:spacing w:after="120" w:line="276" w:lineRule="auto"/>
        <w:ind w:left="567"/>
        <w:jc w:val="both"/>
        <w:rPr>
          <w:lang w:val="en-IN"/>
        </w:rPr>
      </w:pPr>
      <w:r w:rsidRPr="00DF63A4">
        <w:rPr>
          <w:lang w:val="en-IN"/>
        </w:rPr>
        <w:t xml:space="preserve">A diverse group of biocontrol agents--such as bacteria, fungi, viruses exist in nature. Among them bacterial antagonist are considered ideal candidates because of their rapid growth, ease of handling and aggressive colonizing character. Bacterial antagonists, </w:t>
      </w:r>
      <w:r w:rsidRPr="00DF63A4">
        <w:rPr>
          <w:i/>
          <w:lang w:val="en-IN"/>
        </w:rPr>
        <w:t>Pseudomonas</w:t>
      </w:r>
      <w:r w:rsidRPr="00DF63A4">
        <w:rPr>
          <w:lang w:val="en-IN"/>
        </w:rPr>
        <w:t xml:space="preserve">, and </w:t>
      </w:r>
      <w:r w:rsidRPr="00DF63A4">
        <w:rPr>
          <w:i/>
          <w:lang w:val="en-IN"/>
        </w:rPr>
        <w:t>Bacillus</w:t>
      </w:r>
      <w:r w:rsidRPr="00DF63A4">
        <w:rPr>
          <w:lang w:val="en-IN"/>
        </w:rPr>
        <w:t xml:space="preserve"> in particular, are good candidates for biological control (Figure 1 and 2). Bacilli are germ-positive endospore-producing bacteria that are tolerant to heat and desiccation; a very good feature required for field application. </w:t>
      </w:r>
      <w:r w:rsidRPr="00DF63A4">
        <w:rPr>
          <w:i/>
          <w:lang w:val="en-IN"/>
        </w:rPr>
        <w:t xml:space="preserve">Pseudomonas </w:t>
      </w:r>
      <w:r w:rsidRPr="00DF63A4">
        <w:rPr>
          <w:lang w:val="en-IN"/>
        </w:rPr>
        <w:t xml:space="preserve">are germ-negative rods and have simple nutritional requirements; they are excellent colonizers and widely prevalent in rice rhizosphere. The fluorescent and non-fluorescent strains of a number of antagonistic bacteria associated with upland and lowland rice rhizosphere soils have been found effective </w:t>
      </w:r>
      <w:r w:rsidRPr="00DF63A4">
        <w:rPr>
          <w:i/>
          <w:lang w:val="en-IN"/>
        </w:rPr>
        <w:t>in vitro</w:t>
      </w:r>
      <w:r w:rsidRPr="00DF63A4">
        <w:rPr>
          <w:lang w:val="en-IN"/>
        </w:rPr>
        <w:t xml:space="preserve">, greenhouse and the field against </w:t>
      </w:r>
      <w:r w:rsidRPr="00DF63A4">
        <w:rPr>
          <w:i/>
          <w:lang w:val="en-IN"/>
        </w:rPr>
        <w:t>R. solani</w:t>
      </w:r>
      <w:r w:rsidRPr="00DF63A4">
        <w:rPr>
          <w:lang w:val="en-IN"/>
        </w:rPr>
        <w:t xml:space="preserve"> (sheath blight). As many as 23 bacterial antagonists belonging to the genera </w:t>
      </w:r>
      <w:r w:rsidRPr="00DF63A4">
        <w:rPr>
          <w:i/>
          <w:lang w:val="en-IN"/>
        </w:rPr>
        <w:t>Bacillus</w:t>
      </w:r>
      <w:r w:rsidRPr="00DF63A4">
        <w:rPr>
          <w:lang w:val="en-IN"/>
        </w:rPr>
        <w:t xml:space="preserve">, </w:t>
      </w:r>
      <w:r w:rsidRPr="00DF63A4">
        <w:rPr>
          <w:i/>
          <w:lang w:val="en-IN"/>
        </w:rPr>
        <w:t>Pseudomonas</w:t>
      </w:r>
      <w:r w:rsidRPr="00DF63A4">
        <w:rPr>
          <w:lang w:val="en-IN"/>
        </w:rPr>
        <w:t xml:space="preserve">, </w:t>
      </w:r>
      <w:r w:rsidRPr="00DF63A4">
        <w:rPr>
          <w:i/>
          <w:lang w:val="en-IN"/>
        </w:rPr>
        <w:t>Serratia</w:t>
      </w:r>
      <w:r w:rsidRPr="00DF63A4">
        <w:rPr>
          <w:lang w:val="en-IN"/>
        </w:rPr>
        <w:t xml:space="preserve">, and </w:t>
      </w:r>
      <w:r w:rsidRPr="00DF63A4">
        <w:rPr>
          <w:i/>
          <w:lang w:val="en-IN"/>
        </w:rPr>
        <w:t>Erwinia</w:t>
      </w:r>
      <w:r w:rsidRPr="00DF63A4">
        <w:rPr>
          <w:lang w:val="en-IN"/>
        </w:rPr>
        <w:t xml:space="preserve"> have been found to inhibit mycelial growth of </w:t>
      </w:r>
      <w:r w:rsidRPr="00DF63A4">
        <w:rPr>
          <w:i/>
          <w:lang w:val="en-IN"/>
        </w:rPr>
        <w:t>R. solani</w:t>
      </w:r>
      <w:r w:rsidRPr="00DF63A4">
        <w:rPr>
          <w:lang w:val="en-IN"/>
        </w:rPr>
        <w:t xml:space="preserve">, while a few of them also inhibit growth of other fungal pathogens like </w:t>
      </w:r>
      <w:r w:rsidRPr="00DF63A4">
        <w:rPr>
          <w:i/>
          <w:lang w:val="en-IN"/>
        </w:rPr>
        <w:t>Sclerotium oryzae</w:t>
      </w:r>
      <w:r w:rsidRPr="00DF63A4">
        <w:rPr>
          <w:lang w:val="en-IN"/>
        </w:rPr>
        <w:t xml:space="preserve"> (stem rot),</w:t>
      </w:r>
      <w:r w:rsidRPr="00DF63A4">
        <w:rPr>
          <w:i/>
          <w:lang w:val="en-IN"/>
        </w:rPr>
        <w:t xml:space="preserve"> B. oryzae </w:t>
      </w:r>
      <w:r w:rsidRPr="00DF63A4">
        <w:rPr>
          <w:lang w:val="en-IN"/>
        </w:rPr>
        <w:t xml:space="preserve">(brown spot), </w:t>
      </w:r>
      <w:r w:rsidRPr="00DF63A4">
        <w:rPr>
          <w:i/>
          <w:lang w:val="en-IN"/>
        </w:rPr>
        <w:t>P. grisea</w:t>
      </w:r>
      <w:r w:rsidRPr="00DF63A4">
        <w:rPr>
          <w:lang w:val="en-IN"/>
        </w:rPr>
        <w:t xml:space="preserve"> (blast), </w:t>
      </w:r>
      <w:r w:rsidRPr="00DF63A4">
        <w:rPr>
          <w:i/>
          <w:lang w:val="en-IN"/>
        </w:rPr>
        <w:t>Sarocladium oryzae</w:t>
      </w:r>
      <w:r w:rsidRPr="00DF63A4">
        <w:rPr>
          <w:lang w:val="en-IN"/>
        </w:rPr>
        <w:t xml:space="preserve"> (sheath rot) and </w:t>
      </w:r>
      <w:r w:rsidRPr="00DF63A4">
        <w:rPr>
          <w:i/>
          <w:lang w:val="en-IN"/>
        </w:rPr>
        <w:t xml:space="preserve">Fusarium fuijkuroi </w:t>
      </w:r>
      <w:r w:rsidRPr="00DF63A4">
        <w:rPr>
          <w:lang w:val="en-IN"/>
        </w:rPr>
        <w:t xml:space="preserve">(bakanae). Laboratory studies also revealed that a large number of bacterial strains possess the ability to protect rice plants from diseases such as blast, sheath blight, sheath rot, and stem rot. About 40 bacterial isolates antagonistic to the rice sheath blight pathogen have been identified. Important fungal antagonists include </w:t>
      </w:r>
      <w:r w:rsidRPr="00DF63A4">
        <w:rPr>
          <w:i/>
          <w:lang w:val="en-IN"/>
        </w:rPr>
        <w:t>Trichoderma</w:t>
      </w:r>
      <w:r w:rsidRPr="00DF63A4">
        <w:rPr>
          <w:lang w:val="en-IN"/>
        </w:rPr>
        <w:t xml:space="preserve"> spp., </w:t>
      </w:r>
      <w:r w:rsidRPr="00DF63A4">
        <w:rPr>
          <w:i/>
          <w:lang w:val="en-IN"/>
        </w:rPr>
        <w:t>Penicillium</w:t>
      </w:r>
      <w:r w:rsidRPr="00DF63A4">
        <w:rPr>
          <w:lang w:val="en-IN"/>
        </w:rPr>
        <w:t xml:space="preserve">, </w:t>
      </w:r>
      <w:r w:rsidRPr="00DF63A4">
        <w:rPr>
          <w:i/>
          <w:lang w:val="en-IN"/>
        </w:rPr>
        <w:t>Myrothecium verrucaria</w:t>
      </w:r>
      <w:r w:rsidRPr="00DF63A4">
        <w:rPr>
          <w:lang w:val="en-IN"/>
        </w:rPr>
        <w:t xml:space="preserve">, </w:t>
      </w:r>
      <w:r w:rsidRPr="00DF63A4">
        <w:rPr>
          <w:i/>
          <w:lang w:val="en-IN"/>
        </w:rPr>
        <w:t>Chaetomium globosum</w:t>
      </w:r>
      <w:r w:rsidRPr="00DF63A4">
        <w:rPr>
          <w:lang w:val="en-IN"/>
        </w:rPr>
        <w:t xml:space="preserve"> and </w:t>
      </w:r>
      <w:r w:rsidRPr="00DF63A4">
        <w:rPr>
          <w:i/>
          <w:lang w:val="en-IN"/>
        </w:rPr>
        <w:t>Laerisaria arvalis</w:t>
      </w:r>
      <w:r w:rsidRPr="00DF63A4">
        <w:rPr>
          <w:lang w:val="en-IN"/>
        </w:rPr>
        <w:t>. The important biocontrol agents of major rice diseases are listed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6"/>
        <w:gridCol w:w="3473"/>
        <w:gridCol w:w="5226"/>
      </w:tblGrid>
      <w:tr w:rsidR="00DE5079" w:rsidRPr="00DF63A4" w:rsidTr="00A7061E">
        <w:tc>
          <w:tcPr>
            <w:tcW w:w="717" w:type="pct"/>
          </w:tcPr>
          <w:p w:rsidR="00DE5079" w:rsidRPr="00DF63A4" w:rsidRDefault="00DE5079" w:rsidP="00DE5079">
            <w:pPr>
              <w:spacing w:after="120" w:line="276" w:lineRule="auto"/>
              <w:jc w:val="both"/>
              <w:rPr>
                <w:lang w:val="en-IN"/>
              </w:rPr>
            </w:pPr>
            <w:r w:rsidRPr="00DF63A4">
              <w:rPr>
                <w:lang w:val="en-IN"/>
              </w:rPr>
              <w:t>Disease</w:t>
            </w:r>
          </w:p>
        </w:tc>
        <w:tc>
          <w:tcPr>
            <w:tcW w:w="1710" w:type="pct"/>
          </w:tcPr>
          <w:p w:rsidR="00DE5079" w:rsidRPr="00DF63A4" w:rsidRDefault="00DE5079" w:rsidP="00DE5079">
            <w:pPr>
              <w:spacing w:after="120" w:line="276" w:lineRule="auto"/>
              <w:jc w:val="both"/>
              <w:rPr>
                <w:lang w:val="en-IN"/>
              </w:rPr>
            </w:pPr>
            <w:r w:rsidRPr="00DF63A4">
              <w:rPr>
                <w:lang w:val="en-IN"/>
              </w:rPr>
              <w:t>Causal organism</w:t>
            </w:r>
          </w:p>
        </w:tc>
        <w:tc>
          <w:tcPr>
            <w:tcW w:w="2574" w:type="pct"/>
          </w:tcPr>
          <w:p w:rsidR="00DE5079" w:rsidRPr="00DF63A4" w:rsidRDefault="00DE5079" w:rsidP="00DE5079">
            <w:pPr>
              <w:spacing w:after="120" w:line="276" w:lineRule="auto"/>
              <w:jc w:val="both"/>
              <w:rPr>
                <w:lang w:val="en-IN"/>
              </w:rPr>
            </w:pPr>
            <w:r w:rsidRPr="00DF63A4">
              <w:rPr>
                <w:lang w:val="en-IN"/>
              </w:rPr>
              <w:t>Biocontrol agent</w:t>
            </w:r>
          </w:p>
        </w:tc>
      </w:tr>
      <w:tr w:rsidR="00DE5079" w:rsidRPr="00DF63A4" w:rsidTr="00A7061E">
        <w:tc>
          <w:tcPr>
            <w:tcW w:w="717" w:type="pct"/>
          </w:tcPr>
          <w:p w:rsidR="00DE5079" w:rsidRPr="00DF63A4" w:rsidRDefault="00DE5079" w:rsidP="00DE5079">
            <w:pPr>
              <w:spacing w:after="120" w:line="276" w:lineRule="auto"/>
              <w:jc w:val="both"/>
              <w:rPr>
                <w:lang w:val="en-IN"/>
              </w:rPr>
            </w:pPr>
            <w:r w:rsidRPr="00DF63A4">
              <w:rPr>
                <w:lang w:val="en-IN"/>
              </w:rPr>
              <w:t>Blast</w:t>
            </w:r>
          </w:p>
        </w:tc>
        <w:tc>
          <w:tcPr>
            <w:tcW w:w="1710" w:type="pct"/>
          </w:tcPr>
          <w:p w:rsidR="00DE5079" w:rsidRPr="00DF63A4" w:rsidRDefault="00DE5079" w:rsidP="00DE5079">
            <w:pPr>
              <w:spacing w:after="120" w:line="276" w:lineRule="auto"/>
              <w:jc w:val="both"/>
              <w:rPr>
                <w:lang w:val="en-IN"/>
              </w:rPr>
            </w:pPr>
            <w:r w:rsidRPr="00DF63A4">
              <w:rPr>
                <w:i/>
                <w:lang w:val="en-IN"/>
              </w:rPr>
              <w:t>Pyricularia grisea</w:t>
            </w:r>
            <w:r w:rsidRPr="00DF63A4">
              <w:rPr>
                <w:lang w:val="en-IN"/>
              </w:rPr>
              <w:t xml:space="preserve"> (Cooke) Sacc.</w:t>
            </w:r>
          </w:p>
        </w:tc>
        <w:tc>
          <w:tcPr>
            <w:tcW w:w="2574" w:type="pct"/>
          </w:tcPr>
          <w:p w:rsidR="00DE5079" w:rsidRPr="00DF63A4" w:rsidRDefault="00DE5079" w:rsidP="00DE5079">
            <w:pPr>
              <w:spacing w:after="120" w:line="276" w:lineRule="auto"/>
              <w:jc w:val="both"/>
              <w:rPr>
                <w:lang w:val="en-IN"/>
              </w:rPr>
            </w:pPr>
            <w:r w:rsidRPr="00DF63A4">
              <w:rPr>
                <w:i/>
                <w:lang w:val="en-IN"/>
              </w:rPr>
              <w:t>Pseudomonas fluorescens</w:t>
            </w:r>
            <w:r w:rsidRPr="00DF63A4">
              <w:rPr>
                <w:lang w:val="en-IN"/>
              </w:rPr>
              <w:t xml:space="preserve"> @ 5 ml per lit. of water</w:t>
            </w:r>
          </w:p>
        </w:tc>
      </w:tr>
      <w:tr w:rsidR="00DE5079" w:rsidRPr="00DF63A4" w:rsidTr="00A7061E">
        <w:tc>
          <w:tcPr>
            <w:tcW w:w="717" w:type="pct"/>
          </w:tcPr>
          <w:p w:rsidR="00DE5079" w:rsidRPr="00DF63A4" w:rsidRDefault="00DE5079" w:rsidP="00DE5079">
            <w:pPr>
              <w:spacing w:after="120" w:line="276" w:lineRule="auto"/>
              <w:jc w:val="both"/>
              <w:rPr>
                <w:lang w:val="en-IN"/>
              </w:rPr>
            </w:pPr>
            <w:r w:rsidRPr="00DF63A4">
              <w:rPr>
                <w:lang w:val="en-IN"/>
              </w:rPr>
              <w:t>Brown spot</w:t>
            </w:r>
          </w:p>
        </w:tc>
        <w:tc>
          <w:tcPr>
            <w:tcW w:w="1710" w:type="pct"/>
          </w:tcPr>
          <w:p w:rsidR="00DE5079" w:rsidRPr="00DF63A4" w:rsidRDefault="00DE5079" w:rsidP="00DE5079">
            <w:pPr>
              <w:spacing w:after="120" w:line="276" w:lineRule="auto"/>
              <w:jc w:val="both"/>
              <w:rPr>
                <w:lang w:val="en-IN"/>
              </w:rPr>
            </w:pPr>
            <w:r w:rsidRPr="00DF63A4">
              <w:rPr>
                <w:i/>
                <w:lang w:val="en-IN"/>
              </w:rPr>
              <w:t>Bipolaris oryzae</w:t>
            </w:r>
            <w:r w:rsidRPr="00DF63A4">
              <w:rPr>
                <w:lang w:val="en-IN"/>
              </w:rPr>
              <w:t xml:space="preserve"> (Breda de Haan) Shoemaker</w:t>
            </w:r>
          </w:p>
        </w:tc>
        <w:tc>
          <w:tcPr>
            <w:tcW w:w="2574" w:type="pct"/>
          </w:tcPr>
          <w:p w:rsidR="00DE5079" w:rsidRPr="00DF63A4" w:rsidRDefault="00DE5079" w:rsidP="00DE5079">
            <w:pPr>
              <w:spacing w:after="120" w:line="276" w:lineRule="auto"/>
              <w:jc w:val="both"/>
              <w:rPr>
                <w:lang w:val="en-IN"/>
              </w:rPr>
            </w:pPr>
            <w:r w:rsidRPr="00DF63A4">
              <w:rPr>
                <w:i/>
                <w:lang w:val="en-IN"/>
              </w:rPr>
              <w:t>Pseudomonas</w:t>
            </w:r>
            <w:r w:rsidRPr="00DF63A4">
              <w:rPr>
                <w:lang w:val="en-IN"/>
              </w:rPr>
              <w:t xml:space="preserve"> sp. @ 5 ml per lit. of water</w:t>
            </w:r>
          </w:p>
          <w:p w:rsidR="00DE5079" w:rsidRPr="00DF63A4" w:rsidRDefault="00DE5079" w:rsidP="00DE5079">
            <w:pPr>
              <w:spacing w:after="120" w:line="276" w:lineRule="auto"/>
              <w:jc w:val="both"/>
              <w:rPr>
                <w:lang w:val="en-IN"/>
              </w:rPr>
            </w:pPr>
            <w:r w:rsidRPr="00DF63A4">
              <w:rPr>
                <w:i/>
                <w:lang w:val="en-IN"/>
              </w:rPr>
              <w:t>P. aeruginosa</w:t>
            </w:r>
            <w:r w:rsidRPr="00DF63A4">
              <w:rPr>
                <w:lang w:val="en-IN"/>
              </w:rPr>
              <w:t xml:space="preserve"> @ 5 ml per lit. of water</w:t>
            </w:r>
          </w:p>
          <w:p w:rsidR="00DE5079" w:rsidRPr="00DF63A4" w:rsidRDefault="00DE5079" w:rsidP="00DE5079">
            <w:pPr>
              <w:spacing w:after="120" w:line="276" w:lineRule="auto"/>
              <w:jc w:val="both"/>
              <w:rPr>
                <w:lang w:val="en-IN"/>
              </w:rPr>
            </w:pPr>
            <w:r w:rsidRPr="00DF63A4">
              <w:rPr>
                <w:i/>
                <w:lang w:val="en-IN"/>
              </w:rPr>
              <w:t>Bacillus</w:t>
            </w:r>
            <w:r w:rsidRPr="00DF63A4">
              <w:rPr>
                <w:lang w:val="en-IN"/>
              </w:rPr>
              <w:t xml:space="preserve"> sp. @ 5 ml per lit. of water</w:t>
            </w:r>
          </w:p>
          <w:p w:rsidR="00DE5079" w:rsidRPr="00DF63A4" w:rsidRDefault="00DE5079" w:rsidP="00DE5079">
            <w:pPr>
              <w:spacing w:after="120" w:line="276" w:lineRule="auto"/>
              <w:jc w:val="both"/>
              <w:rPr>
                <w:lang w:val="en-IN"/>
              </w:rPr>
            </w:pPr>
            <w:r w:rsidRPr="00DF63A4">
              <w:rPr>
                <w:i/>
                <w:lang w:val="en-IN"/>
              </w:rPr>
              <w:t>B. subtilis</w:t>
            </w:r>
            <w:r w:rsidRPr="00DF63A4">
              <w:rPr>
                <w:lang w:val="en-IN"/>
              </w:rPr>
              <w:t xml:space="preserve"> @ 5 ml per lit. of water</w:t>
            </w:r>
          </w:p>
        </w:tc>
      </w:tr>
      <w:tr w:rsidR="00DE5079" w:rsidRPr="00DF63A4" w:rsidTr="00A7061E">
        <w:tc>
          <w:tcPr>
            <w:tcW w:w="717" w:type="pct"/>
          </w:tcPr>
          <w:p w:rsidR="00DE5079" w:rsidRPr="00DF63A4" w:rsidRDefault="00DE5079" w:rsidP="00DE5079">
            <w:pPr>
              <w:spacing w:after="120" w:line="276" w:lineRule="auto"/>
              <w:jc w:val="both"/>
              <w:rPr>
                <w:lang w:val="en-IN"/>
              </w:rPr>
            </w:pPr>
            <w:r w:rsidRPr="00DF63A4">
              <w:rPr>
                <w:lang w:val="en-IN"/>
              </w:rPr>
              <w:t>Bacterial blight</w:t>
            </w:r>
          </w:p>
        </w:tc>
        <w:tc>
          <w:tcPr>
            <w:tcW w:w="1710" w:type="pct"/>
          </w:tcPr>
          <w:p w:rsidR="00DE5079" w:rsidRPr="00DF63A4" w:rsidRDefault="00DE5079" w:rsidP="00DE5079">
            <w:pPr>
              <w:spacing w:after="120" w:line="276" w:lineRule="auto"/>
              <w:jc w:val="both"/>
              <w:rPr>
                <w:lang w:val="en-IN"/>
              </w:rPr>
            </w:pPr>
            <w:r w:rsidRPr="00DF63A4">
              <w:rPr>
                <w:i/>
                <w:lang w:val="en-IN"/>
              </w:rPr>
              <w:t>Xanthomonas oryzae</w:t>
            </w:r>
            <w:r w:rsidRPr="00DF63A4">
              <w:rPr>
                <w:lang w:val="en-IN"/>
              </w:rPr>
              <w:t xml:space="preserve"> pv. </w:t>
            </w:r>
            <w:r w:rsidRPr="00DF63A4">
              <w:rPr>
                <w:i/>
                <w:lang w:val="en-IN"/>
              </w:rPr>
              <w:t xml:space="preserve">oryzae </w:t>
            </w:r>
            <w:r w:rsidRPr="00DF63A4">
              <w:rPr>
                <w:lang w:val="en-IN"/>
              </w:rPr>
              <w:t xml:space="preserve">(Ishiyama) Swing </w:t>
            </w:r>
            <w:r w:rsidRPr="00DF63A4">
              <w:rPr>
                <w:i/>
                <w:lang w:val="en-IN"/>
              </w:rPr>
              <w:t>et al.</w:t>
            </w:r>
          </w:p>
        </w:tc>
        <w:tc>
          <w:tcPr>
            <w:tcW w:w="2574" w:type="pct"/>
          </w:tcPr>
          <w:p w:rsidR="00DE5079" w:rsidRPr="00DF63A4" w:rsidRDefault="00DE5079" w:rsidP="00DE5079">
            <w:pPr>
              <w:spacing w:after="120" w:line="276" w:lineRule="auto"/>
              <w:jc w:val="both"/>
              <w:rPr>
                <w:lang w:val="en-IN"/>
              </w:rPr>
            </w:pPr>
            <w:r w:rsidRPr="00DF63A4">
              <w:rPr>
                <w:i/>
                <w:lang w:val="en-IN"/>
              </w:rPr>
              <w:t>Bacillus</w:t>
            </w:r>
            <w:r w:rsidRPr="00DF63A4">
              <w:rPr>
                <w:lang w:val="en-IN"/>
              </w:rPr>
              <w:t xml:space="preserve"> sp. @ 5 ml per lit. of water</w:t>
            </w:r>
          </w:p>
        </w:tc>
      </w:tr>
      <w:tr w:rsidR="00DE5079" w:rsidRPr="00DF63A4" w:rsidTr="00A7061E">
        <w:tc>
          <w:tcPr>
            <w:tcW w:w="717" w:type="pct"/>
          </w:tcPr>
          <w:p w:rsidR="00DE5079" w:rsidRPr="00DF63A4" w:rsidRDefault="00DE5079" w:rsidP="00DE5079">
            <w:pPr>
              <w:spacing w:after="120" w:line="276" w:lineRule="auto"/>
              <w:jc w:val="both"/>
              <w:rPr>
                <w:lang w:val="en-IN"/>
              </w:rPr>
            </w:pPr>
            <w:r w:rsidRPr="00DF63A4">
              <w:rPr>
                <w:lang w:val="en-IN"/>
              </w:rPr>
              <w:t>Sheath blight</w:t>
            </w:r>
          </w:p>
        </w:tc>
        <w:tc>
          <w:tcPr>
            <w:tcW w:w="1710" w:type="pct"/>
          </w:tcPr>
          <w:p w:rsidR="00DE5079" w:rsidRPr="00DF63A4" w:rsidRDefault="00DE5079" w:rsidP="00DE5079">
            <w:pPr>
              <w:spacing w:after="120" w:line="276" w:lineRule="auto"/>
              <w:jc w:val="both"/>
              <w:rPr>
                <w:lang w:val="en-IN"/>
              </w:rPr>
            </w:pPr>
            <w:r w:rsidRPr="00DF63A4">
              <w:rPr>
                <w:i/>
                <w:lang w:val="en-IN"/>
              </w:rPr>
              <w:t>Rhizoctonia solani</w:t>
            </w:r>
            <w:r w:rsidRPr="00DF63A4">
              <w:rPr>
                <w:lang w:val="en-IN"/>
              </w:rPr>
              <w:t xml:space="preserve"> Kuhn</w:t>
            </w:r>
          </w:p>
        </w:tc>
        <w:tc>
          <w:tcPr>
            <w:tcW w:w="2574" w:type="pct"/>
          </w:tcPr>
          <w:p w:rsidR="00DE5079" w:rsidRPr="00DF63A4" w:rsidRDefault="00DE5079" w:rsidP="00DE5079">
            <w:pPr>
              <w:spacing w:after="120" w:line="276" w:lineRule="auto"/>
              <w:jc w:val="both"/>
              <w:rPr>
                <w:lang w:val="en-IN"/>
              </w:rPr>
            </w:pPr>
            <w:r w:rsidRPr="00DF63A4">
              <w:rPr>
                <w:i/>
                <w:lang w:val="en-IN"/>
              </w:rPr>
              <w:t>P. fluorescens</w:t>
            </w:r>
            <w:r w:rsidRPr="00DF63A4">
              <w:rPr>
                <w:lang w:val="en-IN"/>
              </w:rPr>
              <w:t xml:space="preserve"> @ 5 ml per lit. of water</w:t>
            </w:r>
          </w:p>
          <w:p w:rsidR="00DE5079" w:rsidRPr="00DF63A4" w:rsidRDefault="00DE5079" w:rsidP="00DE5079">
            <w:pPr>
              <w:spacing w:after="120" w:line="276" w:lineRule="auto"/>
              <w:jc w:val="both"/>
              <w:rPr>
                <w:lang w:val="en-IN"/>
              </w:rPr>
            </w:pPr>
            <w:r w:rsidRPr="00DF63A4">
              <w:rPr>
                <w:i/>
                <w:lang w:val="en-IN"/>
              </w:rPr>
              <w:t>P. putida</w:t>
            </w:r>
            <w:r w:rsidRPr="00DF63A4">
              <w:rPr>
                <w:lang w:val="en-IN"/>
              </w:rPr>
              <w:t xml:space="preserve"> @ 5 ml per lt of water</w:t>
            </w:r>
          </w:p>
          <w:p w:rsidR="00DE5079" w:rsidRPr="00DF63A4" w:rsidRDefault="00DE5079" w:rsidP="00DE5079">
            <w:pPr>
              <w:spacing w:after="120" w:line="276" w:lineRule="auto"/>
              <w:jc w:val="both"/>
              <w:rPr>
                <w:lang w:val="en-IN"/>
              </w:rPr>
            </w:pPr>
            <w:r w:rsidRPr="00DF63A4">
              <w:rPr>
                <w:i/>
                <w:lang w:val="en-IN"/>
              </w:rPr>
              <w:t>Bacillus</w:t>
            </w:r>
            <w:r w:rsidRPr="00DF63A4">
              <w:rPr>
                <w:lang w:val="en-IN"/>
              </w:rPr>
              <w:t xml:space="preserve"> sp. @ 5 ml per lit. of water</w:t>
            </w:r>
          </w:p>
          <w:p w:rsidR="00DE5079" w:rsidRPr="00DF63A4" w:rsidRDefault="00DE5079" w:rsidP="00DE5079">
            <w:pPr>
              <w:spacing w:after="120" w:line="276" w:lineRule="auto"/>
              <w:jc w:val="both"/>
              <w:rPr>
                <w:lang w:val="en-IN"/>
              </w:rPr>
            </w:pPr>
            <w:r w:rsidRPr="00DF63A4">
              <w:rPr>
                <w:i/>
                <w:lang w:val="en-IN"/>
              </w:rPr>
              <w:t>B. subtilis</w:t>
            </w:r>
            <w:r w:rsidRPr="00DF63A4">
              <w:rPr>
                <w:lang w:val="en-IN"/>
              </w:rPr>
              <w:t xml:space="preserve"> @ 5 ml per lit. of water</w:t>
            </w:r>
          </w:p>
          <w:p w:rsidR="00DE5079" w:rsidRPr="00DF63A4" w:rsidRDefault="00DE5079" w:rsidP="00DE5079">
            <w:pPr>
              <w:spacing w:after="120" w:line="276" w:lineRule="auto"/>
              <w:jc w:val="both"/>
              <w:rPr>
                <w:lang w:val="en-IN"/>
              </w:rPr>
            </w:pPr>
            <w:r w:rsidRPr="00DF63A4">
              <w:rPr>
                <w:i/>
                <w:lang w:val="en-IN"/>
              </w:rPr>
              <w:t>B. laterosporus</w:t>
            </w:r>
            <w:r w:rsidRPr="00DF63A4">
              <w:rPr>
                <w:lang w:val="en-IN"/>
              </w:rPr>
              <w:t xml:space="preserve"> @ 5 ml per lit. of water</w:t>
            </w:r>
          </w:p>
          <w:p w:rsidR="00DE5079" w:rsidRPr="00DF63A4" w:rsidRDefault="00DE5079" w:rsidP="00DE5079">
            <w:pPr>
              <w:spacing w:after="120" w:line="276" w:lineRule="auto"/>
              <w:jc w:val="both"/>
              <w:rPr>
                <w:lang w:val="en-IN"/>
              </w:rPr>
            </w:pPr>
            <w:r w:rsidRPr="00DF63A4">
              <w:rPr>
                <w:i/>
                <w:lang w:val="en-IN"/>
              </w:rPr>
              <w:t>B. pumilus</w:t>
            </w:r>
            <w:r w:rsidRPr="00DF63A4">
              <w:rPr>
                <w:lang w:val="en-IN"/>
              </w:rPr>
              <w:t xml:space="preserve"> @ 5 ml per lit. of water</w:t>
            </w:r>
          </w:p>
          <w:p w:rsidR="00DE5079" w:rsidRPr="00DF63A4" w:rsidRDefault="00DE5079" w:rsidP="00DE5079">
            <w:pPr>
              <w:spacing w:after="120" w:line="276" w:lineRule="auto"/>
              <w:jc w:val="both"/>
              <w:rPr>
                <w:lang w:val="en-IN"/>
              </w:rPr>
            </w:pPr>
            <w:r w:rsidRPr="00DF63A4">
              <w:rPr>
                <w:i/>
                <w:lang w:val="en-IN"/>
              </w:rPr>
              <w:t>Serratia marcescens</w:t>
            </w:r>
            <w:r w:rsidRPr="00DF63A4">
              <w:rPr>
                <w:lang w:val="en-IN"/>
              </w:rPr>
              <w:t xml:space="preserve"> 5 ml per lit. of water</w:t>
            </w:r>
          </w:p>
          <w:p w:rsidR="00DE5079" w:rsidRPr="00DF63A4" w:rsidRDefault="00DE5079" w:rsidP="00DE5079">
            <w:pPr>
              <w:spacing w:after="120" w:line="276" w:lineRule="auto"/>
              <w:jc w:val="both"/>
              <w:rPr>
                <w:lang w:val="en-IN"/>
              </w:rPr>
            </w:pPr>
            <w:r w:rsidRPr="00DF63A4">
              <w:rPr>
                <w:i/>
                <w:lang w:val="en-IN"/>
              </w:rPr>
              <w:t>Pseudomonas</w:t>
            </w:r>
            <w:r w:rsidRPr="00DF63A4">
              <w:rPr>
                <w:lang w:val="en-IN"/>
              </w:rPr>
              <w:t xml:space="preserve"> sp. @ 5 ml per lit. of water</w:t>
            </w:r>
          </w:p>
          <w:p w:rsidR="00DE5079" w:rsidRPr="00DF63A4" w:rsidRDefault="00DE5079" w:rsidP="00DE5079">
            <w:pPr>
              <w:spacing w:after="120" w:line="276" w:lineRule="auto"/>
              <w:jc w:val="both"/>
              <w:rPr>
                <w:lang w:val="en-IN"/>
              </w:rPr>
            </w:pPr>
            <w:r w:rsidRPr="00DF63A4">
              <w:rPr>
                <w:i/>
                <w:lang w:val="en-IN"/>
              </w:rPr>
              <w:t>P. aeruginosa</w:t>
            </w:r>
            <w:r w:rsidRPr="00DF63A4">
              <w:rPr>
                <w:lang w:val="en-IN"/>
              </w:rPr>
              <w:t xml:space="preserve"> @ 5 ml per lit. of water</w:t>
            </w:r>
          </w:p>
        </w:tc>
      </w:tr>
      <w:tr w:rsidR="00DE5079" w:rsidRPr="00DF63A4" w:rsidTr="00A7061E">
        <w:tc>
          <w:tcPr>
            <w:tcW w:w="717" w:type="pct"/>
          </w:tcPr>
          <w:p w:rsidR="00DE5079" w:rsidRPr="00DF63A4" w:rsidRDefault="00DE5079" w:rsidP="00DE5079">
            <w:pPr>
              <w:spacing w:after="120" w:line="276" w:lineRule="auto"/>
              <w:jc w:val="both"/>
              <w:rPr>
                <w:lang w:val="en-IN"/>
              </w:rPr>
            </w:pPr>
            <w:r w:rsidRPr="00DF63A4">
              <w:rPr>
                <w:lang w:val="en-IN"/>
              </w:rPr>
              <w:t>Sheath rot</w:t>
            </w:r>
          </w:p>
        </w:tc>
        <w:tc>
          <w:tcPr>
            <w:tcW w:w="1710" w:type="pct"/>
          </w:tcPr>
          <w:p w:rsidR="00DE5079" w:rsidRPr="00DF63A4" w:rsidRDefault="00DE5079" w:rsidP="00DE5079">
            <w:pPr>
              <w:spacing w:after="120" w:line="276" w:lineRule="auto"/>
              <w:jc w:val="both"/>
              <w:rPr>
                <w:lang w:val="en-IN"/>
              </w:rPr>
            </w:pPr>
            <w:r w:rsidRPr="00DF63A4">
              <w:rPr>
                <w:i/>
                <w:lang w:val="en-IN"/>
              </w:rPr>
              <w:t>Sarocladium oryzae</w:t>
            </w:r>
            <w:r w:rsidRPr="00DF63A4">
              <w:rPr>
                <w:lang w:val="en-IN"/>
              </w:rPr>
              <w:t xml:space="preserve"> (Sawada) W. </w:t>
            </w:r>
            <w:r w:rsidRPr="00DF63A4">
              <w:rPr>
                <w:lang w:val="en-IN"/>
              </w:rPr>
              <w:lastRenderedPageBreak/>
              <w:t>Gams &amp; D. Hawksworth</w:t>
            </w:r>
          </w:p>
        </w:tc>
        <w:tc>
          <w:tcPr>
            <w:tcW w:w="2574" w:type="pct"/>
          </w:tcPr>
          <w:p w:rsidR="00DE5079" w:rsidRPr="00DF63A4" w:rsidRDefault="00DE5079" w:rsidP="00DE5079">
            <w:pPr>
              <w:spacing w:after="120" w:line="276" w:lineRule="auto"/>
              <w:jc w:val="both"/>
              <w:rPr>
                <w:lang w:val="en-IN"/>
              </w:rPr>
            </w:pPr>
            <w:r w:rsidRPr="00DF63A4">
              <w:rPr>
                <w:i/>
                <w:lang w:val="en-IN"/>
              </w:rPr>
              <w:lastRenderedPageBreak/>
              <w:t>P. fluorescens</w:t>
            </w:r>
            <w:r w:rsidRPr="00DF63A4">
              <w:rPr>
                <w:lang w:val="en-IN"/>
              </w:rPr>
              <w:t xml:space="preserve"> @ 5 ml per lit. of water</w:t>
            </w:r>
          </w:p>
          <w:p w:rsidR="00DE5079" w:rsidRPr="00DF63A4" w:rsidRDefault="00DE5079" w:rsidP="00DE5079">
            <w:pPr>
              <w:spacing w:after="120" w:line="276" w:lineRule="auto"/>
              <w:jc w:val="both"/>
              <w:rPr>
                <w:lang w:val="en-IN"/>
              </w:rPr>
            </w:pPr>
            <w:r w:rsidRPr="00DF63A4">
              <w:rPr>
                <w:i/>
                <w:lang w:val="en-IN"/>
              </w:rPr>
              <w:lastRenderedPageBreak/>
              <w:t>B. subtilis</w:t>
            </w:r>
            <w:r w:rsidRPr="00DF63A4">
              <w:rPr>
                <w:lang w:val="en-IN"/>
              </w:rPr>
              <w:t xml:space="preserve"> @ 5 ml per lit. of water</w:t>
            </w:r>
          </w:p>
          <w:p w:rsidR="00DE5079" w:rsidRPr="00DF63A4" w:rsidRDefault="00DE5079" w:rsidP="00DE5079">
            <w:pPr>
              <w:spacing w:after="120" w:line="276" w:lineRule="auto"/>
              <w:jc w:val="both"/>
              <w:rPr>
                <w:lang w:val="en-IN"/>
              </w:rPr>
            </w:pPr>
            <w:r w:rsidRPr="00DF63A4">
              <w:rPr>
                <w:i/>
                <w:lang w:val="en-IN"/>
              </w:rPr>
              <w:t>P. aeruginosa</w:t>
            </w:r>
            <w:r w:rsidRPr="00DF63A4">
              <w:rPr>
                <w:lang w:val="en-IN"/>
              </w:rPr>
              <w:t xml:space="preserve"> @ 5 ml per lit. of water</w:t>
            </w:r>
          </w:p>
          <w:p w:rsidR="00DE5079" w:rsidRPr="00DF63A4" w:rsidRDefault="00DE5079" w:rsidP="00DE5079">
            <w:pPr>
              <w:spacing w:after="120" w:line="276" w:lineRule="auto"/>
              <w:jc w:val="both"/>
              <w:rPr>
                <w:lang w:val="en-IN"/>
              </w:rPr>
            </w:pPr>
            <w:r w:rsidRPr="00DF63A4">
              <w:rPr>
                <w:i/>
                <w:lang w:val="en-IN"/>
              </w:rPr>
              <w:t>Pseudomonas</w:t>
            </w:r>
            <w:r w:rsidRPr="00DF63A4">
              <w:rPr>
                <w:lang w:val="en-IN"/>
              </w:rPr>
              <w:t xml:space="preserve"> sp @ 5 ml per lit. of water</w:t>
            </w:r>
          </w:p>
        </w:tc>
      </w:tr>
      <w:tr w:rsidR="00DE5079" w:rsidRPr="00DF63A4" w:rsidTr="00A7061E">
        <w:tc>
          <w:tcPr>
            <w:tcW w:w="717" w:type="pct"/>
          </w:tcPr>
          <w:p w:rsidR="00DE5079" w:rsidRPr="00DF63A4" w:rsidRDefault="00DE5079" w:rsidP="00DE5079">
            <w:pPr>
              <w:spacing w:after="120" w:line="276" w:lineRule="auto"/>
              <w:jc w:val="both"/>
              <w:rPr>
                <w:lang w:val="en-IN"/>
              </w:rPr>
            </w:pPr>
            <w:r w:rsidRPr="00DF63A4">
              <w:rPr>
                <w:lang w:val="en-IN"/>
              </w:rPr>
              <w:lastRenderedPageBreak/>
              <w:t>Stem rot</w:t>
            </w:r>
          </w:p>
        </w:tc>
        <w:tc>
          <w:tcPr>
            <w:tcW w:w="1710" w:type="pct"/>
          </w:tcPr>
          <w:p w:rsidR="00DE5079" w:rsidRPr="00DF63A4" w:rsidRDefault="00DE5079" w:rsidP="00DE5079">
            <w:pPr>
              <w:spacing w:after="120" w:line="276" w:lineRule="auto"/>
              <w:jc w:val="both"/>
              <w:rPr>
                <w:lang w:val="en-IN"/>
              </w:rPr>
            </w:pPr>
            <w:r w:rsidRPr="00DF63A4">
              <w:rPr>
                <w:i/>
                <w:lang w:val="en-IN"/>
              </w:rPr>
              <w:t>Sclerotium oryzae</w:t>
            </w:r>
            <w:r w:rsidRPr="00DF63A4">
              <w:rPr>
                <w:lang w:val="en-IN"/>
              </w:rPr>
              <w:t xml:space="preserve"> Cattaneo</w:t>
            </w:r>
          </w:p>
        </w:tc>
        <w:tc>
          <w:tcPr>
            <w:tcW w:w="2574" w:type="pct"/>
          </w:tcPr>
          <w:p w:rsidR="00DE5079" w:rsidRPr="00DF63A4" w:rsidRDefault="00DE5079" w:rsidP="00DE5079">
            <w:pPr>
              <w:spacing w:after="120" w:line="276" w:lineRule="auto"/>
              <w:jc w:val="both"/>
              <w:rPr>
                <w:lang w:val="en-IN"/>
              </w:rPr>
            </w:pPr>
            <w:r w:rsidRPr="00DF63A4">
              <w:rPr>
                <w:i/>
                <w:lang w:val="en-IN"/>
              </w:rPr>
              <w:t>P. fluorescens</w:t>
            </w:r>
            <w:r w:rsidRPr="00DF63A4">
              <w:rPr>
                <w:lang w:val="en-IN"/>
              </w:rPr>
              <w:t xml:space="preserve"> @ 5 ml per lit. of water</w:t>
            </w:r>
          </w:p>
          <w:p w:rsidR="00DE5079" w:rsidRPr="00DF63A4" w:rsidRDefault="00DE5079" w:rsidP="00DE5079">
            <w:pPr>
              <w:spacing w:after="120" w:line="276" w:lineRule="auto"/>
              <w:jc w:val="both"/>
              <w:rPr>
                <w:lang w:val="en-IN"/>
              </w:rPr>
            </w:pPr>
            <w:r w:rsidRPr="00DF63A4">
              <w:rPr>
                <w:i/>
                <w:lang w:val="en-IN"/>
              </w:rPr>
              <w:t>P. aeruginosa</w:t>
            </w:r>
            <w:r w:rsidRPr="00DF63A4">
              <w:rPr>
                <w:lang w:val="en-IN"/>
              </w:rPr>
              <w:t xml:space="preserve"> @ 5 ml per lit. of water</w:t>
            </w:r>
          </w:p>
          <w:p w:rsidR="00DE5079" w:rsidRPr="00DF63A4" w:rsidRDefault="00DE5079" w:rsidP="00DE5079">
            <w:pPr>
              <w:spacing w:after="120" w:line="276" w:lineRule="auto"/>
              <w:jc w:val="both"/>
              <w:rPr>
                <w:lang w:val="en-IN"/>
              </w:rPr>
            </w:pPr>
            <w:r w:rsidRPr="00DF63A4">
              <w:rPr>
                <w:i/>
                <w:lang w:val="en-IN"/>
              </w:rPr>
              <w:t>B. subtilis</w:t>
            </w:r>
            <w:r w:rsidRPr="00DF63A4">
              <w:rPr>
                <w:lang w:val="en-IN"/>
              </w:rPr>
              <w:t xml:space="preserve">  @ 5 ml per lit. of water</w:t>
            </w:r>
          </w:p>
          <w:p w:rsidR="00DE5079" w:rsidRPr="00DF63A4" w:rsidRDefault="00DE5079" w:rsidP="00DE5079">
            <w:pPr>
              <w:spacing w:after="120" w:line="276" w:lineRule="auto"/>
              <w:jc w:val="both"/>
              <w:rPr>
                <w:lang w:val="en-IN"/>
              </w:rPr>
            </w:pPr>
            <w:r w:rsidRPr="00DF63A4">
              <w:rPr>
                <w:i/>
                <w:lang w:val="en-IN"/>
              </w:rPr>
              <w:t>B. pumilus</w:t>
            </w:r>
            <w:r w:rsidRPr="00DF63A4">
              <w:rPr>
                <w:lang w:val="en-IN"/>
              </w:rPr>
              <w:t xml:space="preserve"> @ 5 ml per lit. of water</w:t>
            </w:r>
          </w:p>
        </w:tc>
      </w:tr>
      <w:tr w:rsidR="00DE5079" w:rsidRPr="00DF63A4" w:rsidTr="00A7061E">
        <w:tc>
          <w:tcPr>
            <w:tcW w:w="717" w:type="pct"/>
          </w:tcPr>
          <w:p w:rsidR="00DE5079" w:rsidRPr="00DF63A4" w:rsidRDefault="00DE5079" w:rsidP="00DE5079">
            <w:pPr>
              <w:spacing w:after="120" w:line="276" w:lineRule="auto"/>
              <w:jc w:val="both"/>
              <w:rPr>
                <w:lang w:val="en-IN"/>
              </w:rPr>
            </w:pPr>
            <w:r w:rsidRPr="00DF63A4">
              <w:rPr>
                <w:lang w:val="en-IN"/>
              </w:rPr>
              <w:t>Tungro</w:t>
            </w:r>
          </w:p>
        </w:tc>
        <w:tc>
          <w:tcPr>
            <w:tcW w:w="1710" w:type="pct"/>
          </w:tcPr>
          <w:p w:rsidR="00DE5079" w:rsidRPr="00DF63A4" w:rsidRDefault="00DE5079" w:rsidP="00DE5079">
            <w:pPr>
              <w:spacing w:after="120" w:line="276" w:lineRule="auto"/>
              <w:jc w:val="both"/>
              <w:rPr>
                <w:lang w:val="en-IN"/>
              </w:rPr>
            </w:pPr>
            <w:r w:rsidRPr="00DF63A4">
              <w:rPr>
                <w:lang w:val="en-IN"/>
              </w:rPr>
              <w:t xml:space="preserve">Rice tungro virus Vector - </w:t>
            </w:r>
            <w:r w:rsidRPr="00DF63A4">
              <w:rPr>
                <w:i/>
                <w:lang w:val="en-IN"/>
              </w:rPr>
              <w:t>Nephotettix</w:t>
            </w:r>
            <w:r w:rsidRPr="00DF63A4">
              <w:rPr>
                <w:lang w:val="en-IN"/>
              </w:rPr>
              <w:t xml:space="preserve"> spp.</w:t>
            </w:r>
          </w:p>
        </w:tc>
        <w:tc>
          <w:tcPr>
            <w:tcW w:w="2574" w:type="pct"/>
          </w:tcPr>
          <w:p w:rsidR="00DE5079" w:rsidRPr="00DF63A4" w:rsidRDefault="00DE5079" w:rsidP="00DE5079">
            <w:pPr>
              <w:spacing w:after="120" w:line="276" w:lineRule="auto"/>
              <w:jc w:val="both"/>
              <w:rPr>
                <w:lang w:val="en-IN"/>
              </w:rPr>
            </w:pPr>
            <w:r w:rsidRPr="00DF63A4">
              <w:rPr>
                <w:i/>
                <w:lang w:val="en-IN"/>
              </w:rPr>
              <w:t>P. fluorescens</w:t>
            </w:r>
            <w:r w:rsidRPr="00DF63A4">
              <w:rPr>
                <w:lang w:val="en-IN"/>
              </w:rPr>
              <w:t xml:space="preserve"> (for vector) @ 5 ml per lit. of water</w:t>
            </w:r>
          </w:p>
        </w:tc>
      </w:tr>
    </w:tbl>
    <w:p w:rsidR="00062440" w:rsidRPr="00DF63A4" w:rsidRDefault="00062440" w:rsidP="00DE5079">
      <w:pPr>
        <w:spacing w:after="120" w:line="276" w:lineRule="auto"/>
        <w:jc w:val="both"/>
        <w:rPr>
          <w:lang w:val="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5"/>
        <w:gridCol w:w="2411"/>
        <w:gridCol w:w="3969"/>
        <w:gridCol w:w="2250"/>
      </w:tblGrid>
      <w:tr w:rsidR="00DE5079" w:rsidRPr="00DF63A4" w:rsidTr="00A7061E">
        <w:tc>
          <w:tcPr>
            <w:tcW w:w="751" w:type="pct"/>
          </w:tcPr>
          <w:p w:rsidR="00DE5079" w:rsidRPr="00DF63A4" w:rsidRDefault="00DE5079" w:rsidP="00DE5079">
            <w:pPr>
              <w:spacing w:after="120" w:line="276" w:lineRule="auto"/>
              <w:jc w:val="both"/>
              <w:rPr>
                <w:b/>
                <w:lang w:val="en-IN"/>
              </w:rPr>
            </w:pPr>
            <w:r w:rsidRPr="00DF63A4">
              <w:rPr>
                <w:b/>
                <w:lang w:val="en-IN"/>
              </w:rPr>
              <w:t xml:space="preserve">Yellow stem borer </w:t>
            </w:r>
          </w:p>
        </w:tc>
        <w:tc>
          <w:tcPr>
            <w:tcW w:w="1187" w:type="pct"/>
          </w:tcPr>
          <w:p w:rsidR="00DE5079" w:rsidRPr="00DF63A4" w:rsidRDefault="00DE5079" w:rsidP="00DE5079">
            <w:pPr>
              <w:spacing w:after="120" w:line="276" w:lineRule="auto"/>
              <w:jc w:val="both"/>
              <w:rPr>
                <w:b/>
                <w:lang w:val="en-IN"/>
              </w:rPr>
            </w:pPr>
            <w:r w:rsidRPr="00DF63A4">
              <w:rPr>
                <w:b/>
                <w:lang w:val="en-IN"/>
              </w:rPr>
              <w:t xml:space="preserve">Egg </w:t>
            </w:r>
          </w:p>
        </w:tc>
        <w:tc>
          <w:tcPr>
            <w:tcW w:w="1954" w:type="pct"/>
          </w:tcPr>
          <w:p w:rsidR="00DE5079" w:rsidRPr="00DF63A4" w:rsidRDefault="00DE5079" w:rsidP="00DE5079">
            <w:pPr>
              <w:spacing w:after="120" w:line="276" w:lineRule="auto"/>
              <w:jc w:val="both"/>
              <w:rPr>
                <w:b/>
                <w:lang w:val="en-IN"/>
              </w:rPr>
            </w:pPr>
            <w:r w:rsidRPr="00DF63A4">
              <w:rPr>
                <w:b/>
                <w:lang w:val="en-IN"/>
              </w:rPr>
              <w:t xml:space="preserve">Larva </w:t>
            </w:r>
          </w:p>
        </w:tc>
        <w:tc>
          <w:tcPr>
            <w:tcW w:w="1108" w:type="pct"/>
          </w:tcPr>
          <w:p w:rsidR="00DE5079" w:rsidRPr="00DF63A4" w:rsidRDefault="00DE5079" w:rsidP="00DE5079">
            <w:pPr>
              <w:spacing w:after="120" w:line="276" w:lineRule="auto"/>
              <w:jc w:val="both"/>
              <w:rPr>
                <w:b/>
                <w:lang w:val="en-IN"/>
              </w:rPr>
            </w:pPr>
            <w:r w:rsidRPr="00DF63A4">
              <w:rPr>
                <w:b/>
                <w:lang w:val="en-IN"/>
              </w:rPr>
              <w:t>Pupa</w:t>
            </w:r>
          </w:p>
        </w:tc>
      </w:tr>
      <w:tr w:rsidR="00DE5079" w:rsidRPr="00DF63A4" w:rsidTr="00A7061E">
        <w:tc>
          <w:tcPr>
            <w:tcW w:w="751" w:type="pct"/>
          </w:tcPr>
          <w:p w:rsidR="00DE5079" w:rsidRPr="00DF63A4" w:rsidRDefault="00DE5079" w:rsidP="00DE5079">
            <w:pPr>
              <w:spacing w:after="120" w:line="276" w:lineRule="auto"/>
              <w:jc w:val="both"/>
              <w:rPr>
                <w:lang w:val="en-IN"/>
              </w:rPr>
            </w:pPr>
            <w:r w:rsidRPr="00DF63A4">
              <w:rPr>
                <w:lang w:val="en-IN"/>
              </w:rPr>
              <w:t>Parasitoids</w:t>
            </w:r>
          </w:p>
        </w:tc>
        <w:tc>
          <w:tcPr>
            <w:tcW w:w="1187" w:type="pct"/>
          </w:tcPr>
          <w:p w:rsidR="00DE5079" w:rsidRPr="00DF63A4" w:rsidRDefault="00DE5079" w:rsidP="00DE5079">
            <w:pPr>
              <w:spacing w:after="120" w:line="276" w:lineRule="auto"/>
              <w:jc w:val="both"/>
              <w:rPr>
                <w:i/>
                <w:lang w:val="en-IN"/>
              </w:rPr>
            </w:pPr>
            <w:r w:rsidRPr="00DF63A4">
              <w:rPr>
                <w:i/>
                <w:lang w:val="en-IN"/>
              </w:rPr>
              <w:t xml:space="preserve">Trichogramma japonicum </w:t>
            </w:r>
          </w:p>
        </w:tc>
        <w:tc>
          <w:tcPr>
            <w:tcW w:w="1954" w:type="pct"/>
          </w:tcPr>
          <w:p w:rsidR="00DE5079" w:rsidRPr="00DF63A4" w:rsidRDefault="00DE5079" w:rsidP="00DE5079">
            <w:pPr>
              <w:spacing w:after="120" w:line="276" w:lineRule="auto"/>
              <w:jc w:val="both"/>
              <w:rPr>
                <w:i/>
                <w:lang w:val="en-IN"/>
              </w:rPr>
            </w:pPr>
            <w:r w:rsidRPr="00DF63A4">
              <w:rPr>
                <w:i/>
                <w:lang w:val="en-IN"/>
              </w:rPr>
              <w:t xml:space="preserve">Stenobracon nicevillei </w:t>
            </w:r>
          </w:p>
        </w:tc>
        <w:tc>
          <w:tcPr>
            <w:tcW w:w="1108" w:type="pct"/>
          </w:tcPr>
          <w:p w:rsidR="00DE5079" w:rsidRPr="00DF63A4" w:rsidRDefault="00DE5079" w:rsidP="00DE5079">
            <w:pPr>
              <w:spacing w:after="120" w:line="276" w:lineRule="auto"/>
              <w:jc w:val="both"/>
              <w:rPr>
                <w:lang w:val="en-IN"/>
              </w:rPr>
            </w:pPr>
          </w:p>
        </w:tc>
      </w:tr>
      <w:tr w:rsidR="00DE5079" w:rsidRPr="00DF63A4" w:rsidTr="00A7061E">
        <w:tc>
          <w:tcPr>
            <w:tcW w:w="751" w:type="pct"/>
          </w:tcPr>
          <w:p w:rsidR="00DE5079" w:rsidRPr="00DF63A4" w:rsidRDefault="00DE5079" w:rsidP="00DE5079">
            <w:pPr>
              <w:spacing w:after="120" w:line="276" w:lineRule="auto"/>
              <w:jc w:val="both"/>
              <w:rPr>
                <w:lang w:val="en-IN"/>
              </w:rPr>
            </w:pPr>
            <w:r w:rsidRPr="00DF63A4">
              <w:rPr>
                <w:lang w:val="en-IN"/>
              </w:rPr>
              <w:t>Predators</w:t>
            </w:r>
          </w:p>
        </w:tc>
        <w:tc>
          <w:tcPr>
            <w:tcW w:w="1187" w:type="pct"/>
          </w:tcPr>
          <w:p w:rsidR="00DE5079" w:rsidRPr="00DF63A4" w:rsidRDefault="00DE5079" w:rsidP="00DE5079">
            <w:pPr>
              <w:spacing w:after="120" w:line="276" w:lineRule="auto"/>
              <w:jc w:val="both"/>
              <w:rPr>
                <w:i/>
                <w:lang w:val="en-IN"/>
              </w:rPr>
            </w:pPr>
            <w:r w:rsidRPr="00DF63A4">
              <w:rPr>
                <w:i/>
                <w:lang w:val="en-IN"/>
              </w:rPr>
              <w:t>Conocephalus longipennis</w:t>
            </w:r>
          </w:p>
        </w:tc>
        <w:tc>
          <w:tcPr>
            <w:tcW w:w="1954" w:type="pct"/>
          </w:tcPr>
          <w:p w:rsidR="00DE5079" w:rsidRPr="00DF63A4" w:rsidRDefault="00DE5079" w:rsidP="00DE5079">
            <w:pPr>
              <w:spacing w:after="120" w:line="276" w:lineRule="auto"/>
              <w:jc w:val="both"/>
              <w:rPr>
                <w:lang w:val="en-IN"/>
              </w:rPr>
            </w:pPr>
            <w:r w:rsidRPr="00DF63A4">
              <w:rPr>
                <w:i/>
                <w:lang w:val="en-IN"/>
              </w:rPr>
              <w:t xml:space="preserve">Lycosa pseudoannulata </w:t>
            </w:r>
            <w:r w:rsidRPr="00DF63A4">
              <w:rPr>
                <w:lang w:val="en-IN"/>
              </w:rPr>
              <w:t>(Boesenberg and Strand)</w:t>
            </w:r>
          </w:p>
        </w:tc>
        <w:tc>
          <w:tcPr>
            <w:tcW w:w="1108" w:type="pct"/>
          </w:tcPr>
          <w:p w:rsidR="00DE5079" w:rsidRPr="00DF63A4" w:rsidRDefault="00DE5079" w:rsidP="00DE5079">
            <w:pPr>
              <w:spacing w:after="120" w:line="276" w:lineRule="auto"/>
              <w:jc w:val="both"/>
              <w:rPr>
                <w:lang w:val="en-IN"/>
              </w:rPr>
            </w:pPr>
            <w:r w:rsidRPr="00DF63A4">
              <w:rPr>
                <w:lang w:val="en-IN"/>
              </w:rPr>
              <w:t xml:space="preserve">Also attacks adults </w:t>
            </w:r>
          </w:p>
        </w:tc>
      </w:tr>
      <w:tr w:rsidR="00DE5079" w:rsidRPr="00DF63A4" w:rsidTr="00A7061E">
        <w:tc>
          <w:tcPr>
            <w:tcW w:w="751" w:type="pct"/>
          </w:tcPr>
          <w:p w:rsidR="00DE5079" w:rsidRPr="00DF63A4" w:rsidRDefault="00DE5079" w:rsidP="00DE5079">
            <w:pPr>
              <w:spacing w:after="120" w:line="276" w:lineRule="auto"/>
              <w:jc w:val="both"/>
              <w:rPr>
                <w:lang w:val="en-IN"/>
              </w:rPr>
            </w:pPr>
          </w:p>
        </w:tc>
        <w:tc>
          <w:tcPr>
            <w:tcW w:w="1187" w:type="pct"/>
          </w:tcPr>
          <w:p w:rsidR="00DE5079" w:rsidRPr="00DF63A4" w:rsidRDefault="00DE5079" w:rsidP="00DE5079">
            <w:pPr>
              <w:spacing w:after="120" w:line="276" w:lineRule="auto"/>
              <w:jc w:val="both"/>
              <w:rPr>
                <w:lang w:val="en-IN"/>
              </w:rPr>
            </w:pPr>
          </w:p>
        </w:tc>
        <w:tc>
          <w:tcPr>
            <w:tcW w:w="1954" w:type="pct"/>
          </w:tcPr>
          <w:p w:rsidR="00DE5079" w:rsidRPr="00DF63A4" w:rsidRDefault="00DE5079" w:rsidP="00DE5079">
            <w:pPr>
              <w:spacing w:after="120" w:line="276" w:lineRule="auto"/>
              <w:jc w:val="both"/>
              <w:rPr>
                <w:lang w:val="en-IN"/>
              </w:rPr>
            </w:pPr>
            <w:r w:rsidRPr="00DF63A4">
              <w:rPr>
                <w:i/>
                <w:lang w:val="en-IN"/>
              </w:rPr>
              <w:t>Micraspis</w:t>
            </w:r>
            <w:r w:rsidRPr="00DF63A4">
              <w:rPr>
                <w:lang w:val="en-IN"/>
              </w:rPr>
              <w:t xml:space="preserve"> spp. </w:t>
            </w:r>
          </w:p>
        </w:tc>
        <w:tc>
          <w:tcPr>
            <w:tcW w:w="1108" w:type="pct"/>
          </w:tcPr>
          <w:p w:rsidR="00DE5079" w:rsidRPr="00DF63A4" w:rsidRDefault="00DE5079" w:rsidP="00DE5079">
            <w:pPr>
              <w:spacing w:after="120" w:line="276" w:lineRule="auto"/>
              <w:jc w:val="both"/>
              <w:rPr>
                <w:lang w:val="en-IN"/>
              </w:rPr>
            </w:pPr>
            <w:r w:rsidRPr="00DF63A4">
              <w:rPr>
                <w:lang w:val="en-IN"/>
              </w:rPr>
              <w:t xml:space="preserve"> </w:t>
            </w:r>
          </w:p>
        </w:tc>
      </w:tr>
      <w:tr w:rsidR="00DE5079" w:rsidRPr="00DF63A4" w:rsidTr="00A7061E">
        <w:tc>
          <w:tcPr>
            <w:tcW w:w="751" w:type="pct"/>
          </w:tcPr>
          <w:p w:rsidR="00DE5079" w:rsidRPr="00DF63A4" w:rsidRDefault="00DE5079" w:rsidP="00DE5079">
            <w:pPr>
              <w:spacing w:after="120" w:line="276" w:lineRule="auto"/>
              <w:jc w:val="both"/>
              <w:rPr>
                <w:lang w:val="en-IN"/>
              </w:rPr>
            </w:pPr>
          </w:p>
        </w:tc>
        <w:tc>
          <w:tcPr>
            <w:tcW w:w="1187" w:type="pct"/>
          </w:tcPr>
          <w:p w:rsidR="00DE5079" w:rsidRPr="00DF63A4" w:rsidRDefault="00DE5079" w:rsidP="00DE5079">
            <w:pPr>
              <w:spacing w:after="120" w:line="276" w:lineRule="auto"/>
              <w:jc w:val="both"/>
              <w:rPr>
                <w:lang w:val="en-IN"/>
              </w:rPr>
            </w:pPr>
          </w:p>
        </w:tc>
        <w:tc>
          <w:tcPr>
            <w:tcW w:w="1954" w:type="pct"/>
          </w:tcPr>
          <w:p w:rsidR="00DE5079" w:rsidRPr="00DF63A4" w:rsidRDefault="00DE5079" w:rsidP="00DE5079">
            <w:pPr>
              <w:spacing w:after="120" w:line="276" w:lineRule="auto"/>
              <w:jc w:val="both"/>
              <w:rPr>
                <w:lang w:val="en-IN"/>
              </w:rPr>
            </w:pPr>
            <w:r w:rsidRPr="00DF63A4">
              <w:rPr>
                <w:i/>
                <w:lang w:val="en-IN"/>
              </w:rPr>
              <w:t xml:space="preserve">Ophionea </w:t>
            </w:r>
            <w:r w:rsidRPr="00DF63A4">
              <w:rPr>
                <w:lang w:val="en-IN"/>
              </w:rPr>
              <w:t>spp</w:t>
            </w:r>
          </w:p>
        </w:tc>
        <w:tc>
          <w:tcPr>
            <w:tcW w:w="1108" w:type="pct"/>
          </w:tcPr>
          <w:p w:rsidR="00DE5079" w:rsidRPr="00DF63A4" w:rsidRDefault="00DE5079" w:rsidP="00DE5079">
            <w:pPr>
              <w:spacing w:after="120" w:line="276" w:lineRule="auto"/>
              <w:jc w:val="both"/>
              <w:rPr>
                <w:lang w:val="en-IN"/>
              </w:rPr>
            </w:pPr>
          </w:p>
        </w:tc>
      </w:tr>
      <w:tr w:rsidR="00DE5079" w:rsidRPr="00DF63A4" w:rsidTr="00A7061E">
        <w:tc>
          <w:tcPr>
            <w:tcW w:w="751" w:type="pct"/>
          </w:tcPr>
          <w:p w:rsidR="00DE5079" w:rsidRPr="00DF63A4" w:rsidRDefault="00DE5079" w:rsidP="00DE5079">
            <w:pPr>
              <w:spacing w:after="120" w:line="276" w:lineRule="auto"/>
              <w:jc w:val="both"/>
              <w:rPr>
                <w:b/>
                <w:lang w:val="en-IN"/>
              </w:rPr>
            </w:pPr>
            <w:r w:rsidRPr="00DF63A4">
              <w:rPr>
                <w:b/>
                <w:lang w:val="en-IN"/>
              </w:rPr>
              <w:t xml:space="preserve">Leaffolders </w:t>
            </w:r>
          </w:p>
        </w:tc>
        <w:tc>
          <w:tcPr>
            <w:tcW w:w="1187" w:type="pct"/>
          </w:tcPr>
          <w:p w:rsidR="00DE5079" w:rsidRPr="00DF63A4" w:rsidRDefault="00DE5079" w:rsidP="00DE5079">
            <w:pPr>
              <w:spacing w:after="120" w:line="276" w:lineRule="auto"/>
              <w:jc w:val="both"/>
              <w:rPr>
                <w:b/>
                <w:lang w:val="en-IN"/>
              </w:rPr>
            </w:pPr>
            <w:r w:rsidRPr="00DF63A4">
              <w:rPr>
                <w:b/>
                <w:lang w:val="en-IN"/>
              </w:rPr>
              <w:t xml:space="preserve">Egg </w:t>
            </w:r>
          </w:p>
        </w:tc>
        <w:tc>
          <w:tcPr>
            <w:tcW w:w="1954" w:type="pct"/>
          </w:tcPr>
          <w:p w:rsidR="00DE5079" w:rsidRPr="00DF63A4" w:rsidRDefault="00DE5079" w:rsidP="00DE5079">
            <w:pPr>
              <w:spacing w:after="120" w:line="276" w:lineRule="auto"/>
              <w:jc w:val="both"/>
              <w:rPr>
                <w:b/>
                <w:lang w:val="en-IN"/>
              </w:rPr>
            </w:pPr>
            <w:r w:rsidRPr="00DF63A4">
              <w:rPr>
                <w:b/>
                <w:lang w:val="en-IN"/>
              </w:rPr>
              <w:t xml:space="preserve">Larva </w:t>
            </w:r>
          </w:p>
        </w:tc>
        <w:tc>
          <w:tcPr>
            <w:tcW w:w="1108" w:type="pct"/>
          </w:tcPr>
          <w:p w:rsidR="00DE5079" w:rsidRPr="00DF63A4" w:rsidRDefault="00DE5079" w:rsidP="00DE5079">
            <w:pPr>
              <w:spacing w:after="120" w:line="276" w:lineRule="auto"/>
              <w:jc w:val="both"/>
              <w:rPr>
                <w:b/>
                <w:lang w:val="en-IN"/>
              </w:rPr>
            </w:pPr>
            <w:r w:rsidRPr="00DF63A4">
              <w:rPr>
                <w:b/>
                <w:lang w:val="en-IN"/>
              </w:rPr>
              <w:t xml:space="preserve">Pupa </w:t>
            </w:r>
          </w:p>
        </w:tc>
      </w:tr>
      <w:tr w:rsidR="00DE5079" w:rsidRPr="00DF63A4" w:rsidTr="00A7061E">
        <w:tc>
          <w:tcPr>
            <w:tcW w:w="751" w:type="pct"/>
          </w:tcPr>
          <w:p w:rsidR="00DE5079" w:rsidRPr="00DF63A4" w:rsidRDefault="00DE5079" w:rsidP="00DE5079">
            <w:pPr>
              <w:spacing w:after="120" w:line="276" w:lineRule="auto"/>
              <w:jc w:val="both"/>
              <w:rPr>
                <w:lang w:val="en-IN"/>
              </w:rPr>
            </w:pPr>
            <w:r w:rsidRPr="00DF63A4">
              <w:rPr>
                <w:lang w:val="en-IN"/>
              </w:rPr>
              <w:t>Parasitoids</w:t>
            </w:r>
          </w:p>
        </w:tc>
        <w:tc>
          <w:tcPr>
            <w:tcW w:w="1187" w:type="pct"/>
          </w:tcPr>
          <w:p w:rsidR="00DE5079" w:rsidRPr="00DF63A4" w:rsidRDefault="00DE5079" w:rsidP="00DE5079">
            <w:pPr>
              <w:spacing w:after="120" w:line="276" w:lineRule="auto"/>
              <w:jc w:val="both"/>
              <w:rPr>
                <w:i/>
                <w:lang w:val="en-IN"/>
              </w:rPr>
            </w:pPr>
            <w:r w:rsidRPr="00DF63A4">
              <w:rPr>
                <w:i/>
                <w:lang w:val="en-IN"/>
              </w:rPr>
              <w:t xml:space="preserve">Copidosomopsis nacoleiae </w:t>
            </w:r>
            <w:r w:rsidRPr="00DF63A4">
              <w:rPr>
                <w:lang w:val="en-IN"/>
              </w:rPr>
              <w:t>(Eady)</w:t>
            </w:r>
          </w:p>
        </w:tc>
        <w:tc>
          <w:tcPr>
            <w:tcW w:w="1954" w:type="pct"/>
          </w:tcPr>
          <w:p w:rsidR="00DE5079" w:rsidRPr="00DF63A4" w:rsidRDefault="00DE5079" w:rsidP="00DE5079">
            <w:pPr>
              <w:spacing w:after="120" w:line="276" w:lineRule="auto"/>
              <w:jc w:val="both"/>
              <w:rPr>
                <w:i/>
                <w:lang w:val="en-IN"/>
              </w:rPr>
            </w:pPr>
            <w:r w:rsidRPr="00DF63A4">
              <w:rPr>
                <w:i/>
                <w:lang w:val="en-IN"/>
              </w:rPr>
              <w:t xml:space="preserve">Temelucha philippinensis </w:t>
            </w:r>
          </w:p>
        </w:tc>
        <w:tc>
          <w:tcPr>
            <w:tcW w:w="1108" w:type="pct"/>
          </w:tcPr>
          <w:p w:rsidR="00DE5079" w:rsidRPr="00DF63A4" w:rsidRDefault="00DE5079" w:rsidP="00DE5079">
            <w:pPr>
              <w:spacing w:after="120" w:line="276" w:lineRule="auto"/>
              <w:jc w:val="both"/>
              <w:rPr>
                <w:lang w:val="en-IN"/>
              </w:rPr>
            </w:pPr>
            <w:r w:rsidRPr="00DF63A4">
              <w:rPr>
                <w:i/>
                <w:lang w:val="en-IN"/>
              </w:rPr>
              <w:t>Xanthopimpla</w:t>
            </w:r>
            <w:r w:rsidRPr="00DF63A4">
              <w:rPr>
                <w:lang w:val="en-IN"/>
              </w:rPr>
              <w:t xml:space="preserve"> sp.</w:t>
            </w:r>
          </w:p>
        </w:tc>
      </w:tr>
      <w:tr w:rsidR="00DE5079" w:rsidRPr="00DF63A4" w:rsidTr="00A7061E">
        <w:tc>
          <w:tcPr>
            <w:tcW w:w="751" w:type="pct"/>
          </w:tcPr>
          <w:p w:rsidR="00DE5079" w:rsidRPr="00DF63A4" w:rsidRDefault="00DE5079" w:rsidP="00DE5079">
            <w:pPr>
              <w:spacing w:after="120" w:line="276" w:lineRule="auto"/>
              <w:jc w:val="both"/>
              <w:rPr>
                <w:lang w:val="en-IN"/>
              </w:rPr>
            </w:pPr>
          </w:p>
        </w:tc>
        <w:tc>
          <w:tcPr>
            <w:tcW w:w="1187" w:type="pct"/>
          </w:tcPr>
          <w:p w:rsidR="00DE5079" w:rsidRPr="00DF63A4" w:rsidRDefault="00DE5079" w:rsidP="00DE5079">
            <w:pPr>
              <w:spacing w:after="120" w:line="276" w:lineRule="auto"/>
              <w:jc w:val="both"/>
              <w:rPr>
                <w:lang w:val="en-IN"/>
              </w:rPr>
            </w:pPr>
            <w:r w:rsidRPr="00DF63A4">
              <w:rPr>
                <w:i/>
                <w:lang w:val="en-IN"/>
              </w:rPr>
              <w:t xml:space="preserve">Trichogramma japonicum </w:t>
            </w:r>
            <w:r w:rsidRPr="00DF63A4">
              <w:rPr>
                <w:lang w:val="en-IN"/>
              </w:rPr>
              <w:t>(Ashmead)</w:t>
            </w:r>
          </w:p>
        </w:tc>
        <w:tc>
          <w:tcPr>
            <w:tcW w:w="1954" w:type="pct"/>
          </w:tcPr>
          <w:p w:rsidR="00DE5079" w:rsidRPr="00DF63A4" w:rsidRDefault="00DE5079" w:rsidP="00DE5079">
            <w:pPr>
              <w:spacing w:after="120" w:line="276" w:lineRule="auto"/>
              <w:jc w:val="both"/>
              <w:rPr>
                <w:lang w:val="en-IN"/>
              </w:rPr>
            </w:pPr>
            <w:r w:rsidRPr="00DF63A4">
              <w:rPr>
                <w:i/>
                <w:lang w:val="en-IN"/>
              </w:rPr>
              <w:t xml:space="preserve">Cotesia augustibasis  </w:t>
            </w:r>
            <w:r w:rsidRPr="00DF63A4">
              <w:rPr>
                <w:lang w:val="en-IN"/>
              </w:rPr>
              <w:t>(Gahan)</w:t>
            </w:r>
          </w:p>
        </w:tc>
        <w:tc>
          <w:tcPr>
            <w:tcW w:w="1108" w:type="pct"/>
          </w:tcPr>
          <w:p w:rsidR="00DE5079" w:rsidRPr="00DF63A4" w:rsidRDefault="00DE5079" w:rsidP="00DE5079">
            <w:pPr>
              <w:spacing w:after="120" w:line="276" w:lineRule="auto"/>
              <w:jc w:val="both"/>
              <w:rPr>
                <w:lang w:val="en-IN"/>
              </w:rPr>
            </w:pPr>
            <w:r w:rsidRPr="00DF63A4">
              <w:rPr>
                <w:i/>
                <w:lang w:val="en-IN"/>
              </w:rPr>
              <w:t>Flavolineata</w:t>
            </w:r>
            <w:r w:rsidRPr="00DF63A4">
              <w:rPr>
                <w:lang w:val="en-IN"/>
              </w:rPr>
              <w:t xml:space="preserve"> Cameron </w:t>
            </w:r>
          </w:p>
        </w:tc>
      </w:tr>
      <w:tr w:rsidR="00DE5079" w:rsidRPr="00DF63A4" w:rsidTr="00A7061E">
        <w:tc>
          <w:tcPr>
            <w:tcW w:w="751" w:type="pct"/>
          </w:tcPr>
          <w:p w:rsidR="00DE5079" w:rsidRPr="00DF63A4" w:rsidRDefault="00DE5079" w:rsidP="00DE5079">
            <w:pPr>
              <w:spacing w:after="120" w:line="276" w:lineRule="auto"/>
              <w:jc w:val="both"/>
              <w:rPr>
                <w:lang w:val="en-IN"/>
              </w:rPr>
            </w:pPr>
          </w:p>
        </w:tc>
        <w:tc>
          <w:tcPr>
            <w:tcW w:w="1187" w:type="pct"/>
          </w:tcPr>
          <w:p w:rsidR="00DE5079" w:rsidRPr="00DF63A4" w:rsidRDefault="00DE5079" w:rsidP="00DE5079">
            <w:pPr>
              <w:spacing w:after="120" w:line="276" w:lineRule="auto"/>
              <w:jc w:val="both"/>
              <w:rPr>
                <w:lang w:val="en-IN"/>
              </w:rPr>
            </w:pPr>
          </w:p>
        </w:tc>
        <w:tc>
          <w:tcPr>
            <w:tcW w:w="1954" w:type="pct"/>
          </w:tcPr>
          <w:p w:rsidR="00DE5079" w:rsidRPr="00DF63A4" w:rsidRDefault="00DE5079" w:rsidP="00DE5079">
            <w:pPr>
              <w:spacing w:after="120" w:line="276" w:lineRule="auto"/>
              <w:jc w:val="both"/>
              <w:rPr>
                <w:lang w:val="en-IN"/>
              </w:rPr>
            </w:pPr>
            <w:r w:rsidRPr="00DF63A4">
              <w:rPr>
                <w:i/>
                <w:lang w:val="en-IN"/>
              </w:rPr>
              <w:t>Trichomma enaphalocrosis</w:t>
            </w:r>
          </w:p>
        </w:tc>
        <w:tc>
          <w:tcPr>
            <w:tcW w:w="1108" w:type="pct"/>
          </w:tcPr>
          <w:p w:rsidR="00DE5079" w:rsidRPr="00DF63A4" w:rsidRDefault="00DE5079" w:rsidP="00DE5079">
            <w:pPr>
              <w:spacing w:after="120" w:line="276" w:lineRule="auto"/>
              <w:jc w:val="both"/>
              <w:rPr>
                <w:i/>
                <w:lang w:val="en-IN"/>
              </w:rPr>
            </w:pPr>
            <w:r w:rsidRPr="00DF63A4">
              <w:rPr>
                <w:i/>
                <w:lang w:val="en-IN"/>
              </w:rPr>
              <w:t xml:space="preserve">Tetrastichus ayyari </w:t>
            </w:r>
            <w:r w:rsidRPr="00DF63A4">
              <w:rPr>
                <w:lang w:val="en-IN"/>
              </w:rPr>
              <w:t>Rohwer</w:t>
            </w:r>
          </w:p>
        </w:tc>
      </w:tr>
      <w:tr w:rsidR="00DE5079" w:rsidRPr="00DF63A4" w:rsidTr="00A7061E">
        <w:tc>
          <w:tcPr>
            <w:tcW w:w="751" w:type="pct"/>
          </w:tcPr>
          <w:p w:rsidR="00DE5079" w:rsidRPr="00DF63A4" w:rsidRDefault="00DE5079" w:rsidP="00DE5079">
            <w:pPr>
              <w:spacing w:after="120" w:line="276" w:lineRule="auto"/>
              <w:jc w:val="both"/>
              <w:rPr>
                <w:lang w:val="en-IN"/>
              </w:rPr>
            </w:pPr>
            <w:r w:rsidRPr="00DF63A4">
              <w:rPr>
                <w:lang w:val="en-IN"/>
              </w:rPr>
              <w:t xml:space="preserve">Predators </w:t>
            </w:r>
          </w:p>
        </w:tc>
        <w:tc>
          <w:tcPr>
            <w:tcW w:w="1187" w:type="pct"/>
          </w:tcPr>
          <w:p w:rsidR="00DE5079" w:rsidRPr="00DF63A4" w:rsidRDefault="00DE5079" w:rsidP="00DE5079">
            <w:pPr>
              <w:spacing w:after="120" w:line="276" w:lineRule="auto"/>
              <w:jc w:val="both"/>
              <w:rPr>
                <w:i/>
                <w:lang w:val="en-IN"/>
              </w:rPr>
            </w:pPr>
            <w:r w:rsidRPr="00DF63A4">
              <w:rPr>
                <w:i/>
                <w:lang w:val="en-IN"/>
              </w:rPr>
              <w:t xml:space="preserve">Conocephalus longipennis </w:t>
            </w:r>
          </w:p>
        </w:tc>
        <w:tc>
          <w:tcPr>
            <w:tcW w:w="1954" w:type="pct"/>
          </w:tcPr>
          <w:p w:rsidR="00DE5079" w:rsidRPr="00DF63A4" w:rsidRDefault="00DE5079" w:rsidP="00DE5079">
            <w:pPr>
              <w:spacing w:after="120" w:line="276" w:lineRule="auto"/>
              <w:jc w:val="both"/>
              <w:rPr>
                <w:i/>
                <w:lang w:val="en-IN"/>
              </w:rPr>
            </w:pPr>
            <w:r w:rsidRPr="00DF63A4">
              <w:rPr>
                <w:i/>
                <w:lang w:val="en-IN"/>
              </w:rPr>
              <w:t xml:space="preserve">Lycosa pseudoannulata </w:t>
            </w:r>
          </w:p>
        </w:tc>
        <w:tc>
          <w:tcPr>
            <w:tcW w:w="1108" w:type="pct"/>
          </w:tcPr>
          <w:p w:rsidR="00DE5079" w:rsidRPr="00DF63A4" w:rsidRDefault="00DE5079" w:rsidP="00DE5079">
            <w:pPr>
              <w:spacing w:after="120" w:line="276" w:lineRule="auto"/>
              <w:jc w:val="both"/>
              <w:rPr>
                <w:lang w:val="en-IN"/>
              </w:rPr>
            </w:pPr>
          </w:p>
        </w:tc>
      </w:tr>
      <w:tr w:rsidR="00DE5079" w:rsidRPr="00DF63A4" w:rsidTr="00A7061E">
        <w:tc>
          <w:tcPr>
            <w:tcW w:w="751" w:type="pct"/>
          </w:tcPr>
          <w:p w:rsidR="00DE5079" w:rsidRPr="00DF63A4" w:rsidRDefault="00DE5079" w:rsidP="00DE5079">
            <w:pPr>
              <w:spacing w:after="120" w:line="276" w:lineRule="auto"/>
              <w:jc w:val="both"/>
              <w:rPr>
                <w:lang w:val="en-IN"/>
              </w:rPr>
            </w:pPr>
          </w:p>
        </w:tc>
        <w:tc>
          <w:tcPr>
            <w:tcW w:w="1187" w:type="pct"/>
          </w:tcPr>
          <w:p w:rsidR="00DE5079" w:rsidRPr="00DF63A4" w:rsidRDefault="00DE5079" w:rsidP="00DE5079">
            <w:pPr>
              <w:spacing w:after="120" w:line="276" w:lineRule="auto"/>
              <w:jc w:val="both"/>
              <w:rPr>
                <w:i/>
                <w:lang w:val="en-IN"/>
              </w:rPr>
            </w:pPr>
            <w:r w:rsidRPr="00DF63A4">
              <w:rPr>
                <w:i/>
                <w:lang w:val="en-IN"/>
              </w:rPr>
              <w:t xml:space="preserve">M. vittaticollis </w:t>
            </w:r>
          </w:p>
        </w:tc>
        <w:tc>
          <w:tcPr>
            <w:tcW w:w="1954" w:type="pct"/>
          </w:tcPr>
          <w:p w:rsidR="00DE5079" w:rsidRPr="00DF63A4" w:rsidRDefault="00DE5079" w:rsidP="00DE5079">
            <w:pPr>
              <w:spacing w:after="120" w:line="276" w:lineRule="auto"/>
              <w:jc w:val="both"/>
              <w:rPr>
                <w:lang w:val="en-IN"/>
              </w:rPr>
            </w:pPr>
            <w:r w:rsidRPr="00DF63A4">
              <w:rPr>
                <w:i/>
                <w:lang w:val="en-IN"/>
              </w:rPr>
              <w:t>Micraspis</w:t>
            </w:r>
            <w:r w:rsidRPr="00DF63A4">
              <w:rPr>
                <w:lang w:val="en-IN"/>
              </w:rPr>
              <w:t xml:space="preserve"> spp. </w:t>
            </w:r>
          </w:p>
        </w:tc>
        <w:tc>
          <w:tcPr>
            <w:tcW w:w="1108" w:type="pct"/>
          </w:tcPr>
          <w:p w:rsidR="00DE5079" w:rsidRPr="00DF63A4" w:rsidRDefault="00DE5079" w:rsidP="00DE5079">
            <w:pPr>
              <w:spacing w:after="120" w:line="276" w:lineRule="auto"/>
              <w:jc w:val="both"/>
              <w:rPr>
                <w:lang w:val="en-IN"/>
              </w:rPr>
            </w:pPr>
          </w:p>
        </w:tc>
      </w:tr>
      <w:tr w:rsidR="00467305" w:rsidRPr="00DF63A4" w:rsidTr="00062440">
        <w:tc>
          <w:tcPr>
            <w:tcW w:w="5000" w:type="pct"/>
            <w:gridSpan w:val="4"/>
            <w:tcBorders>
              <w:left w:val="nil"/>
              <w:right w:val="nil"/>
            </w:tcBorders>
          </w:tcPr>
          <w:p w:rsidR="00467305" w:rsidRDefault="00467305" w:rsidP="00DE5079">
            <w:pPr>
              <w:spacing w:after="120" w:line="276" w:lineRule="auto"/>
              <w:jc w:val="both"/>
              <w:rPr>
                <w:lang w:val="en-IN"/>
              </w:rPr>
            </w:pPr>
          </w:p>
          <w:p w:rsidR="00467305" w:rsidRPr="00DF63A4" w:rsidRDefault="00467305" w:rsidP="00DE5079">
            <w:pPr>
              <w:spacing w:after="120" w:line="276" w:lineRule="auto"/>
              <w:jc w:val="both"/>
              <w:rPr>
                <w:lang w:val="en-IN"/>
              </w:rPr>
            </w:pPr>
          </w:p>
        </w:tc>
      </w:tr>
      <w:tr w:rsidR="00DE5079" w:rsidRPr="00DF63A4" w:rsidTr="00A7061E">
        <w:tc>
          <w:tcPr>
            <w:tcW w:w="751" w:type="pct"/>
          </w:tcPr>
          <w:p w:rsidR="00DE5079" w:rsidRPr="00DF63A4" w:rsidRDefault="00DE5079" w:rsidP="00DE5079">
            <w:pPr>
              <w:spacing w:after="120" w:line="276" w:lineRule="auto"/>
              <w:jc w:val="both"/>
              <w:rPr>
                <w:b/>
                <w:lang w:val="en-IN"/>
              </w:rPr>
            </w:pPr>
            <w:r w:rsidRPr="00DF63A4">
              <w:rPr>
                <w:b/>
                <w:lang w:val="en-IN"/>
              </w:rPr>
              <w:t xml:space="preserve">Brown planthopper </w:t>
            </w:r>
          </w:p>
        </w:tc>
        <w:tc>
          <w:tcPr>
            <w:tcW w:w="1187" w:type="pct"/>
          </w:tcPr>
          <w:p w:rsidR="00DE5079" w:rsidRPr="00DF63A4" w:rsidRDefault="00DE5079" w:rsidP="00DE5079">
            <w:pPr>
              <w:spacing w:after="120" w:line="276" w:lineRule="auto"/>
              <w:jc w:val="both"/>
              <w:rPr>
                <w:b/>
                <w:lang w:val="en-IN"/>
              </w:rPr>
            </w:pPr>
            <w:r w:rsidRPr="00DF63A4">
              <w:rPr>
                <w:b/>
                <w:lang w:val="en-IN"/>
              </w:rPr>
              <w:t xml:space="preserve">Egg </w:t>
            </w:r>
          </w:p>
        </w:tc>
        <w:tc>
          <w:tcPr>
            <w:tcW w:w="1954" w:type="pct"/>
          </w:tcPr>
          <w:p w:rsidR="00DE5079" w:rsidRPr="00DF63A4" w:rsidRDefault="00DE5079" w:rsidP="00DE5079">
            <w:pPr>
              <w:spacing w:after="120" w:line="276" w:lineRule="auto"/>
              <w:jc w:val="both"/>
              <w:rPr>
                <w:b/>
                <w:lang w:val="en-IN"/>
              </w:rPr>
            </w:pPr>
            <w:r w:rsidRPr="00DF63A4">
              <w:rPr>
                <w:b/>
                <w:lang w:val="en-IN"/>
              </w:rPr>
              <w:t xml:space="preserve">Larva </w:t>
            </w:r>
          </w:p>
        </w:tc>
        <w:tc>
          <w:tcPr>
            <w:tcW w:w="1108" w:type="pct"/>
          </w:tcPr>
          <w:p w:rsidR="00DE5079" w:rsidRPr="00DF63A4" w:rsidRDefault="00DE5079" w:rsidP="00DE5079">
            <w:pPr>
              <w:spacing w:after="120" w:line="276" w:lineRule="auto"/>
              <w:jc w:val="both"/>
              <w:rPr>
                <w:b/>
                <w:lang w:val="en-IN"/>
              </w:rPr>
            </w:pPr>
            <w:r w:rsidRPr="00DF63A4">
              <w:rPr>
                <w:b/>
                <w:lang w:val="en-IN"/>
              </w:rPr>
              <w:t xml:space="preserve">Pupa </w:t>
            </w:r>
          </w:p>
        </w:tc>
      </w:tr>
      <w:tr w:rsidR="00DE5079" w:rsidRPr="00DF63A4" w:rsidTr="00A7061E">
        <w:tc>
          <w:tcPr>
            <w:tcW w:w="751" w:type="pct"/>
          </w:tcPr>
          <w:p w:rsidR="00DE5079" w:rsidRPr="00DF63A4" w:rsidRDefault="00DE5079" w:rsidP="00DE5079">
            <w:pPr>
              <w:spacing w:after="120" w:line="276" w:lineRule="auto"/>
              <w:jc w:val="both"/>
              <w:rPr>
                <w:lang w:val="en-IN"/>
              </w:rPr>
            </w:pPr>
            <w:r w:rsidRPr="00DF63A4">
              <w:rPr>
                <w:lang w:val="en-IN"/>
              </w:rPr>
              <w:t xml:space="preserve">Parasitoids </w:t>
            </w:r>
          </w:p>
        </w:tc>
        <w:tc>
          <w:tcPr>
            <w:tcW w:w="1187" w:type="pct"/>
          </w:tcPr>
          <w:p w:rsidR="00DE5079" w:rsidRPr="00DF63A4" w:rsidRDefault="00DE5079" w:rsidP="00DE5079">
            <w:pPr>
              <w:spacing w:after="120" w:line="276" w:lineRule="auto"/>
              <w:jc w:val="both"/>
              <w:rPr>
                <w:lang w:val="en-IN"/>
              </w:rPr>
            </w:pPr>
            <w:r w:rsidRPr="00DF63A4">
              <w:rPr>
                <w:i/>
                <w:lang w:val="en-IN"/>
              </w:rPr>
              <w:t>Oligosita yasumatsui</w:t>
            </w:r>
            <w:r w:rsidRPr="00DF63A4">
              <w:rPr>
                <w:lang w:val="en-IN"/>
              </w:rPr>
              <w:t xml:space="preserve"> (Viggiani and Subba Rao)</w:t>
            </w:r>
          </w:p>
        </w:tc>
        <w:tc>
          <w:tcPr>
            <w:tcW w:w="1954" w:type="pct"/>
          </w:tcPr>
          <w:p w:rsidR="00DE5079" w:rsidRPr="00DF63A4" w:rsidRDefault="00DE5079" w:rsidP="00DE5079">
            <w:pPr>
              <w:spacing w:after="120" w:line="276" w:lineRule="auto"/>
              <w:jc w:val="both"/>
              <w:rPr>
                <w:lang w:val="en-IN"/>
              </w:rPr>
            </w:pPr>
            <w:r w:rsidRPr="00DF63A4">
              <w:rPr>
                <w:lang w:val="en-IN"/>
              </w:rPr>
              <w:t xml:space="preserve"> </w:t>
            </w:r>
          </w:p>
        </w:tc>
        <w:tc>
          <w:tcPr>
            <w:tcW w:w="1108" w:type="pct"/>
          </w:tcPr>
          <w:p w:rsidR="00DE5079" w:rsidRPr="00DF63A4" w:rsidRDefault="00DE5079" w:rsidP="00DE5079">
            <w:pPr>
              <w:spacing w:after="120" w:line="276" w:lineRule="auto"/>
              <w:jc w:val="both"/>
              <w:rPr>
                <w:lang w:val="en-IN"/>
              </w:rPr>
            </w:pPr>
            <w:r w:rsidRPr="00DF63A4">
              <w:rPr>
                <w:lang w:val="en-IN"/>
              </w:rPr>
              <w:t xml:space="preserve"> </w:t>
            </w:r>
          </w:p>
        </w:tc>
      </w:tr>
      <w:tr w:rsidR="00DE5079" w:rsidRPr="00DF63A4" w:rsidTr="00A7061E">
        <w:tc>
          <w:tcPr>
            <w:tcW w:w="751" w:type="pct"/>
          </w:tcPr>
          <w:p w:rsidR="00DE5079" w:rsidRPr="00DF63A4" w:rsidRDefault="00DE5079" w:rsidP="00DE5079">
            <w:pPr>
              <w:spacing w:after="120" w:line="276" w:lineRule="auto"/>
              <w:jc w:val="both"/>
              <w:rPr>
                <w:lang w:val="en-IN"/>
              </w:rPr>
            </w:pPr>
          </w:p>
        </w:tc>
        <w:tc>
          <w:tcPr>
            <w:tcW w:w="1187" w:type="pct"/>
          </w:tcPr>
          <w:p w:rsidR="00DE5079" w:rsidRPr="00DF63A4" w:rsidRDefault="00DE5079" w:rsidP="00DE5079">
            <w:pPr>
              <w:spacing w:after="120" w:line="276" w:lineRule="auto"/>
              <w:jc w:val="both"/>
              <w:rPr>
                <w:lang w:val="en-IN"/>
              </w:rPr>
            </w:pPr>
            <w:r w:rsidRPr="00DF63A4">
              <w:rPr>
                <w:lang w:val="en-IN"/>
              </w:rPr>
              <w:t xml:space="preserve"> </w:t>
            </w:r>
            <w:r w:rsidRPr="00DF63A4">
              <w:rPr>
                <w:i/>
                <w:lang w:val="en-IN"/>
              </w:rPr>
              <w:t>Anagrus</w:t>
            </w:r>
            <w:r w:rsidRPr="00DF63A4">
              <w:rPr>
                <w:lang w:val="en-IN"/>
              </w:rPr>
              <w:t xml:space="preserve"> spp.</w:t>
            </w:r>
          </w:p>
        </w:tc>
        <w:tc>
          <w:tcPr>
            <w:tcW w:w="1954" w:type="pct"/>
          </w:tcPr>
          <w:p w:rsidR="00DE5079" w:rsidRPr="00DF63A4" w:rsidRDefault="00DE5079" w:rsidP="00DE5079">
            <w:pPr>
              <w:spacing w:after="120" w:line="276" w:lineRule="auto"/>
              <w:jc w:val="both"/>
              <w:rPr>
                <w:lang w:val="en-IN"/>
              </w:rPr>
            </w:pPr>
          </w:p>
        </w:tc>
        <w:tc>
          <w:tcPr>
            <w:tcW w:w="1108" w:type="pct"/>
          </w:tcPr>
          <w:p w:rsidR="00DE5079" w:rsidRPr="00DF63A4" w:rsidRDefault="00DE5079" w:rsidP="00DE5079">
            <w:pPr>
              <w:spacing w:after="120" w:line="276" w:lineRule="auto"/>
              <w:jc w:val="both"/>
              <w:rPr>
                <w:lang w:val="en-IN"/>
              </w:rPr>
            </w:pPr>
          </w:p>
        </w:tc>
      </w:tr>
    </w:tbl>
    <w:p w:rsidR="00DE5079" w:rsidRPr="00DF63A4" w:rsidRDefault="00DE5079" w:rsidP="00DE5079">
      <w:pPr>
        <w:spacing w:after="120" w:line="276" w:lineRule="auto"/>
        <w:jc w:val="both"/>
        <w:rPr>
          <w:lang w:val="en-IN"/>
        </w:rPr>
      </w:pPr>
    </w:p>
    <w:p w:rsidR="004424D3" w:rsidRPr="00DF63A4" w:rsidRDefault="00DE5079" w:rsidP="00B26136">
      <w:pPr>
        <w:spacing w:after="120" w:line="276" w:lineRule="auto"/>
        <w:jc w:val="center"/>
        <w:rPr>
          <w:lang w:val="en-IN"/>
        </w:rPr>
      </w:pPr>
      <w:r w:rsidRPr="00DF63A4">
        <w:rPr>
          <w:noProof/>
        </w:rPr>
        <w:lastRenderedPageBreak/>
        <w:drawing>
          <wp:inline distT="0" distB="0" distL="0" distR="0">
            <wp:extent cx="5871111" cy="3708854"/>
            <wp:effectExtent l="19050" t="0" r="0" b="0"/>
            <wp:docPr id="31753" name="Picture 6" descr="C:\Users\MD\Desktop\101MSDCF\DSC0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D\Desktop\101MSDCF\DSC05129.JPG"/>
                    <pic:cNvPicPr>
                      <a:picLocks noChangeAspect="1" noChangeArrowheads="1"/>
                    </pic:cNvPicPr>
                  </pic:nvPicPr>
                  <pic:blipFill>
                    <a:blip r:embed="rId161" cstate="print"/>
                    <a:srcRect t="9538" b="6069"/>
                    <a:stretch>
                      <a:fillRect/>
                    </a:stretch>
                  </pic:blipFill>
                  <pic:spPr bwMode="auto">
                    <a:xfrm>
                      <a:off x="0" y="0"/>
                      <a:ext cx="5880447" cy="3714751"/>
                    </a:xfrm>
                    <a:prstGeom prst="rect">
                      <a:avLst/>
                    </a:prstGeom>
                    <a:noFill/>
                    <a:ln w="9525">
                      <a:noFill/>
                      <a:miter lim="800000"/>
                      <a:headEnd/>
                      <a:tailEnd/>
                    </a:ln>
                  </pic:spPr>
                </pic:pic>
              </a:graphicData>
            </a:graphic>
          </wp:inline>
        </w:drawing>
      </w:r>
    </w:p>
    <w:p w:rsidR="00DE5079" w:rsidRPr="00DF63A4" w:rsidRDefault="00DE5079" w:rsidP="00B26136">
      <w:pPr>
        <w:spacing w:after="120" w:line="276" w:lineRule="auto"/>
        <w:jc w:val="center"/>
        <w:rPr>
          <w:lang w:val="en-IN"/>
        </w:rPr>
      </w:pPr>
      <w:r w:rsidRPr="00DF63A4">
        <w:rPr>
          <w:noProof/>
        </w:rPr>
        <w:drawing>
          <wp:inline distT="0" distB="0" distL="0" distR="0">
            <wp:extent cx="5871111" cy="3728852"/>
            <wp:effectExtent l="19050" t="0" r="0" b="0"/>
            <wp:docPr id="31754" name="Picture 5" descr="C:\Users\MD\Desktop\101MSDCF\DSC0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D\Desktop\101MSDCF\DSC05128.JPG"/>
                    <pic:cNvPicPr>
                      <a:picLocks noChangeAspect="1" noChangeArrowheads="1"/>
                    </pic:cNvPicPr>
                  </pic:nvPicPr>
                  <pic:blipFill>
                    <a:blip r:embed="rId162" cstate="print"/>
                    <a:srcRect t="15364"/>
                    <a:stretch>
                      <a:fillRect/>
                    </a:stretch>
                  </pic:blipFill>
                  <pic:spPr bwMode="auto">
                    <a:xfrm>
                      <a:off x="0" y="0"/>
                      <a:ext cx="5871111" cy="3728852"/>
                    </a:xfrm>
                    <a:prstGeom prst="rect">
                      <a:avLst/>
                    </a:prstGeom>
                    <a:noFill/>
                    <a:ln w="9525">
                      <a:noFill/>
                      <a:miter lim="800000"/>
                      <a:headEnd/>
                      <a:tailEnd/>
                    </a:ln>
                  </pic:spPr>
                </pic:pic>
              </a:graphicData>
            </a:graphic>
          </wp:inline>
        </w:drawing>
      </w:r>
    </w:p>
    <w:p w:rsidR="0046722C" w:rsidRDefault="0046722C" w:rsidP="00C9318C">
      <w:pPr>
        <w:spacing w:after="120" w:line="276" w:lineRule="auto"/>
        <w:jc w:val="right"/>
        <w:rPr>
          <w:b/>
        </w:rPr>
      </w:pPr>
    </w:p>
    <w:p w:rsidR="0046722C" w:rsidRDefault="0046722C" w:rsidP="00C9318C">
      <w:pPr>
        <w:spacing w:after="120" w:line="276" w:lineRule="auto"/>
        <w:jc w:val="right"/>
        <w:rPr>
          <w:b/>
        </w:rPr>
      </w:pPr>
    </w:p>
    <w:p w:rsidR="0046722C" w:rsidRDefault="0046722C" w:rsidP="00C9318C">
      <w:pPr>
        <w:spacing w:after="120" w:line="276" w:lineRule="auto"/>
        <w:jc w:val="right"/>
        <w:rPr>
          <w:b/>
        </w:rPr>
      </w:pPr>
    </w:p>
    <w:p w:rsidR="0046722C" w:rsidRDefault="0046722C" w:rsidP="00C9318C">
      <w:pPr>
        <w:spacing w:after="120" w:line="276" w:lineRule="auto"/>
        <w:jc w:val="right"/>
        <w:rPr>
          <w:b/>
        </w:rPr>
      </w:pPr>
    </w:p>
    <w:p w:rsidR="0046722C" w:rsidRDefault="0046722C" w:rsidP="00C9318C">
      <w:pPr>
        <w:spacing w:after="120" w:line="276" w:lineRule="auto"/>
        <w:jc w:val="right"/>
        <w:rPr>
          <w:b/>
        </w:rPr>
      </w:pPr>
    </w:p>
    <w:p w:rsidR="0046722C" w:rsidRDefault="0046722C" w:rsidP="00C9318C">
      <w:pPr>
        <w:spacing w:after="120" w:line="276" w:lineRule="auto"/>
        <w:jc w:val="right"/>
        <w:rPr>
          <w:b/>
        </w:rPr>
      </w:pPr>
    </w:p>
    <w:p w:rsidR="0046722C" w:rsidRDefault="0046722C" w:rsidP="00C9318C">
      <w:pPr>
        <w:spacing w:after="120" w:line="276" w:lineRule="auto"/>
        <w:jc w:val="right"/>
        <w:rPr>
          <w:b/>
        </w:rPr>
      </w:pPr>
    </w:p>
    <w:p w:rsidR="004424D3" w:rsidRPr="00DF63A4" w:rsidRDefault="00963866" w:rsidP="00C9318C">
      <w:pPr>
        <w:spacing w:after="120" w:line="276" w:lineRule="auto"/>
        <w:jc w:val="right"/>
        <w:rPr>
          <w:b/>
        </w:rPr>
      </w:pPr>
      <w:r w:rsidRPr="00DF63A4">
        <w:rPr>
          <w:b/>
        </w:rPr>
        <w:lastRenderedPageBreak/>
        <w:t>MULBERRY VALUE ADDITION</w:t>
      </w:r>
      <w:r w:rsidRPr="000E7EEF">
        <w:rPr>
          <w:rFonts w:eastAsia="Arial Unicode MS"/>
          <w:b/>
        </w:rPr>
        <w:t xml:space="preserve"> </w:t>
      </w:r>
      <w:r>
        <w:rPr>
          <w:rFonts w:eastAsia="Arial Unicode MS"/>
          <w:b/>
        </w:rPr>
        <w:tab/>
      </w:r>
      <w:r w:rsidR="00C9318C">
        <w:rPr>
          <w:rFonts w:eastAsia="Arial Unicode MS"/>
          <w:b/>
        </w:rPr>
        <w:tab/>
      </w:r>
      <w:r w:rsidR="00DB49DF">
        <w:rPr>
          <w:rFonts w:eastAsia="Arial Unicode MS"/>
          <w:b/>
        </w:rPr>
        <w:t>(</w:t>
      </w:r>
      <w:r w:rsidR="000E7EEF">
        <w:rPr>
          <w:rFonts w:eastAsia="Arial Unicode MS"/>
          <w:b/>
        </w:rPr>
        <w:t>Code No: 4</w:t>
      </w:r>
      <w:r w:rsidR="00467305">
        <w:rPr>
          <w:rFonts w:eastAsia="Arial Unicode MS"/>
          <w:b/>
        </w:rPr>
        <w:t>8</w:t>
      </w:r>
      <w:r w:rsidR="00DB49DF">
        <w:rPr>
          <w:rFonts w:eastAsia="Arial Unicode MS"/>
          <w:b/>
        </w:rPr>
        <w:t>)</w:t>
      </w:r>
    </w:p>
    <w:p w:rsidR="004424D3" w:rsidRPr="00DF63A4" w:rsidRDefault="004424D3" w:rsidP="004424D3">
      <w:pPr>
        <w:spacing w:after="120" w:line="276" w:lineRule="auto"/>
        <w:jc w:val="both"/>
        <w:rPr>
          <w:b/>
          <w:bCs/>
          <w:iCs/>
        </w:rPr>
      </w:pPr>
      <w:r w:rsidRPr="00DF63A4">
        <w:rPr>
          <w:b/>
          <w:bCs/>
          <w:iCs/>
        </w:rPr>
        <w:t>Introduction</w:t>
      </w:r>
    </w:p>
    <w:p w:rsidR="004424D3" w:rsidRPr="00DF63A4" w:rsidRDefault="004424D3" w:rsidP="00467305">
      <w:pPr>
        <w:spacing w:after="120" w:line="276" w:lineRule="auto"/>
        <w:ind w:firstLine="720"/>
        <w:jc w:val="both"/>
      </w:pPr>
      <w:r w:rsidRPr="00DF63A4">
        <w:rPr>
          <w:bCs/>
          <w:i/>
          <w:iCs/>
        </w:rPr>
        <w:t>Morus</w:t>
      </w:r>
      <w:r w:rsidRPr="00DF63A4">
        <w:t>, a </w:t>
      </w:r>
      <w:hyperlink r:id="rId163" w:tooltip="Genus" w:history="1">
        <w:r w:rsidRPr="00DF63A4">
          <w:rPr>
            <w:rStyle w:val="Hyperlink"/>
            <w:color w:val="auto"/>
            <w:u w:val="none"/>
          </w:rPr>
          <w:t>genus</w:t>
        </w:r>
      </w:hyperlink>
      <w:r w:rsidRPr="00DF63A4">
        <w:t> of </w:t>
      </w:r>
      <w:hyperlink r:id="rId164" w:tooltip="Flowering plant" w:history="1">
        <w:r w:rsidRPr="00DF63A4">
          <w:rPr>
            <w:rStyle w:val="Hyperlink"/>
            <w:color w:val="auto"/>
            <w:u w:val="none"/>
          </w:rPr>
          <w:t>flowering plants</w:t>
        </w:r>
      </w:hyperlink>
      <w:r w:rsidRPr="00DF63A4">
        <w:t> in the family </w:t>
      </w:r>
      <w:hyperlink r:id="rId165" w:tooltip="Moraceae" w:history="1">
        <w:r w:rsidRPr="00DF63A4">
          <w:rPr>
            <w:rStyle w:val="Hyperlink"/>
            <w:color w:val="auto"/>
            <w:u w:val="none"/>
          </w:rPr>
          <w:t>Moraceae</w:t>
        </w:r>
      </w:hyperlink>
      <w:r w:rsidRPr="00DF63A4">
        <w:t>, comprises 10–16 species of </w:t>
      </w:r>
      <w:hyperlink r:id="rId166" w:tooltip="Deciduous" w:history="1">
        <w:r w:rsidRPr="00DF63A4">
          <w:rPr>
            <w:rStyle w:val="Hyperlink"/>
            <w:color w:val="auto"/>
            <w:u w:val="none"/>
          </w:rPr>
          <w:t>deciduous</w:t>
        </w:r>
      </w:hyperlink>
      <w:r w:rsidRPr="00DF63A4">
        <w:t> </w:t>
      </w:r>
      <w:hyperlink r:id="rId167" w:tooltip="Tree" w:history="1">
        <w:r w:rsidRPr="00DF63A4">
          <w:rPr>
            <w:rStyle w:val="Hyperlink"/>
            <w:color w:val="auto"/>
            <w:u w:val="none"/>
          </w:rPr>
          <w:t>trees</w:t>
        </w:r>
      </w:hyperlink>
      <w:r w:rsidRPr="00DF63A4">
        <w:t> commonly known as </w:t>
      </w:r>
      <w:r w:rsidRPr="00DF63A4">
        <w:rPr>
          <w:bCs/>
        </w:rPr>
        <w:t>mulberries</w:t>
      </w:r>
      <w:r w:rsidRPr="00DF63A4">
        <w:t>, growing wild and under cultivation in many </w:t>
      </w:r>
      <w:hyperlink r:id="rId168" w:tooltip="Temperate" w:history="1">
        <w:r w:rsidRPr="00DF63A4">
          <w:rPr>
            <w:rStyle w:val="Hyperlink"/>
            <w:color w:val="auto"/>
            <w:u w:val="none"/>
          </w:rPr>
          <w:t>temperate</w:t>
        </w:r>
      </w:hyperlink>
      <w:r w:rsidRPr="00DF63A4">
        <w:t> world regions. Mulberries are fast-growing when young, but soon become slow-growing and rarely exceed 10–15 metres (30–50 ft) tall. The </w:t>
      </w:r>
      <w:hyperlink r:id="rId169" w:tooltip="Leaf" w:history="1">
        <w:r w:rsidRPr="00DF63A4">
          <w:rPr>
            <w:rStyle w:val="Hyperlink"/>
            <w:color w:val="auto"/>
            <w:u w:val="none"/>
          </w:rPr>
          <w:t>leaves</w:t>
        </w:r>
      </w:hyperlink>
      <w:r w:rsidRPr="00DF63A4">
        <w:t> are alternately arranged, simple and often lobed and serrated on the margin. Lobes are more common on juvenile shoots than on mature trees.  The mulberry </w:t>
      </w:r>
      <w:hyperlink r:id="rId170" w:tooltip="Fruit" w:history="1">
        <w:r w:rsidRPr="00DF63A4">
          <w:rPr>
            <w:rStyle w:val="Hyperlink"/>
            <w:color w:val="auto"/>
            <w:u w:val="none"/>
          </w:rPr>
          <w:t>fruit</w:t>
        </w:r>
      </w:hyperlink>
      <w:r w:rsidRPr="00DF63A4">
        <w:t> is a </w:t>
      </w:r>
      <w:hyperlink r:id="rId171" w:tooltip="Multiple fruit" w:history="1">
        <w:r w:rsidRPr="00DF63A4">
          <w:rPr>
            <w:rStyle w:val="Hyperlink"/>
            <w:color w:val="auto"/>
            <w:u w:val="none"/>
          </w:rPr>
          <w:t>multiple fruit</w:t>
        </w:r>
      </w:hyperlink>
      <w:r w:rsidRPr="00DF63A4">
        <w:t>, approximately 2–3 cm long.</w:t>
      </w:r>
    </w:p>
    <w:p w:rsidR="004424D3" w:rsidRPr="00DF63A4" w:rsidRDefault="004424D3" w:rsidP="004424D3">
      <w:pPr>
        <w:spacing w:after="120" w:line="276" w:lineRule="auto"/>
        <w:jc w:val="both"/>
        <w:rPr>
          <w:b/>
          <w:bCs/>
        </w:rPr>
      </w:pPr>
      <w:bookmarkStart w:id="34" w:name="Harvesting"/>
      <w:r w:rsidRPr="00DF63A4">
        <w:rPr>
          <w:b/>
          <w:bCs/>
        </w:rPr>
        <w:t>Harvesting</w:t>
      </w:r>
      <w:bookmarkEnd w:id="34"/>
    </w:p>
    <w:p w:rsidR="004424D3" w:rsidRPr="00DF63A4" w:rsidRDefault="004424D3" w:rsidP="00467305">
      <w:pPr>
        <w:spacing w:after="120" w:line="276" w:lineRule="auto"/>
        <w:ind w:firstLine="720"/>
        <w:jc w:val="both"/>
      </w:pPr>
      <w:r w:rsidRPr="00DF63A4">
        <w:t>Fruits are picked or shaken on drop cloth's when in season. Not being attractive for marketing, they are usually consumed locally. For harvesting leaves, mulberry bushes under irrigation attain a height of about 1.3 m in 10 weeks, when the leaves are ready for picking. Under rainfed conditions, first picking may be done 12–17 weeks after planting. About 10 pickings per season for irrigated plants and 6 or 7 for rainfed crops. Best time for picking leaves is in the evening. Harvested leaves are stored in small loose heaps in cool room and protected from heating, fermentation, or drying out. Bushes may be productive for as many as 15 years, after which old plants are pulled out, the land planted to a green manure crop and then replanted to mulberry bushes.</w:t>
      </w:r>
    </w:p>
    <w:p w:rsidR="004424D3" w:rsidRPr="00DF63A4" w:rsidRDefault="004424D3" w:rsidP="004424D3">
      <w:pPr>
        <w:spacing w:after="120" w:line="276" w:lineRule="auto"/>
        <w:jc w:val="both"/>
        <w:rPr>
          <w:b/>
        </w:rPr>
      </w:pPr>
      <w:r w:rsidRPr="00DF63A4">
        <w:rPr>
          <w:b/>
        </w:rPr>
        <w:t>Value addition products are:</w:t>
      </w:r>
    </w:p>
    <w:p w:rsidR="004424D3" w:rsidRPr="00DF63A4" w:rsidRDefault="004424D3" w:rsidP="004424D3">
      <w:pPr>
        <w:spacing w:after="120" w:line="276" w:lineRule="auto"/>
        <w:jc w:val="both"/>
        <w:rPr>
          <w:b/>
        </w:rPr>
      </w:pPr>
      <w:r w:rsidRPr="00DF63A4">
        <w:rPr>
          <w:b/>
        </w:rPr>
        <w:t>1. Fruit sauce and cakes</w:t>
      </w:r>
    </w:p>
    <w:p w:rsidR="004424D3" w:rsidRPr="00DF63A4" w:rsidRDefault="004424D3" w:rsidP="00CD6FD5">
      <w:pPr>
        <w:numPr>
          <w:ilvl w:val="0"/>
          <w:numId w:val="282"/>
        </w:numPr>
        <w:spacing w:after="120" w:line="276" w:lineRule="auto"/>
        <w:jc w:val="both"/>
      </w:pPr>
      <w:r w:rsidRPr="00DF63A4">
        <w:t>Boil the pulp or the juice (with water when necessary)</w:t>
      </w:r>
    </w:p>
    <w:p w:rsidR="004424D3" w:rsidRPr="00DF63A4" w:rsidRDefault="004424D3" w:rsidP="00CD6FD5">
      <w:pPr>
        <w:numPr>
          <w:ilvl w:val="0"/>
          <w:numId w:val="282"/>
        </w:numPr>
        <w:spacing w:after="120" w:line="276" w:lineRule="auto"/>
        <w:jc w:val="both"/>
      </w:pPr>
      <w:r w:rsidRPr="00DF63A4">
        <w:t xml:space="preserve">Add the pectin </w:t>
      </w:r>
    </w:p>
    <w:p w:rsidR="004424D3" w:rsidRPr="00DF63A4" w:rsidRDefault="004424D3" w:rsidP="00CD6FD5">
      <w:pPr>
        <w:numPr>
          <w:ilvl w:val="1"/>
          <w:numId w:val="282"/>
        </w:numPr>
        <w:spacing w:after="120" w:line="276" w:lineRule="auto"/>
        <w:jc w:val="both"/>
      </w:pPr>
      <w:r w:rsidRPr="00DF63A4">
        <w:t xml:space="preserve">to the batch while stirring very vigorously </w:t>
      </w:r>
    </w:p>
    <w:p w:rsidR="004424D3" w:rsidRPr="00DF63A4" w:rsidRDefault="004424D3" w:rsidP="00CD6FD5">
      <w:pPr>
        <w:numPr>
          <w:ilvl w:val="1"/>
          <w:numId w:val="282"/>
        </w:numPr>
        <w:spacing w:after="120" w:line="276" w:lineRule="auto"/>
        <w:jc w:val="both"/>
      </w:pPr>
      <w:r w:rsidRPr="00DF63A4">
        <w:t>Pectin which has previously been mixed with 5 times its weight in sugar taken from the recipe)</w:t>
      </w:r>
    </w:p>
    <w:p w:rsidR="004424D3" w:rsidRPr="00DF63A4" w:rsidRDefault="004424D3" w:rsidP="00CD6FD5">
      <w:pPr>
        <w:numPr>
          <w:ilvl w:val="0"/>
          <w:numId w:val="282"/>
        </w:numPr>
        <w:spacing w:after="120" w:line="276" w:lineRule="auto"/>
        <w:jc w:val="both"/>
      </w:pPr>
      <w:r w:rsidRPr="00DF63A4">
        <w:t>Boil for about 2 minutes to assure a complete dissolution</w:t>
      </w:r>
    </w:p>
    <w:p w:rsidR="004424D3" w:rsidRPr="00DF63A4" w:rsidRDefault="004424D3" w:rsidP="00CD6FD5">
      <w:pPr>
        <w:numPr>
          <w:ilvl w:val="0"/>
          <w:numId w:val="282"/>
        </w:numPr>
        <w:spacing w:after="120" w:line="276" w:lineRule="auto"/>
        <w:jc w:val="both"/>
      </w:pPr>
      <w:r w:rsidRPr="00DF63A4">
        <w:t>Add the sugar while keeping the batch boiling</w:t>
      </w:r>
    </w:p>
    <w:p w:rsidR="004424D3" w:rsidRPr="00DF63A4" w:rsidRDefault="004424D3" w:rsidP="00CD6FD5">
      <w:pPr>
        <w:numPr>
          <w:ilvl w:val="0"/>
          <w:numId w:val="282"/>
        </w:numPr>
        <w:spacing w:after="120" w:line="276" w:lineRule="auto"/>
        <w:jc w:val="both"/>
      </w:pPr>
      <w:r w:rsidRPr="00DF63A4">
        <w:t>Boil down quickly to desired Brix</w:t>
      </w:r>
    </w:p>
    <w:p w:rsidR="004424D3" w:rsidRPr="00DF63A4" w:rsidRDefault="004424D3" w:rsidP="00CD6FD5">
      <w:pPr>
        <w:numPr>
          <w:ilvl w:val="0"/>
          <w:numId w:val="282"/>
        </w:numPr>
        <w:spacing w:after="120" w:line="276" w:lineRule="auto"/>
        <w:jc w:val="both"/>
      </w:pPr>
      <w:r w:rsidRPr="00DF63A4">
        <w:t>Add the acid (usually citric acid) and remove the froth</w:t>
      </w:r>
    </w:p>
    <w:p w:rsidR="004424D3" w:rsidRPr="00DF63A4" w:rsidRDefault="004424D3" w:rsidP="00CD6FD5">
      <w:pPr>
        <w:numPr>
          <w:ilvl w:val="0"/>
          <w:numId w:val="282"/>
        </w:numPr>
        <w:spacing w:after="120" w:line="276" w:lineRule="auto"/>
        <w:jc w:val="both"/>
      </w:pPr>
      <w:r w:rsidRPr="00DF63A4">
        <w:t>Fill hot into the (previously cleaned) jars and close</w:t>
      </w:r>
    </w:p>
    <w:p w:rsidR="004424D3" w:rsidRPr="00DF63A4" w:rsidRDefault="004424D3" w:rsidP="00CD6FD5">
      <w:pPr>
        <w:numPr>
          <w:ilvl w:val="0"/>
          <w:numId w:val="282"/>
        </w:numPr>
        <w:spacing w:after="120" w:line="276" w:lineRule="auto"/>
        <w:jc w:val="both"/>
      </w:pPr>
      <w:r w:rsidRPr="00DF63A4">
        <w:t>Invert the jars for three minutes to pasteurize the cover</w:t>
      </w:r>
    </w:p>
    <w:p w:rsidR="004424D3" w:rsidRPr="00DF63A4" w:rsidRDefault="004424D3" w:rsidP="004424D3">
      <w:pPr>
        <w:spacing w:after="120" w:line="276" w:lineRule="auto"/>
        <w:jc w:val="both"/>
        <w:rPr>
          <w:b/>
        </w:rPr>
      </w:pPr>
      <w:r w:rsidRPr="00DF63A4">
        <w:rPr>
          <w:b/>
        </w:rPr>
        <w:t>2. Mulberry leaves tea</w:t>
      </w:r>
    </w:p>
    <w:p w:rsidR="004424D3" w:rsidRPr="00DF63A4" w:rsidRDefault="004424D3" w:rsidP="00CD6FD5">
      <w:pPr>
        <w:numPr>
          <w:ilvl w:val="0"/>
          <w:numId w:val="283"/>
        </w:numPr>
        <w:spacing w:after="120" w:line="276" w:lineRule="auto"/>
        <w:jc w:val="both"/>
      </w:pPr>
      <w:r w:rsidRPr="00DF63A4">
        <w:t>Collection of Leaves</w:t>
      </w:r>
    </w:p>
    <w:p w:rsidR="004424D3" w:rsidRPr="00DF63A4" w:rsidRDefault="004424D3" w:rsidP="00CD6FD5">
      <w:pPr>
        <w:numPr>
          <w:ilvl w:val="0"/>
          <w:numId w:val="283"/>
        </w:numPr>
        <w:spacing w:after="120" w:line="276" w:lineRule="auto"/>
        <w:jc w:val="both"/>
      </w:pPr>
      <w:r w:rsidRPr="00DF63A4">
        <w:t>Powdering of Leaves</w:t>
      </w:r>
    </w:p>
    <w:p w:rsidR="004424D3" w:rsidRPr="00DF63A4" w:rsidRDefault="004424D3" w:rsidP="00CD6FD5">
      <w:pPr>
        <w:numPr>
          <w:ilvl w:val="0"/>
          <w:numId w:val="283"/>
        </w:numPr>
        <w:spacing w:after="120" w:line="276" w:lineRule="auto"/>
        <w:jc w:val="both"/>
      </w:pPr>
      <w:r w:rsidRPr="00DF63A4">
        <w:t>Decoction Method</w:t>
      </w:r>
    </w:p>
    <w:p w:rsidR="004424D3" w:rsidRPr="00DF63A4" w:rsidRDefault="004424D3" w:rsidP="004424D3">
      <w:pPr>
        <w:spacing w:after="120" w:line="276" w:lineRule="auto"/>
        <w:jc w:val="both"/>
      </w:pPr>
      <w:r w:rsidRPr="00DF63A4">
        <w:t>Mulberry tea contains</w:t>
      </w:r>
    </w:p>
    <w:p w:rsidR="004424D3" w:rsidRPr="00DF63A4" w:rsidRDefault="004424D3" w:rsidP="00CD6FD5">
      <w:pPr>
        <w:numPr>
          <w:ilvl w:val="0"/>
          <w:numId w:val="284"/>
        </w:numPr>
        <w:spacing w:after="120" w:line="276" w:lineRule="auto"/>
        <w:jc w:val="both"/>
      </w:pPr>
      <w:r w:rsidRPr="00DF63A4">
        <w:t>immune-boosting antioxidants</w:t>
      </w:r>
    </w:p>
    <w:p w:rsidR="004424D3" w:rsidRPr="00DF63A4" w:rsidRDefault="004424D3" w:rsidP="00CD6FD5">
      <w:pPr>
        <w:numPr>
          <w:ilvl w:val="0"/>
          <w:numId w:val="284"/>
        </w:numPr>
        <w:spacing w:after="120" w:line="276" w:lineRule="auto"/>
        <w:jc w:val="both"/>
      </w:pPr>
      <w:r w:rsidRPr="00DF63A4">
        <w:t>anti-cancerous alkaloids</w:t>
      </w:r>
    </w:p>
    <w:p w:rsidR="004424D3" w:rsidRPr="00DF63A4" w:rsidRDefault="004424D3" w:rsidP="00CD6FD5">
      <w:pPr>
        <w:numPr>
          <w:ilvl w:val="0"/>
          <w:numId w:val="284"/>
        </w:numPr>
        <w:spacing w:after="120" w:line="276" w:lineRule="auto"/>
        <w:jc w:val="both"/>
      </w:pPr>
      <w:r w:rsidRPr="00DF63A4">
        <w:lastRenderedPageBreak/>
        <w:t>18 amino acids</w:t>
      </w:r>
    </w:p>
    <w:p w:rsidR="004424D3" w:rsidRPr="00DF63A4" w:rsidRDefault="004424D3" w:rsidP="00CD6FD5">
      <w:pPr>
        <w:numPr>
          <w:ilvl w:val="0"/>
          <w:numId w:val="284"/>
        </w:numPr>
        <w:spacing w:after="120" w:line="276" w:lineRule="auto"/>
        <w:jc w:val="both"/>
      </w:pPr>
      <w:r w:rsidRPr="00DF63A4">
        <w:t>calcium</w:t>
      </w:r>
    </w:p>
    <w:p w:rsidR="004424D3" w:rsidRPr="00DF63A4" w:rsidRDefault="004424D3" w:rsidP="00CD6FD5">
      <w:pPr>
        <w:numPr>
          <w:ilvl w:val="0"/>
          <w:numId w:val="284"/>
        </w:numPr>
        <w:spacing w:after="120" w:line="276" w:lineRule="auto"/>
        <w:jc w:val="both"/>
      </w:pPr>
      <w:r w:rsidRPr="00DF63A4">
        <w:t>potassium</w:t>
      </w:r>
    </w:p>
    <w:p w:rsidR="004424D3" w:rsidRPr="00DF63A4" w:rsidRDefault="004424D3" w:rsidP="00CD6FD5">
      <w:pPr>
        <w:numPr>
          <w:ilvl w:val="0"/>
          <w:numId w:val="284"/>
        </w:numPr>
        <w:spacing w:after="120" w:line="276" w:lineRule="auto"/>
        <w:jc w:val="both"/>
      </w:pPr>
      <w:r w:rsidRPr="00DF63A4">
        <w:t>sodium</w:t>
      </w:r>
    </w:p>
    <w:p w:rsidR="004424D3" w:rsidRPr="00DF63A4" w:rsidRDefault="004424D3" w:rsidP="00CD6FD5">
      <w:pPr>
        <w:numPr>
          <w:ilvl w:val="0"/>
          <w:numId w:val="284"/>
        </w:numPr>
        <w:spacing w:after="120" w:line="276" w:lineRule="auto"/>
        <w:jc w:val="both"/>
      </w:pPr>
      <w:r w:rsidRPr="00DF63A4">
        <w:t>magnesium</w:t>
      </w:r>
    </w:p>
    <w:p w:rsidR="004424D3" w:rsidRPr="00DF63A4" w:rsidRDefault="004424D3" w:rsidP="00CD6FD5">
      <w:pPr>
        <w:numPr>
          <w:ilvl w:val="0"/>
          <w:numId w:val="284"/>
        </w:numPr>
        <w:spacing w:after="120" w:line="276" w:lineRule="auto"/>
        <w:jc w:val="both"/>
      </w:pPr>
      <w:r w:rsidRPr="00DF63A4">
        <w:t>Vitamins</w:t>
      </w:r>
    </w:p>
    <w:p w:rsidR="004424D3" w:rsidRPr="00DF63A4" w:rsidRDefault="004424D3" w:rsidP="00CD6FD5">
      <w:pPr>
        <w:numPr>
          <w:ilvl w:val="0"/>
          <w:numId w:val="284"/>
        </w:numPr>
        <w:spacing w:after="120" w:line="276" w:lineRule="auto"/>
        <w:jc w:val="both"/>
      </w:pPr>
      <w:r w:rsidRPr="00DF63A4">
        <w:t>0.01% or no caffeine</w:t>
      </w:r>
    </w:p>
    <w:p w:rsidR="004424D3" w:rsidRPr="00DF63A4" w:rsidRDefault="004424D3" w:rsidP="004424D3">
      <w:pPr>
        <w:spacing w:after="120" w:line="276" w:lineRule="auto"/>
        <w:jc w:val="both"/>
        <w:rPr>
          <w:b/>
        </w:rPr>
      </w:pPr>
      <w:r w:rsidRPr="00DF63A4">
        <w:rPr>
          <w:b/>
        </w:rPr>
        <w:t>3. Mulberry fruit powder</w:t>
      </w:r>
    </w:p>
    <w:p w:rsidR="004424D3" w:rsidRPr="00DF63A4" w:rsidRDefault="004424D3" w:rsidP="00CD6FD5">
      <w:pPr>
        <w:numPr>
          <w:ilvl w:val="0"/>
          <w:numId w:val="285"/>
        </w:numPr>
        <w:spacing w:after="120" w:line="276" w:lineRule="auto"/>
        <w:jc w:val="both"/>
      </w:pPr>
      <w:r w:rsidRPr="00DF63A4">
        <w:t xml:space="preserve">Fruits are collected </w:t>
      </w:r>
    </w:p>
    <w:p w:rsidR="004424D3" w:rsidRPr="00DF63A4" w:rsidRDefault="004424D3" w:rsidP="00CD6FD5">
      <w:pPr>
        <w:numPr>
          <w:ilvl w:val="0"/>
          <w:numId w:val="285"/>
        </w:numPr>
        <w:spacing w:after="120" w:line="276" w:lineRule="auto"/>
        <w:jc w:val="both"/>
      </w:pPr>
      <w:r w:rsidRPr="00DF63A4">
        <w:t>Inspection of quality and diseased fruits</w:t>
      </w:r>
    </w:p>
    <w:p w:rsidR="004424D3" w:rsidRPr="00DF63A4" w:rsidRDefault="004424D3" w:rsidP="00CD6FD5">
      <w:pPr>
        <w:numPr>
          <w:ilvl w:val="0"/>
          <w:numId w:val="285"/>
        </w:numPr>
        <w:spacing w:after="120" w:line="276" w:lineRule="auto"/>
        <w:jc w:val="both"/>
      </w:pPr>
      <w:r w:rsidRPr="00DF63A4">
        <w:t>Wash and store in cool storage</w:t>
      </w:r>
    </w:p>
    <w:p w:rsidR="004424D3" w:rsidRPr="00DF63A4" w:rsidRDefault="004424D3" w:rsidP="00CD6FD5">
      <w:pPr>
        <w:numPr>
          <w:ilvl w:val="0"/>
          <w:numId w:val="285"/>
        </w:numPr>
        <w:spacing w:after="120" w:line="276" w:lineRule="auto"/>
        <w:jc w:val="both"/>
      </w:pPr>
      <w:r w:rsidRPr="00DF63A4">
        <w:t>Inspect for core peel deseed</w:t>
      </w:r>
    </w:p>
    <w:p w:rsidR="004424D3" w:rsidRPr="00DF63A4" w:rsidRDefault="004424D3" w:rsidP="00CD6FD5">
      <w:pPr>
        <w:numPr>
          <w:ilvl w:val="0"/>
          <w:numId w:val="285"/>
        </w:numPr>
        <w:spacing w:after="120" w:line="276" w:lineRule="auto"/>
        <w:jc w:val="both"/>
      </w:pPr>
      <w:r w:rsidRPr="00DF63A4">
        <w:t>Pulp grind</w:t>
      </w:r>
    </w:p>
    <w:p w:rsidR="004424D3" w:rsidRPr="00DF63A4" w:rsidRDefault="004424D3" w:rsidP="00CD6FD5">
      <w:pPr>
        <w:numPr>
          <w:ilvl w:val="0"/>
          <w:numId w:val="285"/>
        </w:numPr>
        <w:spacing w:after="120" w:line="276" w:lineRule="auto"/>
        <w:jc w:val="both"/>
      </w:pPr>
      <w:r w:rsidRPr="00DF63A4">
        <w:t>Finish strain</w:t>
      </w:r>
    </w:p>
    <w:p w:rsidR="004424D3" w:rsidRPr="00DF63A4" w:rsidRDefault="004424D3" w:rsidP="00CD6FD5">
      <w:pPr>
        <w:numPr>
          <w:ilvl w:val="0"/>
          <w:numId w:val="285"/>
        </w:numPr>
        <w:spacing w:after="120" w:line="276" w:lineRule="auto"/>
        <w:jc w:val="both"/>
      </w:pPr>
      <w:r w:rsidRPr="00DF63A4">
        <w:t>Sediment clarify filter</w:t>
      </w:r>
    </w:p>
    <w:p w:rsidR="004424D3" w:rsidRPr="00DF63A4" w:rsidRDefault="004424D3" w:rsidP="00CD6FD5">
      <w:pPr>
        <w:numPr>
          <w:ilvl w:val="0"/>
          <w:numId w:val="285"/>
        </w:numPr>
        <w:spacing w:after="120" w:line="276" w:lineRule="auto"/>
        <w:jc w:val="both"/>
      </w:pPr>
      <w:r w:rsidRPr="00DF63A4">
        <w:t>Freeze drying process</w:t>
      </w:r>
    </w:p>
    <w:p w:rsidR="004424D3" w:rsidRPr="00DF63A4" w:rsidRDefault="004424D3" w:rsidP="00CD6FD5">
      <w:pPr>
        <w:numPr>
          <w:ilvl w:val="0"/>
          <w:numId w:val="285"/>
        </w:numPr>
        <w:spacing w:after="120" w:line="276" w:lineRule="auto"/>
        <w:jc w:val="both"/>
      </w:pPr>
      <w:r w:rsidRPr="00DF63A4">
        <w:t>Analyze adjust blend</w:t>
      </w:r>
    </w:p>
    <w:p w:rsidR="004424D3" w:rsidRPr="00DF63A4" w:rsidRDefault="004424D3" w:rsidP="00CD6FD5">
      <w:pPr>
        <w:numPr>
          <w:ilvl w:val="0"/>
          <w:numId w:val="285"/>
        </w:numPr>
        <w:spacing w:after="120" w:line="276" w:lineRule="auto"/>
        <w:jc w:val="both"/>
      </w:pPr>
      <w:r w:rsidRPr="00DF63A4">
        <w:t>Packaging process</w:t>
      </w:r>
    </w:p>
    <w:p w:rsidR="004424D3" w:rsidRPr="00DF63A4" w:rsidRDefault="004424D3" w:rsidP="004424D3">
      <w:pPr>
        <w:spacing w:after="120" w:line="276" w:lineRule="auto"/>
        <w:jc w:val="both"/>
        <w:rPr>
          <w:b/>
        </w:rPr>
      </w:pPr>
      <w:r w:rsidRPr="00DF63A4">
        <w:rPr>
          <w:b/>
        </w:rPr>
        <w:t>4. Food colorant</w:t>
      </w:r>
    </w:p>
    <w:p w:rsidR="004424D3" w:rsidRPr="00DF63A4" w:rsidRDefault="004424D3" w:rsidP="00CD6FD5">
      <w:pPr>
        <w:numPr>
          <w:ilvl w:val="0"/>
          <w:numId w:val="286"/>
        </w:numPr>
        <w:spacing w:after="120" w:line="276" w:lineRule="auto"/>
        <w:jc w:val="both"/>
      </w:pPr>
      <w:r w:rsidRPr="00DF63A4">
        <w:t>Fruits are collected and wash</w:t>
      </w:r>
    </w:p>
    <w:p w:rsidR="004424D3" w:rsidRPr="00DF63A4" w:rsidRDefault="004424D3" w:rsidP="00CD6FD5">
      <w:pPr>
        <w:numPr>
          <w:ilvl w:val="0"/>
          <w:numId w:val="286"/>
        </w:numPr>
        <w:spacing w:after="120" w:line="276" w:lineRule="auto"/>
        <w:jc w:val="both"/>
      </w:pPr>
      <w:r w:rsidRPr="00DF63A4">
        <w:t>They are air dried for sometime or they are left fresh</w:t>
      </w:r>
    </w:p>
    <w:p w:rsidR="004424D3" w:rsidRPr="00DF63A4" w:rsidRDefault="004424D3" w:rsidP="00CD6FD5">
      <w:pPr>
        <w:numPr>
          <w:ilvl w:val="0"/>
          <w:numId w:val="286"/>
        </w:numPr>
        <w:spacing w:after="120" w:line="276" w:lineRule="auto"/>
        <w:jc w:val="both"/>
      </w:pPr>
      <w:r w:rsidRPr="00DF63A4">
        <w:t>They are then grind into a paste</w:t>
      </w:r>
    </w:p>
    <w:p w:rsidR="004424D3" w:rsidRPr="00DF63A4" w:rsidRDefault="004424D3" w:rsidP="00CD6FD5">
      <w:pPr>
        <w:numPr>
          <w:ilvl w:val="0"/>
          <w:numId w:val="286"/>
        </w:numPr>
        <w:spacing w:after="120" w:line="276" w:lineRule="auto"/>
        <w:jc w:val="both"/>
      </w:pPr>
      <w:r w:rsidRPr="00DF63A4">
        <w:t>After that the paste are mixed with some solvent</w:t>
      </w:r>
    </w:p>
    <w:p w:rsidR="004424D3" w:rsidRPr="00DF63A4" w:rsidRDefault="004424D3" w:rsidP="00CD6FD5">
      <w:pPr>
        <w:numPr>
          <w:ilvl w:val="0"/>
          <w:numId w:val="286"/>
        </w:numPr>
        <w:spacing w:after="120" w:line="276" w:lineRule="auto"/>
        <w:jc w:val="both"/>
      </w:pPr>
      <w:r w:rsidRPr="00DF63A4">
        <w:t>The solvent used are mostly natural solvent</w:t>
      </w:r>
    </w:p>
    <w:p w:rsidR="004424D3" w:rsidRPr="00DF63A4" w:rsidRDefault="004424D3" w:rsidP="004424D3">
      <w:pPr>
        <w:spacing w:after="120" w:line="276" w:lineRule="auto"/>
        <w:jc w:val="both"/>
        <w:rPr>
          <w:b/>
        </w:rPr>
      </w:pPr>
      <w:r w:rsidRPr="00DF63A4">
        <w:rPr>
          <w:b/>
        </w:rPr>
        <w:t>5. Mulberry fruits in pharmaceutical industry</w:t>
      </w:r>
    </w:p>
    <w:p w:rsidR="004424D3" w:rsidRPr="00DF63A4" w:rsidRDefault="004424D3" w:rsidP="00CD6FD5">
      <w:pPr>
        <w:numPr>
          <w:ilvl w:val="0"/>
          <w:numId w:val="287"/>
        </w:numPr>
        <w:spacing w:after="120" w:line="276" w:lineRule="auto"/>
        <w:jc w:val="both"/>
      </w:pPr>
      <w:r w:rsidRPr="00DF63A4">
        <w:t>Antioxidative potential</w:t>
      </w:r>
    </w:p>
    <w:p w:rsidR="004424D3" w:rsidRPr="00DF63A4" w:rsidRDefault="004424D3" w:rsidP="00CD6FD5">
      <w:pPr>
        <w:numPr>
          <w:ilvl w:val="0"/>
          <w:numId w:val="288"/>
        </w:numPr>
        <w:spacing w:after="120" w:line="276" w:lineRule="auto"/>
        <w:jc w:val="both"/>
      </w:pPr>
      <w:r w:rsidRPr="00DF63A4">
        <w:t xml:space="preserve">Presence of wide array of phytochemicals accounts for the antioxidative potential of mulberry plant. The twigs and root bark are also rich source of phenolic compounds such as maclurin, rutin, isoquercitrin, resveratrol and morin. </w:t>
      </w:r>
    </w:p>
    <w:p w:rsidR="004424D3" w:rsidRPr="00DF63A4" w:rsidRDefault="004424D3" w:rsidP="00CD6FD5">
      <w:pPr>
        <w:numPr>
          <w:ilvl w:val="0"/>
          <w:numId w:val="288"/>
        </w:numPr>
        <w:spacing w:after="120" w:line="276" w:lineRule="auto"/>
        <w:jc w:val="both"/>
      </w:pPr>
      <w:r w:rsidRPr="00DF63A4">
        <w:t>Mulberry fruit contains essential fatty acids like palmitic, oleic and linoleic acids which are important for cell membrane formation, proper development and functioning of nervous system, production of eicosanoids and many inflammatory responses.</w:t>
      </w:r>
    </w:p>
    <w:p w:rsidR="00467305" w:rsidRDefault="00467305" w:rsidP="00836797">
      <w:pPr>
        <w:spacing w:after="120" w:line="276" w:lineRule="auto"/>
        <w:ind w:left="720"/>
        <w:jc w:val="both"/>
      </w:pPr>
    </w:p>
    <w:p w:rsidR="00467305" w:rsidRDefault="00467305" w:rsidP="00836797">
      <w:pPr>
        <w:spacing w:after="120" w:line="276" w:lineRule="auto"/>
        <w:ind w:left="720"/>
        <w:jc w:val="both"/>
      </w:pPr>
    </w:p>
    <w:p w:rsidR="004424D3" w:rsidRPr="00DF63A4" w:rsidRDefault="004424D3" w:rsidP="00CD6FD5">
      <w:pPr>
        <w:numPr>
          <w:ilvl w:val="0"/>
          <w:numId w:val="287"/>
        </w:numPr>
        <w:spacing w:after="120" w:line="276" w:lineRule="auto"/>
        <w:jc w:val="both"/>
      </w:pPr>
      <w:r w:rsidRPr="00DF63A4">
        <w:t xml:space="preserve">Antidiabetic effects </w:t>
      </w:r>
    </w:p>
    <w:p w:rsidR="004424D3" w:rsidRPr="00DF63A4" w:rsidRDefault="004424D3" w:rsidP="00CD6FD5">
      <w:pPr>
        <w:numPr>
          <w:ilvl w:val="0"/>
          <w:numId w:val="289"/>
        </w:numPr>
        <w:spacing w:after="120" w:line="276" w:lineRule="auto"/>
        <w:jc w:val="both"/>
      </w:pPr>
      <w:r w:rsidRPr="00DF63A4">
        <w:lastRenderedPageBreak/>
        <w:t>The leaves of mulberry are one of the important herbal medicines used for the treatment of hyperglycemia. It was proved by experiments in animal models that mulberry leaf extract possess antihyperglycemic, antioxidant and antiglycation activities.</w:t>
      </w:r>
    </w:p>
    <w:p w:rsidR="004424D3" w:rsidRPr="00DF63A4" w:rsidRDefault="004424D3" w:rsidP="00CD6FD5">
      <w:pPr>
        <w:numPr>
          <w:ilvl w:val="0"/>
          <w:numId w:val="287"/>
        </w:numPr>
        <w:spacing w:after="120" w:line="276" w:lineRule="auto"/>
        <w:jc w:val="both"/>
      </w:pPr>
      <w:r w:rsidRPr="00DF63A4">
        <w:t>Against cardiovascular diseases</w:t>
      </w:r>
    </w:p>
    <w:p w:rsidR="004424D3" w:rsidRPr="00DF63A4" w:rsidRDefault="004424D3" w:rsidP="00CD6FD5">
      <w:pPr>
        <w:numPr>
          <w:ilvl w:val="0"/>
          <w:numId w:val="289"/>
        </w:numPr>
        <w:spacing w:after="120" w:line="276" w:lineRule="auto"/>
        <w:jc w:val="both"/>
      </w:pPr>
      <w:r w:rsidRPr="00DF63A4">
        <w:t>The leaf extract shown to reduce hypertension in rodents and decreases serum cholesterol and prevent atherosclerosis. The ethyl acetate extract of M.alba has dual vasoactive effects</w:t>
      </w:r>
    </w:p>
    <w:p w:rsidR="004424D3" w:rsidRPr="00DF63A4" w:rsidRDefault="004424D3" w:rsidP="00CD6FD5">
      <w:pPr>
        <w:numPr>
          <w:ilvl w:val="0"/>
          <w:numId w:val="287"/>
        </w:numPr>
        <w:spacing w:after="120" w:line="276" w:lineRule="auto"/>
        <w:jc w:val="both"/>
      </w:pPr>
      <w:r w:rsidRPr="00DF63A4">
        <w:t>Anti-inflammatory effects</w:t>
      </w:r>
    </w:p>
    <w:p w:rsidR="004424D3" w:rsidRPr="00DF63A4" w:rsidRDefault="004424D3" w:rsidP="00CD6FD5">
      <w:pPr>
        <w:numPr>
          <w:ilvl w:val="0"/>
          <w:numId w:val="289"/>
        </w:numPr>
        <w:spacing w:after="120" w:line="276" w:lineRule="auto"/>
        <w:jc w:val="both"/>
      </w:pPr>
      <w:r w:rsidRPr="00DF63A4">
        <w:t>The root epidermis of M. alba shown to have anti-inflammatory effects due to the presence of butanol.</w:t>
      </w:r>
    </w:p>
    <w:p w:rsidR="004424D3" w:rsidRPr="00DF63A4" w:rsidRDefault="004424D3" w:rsidP="004424D3">
      <w:pPr>
        <w:spacing w:after="120" w:line="276" w:lineRule="auto"/>
        <w:jc w:val="both"/>
        <w:rPr>
          <w:b/>
        </w:rPr>
      </w:pPr>
      <w:r w:rsidRPr="00DF63A4">
        <w:rPr>
          <w:b/>
        </w:rPr>
        <w:t xml:space="preserve">Conclusion </w:t>
      </w:r>
    </w:p>
    <w:p w:rsidR="004424D3" w:rsidRPr="00DF63A4" w:rsidRDefault="004424D3" w:rsidP="004424D3">
      <w:pPr>
        <w:spacing w:after="120" w:line="276" w:lineRule="auto"/>
        <w:jc w:val="both"/>
      </w:pPr>
      <w:r w:rsidRPr="00DF63A4">
        <w:t xml:space="preserve">                      In Indian diets, anthocyanin component is generally low, and hence, such herbal supplements could be an important source. Mulberry fruit, rich in anthocyanins, could be considered as a potential source for production of a natural red food colourant. The value added products prepared by mulberry fruit are not available in the Indian market and hence, there is a potential for commercialization. At present, cultivation of mulberry plants is meant for silkworm rearing only, and fruit production is not aimed in Karnataka. Cultivation of mulberry for silk worm rearing as well as for fruits could be an additional source of income of farmers. </w:t>
      </w:r>
    </w:p>
    <w:p w:rsidR="004424D3" w:rsidRPr="00DF63A4" w:rsidRDefault="004424D3" w:rsidP="004424D3">
      <w:pPr>
        <w:spacing w:after="120" w:line="276" w:lineRule="auto"/>
        <w:jc w:val="both"/>
      </w:pPr>
    </w:p>
    <w:p w:rsidR="004424D3" w:rsidRPr="00DF63A4" w:rsidRDefault="004424D3" w:rsidP="004424D3">
      <w:pPr>
        <w:spacing w:after="120" w:line="276" w:lineRule="auto"/>
        <w:jc w:val="both"/>
      </w:pPr>
    </w:p>
    <w:p w:rsidR="004424D3" w:rsidRPr="00DF63A4" w:rsidRDefault="004424D3" w:rsidP="00217347">
      <w:pPr>
        <w:spacing w:after="120" w:line="276" w:lineRule="auto"/>
        <w:jc w:val="both"/>
        <w:rPr>
          <w:lang w:val="en-IN"/>
        </w:rPr>
      </w:pPr>
    </w:p>
    <w:p w:rsidR="00F07DA3" w:rsidRPr="00DF63A4" w:rsidRDefault="00F07DA3" w:rsidP="00217347">
      <w:pPr>
        <w:spacing w:after="120" w:line="276" w:lineRule="auto"/>
        <w:jc w:val="both"/>
        <w:rPr>
          <w:lang w:val="en-IN"/>
        </w:rPr>
      </w:pPr>
    </w:p>
    <w:p w:rsidR="00F07DA3" w:rsidRPr="00DF63A4" w:rsidRDefault="00F07DA3" w:rsidP="00217347">
      <w:pPr>
        <w:spacing w:after="120" w:line="276" w:lineRule="auto"/>
        <w:jc w:val="both"/>
        <w:rPr>
          <w:lang w:val="en-IN"/>
        </w:rPr>
      </w:pPr>
    </w:p>
    <w:p w:rsidR="00F07DA3" w:rsidRPr="00DF63A4" w:rsidRDefault="00F07DA3" w:rsidP="00217347">
      <w:pPr>
        <w:spacing w:after="120" w:line="276" w:lineRule="auto"/>
        <w:jc w:val="both"/>
        <w:rPr>
          <w:lang w:val="en-IN"/>
        </w:rPr>
      </w:pPr>
    </w:p>
    <w:p w:rsidR="00F07DA3" w:rsidRPr="00DF63A4" w:rsidRDefault="00F07DA3" w:rsidP="00217347">
      <w:pPr>
        <w:spacing w:after="120" w:line="276" w:lineRule="auto"/>
        <w:jc w:val="both"/>
        <w:rPr>
          <w:lang w:val="en-IN"/>
        </w:rPr>
      </w:pPr>
    </w:p>
    <w:p w:rsidR="00F07DA3" w:rsidRPr="00DF63A4" w:rsidRDefault="00F07DA3" w:rsidP="00217347">
      <w:pPr>
        <w:spacing w:after="120" w:line="276" w:lineRule="auto"/>
        <w:jc w:val="both"/>
        <w:rPr>
          <w:lang w:val="en-IN"/>
        </w:rPr>
      </w:pPr>
    </w:p>
    <w:p w:rsidR="00F07DA3" w:rsidRPr="00DF63A4" w:rsidRDefault="00F07DA3" w:rsidP="00217347">
      <w:pPr>
        <w:spacing w:after="120" w:line="276" w:lineRule="auto"/>
        <w:jc w:val="both"/>
        <w:rPr>
          <w:lang w:val="en-IN"/>
        </w:rPr>
      </w:pPr>
    </w:p>
    <w:p w:rsidR="00F07DA3" w:rsidRPr="00DF63A4" w:rsidRDefault="00F07DA3" w:rsidP="00217347">
      <w:pPr>
        <w:spacing w:after="120" w:line="276" w:lineRule="auto"/>
        <w:jc w:val="both"/>
        <w:rPr>
          <w:lang w:val="en-IN"/>
        </w:rPr>
      </w:pPr>
    </w:p>
    <w:p w:rsidR="00F07DA3" w:rsidRDefault="00F07DA3" w:rsidP="00217347">
      <w:pPr>
        <w:spacing w:after="120" w:line="276" w:lineRule="auto"/>
        <w:jc w:val="both"/>
        <w:rPr>
          <w:lang w:val="en-IN"/>
        </w:rPr>
      </w:pPr>
    </w:p>
    <w:p w:rsidR="006F3CBA" w:rsidRDefault="006F3CBA" w:rsidP="00217347">
      <w:pPr>
        <w:spacing w:after="120" w:line="276" w:lineRule="auto"/>
        <w:jc w:val="both"/>
        <w:rPr>
          <w:lang w:val="en-IN"/>
        </w:rPr>
      </w:pPr>
    </w:p>
    <w:p w:rsidR="006F3CBA" w:rsidRDefault="006F3CBA" w:rsidP="00217347">
      <w:pPr>
        <w:spacing w:after="120" w:line="276" w:lineRule="auto"/>
        <w:jc w:val="both"/>
        <w:rPr>
          <w:lang w:val="en-IN"/>
        </w:rPr>
      </w:pPr>
    </w:p>
    <w:p w:rsidR="006F3CBA" w:rsidRDefault="006F3CBA" w:rsidP="00217347">
      <w:pPr>
        <w:spacing w:after="120" w:line="276" w:lineRule="auto"/>
        <w:jc w:val="both"/>
        <w:rPr>
          <w:lang w:val="en-IN"/>
        </w:rPr>
      </w:pPr>
    </w:p>
    <w:p w:rsidR="006F3CBA" w:rsidRDefault="006F3CBA" w:rsidP="00217347">
      <w:pPr>
        <w:spacing w:after="120" w:line="276" w:lineRule="auto"/>
        <w:jc w:val="both"/>
        <w:rPr>
          <w:lang w:val="en-IN"/>
        </w:rPr>
      </w:pPr>
    </w:p>
    <w:p w:rsidR="006F3CBA" w:rsidRDefault="006F3CBA" w:rsidP="00217347">
      <w:pPr>
        <w:spacing w:after="120" w:line="276" w:lineRule="auto"/>
        <w:jc w:val="both"/>
        <w:rPr>
          <w:lang w:val="en-IN"/>
        </w:rPr>
      </w:pPr>
    </w:p>
    <w:p w:rsidR="006F3CBA" w:rsidRDefault="006F3CBA" w:rsidP="00217347">
      <w:pPr>
        <w:spacing w:after="120" w:line="276" w:lineRule="auto"/>
        <w:jc w:val="both"/>
        <w:rPr>
          <w:lang w:val="en-IN"/>
        </w:rPr>
      </w:pPr>
    </w:p>
    <w:p w:rsidR="006F3CBA" w:rsidRDefault="006F3CBA" w:rsidP="00217347">
      <w:pPr>
        <w:spacing w:after="120" w:line="276" w:lineRule="auto"/>
        <w:jc w:val="both"/>
        <w:rPr>
          <w:lang w:val="en-IN"/>
        </w:rPr>
      </w:pPr>
    </w:p>
    <w:p w:rsidR="006F3CBA" w:rsidRDefault="006F3CBA" w:rsidP="00217347">
      <w:pPr>
        <w:spacing w:after="120" w:line="276" w:lineRule="auto"/>
        <w:jc w:val="both"/>
        <w:rPr>
          <w:lang w:val="en-IN"/>
        </w:rPr>
      </w:pPr>
    </w:p>
    <w:p w:rsidR="00F07DA3" w:rsidRPr="00DF63A4" w:rsidRDefault="00963866" w:rsidP="00C9318C">
      <w:pPr>
        <w:spacing w:after="120" w:line="276" w:lineRule="auto"/>
        <w:jc w:val="right"/>
        <w:rPr>
          <w:b/>
          <w:bCs/>
        </w:rPr>
      </w:pPr>
      <w:bookmarkStart w:id="35" w:name="_Toc521665473"/>
      <w:r w:rsidRPr="00DF63A4">
        <w:rPr>
          <w:b/>
          <w:bCs/>
        </w:rPr>
        <w:lastRenderedPageBreak/>
        <w:t>MULTIPLICATION &amp; PROPAGATION OF FRUIT PLANTS</w:t>
      </w:r>
      <w:bookmarkEnd w:id="35"/>
      <w:r w:rsidRPr="000E7EEF">
        <w:rPr>
          <w:rFonts w:eastAsia="Arial Unicode MS"/>
          <w:b/>
        </w:rPr>
        <w:t xml:space="preserve"> </w:t>
      </w:r>
      <w:r>
        <w:rPr>
          <w:rFonts w:eastAsia="Arial Unicode MS"/>
          <w:b/>
        </w:rPr>
        <w:tab/>
      </w:r>
      <w:r w:rsidR="00DB49DF">
        <w:rPr>
          <w:rFonts w:eastAsia="Arial Unicode MS"/>
          <w:b/>
        </w:rPr>
        <w:t>(</w:t>
      </w:r>
      <w:r w:rsidR="000E7EEF">
        <w:rPr>
          <w:rFonts w:eastAsia="Arial Unicode MS"/>
          <w:b/>
        </w:rPr>
        <w:t xml:space="preserve">Code No: </w:t>
      </w:r>
      <w:r w:rsidR="00467305">
        <w:rPr>
          <w:rFonts w:eastAsia="Arial Unicode MS"/>
          <w:b/>
        </w:rPr>
        <w:t>49</w:t>
      </w:r>
      <w:r w:rsidR="00DB49DF">
        <w:rPr>
          <w:rFonts w:eastAsia="Arial Unicode MS"/>
          <w:b/>
        </w:rPr>
        <w:t>)</w:t>
      </w:r>
    </w:p>
    <w:p w:rsidR="00F07DA3" w:rsidRPr="00DF63A4" w:rsidRDefault="00F07DA3" w:rsidP="00F07DA3">
      <w:pPr>
        <w:spacing w:after="120" w:line="276" w:lineRule="auto"/>
        <w:jc w:val="both"/>
        <w:rPr>
          <w:b/>
          <w:bCs/>
        </w:rPr>
      </w:pPr>
      <w:r w:rsidRPr="00DF63A4">
        <w:rPr>
          <w:b/>
          <w:bCs/>
        </w:rPr>
        <w:t>Temperate   Fruits</w:t>
      </w:r>
    </w:p>
    <w:p w:rsidR="00F07DA3" w:rsidRPr="00DF63A4" w:rsidRDefault="00F07DA3" w:rsidP="00F07DA3">
      <w:pPr>
        <w:spacing w:after="120" w:line="276" w:lineRule="auto"/>
        <w:jc w:val="both"/>
      </w:pPr>
      <w:r w:rsidRPr="00DF63A4">
        <w:t>Mass multiplication of planting materials is the main purpose</w:t>
      </w:r>
    </w:p>
    <w:tbl>
      <w:tblPr>
        <w:tblW w:w="0" w:type="auto"/>
        <w:tblLook w:val="04A0"/>
      </w:tblPr>
      <w:tblGrid>
        <w:gridCol w:w="10106"/>
      </w:tblGrid>
      <w:tr w:rsidR="00F07DA3" w:rsidRPr="00DF63A4" w:rsidTr="00DE221B">
        <w:tc>
          <w:tcPr>
            <w:tcW w:w="10106" w:type="dxa"/>
          </w:tcPr>
          <w:p w:rsidR="00F07DA3" w:rsidRPr="00DF63A4" w:rsidRDefault="00F07DA3" w:rsidP="00F07DA3">
            <w:pPr>
              <w:spacing w:after="120" w:line="276" w:lineRule="auto"/>
              <w:jc w:val="both"/>
              <w:rPr>
                <w:lang w:val="en-IN"/>
              </w:rPr>
            </w:pPr>
            <w:r w:rsidRPr="00DF63A4">
              <w:rPr>
                <w:b/>
                <w:bCs/>
              </w:rPr>
              <w:t>Fruits grown are:</w:t>
            </w:r>
          </w:p>
        </w:tc>
      </w:tr>
      <w:tr w:rsidR="00F07DA3" w:rsidRPr="00DF63A4" w:rsidTr="00DE221B">
        <w:tc>
          <w:tcPr>
            <w:tcW w:w="10106" w:type="dxa"/>
          </w:tcPr>
          <w:p w:rsidR="00F07DA3" w:rsidRPr="00DF63A4" w:rsidRDefault="00F07DA3" w:rsidP="00F07DA3">
            <w:pPr>
              <w:spacing w:after="120" w:line="276" w:lineRule="auto"/>
              <w:jc w:val="both"/>
              <w:rPr>
                <w:lang w:val="en-IN"/>
              </w:rPr>
            </w:pPr>
            <w:r w:rsidRPr="00DF63A4">
              <w:t>Plum:  Santa rosa, Japanese plum, Doris, Duffy, Alberta</w:t>
            </w:r>
          </w:p>
        </w:tc>
      </w:tr>
      <w:tr w:rsidR="00F07DA3" w:rsidRPr="00DF63A4" w:rsidTr="00DE221B">
        <w:tc>
          <w:tcPr>
            <w:tcW w:w="10106" w:type="dxa"/>
          </w:tcPr>
          <w:p w:rsidR="00F07DA3" w:rsidRPr="00DF63A4" w:rsidRDefault="00F07DA3" w:rsidP="00F07DA3">
            <w:pPr>
              <w:spacing w:after="120" w:line="276" w:lineRule="auto"/>
              <w:jc w:val="both"/>
              <w:rPr>
                <w:lang w:val="en-IN"/>
              </w:rPr>
            </w:pPr>
            <w:r w:rsidRPr="00DF63A4">
              <w:t>Pear: Lagoon, Naspati, Fertility, William pear</w:t>
            </w:r>
          </w:p>
        </w:tc>
      </w:tr>
      <w:tr w:rsidR="00F07DA3" w:rsidRPr="00DF63A4" w:rsidTr="00DE221B">
        <w:tc>
          <w:tcPr>
            <w:tcW w:w="10106" w:type="dxa"/>
          </w:tcPr>
          <w:p w:rsidR="00F07DA3" w:rsidRPr="00DF63A4" w:rsidRDefault="00F07DA3" w:rsidP="00F07DA3">
            <w:pPr>
              <w:spacing w:after="120" w:line="276" w:lineRule="auto"/>
              <w:jc w:val="both"/>
              <w:rPr>
                <w:lang w:val="en-IN"/>
              </w:rPr>
            </w:pPr>
            <w:r w:rsidRPr="00DF63A4">
              <w:t>Peach: Alton, Kierra, Low chilling peach</w:t>
            </w:r>
          </w:p>
        </w:tc>
      </w:tr>
      <w:tr w:rsidR="00F07DA3" w:rsidRPr="00DF63A4" w:rsidTr="00DE221B">
        <w:tc>
          <w:tcPr>
            <w:tcW w:w="10106" w:type="dxa"/>
          </w:tcPr>
          <w:p w:rsidR="00F07DA3" w:rsidRPr="00DF63A4" w:rsidRDefault="00F07DA3" w:rsidP="00F07DA3">
            <w:pPr>
              <w:spacing w:after="120" w:line="276" w:lineRule="auto"/>
              <w:jc w:val="both"/>
              <w:rPr>
                <w:lang w:val="en-IN"/>
              </w:rPr>
            </w:pPr>
            <w:r w:rsidRPr="00DF63A4">
              <w:t xml:space="preserve">Kiwi: Alison, Hew </w:t>
            </w:r>
          </w:p>
        </w:tc>
      </w:tr>
      <w:tr w:rsidR="00F07DA3" w:rsidRPr="00DF63A4" w:rsidTr="00DE221B">
        <w:tc>
          <w:tcPr>
            <w:tcW w:w="10106" w:type="dxa"/>
          </w:tcPr>
          <w:p w:rsidR="00F07DA3" w:rsidRPr="00DF63A4" w:rsidRDefault="00F07DA3" w:rsidP="00F07DA3">
            <w:pPr>
              <w:spacing w:after="120" w:line="276" w:lineRule="auto"/>
              <w:jc w:val="both"/>
            </w:pPr>
            <w:r w:rsidRPr="00DF63A4">
              <w:t>Apple</w:t>
            </w:r>
          </w:p>
        </w:tc>
      </w:tr>
      <w:tr w:rsidR="00F07DA3" w:rsidRPr="00DF63A4" w:rsidTr="00DE221B">
        <w:tc>
          <w:tcPr>
            <w:tcW w:w="10106" w:type="dxa"/>
          </w:tcPr>
          <w:p w:rsidR="00F07DA3" w:rsidRPr="00DF63A4" w:rsidRDefault="00F07DA3" w:rsidP="00F07DA3">
            <w:pPr>
              <w:spacing w:after="120" w:line="276" w:lineRule="auto"/>
              <w:jc w:val="both"/>
              <w:rPr>
                <w:lang w:val="en-IN"/>
              </w:rPr>
            </w:pPr>
          </w:p>
        </w:tc>
      </w:tr>
      <w:tr w:rsidR="00F07DA3" w:rsidRPr="00DF63A4" w:rsidTr="00DE221B">
        <w:tc>
          <w:tcPr>
            <w:tcW w:w="10106" w:type="dxa"/>
          </w:tcPr>
          <w:p w:rsidR="00F07DA3" w:rsidRPr="00DF63A4" w:rsidRDefault="00F07DA3" w:rsidP="00F07DA3">
            <w:pPr>
              <w:spacing w:after="120" w:line="276" w:lineRule="auto"/>
              <w:jc w:val="both"/>
              <w:rPr>
                <w:lang w:val="en-IN"/>
              </w:rPr>
            </w:pPr>
            <w:r w:rsidRPr="00DF63A4">
              <w:rPr>
                <w:b/>
                <w:bCs/>
              </w:rPr>
              <w:t xml:space="preserve">Propagation Methods: </w:t>
            </w:r>
            <w:r w:rsidRPr="00DF63A4">
              <w:t>Budding, Grafting, Layering and Cutting</w:t>
            </w:r>
          </w:p>
        </w:tc>
      </w:tr>
    </w:tbl>
    <w:p w:rsidR="00F07DA3" w:rsidRPr="00DF63A4" w:rsidRDefault="00F07DA3" w:rsidP="00F07DA3">
      <w:pPr>
        <w:spacing w:after="120" w:line="276" w:lineRule="auto"/>
        <w:jc w:val="both"/>
        <w:rPr>
          <w:b/>
          <w:bCs/>
        </w:rPr>
      </w:pPr>
      <w:r w:rsidRPr="00DF63A4">
        <w:rPr>
          <w:b/>
          <w:bCs/>
        </w:rPr>
        <w:t>Nursery Management</w:t>
      </w:r>
    </w:p>
    <w:p w:rsidR="00F07DA3" w:rsidRPr="00DF63A4" w:rsidRDefault="00F07DA3" w:rsidP="00CD6FD5">
      <w:pPr>
        <w:numPr>
          <w:ilvl w:val="0"/>
          <w:numId w:val="290"/>
        </w:numPr>
        <w:spacing w:after="120" w:line="276" w:lineRule="auto"/>
        <w:jc w:val="both"/>
        <w:rPr>
          <w:lang w:val="en-IN"/>
        </w:rPr>
      </w:pPr>
      <w:r w:rsidRPr="00DF63A4">
        <w:t>A plant nursery is a place where planting materials are raised either by seeds or by vegetative means with care before transplanting.</w:t>
      </w:r>
    </w:p>
    <w:p w:rsidR="00F07DA3" w:rsidRPr="00DF63A4" w:rsidRDefault="00F07DA3" w:rsidP="00F07DA3">
      <w:pPr>
        <w:spacing w:after="120" w:line="276" w:lineRule="auto"/>
        <w:jc w:val="both"/>
        <w:rPr>
          <w:lang w:val="en-IN"/>
        </w:rPr>
      </w:pPr>
      <w:r w:rsidRPr="00DF63A4">
        <w:rPr>
          <w:b/>
          <w:bCs/>
        </w:rPr>
        <w:t>Nursery Preparation</w:t>
      </w:r>
    </w:p>
    <w:p w:rsidR="00F07DA3" w:rsidRPr="00DF63A4" w:rsidRDefault="00F07DA3" w:rsidP="00CD6FD5">
      <w:pPr>
        <w:numPr>
          <w:ilvl w:val="0"/>
          <w:numId w:val="291"/>
        </w:numPr>
        <w:spacing w:after="120" w:line="276" w:lineRule="auto"/>
        <w:jc w:val="both"/>
        <w:rPr>
          <w:lang w:val="en-IN"/>
        </w:rPr>
      </w:pPr>
      <w:r w:rsidRPr="00DF63A4">
        <w:t>Favourable soil condition</w:t>
      </w:r>
    </w:p>
    <w:p w:rsidR="00F07DA3" w:rsidRPr="00DF63A4" w:rsidRDefault="00F07DA3" w:rsidP="00CD6FD5">
      <w:pPr>
        <w:numPr>
          <w:ilvl w:val="0"/>
          <w:numId w:val="291"/>
        </w:numPr>
        <w:spacing w:after="120" w:line="276" w:lineRule="auto"/>
        <w:jc w:val="both"/>
        <w:rPr>
          <w:lang w:val="en-IN"/>
        </w:rPr>
      </w:pPr>
      <w:r w:rsidRPr="00DF63A4">
        <w:t>In a container add equal ratio of sand clay and FYM</w:t>
      </w:r>
    </w:p>
    <w:p w:rsidR="00F07DA3" w:rsidRPr="00DF63A4" w:rsidRDefault="00F07DA3" w:rsidP="00CD6FD5">
      <w:pPr>
        <w:numPr>
          <w:ilvl w:val="0"/>
          <w:numId w:val="291"/>
        </w:numPr>
        <w:spacing w:after="120" w:line="276" w:lineRule="auto"/>
        <w:jc w:val="both"/>
        <w:rPr>
          <w:lang w:val="en-IN"/>
        </w:rPr>
      </w:pPr>
      <w:r w:rsidRPr="00DF63A4">
        <w:t>In nursery beds add 3:1:1 ratio  of sand clay and FYM</w:t>
      </w:r>
    </w:p>
    <w:p w:rsidR="00F07DA3" w:rsidRPr="00DF63A4" w:rsidRDefault="00F07DA3" w:rsidP="00CD6FD5">
      <w:pPr>
        <w:numPr>
          <w:ilvl w:val="0"/>
          <w:numId w:val="291"/>
        </w:numPr>
        <w:spacing w:after="120" w:line="276" w:lineRule="auto"/>
        <w:jc w:val="both"/>
        <w:rPr>
          <w:lang w:val="en-IN"/>
        </w:rPr>
      </w:pPr>
      <w:r w:rsidRPr="00DF63A4">
        <w:t xml:space="preserve">Height -15-20cm  </w:t>
      </w:r>
    </w:p>
    <w:p w:rsidR="00F07DA3" w:rsidRPr="00DF63A4" w:rsidRDefault="00F07DA3" w:rsidP="00CD6FD5">
      <w:pPr>
        <w:numPr>
          <w:ilvl w:val="0"/>
          <w:numId w:val="291"/>
        </w:numPr>
        <w:spacing w:after="120" w:line="276" w:lineRule="auto"/>
        <w:jc w:val="both"/>
        <w:rPr>
          <w:lang w:val="en-IN"/>
        </w:rPr>
      </w:pPr>
      <w:r w:rsidRPr="00DF63A4">
        <w:t>Width- 1m</w:t>
      </w:r>
    </w:p>
    <w:p w:rsidR="00F07DA3" w:rsidRPr="00DF63A4" w:rsidRDefault="00F07DA3" w:rsidP="00CD6FD5">
      <w:pPr>
        <w:numPr>
          <w:ilvl w:val="0"/>
          <w:numId w:val="291"/>
        </w:numPr>
        <w:spacing w:after="120" w:line="276" w:lineRule="auto"/>
        <w:jc w:val="both"/>
        <w:rPr>
          <w:lang w:val="en-IN"/>
        </w:rPr>
      </w:pPr>
      <w:r w:rsidRPr="00DF63A4">
        <w:t>Length- As desired</w:t>
      </w:r>
    </w:p>
    <w:p w:rsidR="00F07DA3" w:rsidRPr="00DF63A4" w:rsidRDefault="00F07DA3" w:rsidP="00CD6FD5">
      <w:pPr>
        <w:numPr>
          <w:ilvl w:val="0"/>
          <w:numId w:val="291"/>
        </w:numPr>
        <w:spacing w:after="120" w:line="276" w:lineRule="auto"/>
        <w:jc w:val="both"/>
        <w:rPr>
          <w:lang w:val="en-IN"/>
        </w:rPr>
      </w:pPr>
      <w:r w:rsidRPr="00DF63A4">
        <w:t>Bed to bed- 30-40cm</w:t>
      </w:r>
    </w:p>
    <w:p w:rsidR="00F07DA3" w:rsidRPr="00DF63A4" w:rsidRDefault="00F07DA3" w:rsidP="00CD6FD5">
      <w:pPr>
        <w:numPr>
          <w:ilvl w:val="0"/>
          <w:numId w:val="291"/>
        </w:numPr>
        <w:spacing w:after="120" w:line="276" w:lineRule="auto"/>
        <w:jc w:val="both"/>
        <w:rPr>
          <w:lang w:val="en-IN"/>
        </w:rPr>
      </w:pPr>
      <w:r w:rsidRPr="00DF63A4">
        <w:t xml:space="preserve"> Sowing Line or broadcasting</w:t>
      </w:r>
    </w:p>
    <w:p w:rsidR="00F07DA3" w:rsidRPr="00DF63A4" w:rsidRDefault="00F07DA3" w:rsidP="00CD6FD5">
      <w:pPr>
        <w:numPr>
          <w:ilvl w:val="0"/>
          <w:numId w:val="291"/>
        </w:numPr>
        <w:spacing w:after="120" w:line="276" w:lineRule="auto"/>
        <w:jc w:val="both"/>
        <w:rPr>
          <w:lang w:val="en-IN"/>
        </w:rPr>
      </w:pPr>
      <w:r w:rsidRPr="00DF63A4">
        <w:t>Light irrigation, thinning, weeding</w:t>
      </w:r>
    </w:p>
    <w:p w:rsidR="00F07DA3" w:rsidRPr="00DF63A4" w:rsidRDefault="00F07DA3" w:rsidP="00F07DA3">
      <w:pPr>
        <w:spacing w:after="120" w:line="276" w:lineRule="auto"/>
        <w:jc w:val="both"/>
        <w:rPr>
          <w:lang w:val="en-IN"/>
        </w:rPr>
      </w:pPr>
      <w:r w:rsidRPr="00DF63A4">
        <w:rPr>
          <w:b/>
          <w:bCs/>
        </w:rPr>
        <w:t>Budding</w:t>
      </w:r>
    </w:p>
    <w:p w:rsidR="00F07DA3" w:rsidRPr="00DF63A4" w:rsidRDefault="00F07DA3" w:rsidP="00CD6FD5">
      <w:pPr>
        <w:numPr>
          <w:ilvl w:val="0"/>
          <w:numId w:val="292"/>
        </w:numPr>
        <w:spacing w:after="120" w:line="276" w:lineRule="auto"/>
        <w:jc w:val="both"/>
        <w:rPr>
          <w:lang w:val="en-IN"/>
        </w:rPr>
      </w:pPr>
      <w:r w:rsidRPr="00DF63A4">
        <w:t>The process of connecting scion which is a bud with a rootstock, such that they unite and grow as one plant is termed as budding</w:t>
      </w:r>
    </w:p>
    <w:p w:rsidR="00F07DA3" w:rsidRPr="00DF63A4" w:rsidRDefault="00F07DA3" w:rsidP="00CD6FD5">
      <w:pPr>
        <w:numPr>
          <w:ilvl w:val="0"/>
          <w:numId w:val="292"/>
        </w:numPr>
        <w:spacing w:after="120" w:line="276" w:lineRule="auto"/>
        <w:jc w:val="both"/>
        <w:rPr>
          <w:lang w:val="en-IN"/>
        </w:rPr>
      </w:pPr>
      <w:r w:rsidRPr="00DF63A4">
        <w:t>Best time: June, July</w:t>
      </w:r>
    </w:p>
    <w:p w:rsidR="00F07DA3" w:rsidRPr="00DF63A4" w:rsidRDefault="00F07DA3" w:rsidP="00F07DA3">
      <w:pPr>
        <w:spacing w:after="120" w:line="276" w:lineRule="auto"/>
        <w:jc w:val="both"/>
        <w:rPr>
          <w:lang w:val="en-IN"/>
        </w:rPr>
      </w:pPr>
      <w:r w:rsidRPr="00DF63A4">
        <w:rPr>
          <w:b/>
          <w:bCs/>
        </w:rPr>
        <w:t>Inverted T-Budding</w:t>
      </w:r>
    </w:p>
    <w:p w:rsidR="00F07DA3" w:rsidRPr="00DF63A4" w:rsidRDefault="00F07DA3" w:rsidP="00CD6FD5">
      <w:pPr>
        <w:numPr>
          <w:ilvl w:val="0"/>
          <w:numId w:val="293"/>
        </w:numPr>
        <w:spacing w:after="120" w:line="276" w:lineRule="auto"/>
        <w:jc w:val="both"/>
        <w:rPr>
          <w:lang w:val="en-IN"/>
        </w:rPr>
      </w:pPr>
      <w:r w:rsidRPr="00DF63A4">
        <w:t>Select a smooth skin rootstock</w:t>
      </w:r>
    </w:p>
    <w:p w:rsidR="00F07DA3" w:rsidRPr="00DF63A4" w:rsidRDefault="00F07DA3" w:rsidP="00CD6FD5">
      <w:pPr>
        <w:numPr>
          <w:ilvl w:val="0"/>
          <w:numId w:val="293"/>
        </w:numPr>
        <w:spacing w:after="120" w:line="276" w:lineRule="auto"/>
        <w:jc w:val="both"/>
        <w:rPr>
          <w:lang w:val="en-IN"/>
        </w:rPr>
      </w:pPr>
      <w:r w:rsidRPr="00DF63A4">
        <w:t xml:space="preserve">Inverted T-shaped incision is made upward </w:t>
      </w:r>
    </w:p>
    <w:p w:rsidR="00F07DA3" w:rsidRPr="00DF63A4" w:rsidRDefault="00F07DA3" w:rsidP="00CD6FD5">
      <w:pPr>
        <w:numPr>
          <w:ilvl w:val="0"/>
          <w:numId w:val="293"/>
        </w:numPr>
        <w:spacing w:after="120" w:line="276" w:lineRule="auto"/>
        <w:jc w:val="both"/>
        <w:rPr>
          <w:lang w:val="en-IN"/>
        </w:rPr>
      </w:pPr>
      <w:r w:rsidRPr="00DF63A4">
        <w:t>Extract the bud upward from the scion and insert in the incision on the rootstock</w:t>
      </w:r>
    </w:p>
    <w:p w:rsidR="00F07DA3" w:rsidRPr="00DF63A4" w:rsidRDefault="00F07DA3" w:rsidP="00CD6FD5">
      <w:pPr>
        <w:numPr>
          <w:ilvl w:val="0"/>
          <w:numId w:val="293"/>
        </w:numPr>
        <w:spacing w:after="120" w:line="276" w:lineRule="auto"/>
        <w:jc w:val="both"/>
        <w:rPr>
          <w:lang w:val="en-IN"/>
        </w:rPr>
      </w:pPr>
      <w:r w:rsidRPr="00DF63A4">
        <w:t>Wrapped air tight using poly strip leaving the bud exposed.</w:t>
      </w:r>
    </w:p>
    <w:p w:rsidR="00F07DA3" w:rsidRPr="00DF63A4" w:rsidRDefault="00F07DA3" w:rsidP="00CD6FD5">
      <w:pPr>
        <w:numPr>
          <w:ilvl w:val="0"/>
          <w:numId w:val="293"/>
        </w:numPr>
        <w:spacing w:after="120" w:line="276" w:lineRule="auto"/>
        <w:jc w:val="both"/>
        <w:rPr>
          <w:lang w:val="en-IN"/>
        </w:rPr>
      </w:pPr>
      <w:r w:rsidRPr="00DF63A4">
        <w:t>Budding is done 10-25cm height on rootstock</w:t>
      </w:r>
    </w:p>
    <w:p w:rsidR="00F07DA3" w:rsidRPr="00DF63A4" w:rsidRDefault="00F07DA3" w:rsidP="00F07DA3">
      <w:pPr>
        <w:spacing w:after="120" w:line="276" w:lineRule="auto"/>
        <w:jc w:val="both"/>
      </w:pPr>
    </w:p>
    <w:p w:rsidR="00F07DA3" w:rsidRPr="00DF63A4" w:rsidRDefault="00F07DA3" w:rsidP="00F07DA3">
      <w:pPr>
        <w:spacing w:after="120" w:line="276" w:lineRule="auto"/>
        <w:jc w:val="both"/>
        <w:rPr>
          <w:lang w:val="en-IN"/>
        </w:rPr>
      </w:pPr>
      <w:r w:rsidRPr="00DF63A4">
        <w:rPr>
          <w:noProof/>
        </w:rPr>
        <w:lastRenderedPageBreak/>
        <w:drawing>
          <wp:anchor distT="0" distB="0" distL="114300" distR="114300" simplePos="0" relativeHeight="251787264" behindDoc="0" locked="0" layoutInCell="1" allowOverlap="1">
            <wp:simplePos x="0" y="0"/>
            <wp:positionH relativeFrom="column">
              <wp:posOffset>4958715</wp:posOffset>
            </wp:positionH>
            <wp:positionV relativeFrom="paragraph">
              <wp:posOffset>-36830</wp:posOffset>
            </wp:positionV>
            <wp:extent cx="1571625" cy="1807210"/>
            <wp:effectExtent l="0" t="0" r="9525" b="2540"/>
            <wp:wrapNone/>
            <wp:docPr id="31762" name="Picture 6" descr="C:\Users\Lepden\AppData\Local\Microsoft\Windows\Temporary Internet Files\Content.Word\IMG_1804.jpg"/>
            <wp:cNvGraphicFramePr/>
            <a:graphic xmlns:a="http://schemas.openxmlformats.org/drawingml/2006/main">
              <a:graphicData uri="http://schemas.openxmlformats.org/drawingml/2006/picture">
                <pic:pic xmlns:pic="http://schemas.openxmlformats.org/drawingml/2006/picture">
                  <pic:nvPicPr>
                    <pic:cNvPr id="7" name="Picture 6" descr="C:\Users\Lepden\AppData\Local\Microsoft\Windows\Temporary Internet Files\Content.Word\IMG_1804.jpg"/>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1625" cy="1807210"/>
                    </a:xfrm>
                    <a:prstGeom prst="rect">
                      <a:avLst/>
                    </a:prstGeom>
                    <a:ln>
                      <a:noFill/>
                    </a:ln>
                    <a:effectLst>
                      <a:softEdge rad="112500"/>
                    </a:effectLst>
                  </pic:spPr>
                </pic:pic>
              </a:graphicData>
            </a:graphic>
          </wp:anchor>
        </w:drawing>
      </w:r>
      <w:r w:rsidRPr="00DF63A4">
        <w:rPr>
          <w:noProof/>
        </w:rPr>
        <w:drawing>
          <wp:anchor distT="0" distB="0" distL="114300" distR="114300" simplePos="0" relativeHeight="251784192" behindDoc="0" locked="0" layoutInCell="1" allowOverlap="1">
            <wp:simplePos x="0" y="0"/>
            <wp:positionH relativeFrom="column">
              <wp:posOffset>3162300</wp:posOffset>
            </wp:positionH>
            <wp:positionV relativeFrom="paragraph">
              <wp:posOffset>-35560</wp:posOffset>
            </wp:positionV>
            <wp:extent cx="1800225" cy="1800225"/>
            <wp:effectExtent l="0" t="0" r="9525" b="9525"/>
            <wp:wrapNone/>
            <wp:docPr id="31763" name="Picture 5" descr="tumblr_inline_no7be8XHoP1rq03ph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tumblr_inline_no7be8XHoP1rq03ph_500.jpg"/>
                    <pic:cNvPicPr>
                      <a:picLocks noChangeAspect="1"/>
                    </pic:cNvPicPr>
                  </pic:nvPicPr>
                  <pic:blipFill>
                    <a:blip r:embed="rId173" cstate="print"/>
                    <a:stretch>
                      <a:fillRect/>
                    </a:stretch>
                  </pic:blipFill>
                  <pic:spPr>
                    <a:xfrm rot="16200000">
                      <a:off x="0" y="0"/>
                      <a:ext cx="1800225" cy="1800225"/>
                    </a:xfrm>
                    <a:prstGeom prst="rect">
                      <a:avLst/>
                    </a:prstGeom>
                    <a:ln>
                      <a:noFill/>
                    </a:ln>
                    <a:effectLst>
                      <a:softEdge rad="112500"/>
                    </a:effectLst>
                  </pic:spPr>
                </pic:pic>
              </a:graphicData>
            </a:graphic>
          </wp:anchor>
        </w:drawing>
      </w:r>
      <w:r w:rsidRPr="00DF63A4">
        <w:rPr>
          <w:noProof/>
        </w:rPr>
        <w:drawing>
          <wp:anchor distT="0" distB="0" distL="114300" distR="114300" simplePos="0" relativeHeight="251786240" behindDoc="0" locked="0" layoutInCell="1" allowOverlap="1">
            <wp:simplePos x="0" y="0"/>
            <wp:positionH relativeFrom="column">
              <wp:posOffset>1515980</wp:posOffset>
            </wp:positionH>
            <wp:positionV relativeFrom="paragraph">
              <wp:posOffset>-43313</wp:posOffset>
            </wp:positionV>
            <wp:extent cx="1583284" cy="1809550"/>
            <wp:effectExtent l="0" t="0" r="0" b="635"/>
            <wp:wrapNone/>
            <wp:docPr id="31764" name="Content Placeholder 23" descr="C:\Users\Lepden\AppData\Local\Microsoft\Windows\Temporary Internet Files\Content.Word\IMG_17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Content Placeholder 23" descr="C:\Users\Lepden\AppData\Local\Microsoft\Windows\Temporary Internet Files\Content.Word\IMG_1768.jpg"/>
                    <pic:cNvPicPr>
                      <a:picLocks/>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5552" cy="1812142"/>
                    </a:xfrm>
                    <a:prstGeom prst="rect">
                      <a:avLst/>
                    </a:prstGeom>
                    <a:ln>
                      <a:noFill/>
                    </a:ln>
                    <a:effectLst>
                      <a:softEdge rad="112500"/>
                    </a:effectLst>
                  </pic:spPr>
                </pic:pic>
              </a:graphicData>
            </a:graphic>
          </wp:anchor>
        </w:drawing>
      </w:r>
      <w:r w:rsidRPr="00DF63A4">
        <w:rPr>
          <w:noProof/>
        </w:rPr>
        <w:drawing>
          <wp:anchor distT="0" distB="0" distL="114300" distR="114300" simplePos="0" relativeHeight="251785216" behindDoc="0" locked="0" layoutInCell="1" allowOverlap="1">
            <wp:simplePos x="0" y="0"/>
            <wp:positionH relativeFrom="column">
              <wp:posOffset>-187960</wp:posOffset>
            </wp:positionH>
            <wp:positionV relativeFrom="paragraph">
              <wp:posOffset>-91440</wp:posOffset>
            </wp:positionV>
            <wp:extent cx="1631950" cy="1857375"/>
            <wp:effectExtent l="0" t="0" r="6350" b="9525"/>
            <wp:wrapNone/>
            <wp:docPr id="317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175" cstate="print"/>
                    <a:srcRect t="19326"/>
                    <a:stretch>
                      <a:fillRect/>
                    </a:stretch>
                  </pic:blipFill>
                  <pic:spPr bwMode="auto">
                    <a:xfrm>
                      <a:off x="0" y="0"/>
                      <a:ext cx="1631950" cy="1857375"/>
                    </a:xfrm>
                    <a:prstGeom prst="rect">
                      <a:avLst/>
                    </a:prstGeom>
                    <a:ln>
                      <a:noFill/>
                    </a:ln>
                    <a:effectLst>
                      <a:softEdge rad="112500"/>
                    </a:effectLst>
                  </pic:spPr>
                </pic:pic>
              </a:graphicData>
            </a:graphic>
          </wp:anchor>
        </w:drawing>
      </w: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467305" w:rsidRDefault="00467305" w:rsidP="00F07DA3">
      <w:pPr>
        <w:spacing w:after="120" w:line="276" w:lineRule="auto"/>
        <w:jc w:val="both"/>
        <w:rPr>
          <w:b/>
          <w:bCs/>
        </w:rPr>
      </w:pPr>
    </w:p>
    <w:p w:rsidR="00F07DA3" w:rsidRPr="00DF63A4" w:rsidRDefault="00F07DA3" w:rsidP="00F07DA3">
      <w:pPr>
        <w:spacing w:after="120" w:line="276" w:lineRule="auto"/>
        <w:jc w:val="both"/>
        <w:rPr>
          <w:lang w:val="en-IN"/>
        </w:rPr>
      </w:pPr>
      <w:r w:rsidRPr="00DF63A4">
        <w:rPr>
          <w:b/>
          <w:bCs/>
        </w:rPr>
        <w:t>Grafting</w:t>
      </w:r>
    </w:p>
    <w:p w:rsidR="00F07DA3" w:rsidRPr="00DF63A4" w:rsidRDefault="00F07DA3" w:rsidP="00CD6FD5">
      <w:pPr>
        <w:numPr>
          <w:ilvl w:val="0"/>
          <w:numId w:val="294"/>
        </w:numPr>
        <w:spacing w:after="120" w:line="276" w:lineRule="auto"/>
        <w:jc w:val="both"/>
        <w:rPr>
          <w:lang w:val="en-IN"/>
        </w:rPr>
      </w:pPr>
      <w:r w:rsidRPr="00DF63A4">
        <w:t>To unite scion and rootstock so as they grow as a single plant</w:t>
      </w:r>
    </w:p>
    <w:p w:rsidR="00F07DA3" w:rsidRPr="00DF63A4" w:rsidRDefault="00F07DA3" w:rsidP="00CD6FD5">
      <w:pPr>
        <w:numPr>
          <w:ilvl w:val="0"/>
          <w:numId w:val="294"/>
        </w:numPr>
        <w:spacing w:after="120" w:line="276" w:lineRule="auto"/>
        <w:jc w:val="both"/>
        <w:rPr>
          <w:lang w:val="en-IN"/>
        </w:rPr>
      </w:pPr>
      <w:r w:rsidRPr="00DF63A4">
        <w:t>Best time: mid Nov- Feb</w:t>
      </w:r>
    </w:p>
    <w:p w:rsidR="00F07DA3" w:rsidRPr="00DF63A4" w:rsidRDefault="00F07DA3" w:rsidP="00F07DA3">
      <w:pPr>
        <w:spacing w:after="120" w:line="276" w:lineRule="auto"/>
        <w:jc w:val="both"/>
        <w:rPr>
          <w:lang w:val="en-IN"/>
        </w:rPr>
      </w:pPr>
      <w:r w:rsidRPr="00DF63A4">
        <w:rPr>
          <w:b/>
          <w:bCs/>
        </w:rPr>
        <w:t>Tongue Grafting</w:t>
      </w:r>
    </w:p>
    <w:p w:rsidR="00F07DA3" w:rsidRPr="00DF63A4" w:rsidRDefault="00F07DA3" w:rsidP="00CD6FD5">
      <w:pPr>
        <w:numPr>
          <w:ilvl w:val="0"/>
          <w:numId w:val="295"/>
        </w:numPr>
        <w:spacing w:after="120" w:line="276" w:lineRule="auto"/>
        <w:jc w:val="both"/>
        <w:rPr>
          <w:lang w:val="en-IN"/>
        </w:rPr>
      </w:pPr>
      <w:r w:rsidRPr="00DF63A4">
        <w:t>A slanting cut is prepared on both rootstock and scion</w:t>
      </w:r>
    </w:p>
    <w:p w:rsidR="00F07DA3" w:rsidRPr="00DF63A4" w:rsidRDefault="00F07DA3" w:rsidP="00CD6FD5">
      <w:pPr>
        <w:numPr>
          <w:ilvl w:val="0"/>
          <w:numId w:val="295"/>
        </w:numPr>
        <w:spacing w:after="120" w:line="276" w:lineRule="auto"/>
        <w:jc w:val="both"/>
        <w:rPr>
          <w:lang w:val="en-IN"/>
        </w:rPr>
      </w:pPr>
      <w:r w:rsidRPr="00DF63A4">
        <w:t xml:space="preserve">A second cut half the length of the first cut is made downward </w:t>
      </w:r>
    </w:p>
    <w:p w:rsidR="00F07DA3" w:rsidRPr="00DF63A4" w:rsidRDefault="00F07DA3" w:rsidP="00CD6FD5">
      <w:pPr>
        <w:numPr>
          <w:ilvl w:val="0"/>
          <w:numId w:val="295"/>
        </w:numPr>
        <w:spacing w:after="120" w:line="276" w:lineRule="auto"/>
        <w:jc w:val="both"/>
        <w:rPr>
          <w:lang w:val="en-IN"/>
        </w:rPr>
      </w:pPr>
      <w:r w:rsidRPr="00DF63A4">
        <w:t>The scion and rootstock are inserted which interlock each other</w:t>
      </w:r>
    </w:p>
    <w:p w:rsidR="00F07DA3" w:rsidRPr="00DF63A4" w:rsidRDefault="00F07DA3" w:rsidP="00CD6FD5">
      <w:pPr>
        <w:numPr>
          <w:ilvl w:val="0"/>
          <w:numId w:val="295"/>
        </w:numPr>
        <w:spacing w:after="120" w:line="276" w:lineRule="auto"/>
        <w:jc w:val="both"/>
        <w:rPr>
          <w:lang w:val="en-IN"/>
        </w:rPr>
      </w:pPr>
      <w:r w:rsidRPr="00DF63A4">
        <w:t>The cambium layer of both should match, if not so it must match along one side.</w:t>
      </w:r>
    </w:p>
    <w:p w:rsidR="00F07DA3" w:rsidRPr="00DF63A4" w:rsidRDefault="00F07DA3" w:rsidP="00CD6FD5">
      <w:pPr>
        <w:numPr>
          <w:ilvl w:val="0"/>
          <w:numId w:val="295"/>
        </w:numPr>
        <w:spacing w:after="120" w:line="276" w:lineRule="auto"/>
        <w:jc w:val="both"/>
        <w:rPr>
          <w:lang w:val="en-IN"/>
        </w:rPr>
      </w:pPr>
      <w:r w:rsidRPr="00DF63A4">
        <w:t>Cover the joint union air tight with a poly strip</w:t>
      </w:r>
    </w:p>
    <w:p w:rsidR="00F07DA3" w:rsidRPr="00DF63A4" w:rsidRDefault="00F07DA3" w:rsidP="00CD6FD5">
      <w:pPr>
        <w:numPr>
          <w:ilvl w:val="0"/>
          <w:numId w:val="295"/>
        </w:numPr>
        <w:spacing w:after="120" w:line="276" w:lineRule="auto"/>
        <w:jc w:val="both"/>
        <w:rPr>
          <w:lang w:val="en-IN"/>
        </w:rPr>
      </w:pPr>
      <w:r w:rsidRPr="00DF63A4">
        <w:t>Remove the suckers below the graft union.</w:t>
      </w:r>
    </w:p>
    <w:p w:rsidR="00F07DA3" w:rsidRPr="00DF63A4" w:rsidRDefault="00F07DA3" w:rsidP="00F07DA3">
      <w:pPr>
        <w:spacing w:after="120" w:line="276" w:lineRule="auto"/>
        <w:jc w:val="both"/>
      </w:pPr>
    </w:p>
    <w:p w:rsidR="00F07DA3" w:rsidRPr="00DF63A4" w:rsidRDefault="00F07DA3" w:rsidP="00F07DA3">
      <w:pPr>
        <w:spacing w:after="120" w:line="276" w:lineRule="auto"/>
        <w:jc w:val="both"/>
        <w:rPr>
          <w:lang w:val="en-IN"/>
        </w:rPr>
      </w:pPr>
      <w:r w:rsidRPr="00DF63A4">
        <w:rPr>
          <w:noProof/>
        </w:rPr>
        <w:drawing>
          <wp:inline distT="0" distB="0" distL="0" distR="0">
            <wp:extent cx="5638800" cy="2057400"/>
            <wp:effectExtent l="0" t="0" r="0" b="0"/>
            <wp:docPr id="31766" name="Picture 4" descr="Whip-tongue-grafting-schema-borrowed-fr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Whip-tongue-grafting-schema-borrowed-from.jpg"/>
                    <pic:cNvPicPr>
                      <a:picLocks noChangeAspect="1"/>
                    </pic:cNvPicPr>
                  </pic:nvPicPr>
                  <pic:blipFill>
                    <a:blip r:embed="rId176" cstate="print"/>
                    <a:stretch>
                      <a:fillRect/>
                    </a:stretch>
                  </pic:blipFill>
                  <pic:spPr>
                    <a:xfrm>
                      <a:off x="0" y="0"/>
                      <a:ext cx="5638800" cy="2057400"/>
                    </a:xfrm>
                    <a:prstGeom prst="rect">
                      <a:avLst/>
                    </a:prstGeom>
                  </pic:spPr>
                </pic:pic>
              </a:graphicData>
            </a:graphic>
          </wp:inline>
        </w:drawing>
      </w:r>
    </w:p>
    <w:p w:rsidR="00F07DA3" w:rsidRPr="00DF63A4" w:rsidRDefault="00F07DA3" w:rsidP="00F07DA3">
      <w:pPr>
        <w:spacing w:after="120" w:line="276" w:lineRule="auto"/>
        <w:jc w:val="both"/>
        <w:rPr>
          <w:lang w:val="en-IN"/>
        </w:rPr>
      </w:pPr>
      <w:r w:rsidRPr="00DF63A4">
        <w:rPr>
          <w:b/>
          <w:bCs/>
        </w:rPr>
        <w:t>Layering</w:t>
      </w:r>
    </w:p>
    <w:p w:rsidR="00F07DA3" w:rsidRPr="00DF63A4" w:rsidRDefault="00F07DA3" w:rsidP="00F07DA3">
      <w:pPr>
        <w:spacing w:after="120" w:line="276" w:lineRule="auto"/>
        <w:jc w:val="both"/>
        <w:rPr>
          <w:lang w:val="en-IN"/>
        </w:rPr>
      </w:pPr>
      <w:r w:rsidRPr="00DF63A4">
        <w:t>A portion of a plant is forced to produced adventitious roots while it is still attached to mother plant. Upon emergence, of roots, the shoot is separated from mother plant, raised in nursery for some time and the transplanted to the field.</w:t>
      </w:r>
    </w:p>
    <w:p w:rsidR="00F07DA3" w:rsidRPr="00DF63A4" w:rsidRDefault="00F07DA3" w:rsidP="00F07DA3">
      <w:pPr>
        <w:spacing w:after="120" w:line="276" w:lineRule="auto"/>
        <w:jc w:val="both"/>
        <w:rPr>
          <w:lang w:val="en-IN"/>
        </w:rPr>
      </w:pPr>
      <w:r w:rsidRPr="00DF63A4">
        <w:rPr>
          <w:b/>
          <w:bCs/>
        </w:rPr>
        <w:t>Air Layering</w:t>
      </w:r>
    </w:p>
    <w:p w:rsidR="00F07DA3" w:rsidRPr="00DF63A4" w:rsidRDefault="00F07DA3" w:rsidP="00F07DA3">
      <w:pPr>
        <w:spacing w:after="120" w:line="276" w:lineRule="auto"/>
        <w:jc w:val="both"/>
        <w:rPr>
          <w:lang w:val="en-IN"/>
        </w:rPr>
      </w:pPr>
      <w:r w:rsidRPr="00DF63A4">
        <w:rPr>
          <w:b/>
          <w:bCs/>
        </w:rPr>
        <w:t xml:space="preserve">     Materials required</w:t>
      </w:r>
      <w:r w:rsidRPr="00DF63A4">
        <w:t>:  Sticky soil, Peat moss, Well decomposed cow-dung, Rope, Transparent polythene, rooting hormone (No. 2 or 3), and water.</w:t>
      </w:r>
    </w:p>
    <w:p w:rsidR="00F07DA3" w:rsidRPr="00DF63A4" w:rsidRDefault="00F07DA3" w:rsidP="00F07DA3">
      <w:pPr>
        <w:spacing w:after="120" w:line="276" w:lineRule="auto"/>
        <w:jc w:val="both"/>
        <w:rPr>
          <w:lang w:val="en-IN"/>
        </w:rPr>
      </w:pPr>
      <w:r w:rsidRPr="00DF63A4">
        <w:rPr>
          <w:b/>
          <w:bCs/>
        </w:rPr>
        <w:t>Preparation of media</w:t>
      </w:r>
      <w:r w:rsidRPr="00DF63A4">
        <w:t>: Mix the soil with cow-dung, moss and water.</w:t>
      </w:r>
    </w:p>
    <w:p w:rsidR="00F07DA3" w:rsidRPr="00DF63A4" w:rsidRDefault="00F07DA3" w:rsidP="00F07DA3">
      <w:pPr>
        <w:spacing w:after="120" w:line="276" w:lineRule="auto"/>
        <w:jc w:val="both"/>
        <w:rPr>
          <w:lang w:val="en-IN"/>
        </w:rPr>
      </w:pPr>
      <w:r w:rsidRPr="00DF63A4">
        <w:rPr>
          <w:b/>
          <w:bCs/>
        </w:rPr>
        <w:t>Steps:</w:t>
      </w:r>
    </w:p>
    <w:p w:rsidR="00F07DA3" w:rsidRPr="00467305" w:rsidRDefault="00F07DA3" w:rsidP="00CD6FD5">
      <w:pPr>
        <w:pStyle w:val="ListParagraph"/>
        <w:numPr>
          <w:ilvl w:val="0"/>
          <w:numId w:val="296"/>
        </w:numPr>
        <w:spacing w:after="120" w:line="276" w:lineRule="auto"/>
        <w:jc w:val="both"/>
        <w:rPr>
          <w:lang w:val="en-IN"/>
        </w:rPr>
      </w:pPr>
      <w:r w:rsidRPr="00DF63A4">
        <w:lastRenderedPageBreak/>
        <w:t>One year old Previous  season shoot of pencil size is selected</w:t>
      </w:r>
    </w:p>
    <w:p w:rsidR="00F07DA3" w:rsidRPr="00DF63A4" w:rsidRDefault="00F07DA3" w:rsidP="00CD6FD5">
      <w:pPr>
        <w:numPr>
          <w:ilvl w:val="0"/>
          <w:numId w:val="296"/>
        </w:numPr>
        <w:spacing w:after="120" w:line="276" w:lineRule="auto"/>
        <w:jc w:val="both"/>
        <w:rPr>
          <w:lang w:val="en-IN"/>
        </w:rPr>
      </w:pPr>
      <w:r w:rsidRPr="00DF63A4">
        <w:t>About 5-7cm from the base of the selected shoot, a girdle of 2.5-3cm is prepared by removing the bark</w:t>
      </w:r>
    </w:p>
    <w:p w:rsidR="00F07DA3" w:rsidRPr="00DF63A4" w:rsidRDefault="00F07DA3" w:rsidP="00CD6FD5">
      <w:pPr>
        <w:numPr>
          <w:ilvl w:val="0"/>
          <w:numId w:val="296"/>
        </w:numPr>
        <w:spacing w:after="120" w:line="276" w:lineRule="auto"/>
        <w:jc w:val="both"/>
        <w:rPr>
          <w:lang w:val="en-IN"/>
        </w:rPr>
      </w:pPr>
      <w:r w:rsidRPr="00DF63A4">
        <w:t>Apply rooting hormone, covered with the media</w:t>
      </w:r>
    </w:p>
    <w:p w:rsidR="00F07DA3" w:rsidRPr="00DF63A4" w:rsidRDefault="00F07DA3" w:rsidP="00CD6FD5">
      <w:pPr>
        <w:numPr>
          <w:ilvl w:val="0"/>
          <w:numId w:val="296"/>
        </w:numPr>
        <w:spacing w:after="120" w:line="276" w:lineRule="auto"/>
        <w:jc w:val="both"/>
        <w:rPr>
          <w:lang w:val="en-IN"/>
        </w:rPr>
      </w:pPr>
      <w:r w:rsidRPr="00DF63A4">
        <w:t>Wrapped with polythene and both ends are tied air tight</w:t>
      </w:r>
    </w:p>
    <w:p w:rsidR="00F07DA3" w:rsidRPr="00DF63A4" w:rsidRDefault="00F07DA3" w:rsidP="00CD6FD5">
      <w:pPr>
        <w:numPr>
          <w:ilvl w:val="0"/>
          <w:numId w:val="296"/>
        </w:numPr>
        <w:spacing w:after="120" w:line="276" w:lineRule="auto"/>
        <w:jc w:val="both"/>
        <w:rPr>
          <w:lang w:val="en-IN"/>
        </w:rPr>
      </w:pPr>
      <w:r w:rsidRPr="00DF63A4">
        <w:t>After 2-3 months when the roots becomes visible the layered shoot is separated from the mother plant raised in nursery with frequent watering</w:t>
      </w:r>
    </w:p>
    <w:p w:rsidR="00F07DA3" w:rsidRPr="00DF63A4" w:rsidRDefault="00467305" w:rsidP="00CD6FD5">
      <w:pPr>
        <w:numPr>
          <w:ilvl w:val="0"/>
          <w:numId w:val="296"/>
        </w:numPr>
        <w:spacing w:after="120" w:line="276" w:lineRule="auto"/>
        <w:jc w:val="both"/>
        <w:rPr>
          <w:lang w:val="en-IN"/>
        </w:rPr>
      </w:pPr>
      <w:r>
        <w:rPr>
          <w:noProof/>
        </w:rPr>
        <w:drawing>
          <wp:anchor distT="0" distB="0" distL="114300" distR="114300" simplePos="0" relativeHeight="251788288" behindDoc="0" locked="0" layoutInCell="1" allowOverlap="1">
            <wp:simplePos x="0" y="0"/>
            <wp:positionH relativeFrom="column">
              <wp:posOffset>95250</wp:posOffset>
            </wp:positionH>
            <wp:positionV relativeFrom="paragraph">
              <wp:posOffset>266065</wp:posOffset>
            </wp:positionV>
            <wp:extent cx="2905125" cy="2085975"/>
            <wp:effectExtent l="19050" t="0" r="9525" b="0"/>
            <wp:wrapNone/>
            <wp:docPr id="31768" name="Picture 2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177" cstate="print"/>
                    <a:srcRect/>
                    <a:stretch>
                      <a:fillRect/>
                    </a:stretch>
                  </pic:blipFill>
                  <pic:spPr bwMode="auto">
                    <a:xfrm>
                      <a:off x="0" y="0"/>
                      <a:ext cx="2905125" cy="2085975"/>
                    </a:xfrm>
                    <a:prstGeom prst="rect">
                      <a:avLst/>
                    </a:prstGeom>
                    <a:ln>
                      <a:noFill/>
                    </a:ln>
                    <a:effectLst>
                      <a:softEdge rad="112500"/>
                    </a:effectLst>
                  </pic:spPr>
                </pic:pic>
              </a:graphicData>
            </a:graphic>
          </wp:anchor>
        </w:drawing>
      </w:r>
      <w:r>
        <w:rPr>
          <w:noProof/>
        </w:rPr>
        <w:drawing>
          <wp:anchor distT="0" distB="0" distL="114300" distR="114300" simplePos="0" relativeHeight="251789312" behindDoc="0" locked="0" layoutInCell="1" allowOverlap="1">
            <wp:simplePos x="0" y="0"/>
            <wp:positionH relativeFrom="column">
              <wp:posOffset>3181350</wp:posOffset>
            </wp:positionH>
            <wp:positionV relativeFrom="paragraph">
              <wp:posOffset>266065</wp:posOffset>
            </wp:positionV>
            <wp:extent cx="3257550" cy="2133600"/>
            <wp:effectExtent l="19050" t="0" r="0" b="0"/>
            <wp:wrapNone/>
            <wp:docPr id="317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78" cstate="print"/>
                    <a:srcRect/>
                    <a:stretch>
                      <a:fillRect/>
                    </a:stretch>
                  </pic:blipFill>
                  <pic:spPr bwMode="auto">
                    <a:xfrm>
                      <a:off x="0" y="0"/>
                      <a:ext cx="3257550" cy="2133600"/>
                    </a:xfrm>
                    <a:prstGeom prst="rect">
                      <a:avLst/>
                    </a:prstGeom>
                    <a:ln>
                      <a:noFill/>
                    </a:ln>
                    <a:effectLst>
                      <a:softEdge rad="112500"/>
                    </a:effectLst>
                  </pic:spPr>
                </pic:pic>
              </a:graphicData>
            </a:graphic>
          </wp:anchor>
        </w:drawing>
      </w:r>
      <w:r w:rsidR="00F07DA3" w:rsidRPr="00DF63A4">
        <w:t>Best time :July August</w:t>
      </w: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467305" w:rsidP="00F07DA3">
      <w:pPr>
        <w:spacing w:after="120" w:line="276" w:lineRule="auto"/>
        <w:jc w:val="both"/>
        <w:rPr>
          <w:lang w:val="en-IN"/>
        </w:rPr>
      </w:pPr>
      <w:r>
        <w:rPr>
          <w:noProof/>
        </w:rPr>
        <w:drawing>
          <wp:anchor distT="0" distB="0" distL="114300" distR="114300" simplePos="0" relativeHeight="251791360" behindDoc="0" locked="0" layoutInCell="1" allowOverlap="1">
            <wp:simplePos x="0" y="0"/>
            <wp:positionH relativeFrom="column">
              <wp:posOffset>3228975</wp:posOffset>
            </wp:positionH>
            <wp:positionV relativeFrom="paragraph">
              <wp:posOffset>33020</wp:posOffset>
            </wp:positionV>
            <wp:extent cx="3219450" cy="2190750"/>
            <wp:effectExtent l="19050" t="0" r="0" b="0"/>
            <wp:wrapNone/>
            <wp:docPr id="31769" name="Picture 6" descr="air-layering-4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ir-layering-400x300.jpg"/>
                    <pic:cNvPicPr>
                      <a:picLocks noChangeAspect="1"/>
                    </pic:cNvPicPr>
                  </pic:nvPicPr>
                  <pic:blipFill>
                    <a:blip r:embed="rId179" cstate="print"/>
                    <a:stretch>
                      <a:fillRect/>
                    </a:stretch>
                  </pic:blipFill>
                  <pic:spPr>
                    <a:xfrm>
                      <a:off x="0" y="0"/>
                      <a:ext cx="3219450" cy="2190750"/>
                    </a:xfrm>
                    <a:prstGeom prst="rect">
                      <a:avLst/>
                    </a:prstGeom>
                    <a:ln>
                      <a:noFill/>
                    </a:ln>
                    <a:effectLst>
                      <a:softEdge rad="112500"/>
                    </a:effectLst>
                  </pic:spPr>
                </pic:pic>
              </a:graphicData>
            </a:graphic>
          </wp:anchor>
        </w:drawing>
      </w:r>
      <w:r w:rsidR="00F07DA3" w:rsidRPr="00DF63A4">
        <w:rPr>
          <w:noProof/>
        </w:rPr>
        <w:drawing>
          <wp:anchor distT="0" distB="0" distL="114300" distR="114300" simplePos="0" relativeHeight="251790336" behindDoc="0" locked="0" layoutInCell="1" allowOverlap="1">
            <wp:simplePos x="0" y="0"/>
            <wp:positionH relativeFrom="column">
              <wp:posOffset>28575</wp:posOffset>
            </wp:positionH>
            <wp:positionV relativeFrom="paragraph">
              <wp:posOffset>33021</wp:posOffset>
            </wp:positionV>
            <wp:extent cx="2857500" cy="2190750"/>
            <wp:effectExtent l="19050" t="0" r="0" b="0"/>
            <wp:wrapNone/>
            <wp:docPr id="31770" name="Content Placeholder 7" descr="G:\implant training 2016 shillong\IMG_20160113_1121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Content Placeholder 7" descr="G:\implant training 2016 shillong\IMG_20160113_112154.jpg"/>
                    <pic:cNvPicPr>
                      <a:picLocks/>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1310" cy="2193671"/>
                    </a:xfrm>
                    <a:prstGeom prst="rect">
                      <a:avLst/>
                    </a:prstGeom>
                    <a:ln>
                      <a:noFill/>
                    </a:ln>
                    <a:effectLst>
                      <a:softEdge rad="112500"/>
                    </a:effectLst>
                  </pic:spPr>
                </pic:pic>
              </a:graphicData>
            </a:graphic>
          </wp:anchor>
        </w:drawing>
      </w: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p>
    <w:p w:rsidR="00F07DA3" w:rsidRPr="00DF63A4" w:rsidRDefault="00F07DA3" w:rsidP="00F07DA3">
      <w:pPr>
        <w:spacing w:after="120" w:line="276" w:lineRule="auto"/>
        <w:jc w:val="both"/>
        <w:rPr>
          <w:lang w:val="en-IN"/>
        </w:rPr>
      </w:pPr>
      <w:r w:rsidRPr="00DF63A4">
        <w:rPr>
          <w:b/>
          <w:bCs/>
        </w:rPr>
        <w:t>Cutting</w:t>
      </w:r>
    </w:p>
    <w:p w:rsidR="00F07DA3" w:rsidRPr="00DF63A4" w:rsidRDefault="00F07DA3" w:rsidP="00CD6FD5">
      <w:pPr>
        <w:numPr>
          <w:ilvl w:val="0"/>
          <w:numId w:val="297"/>
        </w:numPr>
        <w:spacing w:after="120" w:line="276" w:lineRule="auto"/>
        <w:jc w:val="both"/>
        <w:rPr>
          <w:lang w:val="en-IN"/>
        </w:rPr>
      </w:pPr>
      <w:r w:rsidRPr="00DF63A4">
        <w:t>Separation of a portion from mother plant and planting it in a medium suitable for its growth to constitute a new plant is termed as cutting.</w:t>
      </w:r>
    </w:p>
    <w:p w:rsidR="00F07DA3" w:rsidRPr="00DF63A4" w:rsidRDefault="00F07DA3" w:rsidP="00CD6FD5">
      <w:pPr>
        <w:numPr>
          <w:ilvl w:val="0"/>
          <w:numId w:val="297"/>
        </w:numPr>
        <w:spacing w:after="120" w:line="276" w:lineRule="auto"/>
        <w:jc w:val="both"/>
        <w:rPr>
          <w:lang w:val="en-IN"/>
        </w:rPr>
      </w:pPr>
      <w:r w:rsidRPr="00DF63A4">
        <w:t>Best time: Nov- Feb</w:t>
      </w:r>
    </w:p>
    <w:p w:rsidR="00F07DA3" w:rsidRPr="00DF63A4" w:rsidRDefault="00F07DA3" w:rsidP="00F07DA3">
      <w:pPr>
        <w:spacing w:after="120" w:line="276" w:lineRule="auto"/>
        <w:jc w:val="both"/>
        <w:rPr>
          <w:lang w:val="en-IN"/>
        </w:rPr>
      </w:pPr>
      <w:r w:rsidRPr="00DF63A4">
        <w:rPr>
          <w:b/>
          <w:bCs/>
        </w:rPr>
        <w:t xml:space="preserve">Stem cutting </w:t>
      </w:r>
    </w:p>
    <w:p w:rsidR="00F07DA3" w:rsidRPr="00DF63A4" w:rsidRDefault="00F07DA3" w:rsidP="00CD6FD5">
      <w:pPr>
        <w:numPr>
          <w:ilvl w:val="0"/>
          <w:numId w:val="298"/>
        </w:numPr>
        <w:spacing w:after="120" w:line="276" w:lineRule="auto"/>
        <w:jc w:val="both"/>
        <w:rPr>
          <w:lang w:val="en-IN"/>
        </w:rPr>
      </w:pPr>
      <w:r w:rsidRPr="00DF63A4">
        <w:t xml:space="preserve">Hardwood: ; Plant of one year old shoots are selected, Pomegranate,  </w:t>
      </w:r>
    </w:p>
    <w:p w:rsidR="005129FA" w:rsidRDefault="005129FA" w:rsidP="00DB49DF">
      <w:pPr>
        <w:spacing w:after="120" w:line="276" w:lineRule="auto"/>
        <w:ind w:left="360"/>
        <w:jc w:val="right"/>
        <w:rPr>
          <w:b/>
          <w:lang w:val="en-IN"/>
        </w:rPr>
      </w:pPr>
    </w:p>
    <w:p w:rsidR="006F3CBA" w:rsidRDefault="006F3CBA" w:rsidP="00DB49DF">
      <w:pPr>
        <w:spacing w:after="120" w:line="276" w:lineRule="auto"/>
        <w:ind w:left="360"/>
        <w:jc w:val="right"/>
        <w:rPr>
          <w:b/>
          <w:lang w:val="en-IN"/>
        </w:rPr>
      </w:pPr>
    </w:p>
    <w:p w:rsidR="00B26136" w:rsidRDefault="00B26136" w:rsidP="00DB49DF">
      <w:pPr>
        <w:spacing w:after="120" w:line="276" w:lineRule="auto"/>
        <w:ind w:left="360"/>
        <w:jc w:val="right"/>
        <w:rPr>
          <w:b/>
          <w:lang w:val="en-IN"/>
        </w:rPr>
      </w:pPr>
    </w:p>
    <w:p w:rsidR="00A7061E" w:rsidRDefault="00A7061E" w:rsidP="00DB49DF">
      <w:pPr>
        <w:spacing w:after="120" w:line="276" w:lineRule="auto"/>
        <w:ind w:left="360"/>
        <w:jc w:val="right"/>
        <w:rPr>
          <w:b/>
          <w:lang w:val="en-IN"/>
        </w:rPr>
      </w:pPr>
    </w:p>
    <w:p w:rsidR="005129FA" w:rsidRDefault="005129FA" w:rsidP="00DB49DF">
      <w:pPr>
        <w:spacing w:after="120" w:line="276" w:lineRule="auto"/>
        <w:ind w:left="360"/>
        <w:jc w:val="right"/>
        <w:rPr>
          <w:b/>
          <w:lang w:val="en-IN"/>
        </w:rPr>
      </w:pPr>
    </w:p>
    <w:p w:rsidR="000B7D4C" w:rsidRPr="00DF63A4" w:rsidRDefault="00963866" w:rsidP="00DB49DF">
      <w:pPr>
        <w:spacing w:after="120" w:line="276" w:lineRule="auto"/>
        <w:ind w:left="360"/>
        <w:jc w:val="right"/>
        <w:rPr>
          <w:lang w:val="en-IN"/>
        </w:rPr>
      </w:pPr>
      <w:r w:rsidRPr="00DF63A4">
        <w:rPr>
          <w:b/>
          <w:lang w:val="en-IN"/>
        </w:rPr>
        <w:lastRenderedPageBreak/>
        <w:t>NURSERY MANAGEMENT</w:t>
      </w:r>
      <w:r w:rsidRPr="000E7EEF">
        <w:rPr>
          <w:rFonts w:eastAsia="Arial Unicode MS"/>
          <w:b/>
        </w:rPr>
        <w:t xml:space="preserve"> </w:t>
      </w:r>
      <w:r>
        <w:rPr>
          <w:rFonts w:eastAsia="Arial Unicode MS"/>
          <w:b/>
        </w:rPr>
        <w:t xml:space="preserve">                                        </w:t>
      </w:r>
      <w:r w:rsidR="00DB49DF">
        <w:rPr>
          <w:rFonts w:eastAsia="Arial Unicode MS"/>
          <w:b/>
        </w:rPr>
        <w:t xml:space="preserve">( </w:t>
      </w:r>
      <w:r w:rsidR="000E7EEF">
        <w:rPr>
          <w:rFonts w:eastAsia="Arial Unicode MS"/>
          <w:b/>
        </w:rPr>
        <w:t>Code No: 5</w:t>
      </w:r>
      <w:r w:rsidR="00467305">
        <w:rPr>
          <w:rFonts w:eastAsia="Arial Unicode MS"/>
          <w:b/>
        </w:rPr>
        <w:t>0</w:t>
      </w:r>
      <w:r w:rsidR="00DB49DF">
        <w:rPr>
          <w:rFonts w:eastAsia="Arial Unicode MS"/>
          <w:b/>
        </w:rPr>
        <w:t>)</w:t>
      </w:r>
    </w:p>
    <w:p w:rsidR="000B7D4C" w:rsidRPr="00DF63A4" w:rsidRDefault="000B7D4C" w:rsidP="00467305">
      <w:pPr>
        <w:spacing w:after="120" w:line="276" w:lineRule="auto"/>
        <w:ind w:left="360" w:firstLine="360"/>
        <w:jc w:val="both"/>
        <w:rPr>
          <w:lang w:val="en-IN"/>
        </w:rPr>
      </w:pPr>
      <w:r w:rsidRPr="00DF63A4">
        <w:rPr>
          <w:lang w:val="en-IN"/>
        </w:rPr>
        <w:t>Nursery is a compact place where seedlings of small and costly seeds are raised for better germination and growth under intensive care. Seedlings of several needs to be first raised in well prepared nursery bed before transplanting them in main field. Nursery management is a very important operation in successful production of vegetable crops, especially in crops which are essentially raised through seedlings in properly managed nursery beds.</w:t>
      </w:r>
    </w:p>
    <w:p w:rsidR="000B7D4C" w:rsidRPr="00DF63A4" w:rsidRDefault="000B7D4C" w:rsidP="00467305">
      <w:pPr>
        <w:spacing w:after="120" w:line="276" w:lineRule="auto"/>
        <w:ind w:left="360" w:firstLine="360"/>
        <w:jc w:val="both"/>
        <w:rPr>
          <w:lang w:val="en-IN"/>
        </w:rPr>
      </w:pPr>
      <w:r w:rsidRPr="00DF63A4">
        <w:rPr>
          <w:lang w:val="en-IN"/>
        </w:rPr>
        <w:t>Raising the seedlings in nursery beds is an economical, easier and convenient way to nourish and take special care of young, tender seedlings against pest, diseases, weeds, hails, heavy rains, hot sun and other natural hazards. Generally seeds of small seeded vegetables crops such as brinjal, chilli, tomato, capsicum, knolkhol, cabbage, cauliflower, broccoli, lettuce, onion etc. are first raised in nursery beds, besides the seedlings of cucurbitaceous crops are also raised in poly bags.  A few farmers raise potato seedlings in polybags or small kutcha earthen pots to reap advantage of taking early crop to avoid loss due to rain.</w:t>
      </w:r>
    </w:p>
    <w:p w:rsidR="000B7D4C" w:rsidRPr="00DF63A4" w:rsidRDefault="000B7D4C" w:rsidP="000B7D4C">
      <w:pPr>
        <w:spacing w:after="120" w:line="276" w:lineRule="auto"/>
        <w:ind w:left="360"/>
        <w:jc w:val="both"/>
        <w:rPr>
          <w:b/>
          <w:lang w:val="en-IN"/>
        </w:rPr>
      </w:pPr>
      <w:r w:rsidRPr="00DF63A4">
        <w:rPr>
          <w:b/>
          <w:lang w:val="en-IN"/>
        </w:rPr>
        <w:t>Importance of Nursery management</w:t>
      </w:r>
    </w:p>
    <w:p w:rsidR="000B7D4C" w:rsidRPr="00DF63A4" w:rsidRDefault="000B7D4C" w:rsidP="00CD6FD5">
      <w:pPr>
        <w:numPr>
          <w:ilvl w:val="0"/>
          <w:numId w:val="299"/>
        </w:numPr>
        <w:spacing w:after="120" w:line="276" w:lineRule="auto"/>
        <w:jc w:val="both"/>
        <w:rPr>
          <w:lang w:val="en-IN"/>
        </w:rPr>
      </w:pPr>
      <w:r w:rsidRPr="00DF63A4">
        <w:rPr>
          <w:lang w:val="en-IN"/>
        </w:rPr>
        <w:t>It is almost impossible to do direct sowing of small seeds properly.</w:t>
      </w:r>
    </w:p>
    <w:p w:rsidR="000B7D4C" w:rsidRPr="00DF63A4" w:rsidRDefault="000B7D4C" w:rsidP="00CD6FD5">
      <w:pPr>
        <w:numPr>
          <w:ilvl w:val="0"/>
          <w:numId w:val="299"/>
        </w:numPr>
        <w:spacing w:after="120" w:line="276" w:lineRule="auto"/>
        <w:jc w:val="both"/>
        <w:rPr>
          <w:lang w:val="en-IN"/>
        </w:rPr>
      </w:pPr>
      <w:r w:rsidRPr="00DF63A4">
        <w:rPr>
          <w:lang w:val="en-IN"/>
        </w:rPr>
        <w:t>The vegetable seeds are generally costly and required better are for good germination and stand.</w:t>
      </w:r>
    </w:p>
    <w:p w:rsidR="000B7D4C" w:rsidRPr="00DF63A4" w:rsidRDefault="000B7D4C" w:rsidP="00CD6FD5">
      <w:pPr>
        <w:numPr>
          <w:ilvl w:val="0"/>
          <w:numId w:val="299"/>
        </w:numPr>
        <w:spacing w:after="120" w:line="276" w:lineRule="auto"/>
        <w:jc w:val="both"/>
        <w:rPr>
          <w:lang w:val="en-IN"/>
        </w:rPr>
      </w:pPr>
      <w:r w:rsidRPr="00DF63A4">
        <w:rPr>
          <w:lang w:val="en-IN"/>
        </w:rPr>
        <w:t>Seedlings can be nourished and looked after better and can also be protected well from natural enemities.</w:t>
      </w:r>
    </w:p>
    <w:p w:rsidR="000B7D4C" w:rsidRPr="00DF63A4" w:rsidRDefault="000B7D4C" w:rsidP="00CD6FD5">
      <w:pPr>
        <w:numPr>
          <w:ilvl w:val="0"/>
          <w:numId w:val="299"/>
        </w:numPr>
        <w:spacing w:after="120" w:line="276" w:lineRule="auto"/>
        <w:jc w:val="both"/>
        <w:rPr>
          <w:lang w:val="en-IN"/>
        </w:rPr>
      </w:pPr>
      <w:r w:rsidRPr="00DF63A4">
        <w:rPr>
          <w:lang w:val="en-IN"/>
        </w:rPr>
        <w:t>Less expense is involved in management and production. Undesirable seedlings can be discarded at the time of transplanting to ensure a quality crop.</w:t>
      </w:r>
    </w:p>
    <w:p w:rsidR="000B7D4C" w:rsidRPr="00DF63A4" w:rsidRDefault="000B7D4C" w:rsidP="00CD6FD5">
      <w:pPr>
        <w:numPr>
          <w:ilvl w:val="0"/>
          <w:numId w:val="299"/>
        </w:numPr>
        <w:spacing w:after="120" w:line="276" w:lineRule="auto"/>
        <w:jc w:val="both"/>
        <w:rPr>
          <w:lang w:val="en-IN"/>
        </w:rPr>
      </w:pPr>
      <w:r w:rsidRPr="00DF63A4">
        <w:rPr>
          <w:lang w:val="en-IN"/>
        </w:rPr>
        <w:t>The land can be utilized economically.</w:t>
      </w:r>
    </w:p>
    <w:p w:rsidR="000B7D4C" w:rsidRPr="00DF63A4" w:rsidRDefault="000B7D4C" w:rsidP="00CD6FD5">
      <w:pPr>
        <w:numPr>
          <w:ilvl w:val="0"/>
          <w:numId w:val="299"/>
        </w:numPr>
        <w:spacing w:after="120" w:line="276" w:lineRule="auto"/>
        <w:jc w:val="both"/>
        <w:rPr>
          <w:lang w:val="en-IN"/>
        </w:rPr>
      </w:pPr>
      <w:r w:rsidRPr="00DF63A4">
        <w:rPr>
          <w:lang w:val="en-IN"/>
        </w:rPr>
        <w:t>Early and off season seedlings can be raised under protected structures.</w:t>
      </w:r>
    </w:p>
    <w:p w:rsidR="000B7D4C" w:rsidRPr="00DF63A4" w:rsidRDefault="000B7D4C" w:rsidP="00CD6FD5">
      <w:pPr>
        <w:numPr>
          <w:ilvl w:val="0"/>
          <w:numId w:val="299"/>
        </w:numPr>
        <w:spacing w:after="120" w:line="276" w:lineRule="auto"/>
        <w:jc w:val="both"/>
        <w:rPr>
          <w:lang w:val="en-IN"/>
        </w:rPr>
      </w:pPr>
      <w:r w:rsidRPr="00DF63A4">
        <w:rPr>
          <w:lang w:val="en-IN"/>
        </w:rPr>
        <w:t>This also provides sufficient time for preparation of main field.</w:t>
      </w:r>
    </w:p>
    <w:p w:rsidR="000B7D4C" w:rsidRPr="00DF63A4" w:rsidRDefault="000B7D4C" w:rsidP="000B7D4C">
      <w:pPr>
        <w:spacing w:after="120" w:line="276" w:lineRule="auto"/>
        <w:ind w:left="360"/>
        <w:jc w:val="both"/>
        <w:rPr>
          <w:lang w:val="en-IN"/>
        </w:rPr>
      </w:pPr>
      <w:r w:rsidRPr="00DF63A4">
        <w:rPr>
          <w:b/>
          <w:lang w:val="en-IN"/>
        </w:rPr>
        <w:t>TYPES OF NURSERY RAISING</w:t>
      </w:r>
      <w:r w:rsidRPr="00DF63A4">
        <w:rPr>
          <w:lang w:val="en-IN"/>
        </w:rPr>
        <w:t>:</w:t>
      </w:r>
    </w:p>
    <w:p w:rsidR="000B7D4C" w:rsidRPr="00DF63A4" w:rsidRDefault="000B7D4C" w:rsidP="000B7D4C">
      <w:pPr>
        <w:spacing w:after="120" w:line="276" w:lineRule="auto"/>
        <w:ind w:left="360"/>
        <w:jc w:val="both"/>
        <w:rPr>
          <w:lang w:val="en-IN"/>
        </w:rPr>
      </w:pPr>
      <w:r w:rsidRPr="00DF63A4">
        <w:rPr>
          <w:b/>
          <w:lang w:val="en-IN"/>
        </w:rPr>
        <w:t>Earthen Pots nursery</w:t>
      </w:r>
      <w:r w:rsidRPr="00DF63A4">
        <w:rPr>
          <w:lang w:val="en-IN"/>
        </w:rPr>
        <w:t>:</w:t>
      </w:r>
    </w:p>
    <w:p w:rsidR="000B7D4C" w:rsidRPr="00DF63A4" w:rsidRDefault="000B7D4C" w:rsidP="00467305">
      <w:pPr>
        <w:spacing w:after="120" w:line="276" w:lineRule="auto"/>
        <w:ind w:left="360" w:firstLine="360"/>
        <w:jc w:val="both"/>
        <w:rPr>
          <w:lang w:val="en-IN"/>
        </w:rPr>
      </w:pPr>
      <w:r w:rsidRPr="00DF63A4">
        <w:rPr>
          <w:lang w:val="en-IN"/>
        </w:rPr>
        <w:t>The seeds can be raised in earthen pots. Soil mixture in the ratio 1:1:1 of soil, sand and well rotten FYM are prepared and filled up in the seedling raising structures. The seeds are treated with PSB+</w:t>
      </w:r>
      <w:r w:rsidRPr="00DF63A4">
        <w:rPr>
          <w:i/>
          <w:lang w:val="en-IN"/>
        </w:rPr>
        <w:t xml:space="preserve">Trichoderma </w:t>
      </w:r>
      <w:r w:rsidRPr="00DF63A4">
        <w:rPr>
          <w:lang w:val="en-IN"/>
        </w:rPr>
        <w:t>mixture @10g/kg seeds for raising healthy seedlings. The treated seeds are sown in the pots. Irrigation is essential at the initital stage. Thereafter seedlings are irrigated adequately as and when required. Necessary control measures are to be taken for pest and disease management. The pot mixture combination which has cocopeat, neem cake and trichorich as its principal ingredients is considered good. The mixture combination provides the better germination of seeds during the process of seedling production. A method to protect the seedling during rains is the net house which is simple, cheap and easy to use structure developed on iron frames can also be used.</w:t>
      </w:r>
    </w:p>
    <w:p w:rsidR="000B7D4C" w:rsidRPr="00DF63A4" w:rsidRDefault="000B7D4C" w:rsidP="000B7D4C">
      <w:pPr>
        <w:spacing w:after="120" w:line="276" w:lineRule="auto"/>
        <w:ind w:left="360"/>
        <w:jc w:val="both"/>
        <w:rPr>
          <w:b/>
          <w:lang w:val="en-IN"/>
        </w:rPr>
      </w:pPr>
      <w:r w:rsidRPr="00DF63A4">
        <w:rPr>
          <w:b/>
          <w:lang w:val="en-IN"/>
        </w:rPr>
        <w:t>Wooden/Plastic Box nursery</w:t>
      </w:r>
    </w:p>
    <w:p w:rsidR="000B7D4C" w:rsidRPr="00DF63A4" w:rsidRDefault="000B7D4C" w:rsidP="00467305">
      <w:pPr>
        <w:spacing w:after="120" w:line="276" w:lineRule="auto"/>
        <w:ind w:left="360" w:firstLine="360"/>
        <w:jc w:val="both"/>
        <w:rPr>
          <w:lang w:val="en-IN"/>
        </w:rPr>
      </w:pPr>
      <w:r w:rsidRPr="00DF63A4">
        <w:rPr>
          <w:lang w:val="en-IN"/>
        </w:rPr>
        <w:t>Seeds are sown in wooden/plastic boxes of 45x35x7.5 cm size with 6-8 properly spaced holes in the bottom and one in centre. Against each of the hole a cork is placed with its concave side down. Fill boxes with sieve leaf mould and sand in the ratio 1:1. Seeds are sown 1 cm deep and 2 cm apart. Cover the boxes with polythene sheet or with paper.</w:t>
      </w:r>
    </w:p>
    <w:p w:rsidR="000B7D4C" w:rsidRPr="00DF63A4" w:rsidRDefault="000B7D4C" w:rsidP="000B7D4C">
      <w:pPr>
        <w:spacing w:after="120" w:line="276" w:lineRule="auto"/>
        <w:ind w:left="360"/>
        <w:jc w:val="both"/>
        <w:rPr>
          <w:b/>
          <w:lang w:val="en-IN"/>
        </w:rPr>
      </w:pPr>
      <w:r w:rsidRPr="00DF63A4">
        <w:rPr>
          <w:b/>
          <w:lang w:val="en-IN"/>
        </w:rPr>
        <w:lastRenderedPageBreak/>
        <w:t>Protected nursery</w:t>
      </w:r>
    </w:p>
    <w:p w:rsidR="000B7D4C" w:rsidRPr="00DF63A4" w:rsidRDefault="000B7D4C" w:rsidP="00467305">
      <w:pPr>
        <w:spacing w:after="120" w:line="276" w:lineRule="auto"/>
        <w:ind w:left="360" w:firstLine="360"/>
        <w:jc w:val="both"/>
        <w:rPr>
          <w:lang w:val="en-IN"/>
        </w:rPr>
      </w:pPr>
      <w:r w:rsidRPr="00DF63A4">
        <w:rPr>
          <w:lang w:val="en-IN"/>
        </w:rPr>
        <w:t xml:space="preserve">The seeds are sown under protected structure to raise seedlings and provide protection to them from various natural hazards. For most of the cucurbits seed propagation and </w:t>
      </w:r>
      <w:r w:rsidRPr="00DF63A4">
        <w:rPr>
          <w:i/>
          <w:lang w:val="en-IN"/>
        </w:rPr>
        <w:t>in situ</w:t>
      </w:r>
      <w:r w:rsidRPr="00DF63A4">
        <w:rPr>
          <w:lang w:val="en-IN"/>
        </w:rPr>
        <w:t xml:space="preserve"> sowing is practised. Seedlings are also grown first in poly bags as described below. This practice is generally used for raising early nursery of cucurbits.</w:t>
      </w:r>
    </w:p>
    <w:p w:rsidR="000B7D4C" w:rsidRPr="00DF63A4" w:rsidRDefault="000B7D4C" w:rsidP="00467305">
      <w:pPr>
        <w:spacing w:after="120" w:line="276" w:lineRule="auto"/>
        <w:ind w:left="360" w:firstLine="360"/>
        <w:jc w:val="both"/>
        <w:rPr>
          <w:lang w:val="en-IN"/>
        </w:rPr>
      </w:pPr>
      <w:r w:rsidRPr="00DF63A4">
        <w:rPr>
          <w:lang w:val="en-IN"/>
        </w:rPr>
        <w:t>Use 100-200 gauge thickness polythene bags.  Fill the polythene bags with a mixture of soil and rotten FYM in equal proportion. Before sowing, seeds should be soaked in water for 12-24 hour and then sow 1-2 seeds in each bag. Put the bags in protected structures. Seedlings are ready for transplanting after 21-25 days at 2-3 true leaf stage. Firstly remove the polythene bags carefully, see that earthen ball is not broken and then plant with earthen ball into the pit of main field.</w:t>
      </w:r>
    </w:p>
    <w:p w:rsidR="000B7D4C" w:rsidRPr="00DF63A4" w:rsidRDefault="000B7D4C" w:rsidP="000B7D4C">
      <w:pPr>
        <w:spacing w:after="120" w:line="276" w:lineRule="auto"/>
        <w:ind w:left="360"/>
        <w:jc w:val="both"/>
        <w:rPr>
          <w:b/>
          <w:lang w:val="en-IN"/>
        </w:rPr>
      </w:pPr>
      <w:r w:rsidRPr="00DF63A4">
        <w:rPr>
          <w:b/>
          <w:lang w:val="en-IN"/>
        </w:rPr>
        <w:t>Plug tray or portrays nursery</w:t>
      </w:r>
    </w:p>
    <w:p w:rsidR="000B7D4C" w:rsidRPr="00DF63A4" w:rsidRDefault="000B7D4C" w:rsidP="00467305">
      <w:pPr>
        <w:spacing w:after="120" w:line="276" w:lineRule="auto"/>
        <w:ind w:left="360" w:firstLine="360"/>
        <w:jc w:val="both"/>
        <w:rPr>
          <w:lang w:val="en-IN"/>
        </w:rPr>
      </w:pPr>
      <w:r w:rsidRPr="00DF63A4">
        <w:rPr>
          <w:lang w:val="en-IN"/>
        </w:rPr>
        <w:t xml:space="preserve">The protray (seedling tray) is to be filled with growing media (cocopeat). A small depression (0.5cm) is to be made with finger tip in the centre of the cell of the protray to sow the seed. One seed per cell to be sown followed by covering of seed with medium. Cocopeat having 300-400 % moisture is good to avoid irrigation immediately after sowing and to get better germination and plant stand. </w:t>
      </w:r>
    </w:p>
    <w:p w:rsidR="000B7D4C" w:rsidRPr="00DF63A4" w:rsidRDefault="000B7D4C" w:rsidP="000B7D4C">
      <w:pPr>
        <w:spacing w:after="120" w:line="276" w:lineRule="auto"/>
        <w:ind w:left="360"/>
        <w:jc w:val="both"/>
        <w:rPr>
          <w:b/>
          <w:lang w:val="en-IN"/>
        </w:rPr>
      </w:pPr>
      <w:r w:rsidRPr="00DF63A4">
        <w:rPr>
          <w:b/>
          <w:lang w:val="en-IN"/>
        </w:rPr>
        <w:t>Sunken Nursery for extreme weather:</w:t>
      </w:r>
    </w:p>
    <w:p w:rsidR="000B7D4C" w:rsidRPr="00DF63A4" w:rsidRDefault="000B7D4C" w:rsidP="00467305">
      <w:pPr>
        <w:spacing w:after="120" w:line="276" w:lineRule="auto"/>
        <w:ind w:left="360" w:firstLine="360"/>
        <w:jc w:val="both"/>
        <w:rPr>
          <w:lang w:val="en-IN"/>
        </w:rPr>
      </w:pPr>
      <w:r w:rsidRPr="00DF63A4">
        <w:rPr>
          <w:lang w:val="en-IN"/>
        </w:rPr>
        <w:t>A trench of 1.2 m wide, 45 cm deep and of any length as per convenience and available area is to be prepared. Prepare a raised bed of 5-10 cm height at the bottom of the trench. Soil should not be imported from the outside in the trench. After sowing cover the trench with transparent polythene sheet, providing taps to both sides. Make the sheet airtight from all the sides. Start observing the emergence of seedlings through poly sheet from day onwards.  Once seedling emergence is over, irrigation may be regulated, as required till 4 leaf stage is achieved. Polythene cover may be removed in sunny days or covered into a roof in rainy days.</w:t>
      </w:r>
    </w:p>
    <w:p w:rsidR="000B7D4C" w:rsidRPr="00DF63A4" w:rsidRDefault="000B7D4C" w:rsidP="000B7D4C">
      <w:pPr>
        <w:spacing w:after="120" w:line="276" w:lineRule="auto"/>
        <w:ind w:left="360"/>
        <w:jc w:val="both"/>
        <w:rPr>
          <w:b/>
          <w:lang w:val="en-IN"/>
        </w:rPr>
      </w:pPr>
      <w:r w:rsidRPr="00DF63A4">
        <w:rPr>
          <w:b/>
          <w:lang w:val="en-IN"/>
        </w:rPr>
        <w:t>Raised and Flat beds</w:t>
      </w:r>
    </w:p>
    <w:p w:rsidR="000B7D4C" w:rsidRPr="00DF63A4" w:rsidRDefault="000B7D4C" w:rsidP="000B7D4C">
      <w:pPr>
        <w:spacing w:after="120" w:line="276" w:lineRule="auto"/>
        <w:ind w:left="360"/>
        <w:jc w:val="both"/>
        <w:rPr>
          <w:lang w:val="en-IN"/>
        </w:rPr>
      </w:pPr>
      <w:r w:rsidRPr="00DF63A4">
        <w:rPr>
          <w:lang w:val="en-IN"/>
        </w:rPr>
        <w:t>For raising helathy nursery in raised/flat beds following protocol is to be followed:</w:t>
      </w:r>
    </w:p>
    <w:p w:rsidR="000B7D4C" w:rsidRPr="00DF63A4" w:rsidRDefault="000B7D4C" w:rsidP="00CD6FD5">
      <w:pPr>
        <w:numPr>
          <w:ilvl w:val="0"/>
          <w:numId w:val="300"/>
        </w:numPr>
        <w:spacing w:after="120" w:line="276" w:lineRule="auto"/>
        <w:jc w:val="both"/>
        <w:rPr>
          <w:lang w:val="en-IN"/>
        </w:rPr>
      </w:pPr>
      <w:r w:rsidRPr="00DF63A4">
        <w:rPr>
          <w:lang w:val="en-IN"/>
        </w:rPr>
        <w:t>Generally 3 m long, 1 m wide and 15 cm raised nursery beds are recommended for raised bed nursery. However, in case of flat bed nursery, the beds are needed not be raised but are kept flat.</w:t>
      </w:r>
    </w:p>
    <w:p w:rsidR="000B7D4C" w:rsidRPr="00DF63A4" w:rsidRDefault="000B7D4C" w:rsidP="00CD6FD5">
      <w:pPr>
        <w:numPr>
          <w:ilvl w:val="0"/>
          <w:numId w:val="300"/>
        </w:numPr>
        <w:spacing w:after="120" w:line="276" w:lineRule="auto"/>
        <w:jc w:val="both"/>
        <w:rPr>
          <w:lang w:val="en-IN"/>
        </w:rPr>
      </w:pPr>
      <w:r w:rsidRPr="00DF63A4">
        <w:rPr>
          <w:lang w:val="en-IN"/>
        </w:rPr>
        <w:t>Keep 45-60 cm space between two beds for doing cultural operations easily.</w:t>
      </w:r>
    </w:p>
    <w:p w:rsidR="000B7D4C" w:rsidRPr="00DF63A4" w:rsidRDefault="000B7D4C" w:rsidP="00CD6FD5">
      <w:pPr>
        <w:numPr>
          <w:ilvl w:val="0"/>
          <w:numId w:val="300"/>
        </w:numPr>
        <w:spacing w:after="120" w:line="276" w:lineRule="auto"/>
        <w:jc w:val="both"/>
        <w:rPr>
          <w:lang w:val="en-IN"/>
        </w:rPr>
      </w:pPr>
      <w:r w:rsidRPr="00DF63A4">
        <w:rPr>
          <w:lang w:val="en-IN"/>
        </w:rPr>
        <w:t>The nurseries are to be well prepared into a fine tilth.</w:t>
      </w:r>
    </w:p>
    <w:p w:rsidR="000B7D4C" w:rsidRPr="00DF63A4" w:rsidRDefault="000B7D4C" w:rsidP="00CD6FD5">
      <w:pPr>
        <w:numPr>
          <w:ilvl w:val="0"/>
          <w:numId w:val="300"/>
        </w:numPr>
        <w:spacing w:after="120" w:line="276" w:lineRule="auto"/>
        <w:jc w:val="both"/>
        <w:rPr>
          <w:lang w:val="en-IN"/>
        </w:rPr>
      </w:pPr>
      <w:r w:rsidRPr="00DF63A4">
        <w:rPr>
          <w:lang w:val="en-IN"/>
        </w:rPr>
        <w:t xml:space="preserve">Make the bed surface smooth to facilitate proper and uniform watering and to avoid the water accumulation at one place or some spots. </w:t>
      </w:r>
    </w:p>
    <w:p w:rsidR="000B7D4C" w:rsidRPr="00DF63A4" w:rsidRDefault="000B7D4C" w:rsidP="00CD6FD5">
      <w:pPr>
        <w:numPr>
          <w:ilvl w:val="0"/>
          <w:numId w:val="300"/>
        </w:numPr>
        <w:spacing w:after="120" w:line="276" w:lineRule="auto"/>
        <w:jc w:val="both"/>
        <w:rPr>
          <w:lang w:val="en-IN"/>
        </w:rPr>
      </w:pPr>
      <w:r w:rsidRPr="00DF63A4">
        <w:rPr>
          <w:lang w:val="en-IN"/>
        </w:rPr>
        <w:t>Firmly press the sides and corners of beds to avoid their erosion during irrigation and heavy rainfall.</w:t>
      </w:r>
    </w:p>
    <w:p w:rsidR="000B7D4C" w:rsidRPr="00DF63A4" w:rsidRDefault="000B7D4C" w:rsidP="000B7D4C">
      <w:pPr>
        <w:spacing w:after="120" w:line="276" w:lineRule="auto"/>
        <w:ind w:left="360"/>
        <w:jc w:val="both"/>
        <w:rPr>
          <w:b/>
          <w:lang w:val="en-IN"/>
        </w:rPr>
      </w:pPr>
      <w:r w:rsidRPr="00DF63A4">
        <w:rPr>
          <w:b/>
          <w:lang w:val="en-IN"/>
        </w:rPr>
        <w:t>Site selection:</w:t>
      </w:r>
    </w:p>
    <w:p w:rsidR="000B7D4C" w:rsidRPr="00DF63A4" w:rsidRDefault="000B7D4C" w:rsidP="00CD6FD5">
      <w:pPr>
        <w:numPr>
          <w:ilvl w:val="0"/>
          <w:numId w:val="301"/>
        </w:numPr>
        <w:spacing w:after="120" w:line="276" w:lineRule="auto"/>
        <w:jc w:val="both"/>
        <w:rPr>
          <w:lang w:val="en-IN"/>
        </w:rPr>
      </w:pPr>
      <w:r w:rsidRPr="00DF63A4">
        <w:rPr>
          <w:lang w:val="en-IN"/>
        </w:rPr>
        <w:t>The site selected for nursery bed should be safe, open to sun, free from shade, soil borne disease, peats, weeds, water logging conditions and other natural hazards.</w:t>
      </w:r>
    </w:p>
    <w:p w:rsidR="000B7D4C" w:rsidRPr="00DF63A4" w:rsidRDefault="000B7D4C" w:rsidP="00CD6FD5">
      <w:pPr>
        <w:numPr>
          <w:ilvl w:val="0"/>
          <w:numId w:val="301"/>
        </w:numPr>
        <w:spacing w:after="120" w:line="276" w:lineRule="auto"/>
        <w:jc w:val="both"/>
        <w:rPr>
          <w:lang w:val="en-IN"/>
        </w:rPr>
      </w:pPr>
      <w:r w:rsidRPr="00DF63A4">
        <w:rPr>
          <w:lang w:val="en-IN"/>
        </w:rPr>
        <w:t>The nursery area should be near to water source.</w:t>
      </w:r>
    </w:p>
    <w:p w:rsidR="000B7D4C" w:rsidRPr="00DF63A4" w:rsidRDefault="000B7D4C" w:rsidP="00CD6FD5">
      <w:pPr>
        <w:numPr>
          <w:ilvl w:val="0"/>
          <w:numId w:val="301"/>
        </w:numPr>
        <w:spacing w:after="120" w:line="276" w:lineRule="auto"/>
        <w:jc w:val="both"/>
        <w:rPr>
          <w:lang w:val="en-IN"/>
        </w:rPr>
      </w:pPr>
      <w:r w:rsidRPr="00DF63A4">
        <w:rPr>
          <w:lang w:val="en-IN"/>
        </w:rPr>
        <w:lastRenderedPageBreak/>
        <w:t>Nursery area should have proper drainage facility.</w:t>
      </w:r>
    </w:p>
    <w:p w:rsidR="000B7D4C" w:rsidRPr="00DF63A4" w:rsidRDefault="000B7D4C" w:rsidP="00CD6FD5">
      <w:pPr>
        <w:numPr>
          <w:ilvl w:val="0"/>
          <w:numId w:val="301"/>
        </w:numPr>
        <w:spacing w:after="120" w:line="276" w:lineRule="auto"/>
        <w:jc w:val="both"/>
        <w:rPr>
          <w:lang w:val="en-IN"/>
        </w:rPr>
      </w:pPr>
      <w:r w:rsidRPr="00DF63A4">
        <w:rPr>
          <w:lang w:val="en-IN"/>
        </w:rPr>
        <w:t>The nursery area should be well protected from stray cattle and wild animals.</w:t>
      </w:r>
    </w:p>
    <w:p w:rsidR="000B7D4C" w:rsidRPr="00DF63A4" w:rsidRDefault="000B7D4C" w:rsidP="000B7D4C">
      <w:pPr>
        <w:spacing w:after="120" w:line="276" w:lineRule="auto"/>
        <w:ind w:left="360"/>
        <w:jc w:val="both"/>
        <w:rPr>
          <w:b/>
          <w:lang w:val="en-IN"/>
        </w:rPr>
      </w:pPr>
      <w:r w:rsidRPr="00DF63A4">
        <w:rPr>
          <w:b/>
          <w:lang w:val="en-IN"/>
        </w:rPr>
        <w:t>Soil selection</w:t>
      </w:r>
    </w:p>
    <w:p w:rsidR="000B7D4C" w:rsidRPr="00DF63A4" w:rsidRDefault="000B7D4C" w:rsidP="00CD6FD5">
      <w:pPr>
        <w:numPr>
          <w:ilvl w:val="0"/>
          <w:numId w:val="302"/>
        </w:numPr>
        <w:spacing w:after="120" w:line="276" w:lineRule="auto"/>
        <w:jc w:val="both"/>
        <w:rPr>
          <w:lang w:val="en-IN"/>
        </w:rPr>
      </w:pPr>
      <w:r w:rsidRPr="00DF63A4">
        <w:rPr>
          <w:lang w:val="en-IN"/>
        </w:rPr>
        <w:t>The soil of the site should be fine textured, porous and well drained.</w:t>
      </w:r>
    </w:p>
    <w:p w:rsidR="000B7D4C" w:rsidRPr="00DF63A4" w:rsidRDefault="000B7D4C" w:rsidP="00CD6FD5">
      <w:pPr>
        <w:numPr>
          <w:ilvl w:val="0"/>
          <w:numId w:val="302"/>
        </w:numPr>
        <w:spacing w:after="120" w:line="276" w:lineRule="auto"/>
        <w:jc w:val="both"/>
        <w:rPr>
          <w:lang w:val="en-IN"/>
        </w:rPr>
      </w:pPr>
      <w:r w:rsidRPr="00DF63A4">
        <w:rPr>
          <w:lang w:val="en-IN"/>
        </w:rPr>
        <w:t>The soil should be fertile, rich in organic matter with excellent medium for better seed germination and seedling growth.</w:t>
      </w:r>
    </w:p>
    <w:p w:rsidR="000B7D4C" w:rsidRPr="00DF63A4" w:rsidRDefault="000B7D4C" w:rsidP="00CD6FD5">
      <w:pPr>
        <w:numPr>
          <w:ilvl w:val="0"/>
          <w:numId w:val="302"/>
        </w:numPr>
        <w:spacing w:after="120" w:line="276" w:lineRule="auto"/>
        <w:jc w:val="both"/>
        <w:rPr>
          <w:lang w:val="en-IN"/>
        </w:rPr>
      </w:pPr>
      <w:r w:rsidRPr="00DF63A4">
        <w:rPr>
          <w:lang w:val="en-IN"/>
        </w:rPr>
        <w:t>Avoid clayey, saline, highly acidic and alkaline soil for raising seedlings.</w:t>
      </w:r>
    </w:p>
    <w:p w:rsidR="000B7D4C" w:rsidRPr="00DF63A4" w:rsidRDefault="000B7D4C" w:rsidP="00CD6FD5">
      <w:pPr>
        <w:numPr>
          <w:ilvl w:val="0"/>
          <w:numId w:val="302"/>
        </w:numPr>
        <w:spacing w:after="120" w:line="276" w:lineRule="auto"/>
        <w:jc w:val="both"/>
        <w:rPr>
          <w:lang w:val="en-IN"/>
        </w:rPr>
      </w:pPr>
      <w:r w:rsidRPr="00DF63A4">
        <w:rPr>
          <w:lang w:val="en-IN"/>
        </w:rPr>
        <w:t>Soil should be able to absorb moisture readily and should not dry quickly.</w:t>
      </w:r>
    </w:p>
    <w:p w:rsidR="000B7D4C" w:rsidRPr="00DF63A4" w:rsidRDefault="000B7D4C" w:rsidP="000B7D4C">
      <w:pPr>
        <w:spacing w:after="120" w:line="276" w:lineRule="auto"/>
        <w:ind w:left="360"/>
        <w:jc w:val="both"/>
        <w:rPr>
          <w:b/>
          <w:lang w:val="en-IN"/>
        </w:rPr>
      </w:pPr>
      <w:r w:rsidRPr="00DF63A4">
        <w:rPr>
          <w:b/>
          <w:lang w:val="en-IN"/>
        </w:rPr>
        <w:t>Soil preparation</w:t>
      </w:r>
    </w:p>
    <w:p w:rsidR="000B7D4C" w:rsidRPr="00DF63A4" w:rsidRDefault="000B7D4C" w:rsidP="00CD6FD5">
      <w:pPr>
        <w:numPr>
          <w:ilvl w:val="0"/>
          <w:numId w:val="303"/>
        </w:numPr>
        <w:spacing w:after="120" w:line="276" w:lineRule="auto"/>
        <w:jc w:val="both"/>
        <w:rPr>
          <w:lang w:val="en-IN"/>
        </w:rPr>
      </w:pPr>
      <w:r w:rsidRPr="00DF63A4">
        <w:rPr>
          <w:lang w:val="en-IN"/>
        </w:rPr>
        <w:t>Dig the nursery area to a depth of 25-30 cm.</w:t>
      </w:r>
    </w:p>
    <w:p w:rsidR="000B7D4C" w:rsidRPr="00DF63A4" w:rsidRDefault="000B7D4C" w:rsidP="00CD6FD5">
      <w:pPr>
        <w:numPr>
          <w:ilvl w:val="0"/>
          <w:numId w:val="303"/>
        </w:numPr>
        <w:spacing w:after="120" w:line="276" w:lineRule="auto"/>
        <w:jc w:val="both"/>
        <w:rPr>
          <w:lang w:val="en-IN"/>
        </w:rPr>
      </w:pPr>
      <w:r w:rsidRPr="00DF63A4">
        <w:rPr>
          <w:lang w:val="en-IN"/>
        </w:rPr>
        <w:t>Mix the basic organic manures and fertilizers in a balanced form.</w:t>
      </w:r>
    </w:p>
    <w:p w:rsidR="000B7D4C" w:rsidRPr="00DF63A4" w:rsidRDefault="000B7D4C" w:rsidP="00CD6FD5">
      <w:pPr>
        <w:numPr>
          <w:ilvl w:val="0"/>
          <w:numId w:val="303"/>
        </w:numPr>
        <w:spacing w:after="120" w:line="276" w:lineRule="auto"/>
        <w:jc w:val="both"/>
        <w:rPr>
          <w:lang w:val="en-IN"/>
        </w:rPr>
      </w:pPr>
      <w:r w:rsidRPr="00DF63A4">
        <w:rPr>
          <w:lang w:val="en-IN"/>
        </w:rPr>
        <w:t>The nurseries are to be well prepared into a fine titlth.</w:t>
      </w:r>
    </w:p>
    <w:p w:rsidR="000B7D4C" w:rsidRPr="00DF63A4" w:rsidRDefault="000B7D4C" w:rsidP="000B7D4C">
      <w:pPr>
        <w:spacing w:after="120" w:line="276" w:lineRule="auto"/>
        <w:ind w:left="360"/>
        <w:jc w:val="both"/>
        <w:rPr>
          <w:b/>
          <w:lang w:val="en-IN"/>
        </w:rPr>
      </w:pPr>
      <w:r w:rsidRPr="00DF63A4">
        <w:rPr>
          <w:b/>
          <w:lang w:val="en-IN"/>
        </w:rPr>
        <w:t>Soil treatment:</w:t>
      </w:r>
    </w:p>
    <w:p w:rsidR="000B7D4C" w:rsidRPr="00DF63A4" w:rsidRDefault="000B7D4C" w:rsidP="00CD6FD5">
      <w:pPr>
        <w:numPr>
          <w:ilvl w:val="0"/>
          <w:numId w:val="304"/>
        </w:numPr>
        <w:spacing w:after="120" w:line="276" w:lineRule="auto"/>
        <w:jc w:val="both"/>
        <w:rPr>
          <w:lang w:val="en-IN"/>
        </w:rPr>
      </w:pPr>
      <w:r w:rsidRPr="00DF63A4">
        <w:rPr>
          <w:b/>
          <w:lang w:val="en-IN"/>
        </w:rPr>
        <w:t>Soil solarization:</w:t>
      </w:r>
      <w:r w:rsidRPr="00DF63A4">
        <w:rPr>
          <w:lang w:val="en-IN"/>
        </w:rPr>
        <w:t xml:space="preserve"> Soil solariozation is the cheapest and eco-friendly approach for soil disinfection of nursery beds. For soil solarization dig the soil to a 25-30 cm, moist it and cover with transparent polythene sheet of 50-100 gauge thickness during hot sun. It reduces the soil borne pathogens, harmful pests and weeds to a substantial level.</w:t>
      </w:r>
    </w:p>
    <w:p w:rsidR="000B7D4C" w:rsidRPr="00DF63A4" w:rsidRDefault="000B7D4C" w:rsidP="00CD6FD5">
      <w:pPr>
        <w:numPr>
          <w:ilvl w:val="0"/>
          <w:numId w:val="304"/>
        </w:numPr>
        <w:spacing w:after="120" w:line="276" w:lineRule="auto"/>
        <w:jc w:val="both"/>
        <w:rPr>
          <w:lang w:val="en-IN"/>
        </w:rPr>
      </w:pPr>
      <w:r w:rsidRPr="00DF63A4">
        <w:rPr>
          <w:b/>
          <w:lang w:val="en-IN"/>
        </w:rPr>
        <w:t>Indigenous soil treatment:</w:t>
      </w:r>
      <w:r w:rsidRPr="00DF63A4">
        <w:rPr>
          <w:lang w:val="en-IN"/>
        </w:rPr>
        <w:t xml:space="preserve"> The area should be treated indigenously by burning of straw, dry grasses, plant debris or any other locally available material. It is cheap, easy to do and economical.</w:t>
      </w:r>
    </w:p>
    <w:p w:rsidR="000B7D4C" w:rsidRPr="00DF63A4" w:rsidRDefault="000B7D4C" w:rsidP="00CD6FD5">
      <w:pPr>
        <w:numPr>
          <w:ilvl w:val="0"/>
          <w:numId w:val="304"/>
        </w:numPr>
        <w:spacing w:after="120" w:line="276" w:lineRule="auto"/>
        <w:jc w:val="both"/>
        <w:rPr>
          <w:lang w:val="en-IN"/>
        </w:rPr>
      </w:pPr>
      <w:r w:rsidRPr="00DF63A4">
        <w:rPr>
          <w:b/>
          <w:lang w:val="en-IN"/>
        </w:rPr>
        <w:t>Bio-treatment:</w:t>
      </w:r>
      <w:r w:rsidRPr="00DF63A4">
        <w:rPr>
          <w:lang w:val="en-IN"/>
        </w:rPr>
        <w:t xml:space="preserve"> Soil drenching with </w:t>
      </w:r>
      <w:r w:rsidRPr="00DF63A4">
        <w:rPr>
          <w:i/>
          <w:lang w:val="en-IN"/>
        </w:rPr>
        <w:t>Trichoderma viride</w:t>
      </w:r>
      <w:r w:rsidRPr="00DF63A4">
        <w:rPr>
          <w:lang w:val="en-IN"/>
        </w:rPr>
        <w:t xml:space="preserve"> solution @ 50g/l water is an eco-friendly method to control fungal diseases. </w:t>
      </w:r>
    </w:p>
    <w:p w:rsidR="000B7D4C" w:rsidRPr="00DF63A4" w:rsidRDefault="000B7D4C" w:rsidP="000B7D4C">
      <w:pPr>
        <w:spacing w:after="120" w:line="276" w:lineRule="auto"/>
        <w:ind w:left="360"/>
        <w:jc w:val="both"/>
        <w:rPr>
          <w:b/>
          <w:lang w:val="en-IN"/>
        </w:rPr>
      </w:pPr>
      <w:r w:rsidRPr="00DF63A4">
        <w:rPr>
          <w:b/>
          <w:lang w:val="en-IN"/>
        </w:rPr>
        <w:t>Manuring and fertilizers:</w:t>
      </w:r>
    </w:p>
    <w:p w:rsidR="000B7D4C" w:rsidRPr="00DF63A4" w:rsidRDefault="000B7D4C" w:rsidP="00CD6FD5">
      <w:pPr>
        <w:numPr>
          <w:ilvl w:val="0"/>
          <w:numId w:val="305"/>
        </w:numPr>
        <w:spacing w:after="120" w:line="276" w:lineRule="auto"/>
        <w:jc w:val="both"/>
        <w:rPr>
          <w:lang w:val="en-IN"/>
        </w:rPr>
      </w:pPr>
      <w:r w:rsidRPr="00DF63A4">
        <w:rPr>
          <w:lang w:val="en-IN"/>
        </w:rPr>
        <w:t>Add well decomposed FYM @ 20-25 kg and vermicompost @ 1.5-2.0 kg per bed (3m</w:t>
      </w:r>
      <w:r w:rsidRPr="00DF63A4">
        <w:rPr>
          <w:vertAlign w:val="superscript"/>
          <w:lang w:val="en-IN"/>
        </w:rPr>
        <w:t>2</w:t>
      </w:r>
      <w:r w:rsidRPr="00DF63A4">
        <w:rPr>
          <w:lang w:val="en-IN"/>
        </w:rPr>
        <w:t xml:space="preserve">) uniformly. </w:t>
      </w:r>
    </w:p>
    <w:p w:rsidR="000B7D4C" w:rsidRPr="00DF63A4" w:rsidRDefault="000B7D4C" w:rsidP="00CD6FD5">
      <w:pPr>
        <w:numPr>
          <w:ilvl w:val="0"/>
          <w:numId w:val="305"/>
        </w:numPr>
        <w:spacing w:after="120" w:line="276" w:lineRule="auto"/>
        <w:jc w:val="both"/>
        <w:rPr>
          <w:lang w:val="en-IN"/>
        </w:rPr>
      </w:pPr>
      <w:r w:rsidRPr="00DF63A4">
        <w:rPr>
          <w:lang w:val="en-IN"/>
        </w:rPr>
        <w:t>Seeds should be sown 5-7 days after application of manures and fertilizers.</w:t>
      </w:r>
    </w:p>
    <w:p w:rsidR="000B7D4C" w:rsidRPr="00DF63A4" w:rsidRDefault="000B7D4C" w:rsidP="000B7D4C">
      <w:pPr>
        <w:spacing w:after="120" w:line="276" w:lineRule="auto"/>
        <w:ind w:left="360"/>
        <w:jc w:val="both"/>
        <w:rPr>
          <w:b/>
          <w:lang w:val="en-IN"/>
        </w:rPr>
      </w:pPr>
      <w:r w:rsidRPr="00DF63A4">
        <w:rPr>
          <w:b/>
          <w:lang w:val="en-IN"/>
        </w:rPr>
        <w:t>Selection and treatment of seeds:</w:t>
      </w:r>
    </w:p>
    <w:p w:rsidR="000B7D4C" w:rsidRPr="00DF63A4" w:rsidRDefault="000B7D4C" w:rsidP="00CD6FD5">
      <w:pPr>
        <w:numPr>
          <w:ilvl w:val="0"/>
          <w:numId w:val="306"/>
        </w:numPr>
        <w:spacing w:after="120" w:line="276" w:lineRule="auto"/>
        <w:jc w:val="both"/>
        <w:rPr>
          <w:lang w:val="en-IN"/>
        </w:rPr>
      </w:pPr>
      <w:r w:rsidRPr="00DF63A4">
        <w:rPr>
          <w:lang w:val="en-IN"/>
        </w:rPr>
        <w:t>Preferably use quality, certified or foundation seed.</w:t>
      </w:r>
    </w:p>
    <w:p w:rsidR="000B7D4C" w:rsidRPr="00DF63A4" w:rsidRDefault="000B7D4C" w:rsidP="00CD6FD5">
      <w:pPr>
        <w:numPr>
          <w:ilvl w:val="0"/>
          <w:numId w:val="306"/>
        </w:numPr>
        <w:spacing w:after="120" w:line="276" w:lineRule="auto"/>
        <w:jc w:val="both"/>
        <w:rPr>
          <w:lang w:val="en-IN"/>
        </w:rPr>
      </w:pPr>
      <w:r w:rsidRPr="00DF63A4">
        <w:rPr>
          <w:lang w:val="en-IN"/>
        </w:rPr>
        <w:t>Select vigorous and healthy seeds.</w:t>
      </w:r>
    </w:p>
    <w:p w:rsidR="000B7D4C" w:rsidRPr="00DF63A4" w:rsidRDefault="000B7D4C" w:rsidP="00CD6FD5">
      <w:pPr>
        <w:numPr>
          <w:ilvl w:val="0"/>
          <w:numId w:val="306"/>
        </w:numPr>
        <w:spacing w:after="120" w:line="276" w:lineRule="auto"/>
        <w:jc w:val="both"/>
        <w:rPr>
          <w:lang w:val="en-IN"/>
        </w:rPr>
      </w:pPr>
      <w:r w:rsidRPr="00DF63A4">
        <w:rPr>
          <w:lang w:val="en-IN"/>
        </w:rPr>
        <w:t>Seeds should be free from weeds and other crop/varieties seeds.</w:t>
      </w:r>
    </w:p>
    <w:p w:rsidR="000B7D4C" w:rsidRPr="00DF63A4" w:rsidRDefault="000B7D4C" w:rsidP="00CD6FD5">
      <w:pPr>
        <w:numPr>
          <w:ilvl w:val="0"/>
          <w:numId w:val="306"/>
        </w:numPr>
        <w:spacing w:after="120" w:line="276" w:lineRule="auto"/>
        <w:jc w:val="both"/>
        <w:rPr>
          <w:lang w:val="en-IN"/>
        </w:rPr>
      </w:pPr>
      <w:r w:rsidRPr="00DF63A4">
        <w:rPr>
          <w:lang w:val="en-IN"/>
        </w:rPr>
        <w:t>Purchase from reliable source.</w:t>
      </w:r>
    </w:p>
    <w:p w:rsidR="000B7D4C" w:rsidRPr="00DF63A4" w:rsidRDefault="000B7D4C" w:rsidP="000B7D4C">
      <w:pPr>
        <w:spacing w:after="120" w:line="276" w:lineRule="auto"/>
        <w:ind w:left="360"/>
        <w:jc w:val="both"/>
        <w:rPr>
          <w:b/>
          <w:lang w:val="en-IN"/>
        </w:rPr>
      </w:pPr>
      <w:r w:rsidRPr="00DF63A4">
        <w:rPr>
          <w:b/>
          <w:lang w:val="en-IN"/>
        </w:rPr>
        <w:t>Seed treatment:</w:t>
      </w:r>
    </w:p>
    <w:p w:rsidR="000B7D4C" w:rsidRPr="00DF63A4" w:rsidRDefault="000B7D4C" w:rsidP="00CD6FD5">
      <w:pPr>
        <w:numPr>
          <w:ilvl w:val="0"/>
          <w:numId w:val="307"/>
        </w:numPr>
        <w:spacing w:after="120" w:line="276" w:lineRule="auto"/>
        <w:jc w:val="both"/>
        <w:rPr>
          <w:lang w:val="en-IN"/>
        </w:rPr>
      </w:pPr>
      <w:r w:rsidRPr="00DF63A4">
        <w:rPr>
          <w:lang w:val="en-IN"/>
        </w:rPr>
        <w:t>Treated seed should be used to avoid soil borne disease infestation.</w:t>
      </w:r>
    </w:p>
    <w:p w:rsidR="000B7D4C" w:rsidRDefault="000B7D4C" w:rsidP="00CD6FD5">
      <w:pPr>
        <w:numPr>
          <w:ilvl w:val="0"/>
          <w:numId w:val="307"/>
        </w:numPr>
        <w:spacing w:after="120" w:line="276" w:lineRule="auto"/>
        <w:jc w:val="both"/>
        <w:rPr>
          <w:lang w:val="en-IN"/>
        </w:rPr>
      </w:pPr>
      <w:r w:rsidRPr="00DF63A4">
        <w:rPr>
          <w:lang w:val="en-IN"/>
        </w:rPr>
        <w:t xml:space="preserve">Seed treatment with </w:t>
      </w:r>
      <w:r w:rsidRPr="00DF63A4">
        <w:rPr>
          <w:i/>
          <w:lang w:val="en-IN"/>
        </w:rPr>
        <w:t>Trichoderma viride</w:t>
      </w:r>
      <w:r w:rsidRPr="00DF63A4">
        <w:rPr>
          <w:lang w:val="en-IN"/>
        </w:rPr>
        <w:t xml:space="preserve"> powder at the rate of 10 g/kg of seed.</w:t>
      </w:r>
    </w:p>
    <w:p w:rsidR="000B7D4C" w:rsidRPr="00DF63A4" w:rsidRDefault="000B7D4C" w:rsidP="00A7061E">
      <w:pPr>
        <w:spacing w:after="120" w:line="276" w:lineRule="auto"/>
        <w:ind w:left="360"/>
        <w:jc w:val="both"/>
        <w:rPr>
          <w:lang w:val="en-IN"/>
        </w:rPr>
      </w:pPr>
      <w:r w:rsidRPr="00DF63A4">
        <w:rPr>
          <w:b/>
          <w:lang w:val="en-IN"/>
        </w:rPr>
        <w:t>Irrigation:</w:t>
      </w:r>
      <w:r w:rsidR="00A7061E">
        <w:rPr>
          <w:b/>
          <w:lang w:val="en-IN"/>
        </w:rPr>
        <w:t xml:space="preserve"> </w:t>
      </w:r>
      <w:r w:rsidRPr="00DF63A4">
        <w:rPr>
          <w:lang w:val="en-IN"/>
        </w:rPr>
        <w:t>Water the beds immediately after covering the beds. Avoid excess watering.</w:t>
      </w:r>
    </w:p>
    <w:p w:rsidR="000B7D4C" w:rsidRPr="00DF63A4" w:rsidRDefault="000B7D4C" w:rsidP="000B7D4C">
      <w:pPr>
        <w:spacing w:after="120" w:line="276" w:lineRule="auto"/>
        <w:ind w:left="360"/>
        <w:jc w:val="both"/>
        <w:rPr>
          <w:b/>
          <w:lang w:val="en-IN"/>
        </w:rPr>
      </w:pPr>
      <w:r w:rsidRPr="00DF63A4">
        <w:rPr>
          <w:b/>
          <w:lang w:val="en-IN"/>
        </w:rPr>
        <w:t>Seedlings treatment:</w:t>
      </w:r>
    </w:p>
    <w:p w:rsidR="000B7D4C" w:rsidRPr="00DF63A4" w:rsidRDefault="000B7D4C" w:rsidP="000B7D4C">
      <w:pPr>
        <w:spacing w:after="120" w:line="276" w:lineRule="auto"/>
        <w:ind w:left="360"/>
        <w:jc w:val="both"/>
        <w:rPr>
          <w:lang w:val="en-IN"/>
        </w:rPr>
      </w:pPr>
      <w:r w:rsidRPr="00DF63A4">
        <w:rPr>
          <w:lang w:val="en-IN"/>
        </w:rPr>
        <w:lastRenderedPageBreak/>
        <w:t xml:space="preserve">Root dip treatment with </w:t>
      </w:r>
      <w:r w:rsidRPr="00DF63A4">
        <w:rPr>
          <w:i/>
          <w:lang w:val="en-IN"/>
        </w:rPr>
        <w:t>Trichoderma viride</w:t>
      </w:r>
      <w:r w:rsidRPr="00DF63A4">
        <w:rPr>
          <w:lang w:val="en-IN"/>
        </w:rPr>
        <w:t xml:space="preserve"> solution @ 20g/l water for 15-20 minutes is good for managing the soil borne fungal disease.</w:t>
      </w:r>
    </w:p>
    <w:p w:rsidR="000B7D4C" w:rsidRPr="00DF63A4" w:rsidRDefault="000B7D4C" w:rsidP="000B7D4C">
      <w:pPr>
        <w:spacing w:after="120" w:line="276" w:lineRule="auto"/>
        <w:ind w:left="360"/>
        <w:jc w:val="both"/>
        <w:rPr>
          <w:bCs/>
          <w:lang w:val="en-IN"/>
        </w:rPr>
      </w:pPr>
      <w:r w:rsidRPr="00DF63A4">
        <w:rPr>
          <w:b/>
          <w:bCs/>
          <w:lang w:val="en-IN"/>
        </w:rPr>
        <w:t>Components of a Good Nursery</w:t>
      </w:r>
    </w:p>
    <w:p w:rsidR="000B7D4C" w:rsidRPr="00DF63A4" w:rsidRDefault="000B7D4C" w:rsidP="00467305">
      <w:pPr>
        <w:spacing w:after="120" w:line="276" w:lineRule="auto"/>
        <w:ind w:left="360" w:firstLine="360"/>
        <w:jc w:val="both"/>
        <w:rPr>
          <w:lang w:val="en-IN"/>
        </w:rPr>
      </w:pPr>
      <w:r w:rsidRPr="00DF63A4">
        <w:rPr>
          <w:lang w:val="en-IN"/>
        </w:rPr>
        <w:t xml:space="preserve">The nursery site should be located in the nutrient rich/medium soil, near to water source, free from soil pathogens and insects, availability of cheap and skilled labours and has good access to the main road for easy transportation. The site should be on gently sloping area and away from other tall crops: this is important for good drainage as well as to encourage air circulation. An appropriate site must be selected for the most effective, efficient, and economical design of a nursery. The purpose and target of plants to be produced will decide the site selection and its improvement. Careful observation of site conditions and an assessment of past and present climatic records are important. </w:t>
      </w:r>
    </w:p>
    <w:p w:rsidR="000B7D4C" w:rsidRPr="00DF63A4" w:rsidRDefault="000B7D4C" w:rsidP="000B7D4C">
      <w:pPr>
        <w:spacing w:after="120" w:line="276" w:lineRule="auto"/>
        <w:ind w:left="360"/>
        <w:jc w:val="both"/>
        <w:rPr>
          <w:b/>
          <w:bCs/>
          <w:lang w:val="en-IN"/>
        </w:rPr>
      </w:pPr>
      <w:r w:rsidRPr="00DF63A4">
        <w:rPr>
          <w:b/>
          <w:bCs/>
          <w:lang w:val="en-IN"/>
        </w:rPr>
        <w:t>Layout</w:t>
      </w:r>
    </w:p>
    <w:p w:rsidR="000B7D4C" w:rsidRPr="00DF63A4" w:rsidRDefault="000B7D4C" w:rsidP="00467305">
      <w:pPr>
        <w:spacing w:after="120" w:line="276" w:lineRule="auto"/>
        <w:ind w:left="360" w:firstLine="360"/>
        <w:jc w:val="both"/>
        <w:rPr>
          <w:lang w:val="en-IN"/>
        </w:rPr>
      </w:pPr>
      <w:r w:rsidRPr="00DF63A4">
        <w:rPr>
          <w:lang w:val="en-IN"/>
        </w:rPr>
        <w:t xml:space="preserve">No standard blueprint for designing a plant nursery exists. On the contrary, each nursery will have a unique design based on distinct needs, resources, and requirements. Generally a good nursery should consist of water tank/pond, water pump/pump house, seed and fertilizer store room, implement shed, germination/mother bed area; potting/container filling area, seedling raising area, worker mess/hall, office room, propagation structures, compost area, etc. A nursery is usually arranged in a series of beds with pathway between them. An open area is needed at one end, where work such as sieving of soil and filling of containers can be done. Usually a room/shelter is required for staff and the watchman, and where equipment can be securely stored. Layout should be in a way that enables operations to flow logically through the nursery so as to save labour and time. Roads and paths within the nursery should be carefully planned. The nursery facilities should be kept clean. Every effort should be made to control weeds in and around the nursery as weeds may host insects and pathogens. The general layout of a nursery is given below in </w:t>
      </w:r>
      <w:r w:rsidRPr="00467305">
        <w:rPr>
          <w:i/>
          <w:lang w:val="en-IN"/>
        </w:rPr>
        <w:t>Fig. 1.</w:t>
      </w:r>
    </w:p>
    <w:p w:rsidR="000B7D4C" w:rsidRPr="00DF63A4" w:rsidRDefault="000B7D4C" w:rsidP="000B7D4C">
      <w:pPr>
        <w:spacing w:after="120" w:line="276" w:lineRule="auto"/>
        <w:ind w:left="360"/>
        <w:jc w:val="both"/>
        <w:rPr>
          <w:lang w:val="en-IN"/>
        </w:rPr>
      </w:pPr>
      <w:r w:rsidRPr="00DF63A4">
        <w:rPr>
          <w:lang w:val="en-IN"/>
        </w:rPr>
        <w:t xml:space="preserve">       </w:t>
      </w:r>
      <w:r w:rsidRPr="00DF63A4">
        <w:rPr>
          <w:noProof/>
        </w:rPr>
        <w:drawing>
          <wp:inline distT="0" distB="0" distL="0" distR="0">
            <wp:extent cx="4933315" cy="3352800"/>
            <wp:effectExtent l="19050" t="0" r="635"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srcRect t="5471" b="3647"/>
                    <a:stretch>
                      <a:fillRect/>
                    </a:stretch>
                  </pic:blipFill>
                  <pic:spPr bwMode="auto">
                    <a:xfrm>
                      <a:off x="0" y="0"/>
                      <a:ext cx="4941342" cy="3358255"/>
                    </a:xfrm>
                    <a:prstGeom prst="rect">
                      <a:avLst/>
                    </a:prstGeom>
                    <a:noFill/>
                    <a:ln w="9525">
                      <a:noFill/>
                      <a:miter lim="800000"/>
                      <a:headEnd/>
                      <a:tailEnd/>
                    </a:ln>
                  </pic:spPr>
                </pic:pic>
              </a:graphicData>
            </a:graphic>
          </wp:inline>
        </w:drawing>
      </w:r>
    </w:p>
    <w:p w:rsidR="000B7D4C" w:rsidRPr="00DF63A4" w:rsidRDefault="000B7D4C" w:rsidP="00467305">
      <w:pPr>
        <w:spacing w:after="120" w:line="276" w:lineRule="auto"/>
        <w:ind w:left="360" w:firstLine="360"/>
        <w:jc w:val="both"/>
        <w:rPr>
          <w:lang w:val="en-IN"/>
        </w:rPr>
      </w:pPr>
      <w:r w:rsidRPr="00DF63A4">
        <w:rPr>
          <w:lang w:val="en-IN"/>
        </w:rPr>
        <w:t xml:space="preserve">Fig.1. (1: Main road, 2: Gate, 3: Nursery road, 4: Path, 5: Office, 6: Labour shed, 7: Store rooms, 8: Vehicle shed, 9: Potted plants, 10: Saplings, 11: Seedlings, 12: Propagation/mist chamber, 13: Shade net house, 14: Poly house, 15: Seedling beds, 16: Mother beds, 17: Well/water </w:t>
      </w:r>
      <w:r w:rsidRPr="00DF63A4">
        <w:rPr>
          <w:lang w:val="en-IN"/>
        </w:rPr>
        <w:lastRenderedPageBreak/>
        <w:t>source, 18: Water pipeline, 19: Soil dumping, 20: Compost area, 21: Mother plants, 22: Fencing, 23: Plant library, 24: Generator/Electricity room).</w:t>
      </w:r>
    </w:p>
    <w:p w:rsidR="000B7D4C" w:rsidRPr="00DF63A4" w:rsidRDefault="000B7D4C" w:rsidP="000B7D4C">
      <w:pPr>
        <w:spacing w:after="120" w:line="276" w:lineRule="auto"/>
        <w:ind w:left="360"/>
        <w:jc w:val="both"/>
        <w:rPr>
          <w:b/>
          <w:bCs/>
          <w:lang w:val="en-IN"/>
        </w:rPr>
      </w:pPr>
      <w:r w:rsidRPr="00DF63A4">
        <w:rPr>
          <w:b/>
          <w:bCs/>
          <w:lang w:val="en-IN"/>
        </w:rPr>
        <w:t>Inputs</w:t>
      </w:r>
    </w:p>
    <w:p w:rsidR="000B7D4C" w:rsidRPr="00DF63A4" w:rsidRDefault="000B7D4C" w:rsidP="000B7D4C">
      <w:pPr>
        <w:spacing w:after="120" w:line="276" w:lineRule="auto"/>
        <w:ind w:left="360"/>
        <w:jc w:val="both"/>
        <w:rPr>
          <w:lang w:val="en-IN"/>
        </w:rPr>
      </w:pPr>
      <w:r w:rsidRPr="00DF63A4">
        <w:rPr>
          <w:lang w:val="en-IN"/>
        </w:rPr>
        <w:t>Containers, nursery media, propagules, water, fertilizers, electricity, tools, equipment, machineries and labour are the major input to nursery.</w:t>
      </w:r>
    </w:p>
    <w:p w:rsidR="000B7D4C" w:rsidRPr="00DF63A4" w:rsidRDefault="000B7D4C" w:rsidP="000B7D4C">
      <w:pPr>
        <w:spacing w:after="120" w:line="276" w:lineRule="auto"/>
        <w:ind w:left="360"/>
        <w:jc w:val="both"/>
        <w:rPr>
          <w:lang w:val="en-IN"/>
        </w:rPr>
      </w:pPr>
      <w:r w:rsidRPr="00DF63A4">
        <w:rPr>
          <w:b/>
          <w:bCs/>
          <w:i/>
          <w:iCs/>
          <w:lang w:val="en-IN"/>
        </w:rPr>
        <w:t xml:space="preserve">Containers: </w:t>
      </w:r>
      <w:r w:rsidRPr="00DF63A4">
        <w:rPr>
          <w:lang w:val="en-IN"/>
        </w:rPr>
        <w:t>Made up of polythene (bags, pots, and root trainers), clay (pots) or iron material. Polybags are cheap containers, while root trainers are user friendly, easy to handle and transport.</w:t>
      </w:r>
    </w:p>
    <w:p w:rsidR="000B7D4C" w:rsidRPr="00DF63A4" w:rsidRDefault="000B7D4C" w:rsidP="000B7D4C">
      <w:pPr>
        <w:spacing w:after="120" w:line="276" w:lineRule="auto"/>
        <w:ind w:left="360"/>
        <w:jc w:val="both"/>
        <w:rPr>
          <w:lang w:val="en-IN"/>
        </w:rPr>
      </w:pPr>
      <w:r w:rsidRPr="00DF63A4">
        <w:rPr>
          <w:b/>
          <w:bCs/>
          <w:i/>
          <w:iCs/>
          <w:lang w:val="en-IN"/>
        </w:rPr>
        <w:t xml:space="preserve">Nursery Media: </w:t>
      </w:r>
      <w:r w:rsidRPr="00DF63A4">
        <w:rPr>
          <w:lang w:val="en-IN"/>
        </w:rPr>
        <w:t>The growth medium must be sufficiently firm to hold the seedling or propagules during rooting and supply food and water for the successful growth of young seedlings. Soil is a very common easily available and comparatively cheaper medium used in nursery. Sand is generally used in mother bed and vegetative plant propagation media. The other media used in nursery are peat soil, sphagnum mass, vermiculite, perlite, leaf mold, saw dust, grain husk and Coco peat. Among them vermiculite is mostly used for cuttings while sphagnum mass is used for air layering. Generally, availability of all mineral nutrients is affected by the pH of the growing medium. In growing media such as organic soils, maximum availability occurs between 5.5 and 6.5 pH.</w:t>
      </w:r>
    </w:p>
    <w:p w:rsidR="000B7D4C" w:rsidRPr="00DF63A4" w:rsidRDefault="000B7D4C" w:rsidP="000B7D4C">
      <w:pPr>
        <w:spacing w:after="120" w:line="276" w:lineRule="auto"/>
        <w:ind w:left="360"/>
        <w:jc w:val="both"/>
        <w:rPr>
          <w:lang w:val="en-IN"/>
        </w:rPr>
      </w:pPr>
      <w:r w:rsidRPr="00DF63A4">
        <w:rPr>
          <w:b/>
          <w:bCs/>
          <w:i/>
          <w:iCs/>
          <w:lang w:val="en-IN"/>
        </w:rPr>
        <w:t xml:space="preserve">Propagules: </w:t>
      </w:r>
      <w:r w:rsidRPr="00DF63A4">
        <w:rPr>
          <w:lang w:val="en-IN"/>
        </w:rPr>
        <w:t>Seed, cutting, rootstock, scion, explants, etc.</w:t>
      </w:r>
    </w:p>
    <w:p w:rsidR="000B7D4C" w:rsidRPr="00DF63A4" w:rsidRDefault="000B7D4C" w:rsidP="000B7D4C">
      <w:pPr>
        <w:spacing w:after="120" w:line="276" w:lineRule="auto"/>
        <w:ind w:left="360"/>
        <w:jc w:val="both"/>
        <w:rPr>
          <w:lang w:val="en-IN"/>
        </w:rPr>
      </w:pPr>
      <w:r w:rsidRPr="00DF63A4">
        <w:rPr>
          <w:b/>
          <w:bCs/>
          <w:i/>
          <w:iCs/>
          <w:lang w:val="en-IN"/>
        </w:rPr>
        <w:t xml:space="preserve">Water and Fertilizers: </w:t>
      </w:r>
      <w:r w:rsidRPr="00DF63A4">
        <w:rPr>
          <w:lang w:val="en-IN"/>
        </w:rPr>
        <w:t>water for irrigation and fertilizer for major and minor nutrient supply.</w:t>
      </w:r>
    </w:p>
    <w:p w:rsidR="000B7D4C" w:rsidRPr="00DF63A4" w:rsidRDefault="000B7D4C" w:rsidP="000B7D4C">
      <w:pPr>
        <w:spacing w:after="120" w:line="276" w:lineRule="auto"/>
        <w:ind w:left="360"/>
        <w:jc w:val="both"/>
        <w:rPr>
          <w:lang w:val="en-IN"/>
        </w:rPr>
      </w:pPr>
      <w:r w:rsidRPr="00DF63A4">
        <w:rPr>
          <w:b/>
          <w:bCs/>
          <w:i/>
          <w:iCs/>
          <w:lang w:val="en-IN"/>
        </w:rPr>
        <w:t xml:space="preserve">Tools: </w:t>
      </w:r>
      <w:r w:rsidRPr="00DF63A4">
        <w:rPr>
          <w:lang w:val="en-IN"/>
        </w:rPr>
        <w:t xml:space="preserve">Axes, crow bar, wheel barrows, boxes, plastic buckets, watering cans, wire cutters, digging forks, hammer, nails, hoes, hand pruning knives, budding knives, respiratory masks, sprayers, saws, scissors, secateurs, budding and grafting knives, budding and grafting tape, germination trays, khurpis, iron pan, spade, forks, etc. </w:t>
      </w:r>
    </w:p>
    <w:p w:rsidR="000B7D4C" w:rsidRPr="00DF63A4" w:rsidRDefault="000B7D4C" w:rsidP="000B7D4C">
      <w:pPr>
        <w:spacing w:after="120" w:line="276" w:lineRule="auto"/>
        <w:ind w:left="360"/>
        <w:jc w:val="both"/>
        <w:rPr>
          <w:lang w:val="en-IN"/>
        </w:rPr>
      </w:pPr>
      <w:r w:rsidRPr="00DF63A4">
        <w:rPr>
          <w:b/>
          <w:bCs/>
          <w:i/>
          <w:iCs/>
          <w:lang w:val="en-IN"/>
        </w:rPr>
        <w:t xml:space="preserve">Electricity: </w:t>
      </w:r>
      <w:r w:rsidRPr="00DF63A4">
        <w:rPr>
          <w:lang w:val="en-IN"/>
        </w:rPr>
        <w:t>For operating power machineries and to provide control environment in nursery.</w:t>
      </w:r>
    </w:p>
    <w:p w:rsidR="000B7D4C" w:rsidRPr="00DF63A4" w:rsidRDefault="000B7D4C" w:rsidP="000B7D4C">
      <w:pPr>
        <w:spacing w:after="120" w:line="276" w:lineRule="auto"/>
        <w:ind w:left="360"/>
        <w:jc w:val="both"/>
        <w:rPr>
          <w:b/>
          <w:bCs/>
          <w:i/>
          <w:iCs/>
          <w:lang w:val="en-IN"/>
        </w:rPr>
      </w:pPr>
      <w:r w:rsidRPr="00DF63A4">
        <w:rPr>
          <w:b/>
          <w:bCs/>
          <w:i/>
          <w:iCs/>
          <w:lang w:val="en-IN"/>
        </w:rPr>
        <w:t xml:space="preserve">Labor: </w:t>
      </w:r>
      <w:r w:rsidRPr="00DF63A4">
        <w:rPr>
          <w:lang w:val="en-IN"/>
        </w:rPr>
        <w:t>Nursery is a labor intensive activity. Skilled and permanent labour engagement ensures quality seedling production and their maintenance in nursery.</w:t>
      </w:r>
    </w:p>
    <w:p w:rsidR="000B7D4C" w:rsidRPr="00DF63A4" w:rsidRDefault="000B7D4C" w:rsidP="000B7D4C">
      <w:pPr>
        <w:spacing w:after="120" w:line="276" w:lineRule="auto"/>
        <w:ind w:left="360"/>
        <w:jc w:val="both"/>
        <w:rPr>
          <w:lang w:val="en-IN"/>
        </w:rPr>
      </w:pPr>
    </w:p>
    <w:p w:rsidR="000B7D4C" w:rsidRPr="00DF63A4" w:rsidRDefault="000B7D4C" w:rsidP="000B7D4C">
      <w:pPr>
        <w:spacing w:after="120" w:line="276" w:lineRule="auto"/>
        <w:ind w:left="360"/>
        <w:jc w:val="both"/>
        <w:rPr>
          <w:lang w:val="en-IN"/>
        </w:rPr>
      </w:pPr>
    </w:p>
    <w:p w:rsidR="000B7D4C" w:rsidRPr="00DF63A4" w:rsidRDefault="000B7D4C" w:rsidP="000B7D4C">
      <w:pPr>
        <w:spacing w:after="120" w:line="276" w:lineRule="auto"/>
        <w:ind w:left="360"/>
        <w:jc w:val="both"/>
        <w:rPr>
          <w:lang w:val="en-IN"/>
        </w:rPr>
      </w:pPr>
    </w:p>
    <w:p w:rsidR="000B7D4C" w:rsidRPr="00DF63A4" w:rsidRDefault="000B7D4C" w:rsidP="000B7D4C">
      <w:pPr>
        <w:spacing w:after="120" w:line="276" w:lineRule="auto"/>
        <w:ind w:left="360"/>
        <w:jc w:val="both"/>
        <w:rPr>
          <w:lang w:val="en-IN"/>
        </w:rPr>
      </w:pPr>
    </w:p>
    <w:p w:rsidR="000B7D4C" w:rsidRDefault="000B7D4C" w:rsidP="000B7D4C">
      <w:pPr>
        <w:spacing w:after="120" w:line="276" w:lineRule="auto"/>
        <w:ind w:left="360"/>
        <w:jc w:val="both"/>
        <w:rPr>
          <w:lang w:val="en-IN"/>
        </w:rPr>
      </w:pPr>
    </w:p>
    <w:p w:rsidR="00A7061E" w:rsidRDefault="00A7061E" w:rsidP="000B7D4C">
      <w:pPr>
        <w:spacing w:after="120" w:line="276" w:lineRule="auto"/>
        <w:ind w:left="360"/>
        <w:jc w:val="both"/>
        <w:rPr>
          <w:lang w:val="en-IN"/>
        </w:rPr>
      </w:pPr>
    </w:p>
    <w:p w:rsidR="006F3CBA" w:rsidRPr="00DF63A4" w:rsidRDefault="006F3CBA" w:rsidP="000B7D4C">
      <w:pPr>
        <w:spacing w:after="120" w:line="276" w:lineRule="auto"/>
        <w:ind w:left="360"/>
        <w:jc w:val="both"/>
        <w:rPr>
          <w:lang w:val="en-IN"/>
        </w:rPr>
      </w:pPr>
    </w:p>
    <w:p w:rsidR="000B7D4C" w:rsidRPr="00DF63A4" w:rsidRDefault="000B7D4C" w:rsidP="000B7D4C">
      <w:pPr>
        <w:spacing w:after="120" w:line="276" w:lineRule="auto"/>
        <w:ind w:left="360"/>
        <w:jc w:val="both"/>
        <w:rPr>
          <w:lang w:val="en-IN"/>
        </w:rPr>
      </w:pPr>
    </w:p>
    <w:p w:rsidR="00F07DA3" w:rsidRPr="00DF63A4" w:rsidRDefault="00F07DA3" w:rsidP="00F07DA3">
      <w:pPr>
        <w:spacing w:after="120" w:line="276" w:lineRule="auto"/>
        <w:ind w:left="360"/>
        <w:jc w:val="both"/>
        <w:rPr>
          <w:lang w:val="en-IN"/>
        </w:rPr>
      </w:pPr>
    </w:p>
    <w:p w:rsidR="00DE221B" w:rsidRPr="00DF63A4" w:rsidRDefault="00DE221B" w:rsidP="00F07DA3">
      <w:pPr>
        <w:spacing w:after="120" w:line="276" w:lineRule="auto"/>
        <w:ind w:left="360"/>
        <w:jc w:val="both"/>
        <w:rPr>
          <w:lang w:val="en-IN"/>
        </w:rPr>
      </w:pPr>
    </w:p>
    <w:p w:rsidR="00DE221B" w:rsidRPr="00DF63A4" w:rsidRDefault="00DE221B" w:rsidP="00F07DA3">
      <w:pPr>
        <w:spacing w:after="120" w:line="276" w:lineRule="auto"/>
        <w:ind w:left="360"/>
        <w:jc w:val="both"/>
        <w:rPr>
          <w:lang w:val="en-IN"/>
        </w:rPr>
      </w:pPr>
    </w:p>
    <w:p w:rsidR="00DE221B" w:rsidRPr="00DF63A4" w:rsidRDefault="00DE221B" w:rsidP="00F07DA3">
      <w:pPr>
        <w:spacing w:after="120" w:line="276" w:lineRule="auto"/>
        <w:ind w:left="360"/>
        <w:jc w:val="both"/>
        <w:rPr>
          <w:lang w:val="en-IN"/>
        </w:rPr>
      </w:pPr>
    </w:p>
    <w:p w:rsidR="00DE221B" w:rsidRPr="00DF63A4" w:rsidRDefault="00DE221B" w:rsidP="00F07DA3">
      <w:pPr>
        <w:spacing w:after="120" w:line="276" w:lineRule="auto"/>
        <w:ind w:left="360"/>
        <w:jc w:val="both"/>
        <w:rPr>
          <w:lang w:val="en-IN"/>
        </w:rPr>
      </w:pPr>
    </w:p>
    <w:p w:rsidR="00DE221B" w:rsidRPr="00DF63A4" w:rsidRDefault="00D32C39" w:rsidP="00C9318C">
      <w:pPr>
        <w:spacing w:after="120" w:line="276" w:lineRule="auto"/>
        <w:ind w:left="360"/>
        <w:jc w:val="right"/>
        <w:rPr>
          <w:b/>
          <w:bCs/>
          <w:lang w:val="en-IN"/>
        </w:rPr>
      </w:pPr>
      <w:bookmarkStart w:id="36" w:name="_Toc521665475"/>
      <w:r w:rsidRPr="00DF63A4">
        <w:rPr>
          <w:b/>
          <w:bCs/>
          <w:lang w:val="en-IN"/>
        </w:rPr>
        <w:lastRenderedPageBreak/>
        <w:t xml:space="preserve">ORANGE (KHASI MANDARIN) </w:t>
      </w:r>
      <w:bookmarkEnd w:id="36"/>
      <w:r w:rsidRPr="00DF63A4">
        <w:rPr>
          <w:b/>
          <w:bCs/>
          <w:lang w:val="en-IN"/>
        </w:rPr>
        <w:t>AND ITS VALUE ADDITION</w:t>
      </w:r>
      <w:r w:rsidRPr="000E7EEF">
        <w:rPr>
          <w:rFonts w:eastAsia="Arial Unicode MS"/>
          <w:b/>
        </w:rPr>
        <w:t xml:space="preserve"> </w:t>
      </w:r>
      <w:r>
        <w:rPr>
          <w:rFonts w:eastAsia="Arial Unicode MS"/>
          <w:b/>
        </w:rPr>
        <w:tab/>
      </w:r>
      <w:r>
        <w:rPr>
          <w:rFonts w:eastAsia="Arial Unicode MS"/>
          <w:b/>
        </w:rPr>
        <w:tab/>
      </w:r>
      <w:r w:rsidR="000E7EEF">
        <w:rPr>
          <w:rFonts w:eastAsia="Arial Unicode MS"/>
          <w:b/>
        </w:rPr>
        <w:t>Code No: 5</w:t>
      </w:r>
      <w:r w:rsidR="00467305">
        <w:rPr>
          <w:rFonts w:eastAsia="Arial Unicode MS"/>
          <w:b/>
        </w:rPr>
        <w:t>1</w:t>
      </w:r>
      <w:r w:rsidR="00DB49DF">
        <w:rPr>
          <w:rFonts w:eastAsia="Arial Unicode MS"/>
          <w:b/>
        </w:rPr>
        <w:t>)</w:t>
      </w:r>
    </w:p>
    <w:p w:rsidR="00DE221B" w:rsidRPr="00DF63A4" w:rsidRDefault="00DE221B" w:rsidP="00B26136">
      <w:pPr>
        <w:spacing w:after="120" w:line="276" w:lineRule="auto"/>
        <w:ind w:firstLine="360"/>
        <w:jc w:val="both"/>
        <w:rPr>
          <w:lang w:val="en-IN"/>
        </w:rPr>
      </w:pPr>
      <w:r w:rsidRPr="00DF63A4">
        <w:rPr>
          <w:lang w:val="en-IN"/>
        </w:rPr>
        <w:t>Khasi Mandarin (</w:t>
      </w:r>
      <w:r w:rsidRPr="00DF63A4">
        <w:rPr>
          <w:i/>
          <w:lang w:val="en-IN"/>
        </w:rPr>
        <w:t>Citrus reticulate)</w:t>
      </w:r>
      <w:r w:rsidRPr="00DF63A4">
        <w:rPr>
          <w:lang w:val="en-IN"/>
        </w:rPr>
        <w:t xml:space="preserve"> is one of the most common citrus fruits grown in the North Eastern region. It is cultivated in almost all states of the North East. There is a worldwide demand of mandarin as fresh fruit. The fruits can be used for the preparation of processed products like marmalade, bottled and canned juices, squash, jam, jelly etc. Orange oil is used for flavouring purposes like hard candy, ice cream, chewing gum and confectionaries. Orange are very nutritious and contain vitamins C, A, B and phosphorous.</w:t>
      </w:r>
    </w:p>
    <w:p w:rsidR="00DE221B" w:rsidRPr="00DF63A4" w:rsidRDefault="00DE221B" w:rsidP="00B26136">
      <w:pPr>
        <w:spacing w:after="120" w:line="276" w:lineRule="auto"/>
        <w:jc w:val="both"/>
        <w:rPr>
          <w:lang w:val="en-IN"/>
        </w:rPr>
      </w:pPr>
      <w:r w:rsidRPr="00DF63A4">
        <w:rPr>
          <w:b/>
          <w:lang w:val="en-IN"/>
        </w:rPr>
        <w:t>Climate</w:t>
      </w:r>
      <w:r w:rsidRPr="00DF63A4">
        <w:rPr>
          <w:lang w:val="en-IN"/>
        </w:rPr>
        <w:t xml:space="preserve"> – Mandarin prefers sub-tropical climate up to a height of 1500 m above sea level. Rainfall of 40 - 45 inches (up to 60 inches) uniformly distributed and temperature of 26</w:t>
      </w:r>
      <w:r w:rsidRPr="00DF63A4">
        <w:rPr>
          <w:lang w:val="en-IN"/>
        </w:rPr>
        <w:sym w:font="Symbol" w:char="F0B0"/>
      </w:r>
      <w:r w:rsidRPr="00DF63A4">
        <w:rPr>
          <w:lang w:val="en-IN"/>
        </w:rPr>
        <w:t xml:space="preserve"> C – 32</w:t>
      </w:r>
      <w:r w:rsidRPr="00DF63A4">
        <w:rPr>
          <w:lang w:val="en-IN"/>
        </w:rPr>
        <w:sym w:font="Symbol" w:char="F0B0"/>
      </w:r>
      <w:r w:rsidRPr="00DF63A4">
        <w:rPr>
          <w:lang w:val="en-IN"/>
        </w:rPr>
        <w:t xml:space="preserve"> C are most favourable for mandarin. Fruit maturation including production of sugars and development of rind colour is best in the lower range of growth temperature. Under heavy rainfall, fruits became poor in keeping quality and inferior in taste. High winds and hailstorm during flowering and fruit set hampers fruit bearing. Flowers and fruits are sensitive to frost conditions and shed within a very short time under low temperature. Low humidity gives good colour and external appearance, whereas, high humidity favours the production of thin layered skin, juicy fruits which are smaller in size but high in quality.</w:t>
      </w:r>
    </w:p>
    <w:p w:rsidR="00DE221B" w:rsidRPr="00DF63A4" w:rsidRDefault="00DE221B" w:rsidP="00B26136">
      <w:pPr>
        <w:spacing w:after="120" w:line="276" w:lineRule="auto"/>
        <w:jc w:val="both"/>
        <w:rPr>
          <w:lang w:val="en-IN"/>
        </w:rPr>
      </w:pPr>
      <w:r w:rsidRPr="00DF63A4">
        <w:rPr>
          <w:b/>
          <w:lang w:val="en-IN"/>
        </w:rPr>
        <w:t>Soils</w:t>
      </w:r>
      <w:r w:rsidRPr="00DF63A4">
        <w:rPr>
          <w:lang w:val="en-IN"/>
        </w:rPr>
        <w:t xml:space="preserve"> – Mandarin requires light textured sandy loam with deep fertile soils and high in organic matter. The soil should have good drainage and slightly acidic with pH range of 5.5 – 6.5. It requires soil depth of about 180 cm for proper root growth and fruit production.</w:t>
      </w:r>
    </w:p>
    <w:p w:rsidR="00DE221B" w:rsidRPr="00DF63A4" w:rsidRDefault="00DE221B" w:rsidP="00DE221B">
      <w:pPr>
        <w:spacing w:after="120" w:line="276" w:lineRule="auto"/>
        <w:ind w:left="360"/>
        <w:jc w:val="both"/>
        <w:rPr>
          <w:lang w:val="en-IN"/>
        </w:rPr>
      </w:pPr>
      <w:r w:rsidRPr="00DF63A4">
        <w:rPr>
          <w:b/>
          <w:lang w:val="en-IN"/>
        </w:rPr>
        <w:t>Cultivars</w:t>
      </w:r>
      <w:r w:rsidRPr="00DF63A4">
        <w:rPr>
          <w:lang w:val="en-IN"/>
        </w:rPr>
        <w:t xml:space="preserve"> – The following are the orange cultivars.</w:t>
      </w:r>
    </w:p>
    <w:p w:rsidR="00DE221B" w:rsidRPr="00DF63A4" w:rsidRDefault="00DE221B" w:rsidP="00CD6FD5">
      <w:pPr>
        <w:numPr>
          <w:ilvl w:val="0"/>
          <w:numId w:val="309"/>
        </w:numPr>
        <w:spacing w:after="120" w:line="276" w:lineRule="auto"/>
        <w:jc w:val="both"/>
        <w:rPr>
          <w:lang w:val="en-IN"/>
        </w:rPr>
      </w:pPr>
      <w:r w:rsidRPr="00DF63A4">
        <w:rPr>
          <w:b/>
          <w:lang w:val="en-IN"/>
        </w:rPr>
        <w:t>Coorg</w:t>
      </w:r>
      <w:r w:rsidRPr="00DF63A4">
        <w:rPr>
          <w:lang w:val="en-IN"/>
        </w:rPr>
        <w:t xml:space="preserve"> – Fruits are medium to large, bright orange in colour. It is ovate in shape and the base is depressed with thin rind. It matures during February – March. This cultivar is grown in Assam, Meghalaya and North Eastern states.</w:t>
      </w:r>
    </w:p>
    <w:p w:rsidR="00DE221B" w:rsidRPr="00DF63A4" w:rsidRDefault="00DE221B" w:rsidP="00CD6FD5">
      <w:pPr>
        <w:numPr>
          <w:ilvl w:val="0"/>
          <w:numId w:val="309"/>
        </w:numPr>
        <w:spacing w:after="120" w:line="276" w:lineRule="auto"/>
        <w:jc w:val="both"/>
        <w:rPr>
          <w:lang w:val="en-IN"/>
        </w:rPr>
      </w:pPr>
      <w:r w:rsidRPr="00DF63A4">
        <w:rPr>
          <w:b/>
          <w:lang w:val="en-IN"/>
        </w:rPr>
        <w:t>Khasi</w:t>
      </w:r>
      <w:r w:rsidRPr="00DF63A4">
        <w:rPr>
          <w:lang w:val="en-IN"/>
        </w:rPr>
        <w:t xml:space="preserve"> – The fruits are depressed, globose to ovate in shape with orange yellow to orange in colour. It has a smooth surface with an even base or short necked. It is grown in Assam, Meghalaya and North Eastern states.</w:t>
      </w:r>
    </w:p>
    <w:p w:rsidR="00DE221B" w:rsidRPr="00DF63A4" w:rsidRDefault="00DE221B" w:rsidP="00CD6FD5">
      <w:pPr>
        <w:numPr>
          <w:ilvl w:val="0"/>
          <w:numId w:val="309"/>
        </w:numPr>
        <w:spacing w:after="120" w:line="276" w:lineRule="auto"/>
        <w:jc w:val="both"/>
        <w:rPr>
          <w:lang w:val="en-IN"/>
        </w:rPr>
      </w:pPr>
      <w:r w:rsidRPr="00DF63A4">
        <w:rPr>
          <w:b/>
          <w:lang w:val="en-IN"/>
        </w:rPr>
        <w:t>Nagpur</w:t>
      </w:r>
      <w:r w:rsidRPr="00DF63A4">
        <w:rPr>
          <w:lang w:val="en-IN"/>
        </w:rPr>
        <w:t xml:space="preserve"> – The fruits are medium and shapes are sub-globose. The surface is smooth with the base slightly drawn out. This is the most popular variety and it matures during Jan- Feb. This is grown in the Satpur Hills of central India, Darjeeling and Coorg.</w:t>
      </w:r>
    </w:p>
    <w:p w:rsidR="00DE221B" w:rsidRPr="00DF63A4" w:rsidRDefault="00DE221B" w:rsidP="00CD6FD5">
      <w:pPr>
        <w:numPr>
          <w:ilvl w:val="0"/>
          <w:numId w:val="309"/>
        </w:numPr>
        <w:spacing w:after="120" w:line="276" w:lineRule="auto"/>
        <w:jc w:val="both"/>
        <w:rPr>
          <w:lang w:val="en-IN"/>
        </w:rPr>
      </w:pPr>
      <w:r w:rsidRPr="00DF63A4">
        <w:rPr>
          <w:b/>
          <w:lang w:val="en-IN"/>
        </w:rPr>
        <w:t xml:space="preserve">Kinnow </w:t>
      </w:r>
      <w:r w:rsidRPr="00DF63A4">
        <w:rPr>
          <w:lang w:val="en-IN"/>
        </w:rPr>
        <w:t xml:space="preserve"> – The fruits are medium and ovate. The colour is deep orange yellow with a flattened base. The rind is thin and irregular bearing. It matures during mid of January. It is grown in Rajasthan, Punjab, Haryana, Himachal Pradesh, Jammu &amp; Kashmir, Uttar Pradesh, Nilgiri, Palni and in the states of Northeast India.</w:t>
      </w:r>
    </w:p>
    <w:p w:rsidR="00DE221B" w:rsidRPr="00DF63A4" w:rsidRDefault="00DE221B" w:rsidP="00DE221B">
      <w:pPr>
        <w:spacing w:after="120" w:line="276" w:lineRule="auto"/>
        <w:ind w:left="360"/>
        <w:jc w:val="both"/>
        <w:rPr>
          <w:lang w:val="en-IN"/>
        </w:rPr>
      </w:pPr>
      <w:r w:rsidRPr="00DF63A4">
        <w:rPr>
          <w:b/>
          <w:lang w:val="en-IN"/>
        </w:rPr>
        <w:t>Propagation</w:t>
      </w:r>
      <w:r w:rsidRPr="00DF63A4">
        <w:rPr>
          <w:lang w:val="en-IN"/>
        </w:rPr>
        <w:t xml:space="preserve"> – The fruit can be raised from seeds and through budding. If Mandarin is to be grown by seeds, then some criteria are to be followed before sowing. They are:-</w:t>
      </w:r>
    </w:p>
    <w:p w:rsidR="00DE221B" w:rsidRPr="00DF63A4" w:rsidRDefault="00DE221B" w:rsidP="00CD6FD5">
      <w:pPr>
        <w:numPr>
          <w:ilvl w:val="0"/>
          <w:numId w:val="310"/>
        </w:numPr>
        <w:spacing w:after="120" w:line="276" w:lineRule="auto"/>
        <w:jc w:val="both"/>
        <w:rPr>
          <w:lang w:val="en-IN"/>
        </w:rPr>
      </w:pPr>
      <w:r w:rsidRPr="00DF63A4">
        <w:rPr>
          <w:lang w:val="en-IN"/>
        </w:rPr>
        <w:t>The mother plant selected for seed extraction should be regular bearing with high yield and good fruit quality. It should be healthy and vigour.</w:t>
      </w:r>
    </w:p>
    <w:p w:rsidR="00DE221B" w:rsidRPr="00DF63A4" w:rsidRDefault="00DE221B" w:rsidP="00CD6FD5">
      <w:pPr>
        <w:numPr>
          <w:ilvl w:val="0"/>
          <w:numId w:val="310"/>
        </w:numPr>
        <w:spacing w:after="120" w:line="276" w:lineRule="auto"/>
        <w:jc w:val="both"/>
        <w:rPr>
          <w:lang w:val="en-IN"/>
        </w:rPr>
      </w:pPr>
      <w:r w:rsidRPr="00DF63A4">
        <w:rPr>
          <w:lang w:val="en-IN"/>
        </w:rPr>
        <w:t>It should be disease free.</w:t>
      </w:r>
    </w:p>
    <w:p w:rsidR="00DE221B" w:rsidRPr="00DF63A4" w:rsidRDefault="00DE221B" w:rsidP="00CD6FD5">
      <w:pPr>
        <w:numPr>
          <w:ilvl w:val="0"/>
          <w:numId w:val="310"/>
        </w:numPr>
        <w:spacing w:after="120" w:line="276" w:lineRule="auto"/>
        <w:jc w:val="both"/>
        <w:rPr>
          <w:lang w:val="en-IN"/>
        </w:rPr>
      </w:pPr>
      <w:r w:rsidRPr="00DF63A4">
        <w:rPr>
          <w:lang w:val="en-IN"/>
        </w:rPr>
        <w:t>Mature and healthy fruits should be selected for seed extraction.</w:t>
      </w:r>
    </w:p>
    <w:p w:rsidR="00DE221B" w:rsidRPr="00DF63A4" w:rsidRDefault="00DE221B" w:rsidP="00CD6FD5">
      <w:pPr>
        <w:numPr>
          <w:ilvl w:val="0"/>
          <w:numId w:val="310"/>
        </w:numPr>
        <w:spacing w:after="120" w:line="276" w:lineRule="auto"/>
        <w:jc w:val="both"/>
        <w:rPr>
          <w:lang w:val="en-IN"/>
        </w:rPr>
      </w:pPr>
      <w:r w:rsidRPr="00DF63A4">
        <w:rPr>
          <w:lang w:val="en-IN"/>
        </w:rPr>
        <w:t xml:space="preserve">The seeds should be treated with </w:t>
      </w:r>
      <w:r w:rsidRPr="00DF63A4">
        <w:rPr>
          <w:i/>
          <w:lang w:val="en-IN"/>
        </w:rPr>
        <w:t>Trichoderma</w:t>
      </w:r>
      <w:r w:rsidRPr="00DF63A4">
        <w:rPr>
          <w:lang w:val="en-IN"/>
        </w:rPr>
        <w:t xml:space="preserve"> @ 5-10 g mix with 10-20 ml water for one kilogram of seed. Mix the seeds properly and dry in shade for half an hour before sowing. </w:t>
      </w:r>
    </w:p>
    <w:p w:rsidR="00DE221B" w:rsidRPr="00DF63A4" w:rsidRDefault="00DE221B" w:rsidP="00467305">
      <w:pPr>
        <w:spacing w:after="120" w:line="276" w:lineRule="auto"/>
        <w:ind w:left="360" w:firstLine="360"/>
        <w:jc w:val="both"/>
        <w:rPr>
          <w:lang w:val="en-IN"/>
        </w:rPr>
      </w:pPr>
      <w:r w:rsidRPr="00DF63A4">
        <w:rPr>
          <w:lang w:val="en-IN"/>
        </w:rPr>
        <w:lastRenderedPageBreak/>
        <w:t>The seeds are sown at a depth of 1.5 – 2 cm with the spacing of 10 cm row to row and 5 cm seed to seed. When the seedlings start bearing 4-6 leaves they should be transplanted to poly sleeves of size 8 by 4 inches. The soil media prepared for filling the poly sleeves should be 1:1:1 of sand, soil and well decomposed cow-dung. The transplanted seedlings should be kept in poly-house for quick growth and easy monitoring of pest and diseases.</w:t>
      </w:r>
    </w:p>
    <w:p w:rsidR="00DE221B" w:rsidRPr="00DF63A4" w:rsidRDefault="00DE221B" w:rsidP="00DE221B">
      <w:pPr>
        <w:spacing w:after="120" w:line="276" w:lineRule="auto"/>
        <w:ind w:left="360"/>
        <w:jc w:val="both"/>
        <w:rPr>
          <w:lang w:val="en-IN"/>
        </w:rPr>
      </w:pPr>
      <w:r w:rsidRPr="00DF63A4">
        <w:rPr>
          <w:b/>
          <w:lang w:val="en-IN"/>
        </w:rPr>
        <w:t>T- Budding/Shield Budding</w:t>
      </w:r>
      <w:r w:rsidRPr="00DF63A4">
        <w:rPr>
          <w:lang w:val="en-IN"/>
        </w:rPr>
        <w:t xml:space="preserve"> – This is one of the common ways to propagate mandarin, and it gives better performance as compared to the plants raised through seeds. Budding is done during the month of February – March and July –August. T- Budding can be performed in fruit lime or peaches and are called rootstocks. These rootstocks should be healthy, free from diseases and should be one year old. It should be at the height of 1- 1½ feet and thickness of 1 inch. For successful T-Budding the buds should be fully formed, matured and peeled with little damage. The plant being propagated is called scion, while the plant being grafted on is called rootstock. The bud and a small sliver of the wood underneath it are cut from the bud stick selected using an upward slicing motion. The cut should be about ½ - ¾ inches below the bud, and giving another cut across the top of the upward cut. Budding knife should be sharp and less damage should be done to the bud. A vertical cut is made on the stem of the rootstock. Then a perpendicular cut is made at the upper end of the vertical cut forming a shape of ‘T’. The bark is carefully slipped from the stem of the rootstock exposing a pocket into which the bud shield can be placed. Care should be taken not to tear the two flaps of bark in the process of spreading them. Then bud shield is then carefully slipped in between the bark flaps. The bud shield should be fitted tightly against the horizontal cut i.e. </w:t>
      </w:r>
      <w:r w:rsidRPr="00DF63A4">
        <w:rPr>
          <w:b/>
          <w:lang w:val="en-IN"/>
        </w:rPr>
        <w:t>T cut</w:t>
      </w:r>
      <w:r w:rsidRPr="00DF63A4">
        <w:rPr>
          <w:lang w:val="en-IN"/>
        </w:rPr>
        <w:t>, within the pocket. The bark flaps are held tightly against the bud as they are wrapped with a budding tape. This tape should be removed in 2-3 weeks after the union has healed. After the union has healed the upper part of the rootstock plant can be cut away to force the bud to grow, as this will help the scion to grow vigorously.</w:t>
      </w:r>
    </w:p>
    <w:p w:rsidR="00DE221B" w:rsidRPr="00DF63A4" w:rsidRDefault="00DE221B" w:rsidP="00DE221B">
      <w:pPr>
        <w:spacing w:after="120" w:line="276" w:lineRule="auto"/>
        <w:ind w:left="360"/>
        <w:jc w:val="both"/>
        <w:rPr>
          <w:lang w:val="en-IN"/>
        </w:rPr>
      </w:pPr>
      <w:r w:rsidRPr="00DF63A4">
        <w:rPr>
          <w:b/>
          <w:lang w:val="en-IN"/>
        </w:rPr>
        <w:t>Grafting</w:t>
      </w:r>
      <w:r w:rsidRPr="00DF63A4">
        <w:rPr>
          <w:lang w:val="en-IN"/>
        </w:rPr>
        <w:t xml:space="preserve"> – Grafting is done during the month of July – August. Usually rootstock like Rough Lemon and Rangpur Lime of 90-120 days old is used for grafting. We should select healthy and vigorously growing branch bearing 3-4 buds. This selected branch should be of 3-4 months old and has thickness of 2-4 mm. The leaves of this selected branch should be cut off 7-10 days ahead, before it is used for grafting. The rootstock should be cut away leaving it at a height of 4-6 inches from the soil level and it should bear few leaves before grafting. With a sharp knife, make a one-inch vertical cut through the bark of rootstock stem. Make one inch cuts on both sides of the selected scion and insert it in between the cut rootstock. Now, secure and protect the graft by wrapping it with grafting tape. It takes about 20-25 days for the new buds to appear after grafting.</w:t>
      </w:r>
    </w:p>
    <w:p w:rsidR="00DE221B" w:rsidRPr="00DF63A4" w:rsidRDefault="00DE221B" w:rsidP="00DE221B">
      <w:pPr>
        <w:spacing w:after="120" w:line="276" w:lineRule="auto"/>
        <w:ind w:left="360"/>
        <w:jc w:val="both"/>
        <w:rPr>
          <w:lang w:val="en-IN"/>
        </w:rPr>
      </w:pPr>
      <w:r w:rsidRPr="00DF63A4">
        <w:rPr>
          <w:b/>
          <w:lang w:val="en-IN"/>
        </w:rPr>
        <w:t>Air Layering</w:t>
      </w:r>
      <w:r w:rsidRPr="00DF63A4">
        <w:rPr>
          <w:lang w:val="en-IN"/>
        </w:rPr>
        <w:t xml:space="preserve"> – This method of propagation can be done during the summer season. The followings are the steps to be followed for air layering.</w:t>
      </w:r>
    </w:p>
    <w:p w:rsidR="00DE221B" w:rsidRPr="00DF63A4" w:rsidRDefault="00DE221B" w:rsidP="00CD6FD5">
      <w:pPr>
        <w:numPr>
          <w:ilvl w:val="0"/>
          <w:numId w:val="311"/>
        </w:numPr>
        <w:spacing w:after="120" w:line="276" w:lineRule="auto"/>
        <w:jc w:val="both"/>
        <w:rPr>
          <w:lang w:val="en-IN"/>
        </w:rPr>
      </w:pPr>
      <w:r w:rsidRPr="00DF63A4">
        <w:rPr>
          <w:lang w:val="en-IN"/>
        </w:rPr>
        <w:t>Select a branch of about 1-2 years old with one inch in thickness. The branch should be healthy and free from any pest attacks.</w:t>
      </w:r>
    </w:p>
    <w:p w:rsidR="00DE221B" w:rsidRPr="00DF63A4" w:rsidRDefault="00DE221B" w:rsidP="00CD6FD5">
      <w:pPr>
        <w:numPr>
          <w:ilvl w:val="0"/>
          <w:numId w:val="311"/>
        </w:numPr>
        <w:spacing w:after="120" w:line="276" w:lineRule="auto"/>
        <w:jc w:val="both"/>
        <w:rPr>
          <w:lang w:val="en-IN"/>
        </w:rPr>
      </w:pPr>
      <w:r w:rsidRPr="00DF63A4">
        <w:rPr>
          <w:lang w:val="en-IN"/>
        </w:rPr>
        <w:t>Two clean cuts should be made around the branch about one inch apart with a sharp knife.</w:t>
      </w:r>
    </w:p>
    <w:p w:rsidR="00DE221B" w:rsidRPr="00DF63A4" w:rsidRDefault="00DE221B" w:rsidP="00CD6FD5">
      <w:pPr>
        <w:numPr>
          <w:ilvl w:val="0"/>
          <w:numId w:val="311"/>
        </w:numPr>
        <w:spacing w:after="120" w:line="276" w:lineRule="auto"/>
        <w:jc w:val="both"/>
        <w:rPr>
          <w:lang w:val="en-IN"/>
        </w:rPr>
      </w:pPr>
      <w:r w:rsidRPr="00DF63A4">
        <w:rPr>
          <w:lang w:val="en-IN"/>
        </w:rPr>
        <w:t>Make a soil mixture of moss, sand and wood ash. This soil media can be mix with 500 mg AA or IBA in 1 litre of water before applying to the cut area of the branch.</w:t>
      </w:r>
    </w:p>
    <w:p w:rsidR="00DE221B" w:rsidRPr="00DF63A4" w:rsidRDefault="00DE221B" w:rsidP="00CD6FD5">
      <w:pPr>
        <w:numPr>
          <w:ilvl w:val="0"/>
          <w:numId w:val="311"/>
        </w:numPr>
        <w:spacing w:after="120" w:line="276" w:lineRule="auto"/>
        <w:jc w:val="both"/>
        <w:rPr>
          <w:lang w:val="en-IN"/>
        </w:rPr>
      </w:pPr>
      <w:r w:rsidRPr="00DF63A4">
        <w:rPr>
          <w:lang w:val="en-IN"/>
        </w:rPr>
        <w:t>Cover the cut area with the above soil media.</w:t>
      </w:r>
    </w:p>
    <w:p w:rsidR="00DE221B" w:rsidRPr="00DF63A4" w:rsidRDefault="00DE221B" w:rsidP="00CD6FD5">
      <w:pPr>
        <w:numPr>
          <w:ilvl w:val="0"/>
          <w:numId w:val="311"/>
        </w:numPr>
        <w:spacing w:after="120" w:line="276" w:lineRule="auto"/>
        <w:jc w:val="both"/>
        <w:rPr>
          <w:lang w:val="en-IN"/>
        </w:rPr>
      </w:pPr>
      <w:r w:rsidRPr="00DF63A4">
        <w:rPr>
          <w:lang w:val="en-IN"/>
        </w:rPr>
        <w:t xml:space="preserve">With the help of plastic sheet of the right size wrap the soil on the branch.  </w:t>
      </w:r>
    </w:p>
    <w:p w:rsidR="00DE221B" w:rsidRPr="00DF63A4" w:rsidRDefault="00DE221B" w:rsidP="00CD6FD5">
      <w:pPr>
        <w:numPr>
          <w:ilvl w:val="0"/>
          <w:numId w:val="311"/>
        </w:numPr>
        <w:spacing w:after="120" w:line="276" w:lineRule="auto"/>
        <w:jc w:val="both"/>
        <w:rPr>
          <w:lang w:val="en-IN"/>
        </w:rPr>
      </w:pPr>
      <w:r w:rsidRPr="00DF63A4">
        <w:rPr>
          <w:lang w:val="en-IN"/>
        </w:rPr>
        <w:t>With a cotton thread tie both ends of the plastic tightly to avoid entry of water and air.</w:t>
      </w:r>
    </w:p>
    <w:p w:rsidR="00DE221B" w:rsidRPr="00DF63A4" w:rsidRDefault="00DE221B" w:rsidP="00CD6FD5">
      <w:pPr>
        <w:numPr>
          <w:ilvl w:val="0"/>
          <w:numId w:val="311"/>
        </w:numPr>
        <w:spacing w:after="120" w:line="276" w:lineRule="auto"/>
        <w:jc w:val="both"/>
        <w:rPr>
          <w:lang w:val="en-IN"/>
        </w:rPr>
      </w:pPr>
      <w:r w:rsidRPr="00DF63A4">
        <w:rPr>
          <w:lang w:val="en-IN"/>
        </w:rPr>
        <w:lastRenderedPageBreak/>
        <w:t>Wait for 8-10 weeks to allow rooting of the branch.</w:t>
      </w:r>
    </w:p>
    <w:p w:rsidR="00DE221B" w:rsidRPr="00DF63A4" w:rsidRDefault="00DE221B" w:rsidP="00CD6FD5">
      <w:pPr>
        <w:numPr>
          <w:ilvl w:val="0"/>
          <w:numId w:val="311"/>
        </w:numPr>
        <w:spacing w:after="120" w:line="276" w:lineRule="auto"/>
        <w:jc w:val="both"/>
        <w:rPr>
          <w:lang w:val="en-IN"/>
        </w:rPr>
      </w:pPr>
      <w:r w:rsidRPr="00DF63A4">
        <w:rPr>
          <w:lang w:val="en-IN"/>
        </w:rPr>
        <w:t xml:space="preserve">When roots have developed inside the plastic, the branch is cut off below the rooted portion with hack saw with-out damaging the root ball, and is ready to be transplanted.                         </w:t>
      </w:r>
    </w:p>
    <w:p w:rsidR="00DE221B" w:rsidRPr="00DF63A4" w:rsidRDefault="00DE221B" w:rsidP="00DE221B">
      <w:pPr>
        <w:spacing w:after="120" w:line="276" w:lineRule="auto"/>
        <w:ind w:left="360"/>
        <w:jc w:val="both"/>
        <w:rPr>
          <w:lang w:val="en-IN"/>
        </w:rPr>
      </w:pPr>
      <w:r w:rsidRPr="00DF63A4">
        <w:rPr>
          <w:lang w:val="en-IN"/>
        </w:rPr>
        <w:t xml:space="preserve"> </w:t>
      </w:r>
      <w:r w:rsidRPr="00DF63A4">
        <w:rPr>
          <w:b/>
          <w:lang w:val="en-IN"/>
        </w:rPr>
        <w:t>Preparation of pits and sowing</w:t>
      </w:r>
      <w:r w:rsidRPr="00DF63A4">
        <w:rPr>
          <w:lang w:val="en-IN"/>
        </w:rPr>
        <w:t xml:space="preserve"> – Before digging pits the soil should be well pulverised and perennial weeds should be removed. Square pit size of 0.75 x 0.75 x 0.75 m (length, width and depth) should be made. Distance from one pit to another should be 5-6 m. Mix the top soil with 20 kg well decomposed FYM together with 500 g </w:t>
      </w:r>
      <w:r w:rsidRPr="00DF63A4">
        <w:rPr>
          <w:i/>
          <w:lang w:val="en-IN"/>
        </w:rPr>
        <w:t>Trichoderma veridae</w:t>
      </w:r>
      <w:r w:rsidRPr="00DF63A4">
        <w:rPr>
          <w:lang w:val="en-IN"/>
        </w:rPr>
        <w:t xml:space="preserve"> and filled the pits at least one month ahead of planting.</w:t>
      </w:r>
    </w:p>
    <w:p w:rsidR="00DE221B" w:rsidRPr="00DF63A4" w:rsidRDefault="00DE221B" w:rsidP="00DE221B">
      <w:pPr>
        <w:spacing w:after="120" w:line="276" w:lineRule="auto"/>
        <w:ind w:left="360"/>
        <w:jc w:val="both"/>
        <w:rPr>
          <w:lang w:val="en-IN"/>
        </w:rPr>
      </w:pPr>
      <w:r w:rsidRPr="00DF63A4">
        <w:rPr>
          <w:b/>
          <w:lang w:val="en-IN"/>
        </w:rPr>
        <w:t>Time of sowing</w:t>
      </w:r>
      <w:r w:rsidRPr="00DF63A4">
        <w:rPr>
          <w:lang w:val="en-IN"/>
        </w:rPr>
        <w:t xml:space="preserve"> – Orange seedlings are usually planted during July- August. Irrigation is essential after planting if there is no possibility of immediate rainfall.</w:t>
      </w:r>
    </w:p>
    <w:p w:rsidR="00DE221B" w:rsidRPr="00DF63A4" w:rsidRDefault="00DE221B" w:rsidP="00DE221B">
      <w:pPr>
        <w:spacing w:after="120" w:line="276" w:lineRule="auto"/>
        <w:ind w:left="360"/>
        <w:jc w:val="both"/>
        <w:rPr>
          <w:lang w:val="en-IN"/>
        </w:rPr>
      </w:pPr>
      <w:r w:rsidRPr="00DF63A4">
        <w:rPr>
          <w:b/>
          <w:lang w:val="en-IN"/>
        </w:rPr>
        <w:t>Nutrient Management</w:t>
      </w:r>
      <w:r w:rsidRPr="00DF63A4">
        <w:rPr>
          <w:lang w:val="en-IN"/>
        </w:rPr>
        <w:t xml:space="preserve"> – Manures should be applied when the newly planted seedlings are 4-6 months old. Take 3 kg </w:t>
      </w:r>
      <w:r w:rsidRPr="00DF63A4">
        <w:rPr>
          <w:i/>
          <w:lang w:val="en-IN"/>
        </w:rPr>
        <w:t>Azotobacter</w:t>
      </w:r>
      <w:r w:rsidRPr="00DF63A4">
        <w:rPr>
          <w:lang w:val="en-IN"/>
        </w:rPr>
        <w:t xml:space="preserve"> or </w:t>
      </w:r>
      <w:r w:rsidRPr="00DF63A4">
        <w:rPr>
          <w:i/>
          <w:lang w:val="en-IN"/>
        </w:rPr>
        <w:t>Azospirilium</w:t>
      </w:r>
      <w:r w:rsidRPr="00DF63A4">
        <w:rPr>
          <w:lang w:val="en-IN"/>
        </w:rPr>
        <w:t xml:space="preserve"> mix well with 100 kg FYM and 3 kg </w:t>
      </w:r>
      <w:r w:rsidRPr="00DF63A4">
        <w:rPr>
          <w:i/>
          <w:lang w:val="en-IN"/>
        </w:rPr>
        <w:t xml:space="preserve">Phosphatika </w:t>
      </w:r>
      <w:r w:rsidRPr="00DF63A4">
        <w:rPr>
          <w:lang w:val="en-IN"/>
        </w:rPr>
        <w:t xml:space="preserve">and leave the mixture overnight. In the next day the mixture should be applied around the seedlings by giving light ploughing. This manure application should be repeated every 4-6 months. Liquid </w:t>
      </w:r>
      <w:r w:rsidRPr="00DF63A4">
        <w:rPr>
          <w:i/>
          <w:lang w:val="en-IN"/>
        </w:rPr>
        <w:t>Azotobacter</w:t>
      </w:r>
      <w:r w:rsidRPr="00DF63A4">
        <w:rPr>
          <w:lang w:val="en-IN"/>
        </w:rPr>
        <w:t xml:space="preserve"> @ 2-3 ml per seedling can also be sprayed.</w:t>
      </w:r>
    </w:p>
    <w:p w:rsidR="00DE221B" w:rsidRPr="00DF63A4" w:rsidRDefault="00DE221B" w:rsidP="00DE221B">
      <w:pPr>
        <w:spacing w:after="120" w:line="276" w:lineRule="auto"/>
        <w:ind w:left="360"/>
        <w:jc w:val="both"/>
        <w:rPr>
          <w:lang w:val="en-IN"/>
        </w:rPr>
      </w:pPr>
      <w:r w:rsidRPr="00DF63A4">
        <w:rPr>
          <w:b/>
          <w:lang w:val="en-IN"/>
        </w:rPr>
        <w:t>Water Management</w:t>
      </w:r>
      <w:r w:rsidRPr="00DF63A4">
        <w:rPr>
          <w:lang w:val="en-IN"/>
        </w:rPr>
        <w:t xml:space="preserve"> – Irrigation improves the plant growth, flowering and fruiting. Lack of irrigation makes the plant look weak and the leaves turn pale. Irrigation should be given lightly after planting of seedlings and should be followed every 15-20 days during the months of December – March.</w:t>
      </w:r>
    </w:p>
    <w:p w:rsidR="00DE221B" w:rsidRPr="00DF63A4" w:rsidRDefault="00DE221B" w:rsidP="00DE221B">
      <w:pPr>
        <w:spacing w:after="120" w:line="276" w:lineRule="auto"/>
        <w:ind w:left="360"/>
        <w:jc w:val="both"/>
        <w:rPr>
          <w:lang w:val="en-IN"/>
        </w:rPr>
      </w:pPr>
      <w:r w:rsidRPr="00DF63A4">
        <w:rPr>
          <w:b/>
          <w:lang w:val="en-IN"/>
        </w:rPr>
        <w:t>Mulching</w:t>
      </w:r>
      <w:r w:rsidRPr="00DF63A4">
        <w:rPr>
          <w:lang w:val="en-IN"/>
        </w:rPr>
        <w:t xml:space="preserve"> – In slopes and hilly areas orange planting should be done by making terraces or half-moon terraces to avoid erosion of the fertile top soils. Mulching with paddy husk or plastics can be done to cover the soil which helps to conserve moisture particularly during winter seasons and suppress weed growth.    </w:t>
      </w:r>
    </w:p>
    <w:p w:rsidR="00DE221B" w:rsidRPr="00DF63A4" w:rsidRDefault="00DE221B" w:rsidP="00DE221B">
      <w:pPr>
        <w:spacing w:after="120" w:line="276" w:lineRule="auto"/>
        <w:ind w:left="360"/>
        <w:jc w:val="both"/>
        <w:rPr>
          <w:lang w:val="en-IN"/>
        </w:rPr>
      </w:pPr>
      <w:r w:rsidRPr="00DF63A4">
        <w:rPr>
          <w:b/>
          <w:lang w:val="en-IN"/>
        </w:rPr>
        <w:t>Weed Management</w:t>
      </w:r>
      <w:r w:rsidRPr="00DF63A4">
        <w:rPr>
          <w:lang w:val="en-IN"/>
        </w:rPr>
        <w:t xml:space="preserve"> – Frequent hoeing, hand weeding and light tillage should be done to reduce weed growth and to maintain porosity. Weeding is usually done every two months.</w:t>
      </w:r>
    </w:p>
    <w:p w:rsidR="00DE221B" w:rsidRPr="00DF63A4" w:rsidRDefault="00DE221B" w:rsidP="00DE221B">
      <w:pPr>
        <w:spacing w:after="120" w:line="276" w:lineRule="auto"/>
        <w:ind w:left="360"/>
        <w:jc w:val="both"/>
        <w:rPr>
          <w:lang w:val="en-IN"/>
        </w:rPr>
      </w:pPr>
      <w:r w:rsidRPr="00DF63A4">
        <w:rPr>
          <w:b/>
          <w:lang w:val="en-IN"/>
        </w:rPr>
        <w:t>Intercropping</w:t>
      </w:r>
      <w:r w:rsidRPr="00DF63A4">
        <w:rPr>
          <w:lang w:val="en-IN"/>
        </w:rPr>
        <w:t xml:space="preserve"> – During the pre-bearing stage i.e. within 1-5 years, inter cropping with vegetables like French bean, Soybean, groundnuts can be done. Care should be taken that water does not log around the trunks of the orange plants. Leguminous crops like peas and cucurbits can also be intercropped successfully.</w:t>
      </w:r>
    </w:p>
    <w:p w:rsidR="00DE221B" w:rsidRPr="00DF63A4" w:rsidRDefault="00DE221B" w:rsidP="00DE221B">
      <w:pPr>
        <w:spacing w:after="120" w:line="276" w:lineRule="auto"/>
        <w:ind w:left="360"/>
        <w:jc w:val="both"/>
        <w:rPr>
          <w:lang w:val="en-IN"/>
        </w:rPr>
      </w:pPr>
      <w:r w:rsidRPr="00DF63A4">
        <w:rPr>
          <w:b/>
          <w:lang w:val="en-IN"/>
        </w:rPr>
        <w:t>Pruning and Training</w:t>
      </w:r>
      <w:r w:rsidRPr="00DF63A4">
        <w:rPr>
          <w:lang w:val="en-IN"/>
        </w:rPr>
        <w:t xml:space="preserve"> – Plants should be trained during the first year. All unwanted branches should be pruned leaving only the single trunk about 0.5 m from the soil level. After harvesting of fruits, removal of dead, diseased and over-crowding branches should be done.</w:t>
      </w:r>
    </w:p>
    <w:p w:rsidR="00DE221B" w:rsidRPr="00DF63A4" w:rsidRDefault="00DE221B" w:rsidP="00DE221B">
      <w:pPr>
        <w:spacing w:after="120" w:line="276" w:lineRule="auto"/>
        <w:ind w:left="360"/>
        <w:jc w:val="both"/>
        <w:rPr>
          <w:lang w:val="en-IN"/>
        </w:rPr>
      </w:pPr>
      <w:r w:rsidRPr="00DF63A4">
        <w:rPr>
          <w:b/>
          <w:lang w:val="en-IN"/>
        </w:rPr>
        <w:t>Flowering</w:t>
      </w:r>
      <w:r w:rsidRPr="00DF63A4">
        <w:rPr>
          <w:lang w:val="en-IN"/>
        </w:rPr>
        <w:t xml:space="preserve"> – In Meghalaya orange tree flowers during the months of February – March and fruits ripen during November – December.</w:t>
      </w:r>
    </w:p>
    <w:p w:rsidR="00DE221B" w:rsidRPr="00DF63A4" w:rsidRDefault="00DE221B" w:rsidP="00DE221B">
      <w:pPr>
        <w:spacing w:after="120" w:line="276" w:lineRule="auto"/>
        <w:ind w:left="360"/>
        <w:jc w:val="both"/>
        <w:rPr>
          <w:lang w:val="en-IN"/>
        </w:rPr>
      </w:pPr>
      <w:r w:rsidRPr="00DF63A4">
        <w:rPr>
          <w:b/>
          <w:lang w:val="en-IN"/>
        </w:rPr>
        <w:t>Fruit Drop</w:t>
      </w:r>
      <w:r w:rsidRPr="00DF63A4">
        <w:rPr>
          <w:lang w:val="en-IN"/>
        </w:rPr>
        <w:t xml:space="preserve"> – Fruit drop or flower drop is a physiological disorder in orange plants. The main causes of fruit drop may be due to unfavourable climatic factors, lack of nutrition and improper water management.</w:t>
      </w:r>
    </w:p>
    <w:p w:rsidR="00DE221B" w:rsidRPr="00DF63A4" w:rsidRDefault="00DE221B" w:rsidP="00DE221B">
      <w:pPr>
        <w:spacing w:after="120" w:line="276" w:lineRule="auto"/>
        <w:ind w:left="360"/>
        <w:jc w:val="both"/>
        <w:rPr>
          <w:lang w:val="en-IN"/>
        </w:rPr>
      </w:pPr>
      <w:r w:rsidRPr="00DF63A4">
        <w:rPr>
          <w:b/>
          <w:lang w:val="en-IN"/>
        </w:rPr>
        <w:t>Control</w:t>
      </w:r>
      <w:r w:rsidRPr="00DF63A4">
        <w:rPr>
          <w:lang w:val="en-IN"/>
        </w:rPr>
        <w:t xml:space="preserve"> – </w:t>
      </w:r>
    </w:p>
    <w:p w:rsidR="00DE221B" w:rsidRPr="00DF63A4" w:rsidRDefault="00DE221B" w:rsidP="00CD6FD5">
      <w:pPr>
        <w:numPr>
          <w:ilvl w:val="0"/>
          <w:numId w:val="312"/>
        </w:numPr>
        <w:spacing w:after="120" w:line="276" w:lineRule="auto"/>
        <w:jc w:val="both"/>
        <w:rPr>
          <w:lang w:val="en-IN"/>
        </w:rPr>
      </w:pPr>
      <w:r w:rsidRPr="00DF63A4">
        <w:rPr>
          <w:lang w:val="en-IN"/>
        </w:rPr>
        <w:t xml:space="preserve">Spray multiplex @ 2.5 ml in 1 litre of water. </w:t>
      </w:r>
    </w:p>
    <w:p w:rsidR="00DE221B" w:rsidRPr="00DF63A4" w:rsidRDefault="00DE221B" w:rsidP="00CD6FD5">
      <w:pPr>
        <w:numPr>
          <w:ilvl w:val="0"/>
          <w:numId w:val="312"/>
        </w:numPr>
        <w:spacing w:after="120" w:line="276" w:lineRule="auto"/>
        <w:jc w:val="both"/>
        <w:rPr>
          <w:lang w:val="en-IN"/>
        </w:rPr>
      </w:pPr>
      <w:r w:rsidRPr="00DF63A4">
        <w:rPr>
          <w:lang w:val="en-IN"/>
        </w:rPr>
        <w:t>Proper irrigation should be given to the fruit plants.</w:t>
      </w:r>
    </w:p>
    <w:p w:rsidR="00DE221B" w:rsidRPr="00DF63A4" w:rsidRDefault="00DE221B" w:rsidP="00CD6FD5">
      <w:pPr>
        <w:numPr>
          <w:ilvl w:val="0"/>
          <w:numId w:val="312"/>
        </w:numPr>
        <w:spacing w:after="120" w:line="276" w:lineRule="auto"/>
        <w:jc w:val="both"/>
        <w:rPr>
          <w:lang w:val="en-IN"/>
        </w:rPr>
      </w:pPr>
      <w:r w:rsidRPr="00DF63A4">
        <w:rPr>
          <w:lang w:val="en-IN"/>
        </w:rPr>
        <w:t>Application of organic manure and nutrients to the plants.</w:t>
      </w:r>
    </w:p>
    <w:p w:rsidR="00DE221B" w:rsidRPr="00DF63A4" w:rsidRDefault="00DE221B" w:rsidP="00DE221B">
      <w:pPr>
        <w:spacing w:after="120" w:line="276" w:lineRule="auto"/>
        <w:ind w:left="360"/>
        <w:jc w:val="both"/>
        <w:rPr>
          <w:b/>
          <w:lang w:val="en-IN"/>
        </w:rPr>
      </w:pPr>
      <w:r w:rsidRPr="00DF63A4">
        <w:rPr>
          <w:b/>
          <w:lang w:val="en-IN"/>
        </w:rPr>
        <w:lastRenderedPageBreak/>
        <w:t>Insect/Pest</w:t>
      </w:r>
    </w:p>
    <w:p w:rsidR="00DE221B" w:rsidRPr="00DF63A4" w:rsidRDefault="00DE221B" w:rsidP="00CD6FD5">
      <w:pPr>
        <w:numPr>
          <w:ilvl w:val="0"/>
          <w:numId w:val="313"/>
        </w:numPr>
        <w:spacing w:after="120" w:line="276" w:lineRule="auto"/>
        <w:jc w:val="both"/>
        <w:rPr>
          <w:lang w:val="en-IN"/>
        </w:rPr>
      </w:pPr>
      <w:r w:rsidRPr="00DF63A4">
        <w:rPr>
          <w:b/>
          <w:lang w:val="en-IN"/>
        </w:rPr>
        <w:t>Citrus Trunk Borer</w:t>
      </w:r>
      <w:r w:rsidRPr="00DF63A4">
        <w:rPr>
          <w:lang w:val="en-IN"/>
        </w:rPr>
        <w:t xml:space="preserve"> – Both the adult and the larvae cause damage to the plant. Neglected orchards are severely affected by trunk borer. The activity of the larvae increase during the rainy season. The pests bore into the stem and branches and cause damage to the fruit plants.</w:t>
      </w:r>
    </w:p>
    <w:p w:rsidR="00DE221B" w:rsidRPr="00DF63A4" w:rsidRDefault="00DE221B" w:rsidP="00DE221B">
      <w:pPr>
        <w:spacing w:after="120" w:line="276" w:lineRule="auto"/>
        <w:ind w:left="360"/>
        <w:jc w:val="both"/>
        <w:rPr>
          <w:lang w:val="en-IN"/>
        </w:rPr>
      </w:pPr>
      <w:r w:rsidRPr="00DF63A4">
        <w:rPr>
          <w:b/>
          <w:lang w:val="en-IN"/>
        </w:rPr>
        <w:t>Control &amp; Management</w:t>
      </w:r>
      <w:r w:rsidRPr="00DF63A4">
        <w:rPr>
          <w:lang w:val="en-IN"/>
        </w:rPr>
        <w:t xml:space="preserve"> – Pests and larvae should be manually collected and burnt. Multi neem can be sprayed @ 6 tsp in 16 litres of water for three times during April _ July. The holes made by the borers can be cleaned and plugged with cotton dipped in petrol/Kerosene oil. Then the holes are blocked with soil or mud.</w:t>
      </w:r>
    </w:p>
    <w:p w:rsidR="00DE221B" w:rsidRPr="00DF63A4" w:rsidRDefault="00DE221B" w:rsidP="00CD6FD5">
      <w:pPr>
        <w:numPr>
          <w:ilvl w:val="0"/>
          <w:numId w:val="313"/>
        </w:numPr>
        <w:spacing w:after="120" w:line="276" w:lineRule="auto"/>
        <w:jc w:val="both"/>
        <w:rPr>
          <w:lang w:val="en-IN"/>
        </w:rPr>
      </w:pPr>
      <w:r w:rsidRPr="00DF63A4">
        <w:rPr>
          <w:b/>
          <w:lang w:val="en-IN"/>
        </w:rPr>
        <w:t>Citrus Butterfly</w:t>
      </w:r>
      <w:r w:rsidRPr="00DF63A4">
        <w:rPr>
          <w:lang w:val="en-IN"/>
        </w:rPr>
        <w:t xml:space="preserve"> – These pests and larvae mainly infest the orange seedlings in the nursery and the young plants during April –August. The infected plants become weak and bear less fruits.</w:t>
      </w:r>
    </w:p>
    <w:p w:rsidR="00DE221B" w:rsidRPr="00DF63A4" w:rsidRDefault="00DE221B" w:rsidP="00DE221B">
      <w:pPr>
        <w:spacing w:after="120" w:line="276" w:lineRule="auto"/>
        <w:ind w:left="360"/>
        <w:jc w:val="both"/>
        <w:rPr>
          <w:lang w:val="en-IN"/>
        </w:rPr>
      </w:pPr>
      <w:r w:rsidRPr="00DF63A4">
        <w:rPr>
          <w:b/>
          <w:lang w:val="en-IN"/>
        </w:rPr>
        <w:t>Control &amp; Management</w:t>
      </w:r>
      <w:r w:rsidRPr="00DF63A4">
        <w:rPr>
          <w:lang w:val="en-IN"/>
        </w:rPr>
        <w:t xml:space="preserve"> – Collect the pests and larvae and burn them. Organisms like </w:t>
      </w:r>
      <w:r w:rsidRPr="00DF63A4">
        <w:rPr>
          <w:i/>
          <w:lang w:val="en-IN"/>
        </w:rPr>
        <w:t>Coccinela septempuntata</w:t>
      </w:r>
      <w:r w:rsidRPr="00DF63A4">
        <w:rPr>
          <w:lang w:val="en-IN"/>
        </w:rPr>
        <w:t xml:space="preserve"> or </w:t>
      </w:r>
      <w:r w:rsidRPr="00DF63A4">
        <w:rPr>
          <w:i/>
          <w:lang w:val="en-IN"/>
        </w:rPr>
        <w:t>vespa orientalis</w:t>
      </w:r>
      <w:r w:rsidRPr="00DF63A4">
        <w:rPr>
          <w:lang w:val="en-IN"/>
        </w:rPr>
        <w:t xml:space="preserve"> could be released to the plants so that they can eat all the larvae of the butterfly. We can also spray garlic paste mixed with 3 ml of neem oil into one litre of water. Spraying </w:t>
      </w:r>
      <w:r w:rsidRPr="00DF63A4">
        <w:rPr>
          <w:i/>
          <w:lang w:val="en-IN"/>
        </w:rPr>
        <w:t>Beauveria bassiana or Bt</w:t>
      </w:r>
      <w:r w:rsidRPr="00DF63A4">
        <w:rPr>
          <w:lang w:val="en-IN"/>
        </w:rPr>
        <w:t xml:space="preserve"> @ 1 tsp in 1 litre of water can also be done.</w:t>
      </w:r>
    </w:p>
    <w:p w:rsidR="00DE221B" w:rsidRPr="00DF63A4" w:rsidRDefault="00DE221B" w:rsidP="00CD6FD5">
      <w:pPr>
        <w:numPr>
          <w:ilvl w:val="0"/>
          <w:numId w:val="313"/>
        </w:numPr>
        <w:spacing w:after="120" w:line="276" w:lineRule="auto"/>
        <w:jc w:val="both"/>
        <w:rPr>
          <w:lang w:val="en-IN"/>
        </w:rPr>
      </w:pPr>
      <w:r w:rsidRPr="00DF63A4">
        <w:rPr>
          <w:b/>
          <w:lang w:val="en-IN"/>
        </w:rPr>
        <w:t>Citrus Psylla</w:t>
      </w:r>
      <w:r w:rsidRPr="00DF63A4">
        <w:rPr>
          <w:lang w:val="en-IN"/>
        </w:rPr>
        <w:t xml:space="preserve"> – The adult and the nymphs suck the sap from the plants. The nymphs are more destructive and usually feed on the terminal shoots, buds and tender leaves. The nymphs also inject toxins into the plants and the affected branches dry and die away. The adults are a carrier of viral diseases called Greening which spread from plant to plant. These pests occur mostly during March – October.</w:t>
      </w:r>
    </w:p>
    <w:p w:rsidR="00DE221B" w:rsidRPr="00DF63A4" w:rsidRDefault="00DE221B" w:rsidP="00DE221B">
      <w:pPr>
        <w:spacing w:after="120" w:line="276" w:lineRule="auto"/>
        <w:ind w:left="360"/>
        <w:jc w:val="both"/>
        <w:rPr>
          <w:lang w:val="en-IN"/>
        </w:rPr>
      </w:pPr>
      <w:r w:rsidRPr="00DF63A4">
        <w:rPr>
          <w:b/>
          <w:lang w:val="en-IN"/>
        </w:rPr>
        <w:t>Control &amp; Management</w:t>
      </w:r>
      <w:r w:rsidRPr="00DF63A4">
        <w:rPr>
          <w:lang w:val="en-IN"/>
        </w:rPr>
        <w:t xml:space="preserve"> – Release </w:t>
      </w:r>
      <w:r w:rsidRPr="00DF63A4">
        <w:rPr>
          <w:i/>
          <w:lang w:val="en-IN"/>
        </w:rPr>
        <w:t>Coccinella septempuntata</w:t>
      </w:r>
      <w:r w:rsidRPr="00DF63A4">
        <w:rPr>
          <w:lang w:val="en-IN"/>
        </w:rPr>
        <w:t xml:space="preserve"> or </w:t>
      </w:r>
      <w:r w:rsidRPr="00DF63A4">
        <w:rPr>
          <w:i/>
          <w:lang w:val="en-IN"/>
        </w:rPr>
        <w:t>chrysopid</w:t>
      </w:r>
      <w:r w:rsidRPr="00DF63A4">
        <w:rPr>
          <w:lang w:val="en-IN"/>
        </w:rPr>
        <w:t xml:space="preserve"> to the plants as these organisms feed on the nymphs of the pests. Spraying Bio catch </w:t>
      </w:r>
      <w:r w:rsidRPr="00DF63A4">
        <w:rPr>
          <w:i/>
          <w:lang w:val="en-IN"/>
        </w:rPr>
        <w:t>(Verticillium lecanii)</w:t>
      </w:r>
      <w:r w:rsidRPr="00DF63A4">
        <w:rPr>
          <w:lang w:val="en-IN"/>
        </w:rPr>
        <w:t xml:space="preserve"> @ 5 ml in 1 litre of water can be done.</w:t>
      </w:r>
    </w:p>
    <w:p w:rsidR="00DE221B" w:rsidRPr="00DF63A4" w:rsidRDefault="00DE221B" w:rsidP="00CD6FD5">
      <w:pPr>
        <w:numPr>
          <w:ilvl w:val="0"/>
          <w:numId w:val="313"/>
        </w:numPr>
        <w:spacing w:after="120" w:line="276" w:lineRule="auto"/>
        <w:jc w:val="both"/>
        <w:rPr>
          <w:lang w:val="en-IN"/>
        </w:rPr>
      </w:pPr>
      <w:r w:rsidRPr="00DF63A4">
        <w:rPr>
          <w:b/>
          <w:lang w:val="en-IN"/>
        </w:rPr>
        <w:t>Citrus Aphids</w:t>
      </w:r>
      <w:r w:rsidRPr="00DF63A4">
        <w:rPr>
          <w:lang w:val="en-IN"/>
        </w:rPr>
        <w:t xml:space="preserve"> – Aphids are of two types i.e. black and green. The black aphids infest the plants throughout the year. While the green aphids can be seen during March – April in the fruit plants. Aphids act as a vector for </w:t>
      </w:r>
      <w:r w:rsidRPr="00DF63A4">
        <w:rPr>
          <w:i/>
          <w:lang w:val="en-IN"/>
        </w:rPr>
        <w:t>Tristeza</w:t>
      </w:r>
      <w:r w:rsidRPr="00DF63A4">
        <w:rPr>
          <w:lang w:val="en-IN"/>
        </w:rPr>
        <w:t xml:space="preserve"> virus which causes quick decline. These aphids suck the sap from the growing leaves, shoots and flower buds. This results in shortening of internodes, curling and twisting of leaves.</w:t>
      </w:r>
    </w:p>
    <w:p w:rsidR="00DE221B" w:rsidRPr="00DF63A4" w:rsidRDefault="00DE221B" w:rsidP="00DE221B">
      <w:pPr>
        <w:spacing w:after="120" w:line="276" w:lineRule="auto"/>
        <w:ind w:left="360"/>
        <w:jc w:val="both"/>
        <w:rPr>
          <w:lang w:val="en-IN"/>
        </w:rPr>
      </w:pPr>
      <w:r w:rsidRPr="00DF63A4">
        <w:rPr>
          <w:b/>
          <w:lang w:val="en-IN"/>
        </w:rPr>
        <w:t xml:space="preserve">Control &amp; Management </w:t>
      </w:r>
      <w:r w:rsidRPr="00DF63A4">
        <w:rPr>
          <w:lang w:val="en-IN"/>
        </w:rPr>
        <w:t xml:space="preserve">– All infested leaves and branches should be collected and burnt away. Spray Bio-catch </w:t>
      </w:r>
      <w:r w:rsidRPr="00DF63A4">
        <w:rPr>
          <w:i/>
          <w:lang w:val="en-IN"/>
        </w:rPr>
        <w:t>(Verticillium lecanii)</w:t>
      </w:r>
      <w:r w:rsidRPr="00DF63A4">
        <w:rPr>
          <w:lang w:val="en-IN"/>
        </w:rPr>
        <w:t xml:space="preserve"> @ 1 tsp or 5 gram in 1 litre of water during the month of February – March, June – July and September – October.      </w:t>
      </w:r>
    </w:p>
    <w:p w:rsidR="00DE221B" w:rsidRPr="00DF63A4" w:rsidRDefault="00DE221B" w:rsidP="00CD6FD5">
      <w:pPr>
        <w:numPr>
          <w:ilvl w:val="0"/>
          <w:numId w:val="313"/>
        </w:numPr>
        <w:spacing w:after="120" w:line="276" w:lineRule="auto"/>
        <w:jc w:val="both"/>
        <w:rPr>
          <w:lang w:val="en-IN"/>
        </w:rPr>
      </w:pPr>
      <w:r w:rsidRPr="00DF63A4">
        <w:rPr>
          <w:b/>
          <w:lang w:val="en-IN"/>
        </w:rPr>
        <w:t xml:space="preserve">Mealy bugs </w:t>
      </w:r>
      <w:r w:rsidRPr="00DF63A4">
        <w:rPr>
          <w:lang w:val="en-IN"/>
        </w:rPr>
        <w:t>– These bugs usually appear during July – October. They infest both the seedlings in nursery and the full grown plants. The eggs are laid in clusters in a protective cottony mass. They secrete a white sticky coating and suck the saps of tender branches and fruits. Later, the affected parts become pale, wilt and dry up.</w:t>
      </w:r>
    </w:p>
    <w:p w:rsidR="00DE221B" w:rsidRPr="00DF63A4" w:rsidRDefault="00DE221B" w:rsidP="00DE221B">
      <w:pPr>
        <w:spacing w:after="120" w:line="276" w:lineRule="auto"/>
        <w:ind w:left="360"/>
        <w:jc w:val="both"/>
        <w:rPr>
          <w:lang w:val="en-IN"/>
        </w:rPr>
      </w:pPr>
      <w:r w:rsidRPr="00DF63A4">
        <w:rPr>
          <w:b/>
          <w:lang w:val="en-IN"/>
        </w:rPr>
        <w:t xml:space="preserve">Control &amp; Management </w:t>
      </w:r>
      <w:r w:rsidRPr="00DF63A4">
        <w:rPr>
          <w:lang w:val="en-IN"/>
        </w:rPr>
        <w:t xml:space="preserve">– All infested leaves and branches should be collected and burnt away. Digging should be done around the base of the trunk during summer. Then spray </w:t>
      </w:r>
      <w:r w:rsidRPr="00DF63A4">
        <w:rPr>
          <w:i/>
          <w:lang w:val="en-IN"/>
        </w:rPr>
        <w:t>Beauveria bassiana</w:t>
      </w:r>
      <w:r w:rsidRPr="00DF63A4">
        <w:rPr>
          <w:lang w:val="en-IN"/>
        </w:rPr>
        <w:t xml:space="preserve"> or Bt @ 5 kg for 2.5 acre of the orchard. During December we can wrap the trunk of the plant with a plastic sheet of about half meter from the ground. Then applying grease all around the plastic sheet will prevent the bugs or ants to climb and infest the plant.</w:t>
      </w:r>
    </w:p>
    <w:p w:rsidR="00DE221B" w:rsidRPr="00DF63A4" w:rsidRDefault="00DE221B" w:rsidP="00CD6FD5">
      <w:pPr>
        <w:numPr>
          <w:ilvl w:val="0"/>
          <w:numId w:val="313"/>
        </w:numPr>
        <w:spacing w:after="120" w:line="276" w:lineRule="auto"/>
        <w:jc w:val="both"/>
        <w:rPr>
          <w:lang w:val="en-IN"/>
        </w:rPr>
      </w:pPr>
      <w:r w:rsidRPr="00DF63A4">
        <w:rPr>
          <w:b/>
          <w:lang w:val="en-IN"/>
        </w:rPr>
        <w:t>Leaf Miner</w:t>
      </w:r>
      <w:r w:rsidRPr="00DF63A4">
        <w:rPr>
          <w:lang w:val="en-IN"/>
        </w:rPr>
        <w:t xml:space="preserve"> – Leaf miners are more prevalent during the months of March- May and July – October, both in nursery and field. The pests are active throughout the year, except severe winter. Small larvae mine into the leaf tissues making silver coloured tunnels on the lower portion of the leaves. Then the leaves become yellowish and fall off.</w:t>
      </w:r>
    </w:p>
    <w:p w:rsidR="00DE221B" w:rsidRPr="00DF63A4" w:rsidRDefault="00DE221B" w:rsidP="00DE221B">
      <w:pPr>
        <w:spacing w:after="120" w:line="276" w:lineRule="auto"/>
        <w:ind w:left="360"/>
        <w:jc w:val="both"/>
        <w:rPr>
          <w:lang w:val="en-IN"/>
        </w:rPr>
      </w:pPr>
      <w:r w:rsidRPr="00DF63A4">
        <w:rPr>
          <w:b/>
          <w:lang w:val="en-IN"/>
        </w:rPr>
        <w:lastRenderedPageBreak/>
        <w:t>Control &amp; Management</w:t>
      </w:r>
      <w:r w:rsidRPr="00DF63A4">
        <w:rPr>
          <w:lang w:val="en-IN"/>
        </w:rPr>
        <w:t xml:space="preserve"> – Damage parts should be collect and burned. Bio-catch </w:t>
      </w:r>
      <w:r w:rsidRPr="00DF63A4">
        <w:rPr>
          <w:i/>
          <w:lang w:val="en-IN"/>
        </w:rPr>
        <w:t>(Verticillium lecanii)</w:t>
      </w:r>
      <w:r w:rsidRPr="00DF63A4">
        <w:rPr>
          <w:lang w:val="en-IN"/>
        </w:rPr>
        <w:t xml:space="preserve"> @ 5 ml per 1 litre of water can be sprayed.</w:t>
      </w:r>
    </w:p>
    <w:p w:rsidR="00DE221B" w:rsidRPr="00DF63A4" w:rsidRDefault="00DE221B" w:rsidP="00CD6FD5">
      <w:pPr>
        <w:numPr>
          <w:ilvl w:val="0"/>
          <w:numId w:val="313"/>
        </w:numPr>
        <w:spacing w:after="120" w:line="276" w:lineRule="auto"/>
        <w:jc w:val="both"/>
        <w:rPr>
          <w:lang w:val="en-IN"/>
        </w:rPr>
      </w:pPr>
      <w:r w:rsidRPr="00DF63A4">
        <w:rPr>
          <w:b/>
          <w:lang w:val="en-IN"/>
        </w:rPr>
        <w:t xml:space="preserve">Scale Insects </w:t>
      </w:r>
      <w:r w:rsidRPr="00DF63A4">
        <w:rPr>
          <w:lang w:val="en-IN"/>
        </w:rPr>
        <w:t>– These insects feed on tender leaves. They secrete honey dew which attract ants to feed on the dew forming a sooty mould fungus. The infested leaves and fruits die and fall off.</w:t>
      </w:r>
    </w:p>
    <w:p w:rsidR="00DE221B" w:rsidRPr="00DF63A4" w:rsidRDefault="00DE221B" w:rsidP="00DE221B">
      <w:pPr>
        <w:spacing w:after="120" w:line="276" w:lineRule="auto"/>
        <w:ind w:left="360"/>
        <w:jc w:val="both"/>
        <w:rPr>
          <w:lang w:val="en-IN"/>
        </w:rPr>
      </w:pPr>
      <w:r w:rsidRPr="00DF63A4">
        <w:rPr>
          <w:b/>
          <w:lang w:val="en-IN"/>
        </w:rPr>
        <w:t xml:space="preserve">Control &amp; Management - </w:t>
      </w:r>
      <w:r w:rsidRPr="00DF63A4">
        <w:rPr>
          <w:lang w:val="en-IN"/>
        </w:rPr>
        <w:t xml:space="preserve">Damage parts should be collect and burned. Bio-catch </w:t>
      </w:r>
      <w:r w:rsidRPr="00DF63A4">
        <w:rPr>
          <w:i/>
          <w:lang w:val="en-IN"/>
        </w:rPr>
        <w:t>(Verticillium lecanii)</w:t>
      </w:r>
      <w:r w:rsidRPr="00DF63A4">
        <w:rPr>
          <w:lang w:val="en-IN"/>
        </w:rPr>
        <w:t xml:space="preserve"> @ 5 ml per 1 litre of water can be sprayed.</w:t>
      </w:r>
    </w:p>
    <w:p w:rsidR="00DE221B" w:rsidRPr="00DF63A4" w:rsidRDefault="00DE221B" w:rsidP="00CD6FD5">
      <w:pPr>
        <w:numPr>
          <w:ilvl w:val="0"/>
          <w:numId w:val="313"/>
        </w:numPr>
        <w:spacing w:after="120" w:line="276" w:lineRule="auto"/>
        <w:jc w:val="both"/>
        <w:rPr>
          <w:lang w:val="en-IN"/>
        </w:rPr>
      </w:pPr>
      <w:r w:rsidRPr="00DF63A4">
        <w:rPr>
          <w:b/>
          <w:lang w:val="en-IN"/>
        </w:rPr>
        <w:t>Fruit fly</w:t>
      </w:r>
      <w:r w:rsidRPr="00DF63A4">
        <w:rPr>
          <w:lang w:val="en-IN"/>
        </w:rPr>
        <w:t xml:space="preserve"> – Fruit fly is usually prevalent during the months of August – September. The infestation by fruits flies causes fruit drop and yield loss. Flies deposit the eggs inside the fruit and the larva drop down in the soil for pupation. Maggots feed on the pulp and the affected fruits fall down.</w:t>
      </w:r>
    </w:p>
    <w:p w:rsidR="00DE221B" w:rsidRPr="00DF63A4" w:rsidRDefault="00DE221B" w:rsidP="00DE221B">
      <w:pPr>
        <w:spacing w:after="120" w:line="276" w:lineRule="auto"/>
        <w:ind w:left="360"/>
        <w:jc w:val="both"/>
        <w:rPr>
          <w:lang w:val="en-IN"/>
        </w:rPr>
      </w:pPr>
      <w:r w:rsidRPr="00DF63A4">
        <w:rPr>
          <w:b/>
          <w:lang w:val="en-IN"/>
        </w:rPr>
        <w:t xml:space="preserve">Control &amp; Management – </w:t>
      </w:r>
      <w:r w:rsidRPr="00DF63A4">
        <w:rPr>
          <w:lang w:val="en-IN"/>
        </w:rPr>
        <w:t xml:space="preserve">Light tillage should be done to the soil at the base of the trunk, to destroy the fallen larvae. After ploughing Pacer </w:t>
      </w:r>
      <w:r w:rsidR="00836797">
        <w:rPr>
          <w:i/>
          <w:lang w:val="en-IN"/>
        </w:rPr>
        <w:t>(Metar</w:t>
      </w:r>
      <w:r w:rsidRPr="00DF63A4">
        <w:rPr>
          <w:i/>
          <w:lang w:val="en-IN"/>
        </w:rPr>
        <w:t>hizium anisopliae)</w:t>
      </w:r>
      <w:r w:rsidRPr="00DF63A4">
        <w:rPr>
          <w:lang w:val="en-IN"/>
        </w:rPr>
        <w:t xml:space="preserve"> @ 5 kg for 2.5 acre of the land is to be applied.</w:t>
      </w:r>
    </w:p>
    <w:p w:rsidR="00DE221B" w:rsidRPr="00DF63A4" w:rsidRDefault="00DE221B" w:rsidP="00CD6FD5">
      <w:pPr>
        <w:numPr>
          <w:ilvl w:val="0"/>
          <w:numId w:val="313"/>
        </w:numPr>
        <w:spacing w:after="120" w:line="276" w:lineRule="auto"/>
        <w:jc w:val="both"/>
        <w:rPr>
          <w:lang w:val="en-IN"/>
        </w:rPr>
      </w:pPr>
      <w:r w:rsidRPr="00DF63A4">
        <w:rPr>
          <w:b/>
          <w:lang w:val="en-IN"/>
        </w:rPr>
        <w:t>Bark Eating caterpillar</w:t>
      </w:r>
      <w:r w:rsidRPr="00DF63A4">
        <w:rPr>
          <w:lang w:val="en-IN"/>
        </w:rPr>
        <w:t xml:space="preserve"> – This is a serious pest of orange and the infestation of the larva is throughout the year. Eggs are usually laid in cracks on the bark of the plant and after hatching the brown-coloured larva starts feeding on the bark. Larva bores into the trunk of branches and feed inside. In severe cases the plant may die.</w:t>
      </w:r>
    </w:p>
    <w:p w:rsidR="00DE221B" w:rsidRPr="00DF63A4" w:rsidRDefault="00DE221B" w:rsidP="00DE221B">
      <w:pPr>
        <w:spacing w:after="120" w:line="276" w:lineRule="auto"/>
        <w:ind w:left="360"/>
        <w:jc w:val="both"/>
        <w:rPr>
          <w:lang w:val="en-IN"/>
        </w:rPr>
      </w:pPr>
      <w:r w:rsidRPr="00DF63A4">
        <w:rPr>
          <w:b/>
          <w:lang w:val="en-IN"/>
        </w:rPr>
        <w:t>Control &amp; Management</w:t>
      </w:r>
      <w:r w:rsidRPr="00DF63A4">
        <w:rPr>
          <w:lang w:val="en-IN"/>
        </w:rPr>
        <w:t xml:space="preserve"> – Cotton balls dipped in petrol or kerosene oil are inserted into the holes in the branch and trunk of the plant. Later the holes are blocked by filling with soil and cow-dung mixture.</w:t>
      </w:r>
    </w:p>
    <w:p w:rsidR="00DE221B" w:rsidRPr="00DF63A4" w:rsidRDefault="00DE221B" w:rsidP="00DE221B">
      <w:pPr>
        <w:spacing w:after="120" w:line="276" w:lineRule="auto"/>
        <w:ind w:left="360"/>
        <w:jc w:val="both"/>
        <w:rPr>
          <w:b/>
          <w:lang w:val="en-IN"/>
        </w:rPr>
      </w:pPr>
      <w:r w:rsidRPr="00DF63A4">
        <w:rPr>
          <w:b/>
          <w:lang w:val="en-IN"/>
        </w:rPr>
        <w:t xml:space="preserve">Overall Management of Insect Pests – </w:t>
      </w:r>
    </w:p>
    <w:p w:rsidR="00DE221B" w:rsidRPr="00DF63A4" w:rsidRDefault="00DE221B" w:rsidP="00CD6FD5">
      <w:pPr>
        <w:numPr>
          <w:ilvl w:val="0"/>
          <w:numId w:val="314"/>
        </w:numPr>
        <w:spacing w:after="120" w:line="276" w:lineRule="auto"/>
        <w:jc w:val="both"/>
        <w:rPr>
          <w:lang w:val="en-IN"/>
        </w:rPr>
      </w:pPr>
      <w:r w:rsidRPr="00DF63A4">
        <w:rPr>
          <w:lang w:val="en-IN"/>
        </w:rPr>
        <w:t>Pruning and cleaning of the orchard should be done after harvesting.</w:t>
      </w:r>
    </w:p>
    <w:p w:rsidR="00DE221B" w:rsidRPr="00DF63A4" w:rsidRDefault="00DE221B" w:rsidP="00CD6FD5">
      <w:pPr>
        <w:numPr>
          <w:ilvl w:val="0"/>
          <w:numId w:val="314"/>
        </w:numPr>
        <w:spacing w:after="120" w:line="276" w:lineRule="auto"/>
        <w:jc w:val="both"/>
        <w:rPr>
          <w:lang w:val="en-IN"/>
        </w:rPr>
      </w:pPr>
      <w:r w:rsidRPr="00DF63A4">
        <w:rPr>
          <w:lang w:val="en-IN"/>
        </w:rPr>
        <w:t>The trunks of the orange plant should be smeared with Bordeaux paste up to 1 m height.</w:t>
      </w:r>
    </w:p>
    <w:p w:rsidR="00DE221B" w:rsidRPr="00DF63A4" w:rsidRDefault="00DE221B" w:rsidP="00CD6FD5">
      <w:pPr>
        <w:numPr>
          <w:ilvl w:val="0"/>
          <w:numId w:val="314"/>
        </w:numPr>
        <w:spacing w:after="120" w:line="276" w:lineRule="auto"/>
        <w:jc w:val="both"/>
        <w:rPr>
          <w:lang w:val="en-IN"/>
        </w:rPr>
      </w:pPr>
      <w:r w:rsidRPr="00DF63A4">
        <w:rPr>
          <w:lang w:val="en-IN"/>
        </w:rPr>
        <w:t>Installation of pheromone traps to manage fruit flies aphids, leaf miner and psylla.</w:t>
      </w:r>
    </w:p>
    <w:p w:rsidR="00DE221B" w:rsidRPr="00DF63A4" w:rsidRDefault="00DE221B" w:rsidP="00CD6FD5">
      <w:pPr>
        <w:numPr>
          <w:ilvl w:val="0"/>
          <w:numId w:val="314"/>
        </w:numPr>
        <w:spacing w:after="120" w:line="276" w:lineRule="auto"/>
        <w:jc w:val="both"/>
        <w:rPr>
          <w:lang w:val="en-IN"/>
        </w:rPr>
      </w:pPr>
      <w:r w:rsidRPr="00DF63A4">
        <w:rPr>
          <w:lang w:val="en-IN"/>
        </w:rPr>
        <w:t>The orchard should be monitored frequently.</w:t>
      </w:r>
    </w:p>
    <w:p w:rsidR="00DE221B" w:rsidRPr="00DF63A4" w:rsidRDefault="00DE221B" w:rsidP="00DE221B">
      <w:pPr>
        <w:spacing w:after="120" w:line="276" w:lineRule="auto"/>
        <w:ind w:left="360"/>
        <w:jc w:val="both"/>
        <w:rPr>
          <w:b/>
          <w:lang w:val="en-IN"/>
        </w:rPr>
      </w:pPr>
      <w:r w:rsidRPr="00DF63A4">
        <w:rPr>
          <w:b/>
          <w:lang w:val="en-IN"/>
        </w:rPr>
        <w:t>Diseases of Orange plant</w:t>
      </w:r>
    </w:p>
    <w:p w:rsidR="00DE221B" w:rsidRPr="00DF63A4" w:rsidRDefault="00DE221B" w:rsidP="00CD6FD5">
      <w:pPr>
        <w:numPr>
          <w:ilvl w:val="0"/>
          <w:numId w:val="315"/>
        </w:numPr>
        <w:spacing w:after="120" w:line="276" w:lineRule="auto"/>
        <w:jc w:val="both"/>
        <w:rPr>
          <w:lang w:val="en-IN"/>
        </w:rPr>
      </w:pPr>
      <w:r w:rsidRPr="00DF63A4">
        <w:rPr>
          <w:b/>
          <w:lang w:val="en-IN"/>
        </w:rPr>
        <w:t>Citrus gummosis</w:t>
      </w:r>
      <w:r w:rsidRPr="00DF63A4">
        <w:rPr>
          <w:lang w:val="en-IN"/>
        </w:rPr>
        <w:t xml:space="preserve"> – The pathogen is soil borne and attacks the plant in the basal portion. Large water soaked lesions on the basal portion of the stem is seen. The lesions turn brown and crack. Later, gum comes out of the affected area.</w:t>
      </w:r>
    </w:p>
    <w:p w:rsidR="00DE221B" w:rsidRPr="00DF63A4" w:rsidRDefault="00DE221B" w:rsidP="00DE221B">
      <w:pPr>
        <w:spacing w:after="120" w:line="276" w:lineRule="auto"/>
        <w:ind w:left="360"/>
        <w:jc w:val="both"/>
        <w:rPr>
          <w:lang w:val="en-IN"/>
        </w:rPr>
      </w:pPr>
      <w:r w:rsidRPr="00DF63A4">
        <w:rPr>
          <w:b/>
          <w:lang w:val="en-IN"/>
        </w:rPr>
        <w:t>Control &amp; Management</w:t>
      </w:r>
      <w:r w:rsidRPr="00DF63A4">
        <w:rPr>
          <w:lang w:val="en-IN"/>
        </w:rPr>
        <w:t xml:space="preserve"> – </w:t>
      </w:r>
    </w:p>
    <w:p w:rsidR="00DE221B" w:rsidRPr="00DF63A4" w:rsidRDefault="00DE221B" w:rsidP="00CD6FD5">
      <w:pPr>
        <w:numPr>
          <w:ilvl w:val="0"/>
          <w:numId w:val="316"/>
        </w:numPr>
        <w:spacing w:after="120" w:line="276" w:lineRule="auto"/>
        <w:jc w:val="both"/>
        <w:rPr>
          <w:lang w:val="en-IN"/>
        </w:rPr>
      </w:pPr>
      <w:r w:rsidRPr="00DF63A4">
        <w:rPr>
          <w:lang w:val="en-IN"/>
        </w:rPr>
        <w:t>The affected parts of the stem should be scraped out properly followed by applying Bordeaux mixture to the trunk about 20-30 feet from the soil level.</w:t>
      </w:r>
    </w:p>
    <w:p w:rsidR="00DE221B" w:rsidRPr="00DF63A4" w:rsidRDefault="00DE221B" w:rsidP="00CD6FD5">
      <w:pPr>
        <w:numPr>
          <w:ilvl w:val="0"/>
          <w:numId w:val="316"/>
        </w:numPr>
        <w:spacing w:after="120" w:line="276" w:lineRule="auto"/>
        <w:jc w:val="both"/>
        <w:rPr>
          <w:lang w:val="en-IN"/>
        </w:rPr>
      </w:pPr>
      <w:r w:rsidRPr="00DF63A4">
        <w:rPr>
          <w:lang w:val="en-IN"/>
        </w:rPr>
        <w:t xml:space="preserve">The soil should be drenched with </w:t>
      </w:r>
      <w:r w:rsidRPr="00DF63A4">
        <w:rPr>
          <w:i/>
          <w:lang w:val="en-IN"/>
        </w:rPr>
        <w:t>Trichoderma</w:t>
      </w:r>
      <w:r w:rsidR="00836797">
        <w:rPr>
          <w:i/>
          <w:lang w:val="en-IN"/>
        </w:rPr>
        <w:t xml:space="preserve"> virid</w:t>
      </w:r>
      <w:r w:rsidRPr="00DF63A4">
        <w:rPr>
          <w:i/>
          <w:lang w:val="en-IN"/>
        </w:rPr>
        <w:t>e</w:t>
      </w:r>
      <w:r w:rsidRPr="00DF63A4">
        <w:rPr>
          <w:lang w:val="en-IN"/>
        </w:rPr>
        <w:t xml:space="preserve"> or </w:t>
      </w:r>
      <w:r w:rsidRPr="00DF63A4">
        <w:rPr>
          <w:i/>
          <w:lang w:val="en-IN"/>
        </w:rPr>
        <w:t>viricon L</w:t>
      </w:r>
      <w:r w:rsidRPr="00DF63A4">
        <w:rPr>
          <w:lang w:val="en-IN"/>
        </w:rPr>
        <w:t xml:space="preserve"> @ 1 teaspoonful in 1 litre of water.</w:t>
      </w:r>
    </w:p>
    <w:p w:rsidR="00DE221B" w:rsidRPr="00DF63A4" w:rsidRDefault="00DE221B" w:rsidP="00CD6FD5">
      <w:pPr>
        <w:numPr>
          <w:ilvl w:val="0"/>
          <w:numId w:val="315"/>
        </w:numPr>
        <w:spacing w:after="120" w:line="276" w:lineRule="auto"/>
        <w:jc w:val="both"/>
        <w:rPr>
          <w:lang w:val="en-IN"/>
        </w:rPr>
      </w:pPr>
      <w:r w:rsidRPr="00DF63A4">
        <w:rPr>
          <w:b/>
          <w:lang w:val="en-IN"/>
        </w:rPr>
        <w:t>Powdery Mildew</w:t>
      </w:r>
      <w:r w:rsidRPr="00DF63A4">
        <w:rPr>
          <w:lang w:val="en-IN"/>
        </w:rPr>
        <w:t xml:space="preserve"> – This disease affect the plant both in nursery and field. The powdery growth appears on both sides of the leaf surface. The leaves become small, distorted and fall off causing premature fruit fall. The affected branches may have die back symptom because of secondary infection.</w:t>
      </w:r>
    </w:p>
    <w:p w:rsidR="00D1695B" w:rsidRDefault="00D1695B" w:rsidP="00DE221B">
      <w:pPr>
        <w:spacing w:after="120" w:line="276" w:lineRule="auto"/>
        <w:ind w:left="360"/>
        <w:jc w:val="both"/>
        <w:rPr>
          <w:b/>
          <w:lang w:val="en-IN"/>
        </w:rPr>
      </w:pPr>
    </w:p>
    <w:p w:rsidR="00DE221B" w:rsidRPr="00DF63A4" w:rsidRDefault="00DE221B" w:rsidP="00DE221B">
      <w:pPr>
        <w:spacing w:after="120" w:line="276" w:lineRule="auto"/>
        <w:ind w:left="360"/>
        <w:jc w:val="both"/>
        <w:rPr>
          <w:b/>
          <w:lang w:val="en-IN"/>
        </w:rPr>
      </w:pPr>
      <w:r w:rsidRPr="00DF63A4">
        <w:rPr>
          <w:b/>
          <w:lang w:val="en-IN"/>
        </w:rPr>
        <w:lastRenderedPageBreak/>
        <w:t>Control &amp; Management:</w:t>
      </w:r>
    </w:p>
    <w:p w:rsidR="00DE221B" w:rsidRPr="00DF63A4" w:rsidRDefault="00DE221B" w:rsidP="00CD6FD5">
      <w:pPr>
        <w:numPr>
          <w:ilvl w:val="0"/>
          <w:numId w:val="317"/>
        </w:numPr>
        <w:spacing w:after="120" w:line="276" w:lineRule="auto"/>
        <w:jc w:val="both"/>
        <w:rPr>
          <w:lang w:val="en-IN"/>
        </w:rPr>
      </w:pPr>
      <w:r w:rsidRPr="00DF63A4">
        <w:rPr>
          <w:lang w:val="en-IN"/>
        </w:rPr>
        <w:t>Affected plant parts should be removed.</w:t>
      </w:r>
    </w:p>
    <w:p w:rsidR="00DE221B" w:rsidRPr="00DF63A4" w:rsidRDefault="00DE221B" w:rsidP="00CD6FD5">
      <w:pPr>
        <w:numPr>
          <w:ilvl w:val="0"/>
          <w:numId w:val="317"/>
        </w:numPr>
        <w:spacing w:after="120" w:line="276" w:lineRule="auto"/>
        <w:jc w:val="both"/>
        <w:rPr>
          <w:lang w:val="en-IN"/>
        </w:rPr>
      </w:pPr>
      <w:r w:rsidRPr="00DF63A4">
        <w:rPr>
          <w:lang w:val="en-IN"/>
        </w:rPr>
        <w:t>Baking soda @ 1 tsp in 3 litres of water can be sprayed.</w:t>
      </w:r>
    </w:p>
    <w:p w:rsidR="00DE221B" w:rsidRPr="00DF63A4" w:rsidRDefault="00DE221B" w:rsidP="00CD6FD5">
      <w:pPr>
        <w:numPr>
          <w:ilvl w:val="0"/>
          <w:numId w:val="317"/>
        </w:numPr>
        <w:spacing w:after="120" w:line="276" w:lineRule="auto"/>
        <w:jc w:val="both"/>
        <w:rPr>
          <w:lang w:val="en-IN"/>
        </w:rPr>
      </w:pPr>
      <w:r w:rsidRPr="00DF63A4">
        <w:rPr>
          <w:lang w:val="en-IN"/>
        </w:rPr>
        <w:t xml:space="preserve">It can be managed by spraying powdery care </w:t>
      </w:r>
      <w:r w:rsidRPr="00DF63A4">
        <w:rPr>
          <w:i/>
          <w:lang w:val="en-IN"/>
        </w:rPr>
        <w:t>(Ampelomyces quisqualis)</w:t>
      </w:r>
      <w:r w:rsidRPr="00DF63A4">
        <w:rPr>
          <w:lang w:val="en-IN"/>
        </w:rPr>
        <w:t xml:space="preserve"> @ 1 tsp mix in 1 litre of water.</w:t>
      </w:r>
    </w:p>
    <w:p w:rsidR="00DE221B" w:rsidRPr="00DF63A4" w:rsidRDefault="00DE221B" w:rsidP="00CD6FD5">
      <w:pPr>
        <w:numPr>
          <w:ilvl w:val="0"/>
          <w:numId w:val="315"/>
        </w:numPr>
        <w:spacing w:after="120" w:line="276" w:lineRule="auto"/>
        <w:jc w:val="both"/>
        <w:rPr>
          <w:lang w:val="en-IN"/>
        </w:rPr>
      </w:pPr>
      <w:r w:rsidRPr="00DF63A4">
        <w:rPr>
          <w:b/>
          <w:lang w:val="en-IN"/>
        </w:rPr>
        <w:t>Scab</w:t>
      </w:r>
      <w:r w:rsidRPr="00DF63A4">
        <w:rPr>
          <w:lang w:val="en-IN"/>
        </w:rPr>
        <w:t xml:space="preserve"> – Formation of scabby or corky outgrowth is seen on the leaves, twigs and fruits. The spots are more common on the lower surface of the leaves. The surface of fruits becomes rough and distorted.</w:t>
      </w:r>
    </w:p>
    <w:p w:rsidR="00DE221B" w:rsidRPr="00DF63A4" w:rsidRDefault="00DE221B" w:rsidP="00DE221B">
      <w:pPr>
        <w:spacing w:after="120" w:line="276" w:lineRule="auto"/>
        <w:ind w:left="360"/>
        <w:jc w:val="both"/>
        <w:rPr>
          <w:b/>
          <w:lang w:val="en-IN"/>
        </w:rPr>
      </w:pPr>
      <w:r w:rsidRPr="00DF63A4">
        <w:rPr>
          <w:b/>
          <w:lang w:val="en-IN"/>
        </w:rPr>
        <w:t>Control &amp; Management:</w:t>
      </w:r>
    </w:p>
    <w:p w:rsidR="00DE221B" w:rsidRPr="00DF63A4" w:rsidRDefault="00DE221B" w:rsidP="00CD6FD5">
      <w:pPr>
        <w:numPr>
          <w:ilvl w:val="0"/>
          <w:numId w:val="318"/>
        </w:numPr>
        <w:spacing w:after="120" w:line="276" w:lineRule="auto"/>
        <w:jc w:val="both"/>
        <w:rPr>
          <w:lang w:val="en-IN"/>
        </w:rPr>
      </w:pPr>
      <w:r w:rsidRPr="00DF63A4">
        <w:rPr>
          <w:lang w:val="en-IN"/>
        </w:rPr>
        <w:t>The infested parts should be removed and destroyed.</w:t>
      </w:r>
    </w:p>
    <w:p w:rsidR="00DE221B" w:rsidRPr="00DF63A4" w:rsidRDefault="00DE221B" w:rsidP="00CD6FD5">
      <w:pPr>
        <w:numPr>
          <w:ilvl w:val="0"/>
          <w:numId w:val="318"/>
        </w:numPr>
        <w:spacing w:after="120" w:line="276" w:lineRule="auto"/>
        <w:jc w:val="both"/>
        <w:rPr>
          <w:lang w:val="en-IN"/>
        </w:rPr>
      </w:pPr>
      <w:r w:rsidRPr="00DF63A4">
        <w:rPr>
          <w:lang w:val="en-IN"/>
        </w:rPr>
        <w:t>Bordeaux mixture @ 1% (100 g lime + 100 g CuSO</w:t>
      </w:r>
      <w:r w:rsidRPr="00DF63A4">
        <w:rPr>
          <w:vertAlign w:val="subscript"/>
          <w:lang w:val="en-IN"/>
        </w:rPr>
        <w:t>4</w:t>
      </w:r>
      <w:r w:rsidRPr="00DF63A4">
        <w:rPr>
          <w:lang w:val="en-IN"/>
        </w:rPr>
        <w:t xml:space="preserve"> in 1 litre of water) can be sprayed.</w:t>
      </w:r>
    </w:p>
    <w:p w:rsidR="00DE221B" w:rsidRPr="00DF63A4" w:rsidRDefault="00DE221B" w:rsidP="00CD6FD5">
      <w:pPr>
        <w:numPr>
          <w:ilvl w:val="0"/>
          <w:numId w:val="315"/>
        </w:numPr>
        <w:spacing w:after="120" w:line="276" w:lineRule="auto"/>
        <w:jc w:val="both"/>
        <w:rPr>
          <w:lang w:val="en-IN"/>
        </w:rPr>
      </w:pPr>
      <w:r w:rsidRPr="00DF63A4">
        <w:rPr>
          <w:b/>
          <w:lang w:val="en-IN"/>
        </w:rPr>
        <w:t>Canker and Bark eruption</w:t>
      </w:r>
      <w:r w:rsidRPr="00DF63A4">
        <w:rPr>
          <w:lang w:val="en-IN"/>
        </w:rPr>
        <w:t xml:space="preserve"> – The pathogen affect all parts of the plant. Canker-like out growth can be seen on leaves, twigs, thorn and fruits. The lesions appear like water soaked spots which enlarge slightly and turn brown and corky. Severe infection leads to defoliation and die back.</w:t>
      </w:r>
    </w:p>
    <w:p w:rsidR="00DE221B" w:rsidRPr="00DF63A4" w:rsidRDefault="00DE221B" w:rsidP="00DE221B">
      <w:pPr>
        <w:spacing w:after="120" w:line="276" w:lineRule="auto"/>
        <w:ind w:left="360"/>
        <w:jc w:val="both"/>
        <w:rPr>
          <w:b/>
          <w:lang w:val="en-IN"/>
        </w:rPr>
      </w:pPr>
      <w:r w:rsidRPr="00DF63A4">
        <w:rPr>
          <w:b/>
          <w:lang w:val="en-IN"/>
        </w:rPr>
        <w:t>Control &amp; Management:</w:t>
      </w:r>
    </w:p>
    <w:p w:rsidR="00DE221B" w:rsidRPr="00DF63A4" w:rsidRDefault="00DE221B" w:rsidP="00CD6FD5">
      <w:pPr>
        <w:numPr>
          <w:ilvl w:val="0"/>
          <w:numId w:val="319"/>
        </w:numPr>
        <w:spacing w:after="120" w:line="276" w:lineRule="auto"/>
        <w:jc w:val="both"/>
        <w:rPr>
          <w:lang w:val="en-IN"/>
        </w:rPr>
      </w:pPr>
      <w:r w:rsidRPr="00DF63A4">
        <w:rPr>
          <w:lang w:val="en-IN"/>
        </w:rPr>
        <w:t>Pruning and destruction of infected plant parts</w:t>
      </w:r>
    </w:p>
    <w:p w:rsidR="00DE221B" w:rsidRPr="00DF63A4" w:rsidRDefault="00DE221B" w:rsidP="00CD6FD5">
      <w:pPr>
        <w:numPr>
          <w:ilvl w:val="0"/>
          <w:numId w:val="319"/>
        </w:numPr>
        <w:spacing w:after="120" w:line="276" w:lineRule="auto"/>
        <w:jc w:val="both"/>
        <w:rPr>
          <w:lang w:val="en-IN"/>
        </w:rPr>
      </w:pPr>
      <w:r w:rsidRPr="00DF63A4">
        <w:rPr>
          <w:lang w:val="en-IN"/>
        </w:rPr>
        <w:t>Spraying of Neem oil @ 6-7 tps in 1 litre of water.</w:t>
      </w:r>
    </w:p>
    <w:p w:rsidR="00DE221B" w:rsidRPr="00DF63A4" w:rsidRDefault="00DE221B" w:rsidP="00CD6FD5">
      <w:pPr>
        <w:numPr>
          <w:ilvl w:val="0"/>
          <w:numId w:val="319"/>
        </w:numPr>
        <w:spacing w:after="120" w:line="276" w:lineRule="auto"/>
        <w:jc w:val="both"/>
        <w:rPr>
          <w:lang w:val="en-IN"/>
        </w:rPr>
      </w:pPr>
      <w:r w:rsidRPr="00DF63A4">
        <w:rPr>
          <w:lang w:val="en-IN"/>
        </w:rPr>
        <w:t>Spraying of Bordeaux mixture 1% (100 g of lime + 0.5 litre of water + 100 g of CuSo</w:t>
      </w:r>
      <w:r w:rsidRPr="00DF63A4">
        <w:rPr>
          <w:vertAlign w:val="subscript"/>
          <w:lang w:val="en-IN"/>
        </w:rPr>
        <w:t>4</w:t>
      </w:r>
      <w:r w:rsidRPr="00DF63A4">
        <w:rPr>
          <w:lang w:val="en-IN"/>
        </w:rPr>
        <w:t xml:space="preserve"> + 0.5 litre of water). This mixture should be sprayed three times during February, October and December.</w:t>
      </w:r>
    </w:p>
    <w:p w:rsidR="00DE221B" w:rsidRPr="00DF63A4" w:rsidRDefault="00DE221B" w:rsidP="00CD6FD5">
      <w:pPr>
        <w:numPr>
          <w:ilvl w:val="0"/>
          <w:numId w:val="315"/>
        </w:numPr>
        <w:spacing w:after="120" w:line="276" w:lineRule="auto"/>
        <w:jc w:val="both"/>
        <w:rPr>
          <w:lang w:val="en-IN"/>
        </w:rPr>
      </w:pPr>
      <w:r w:rsidRPr="00DF63A4">
        <w:rPr>
          <w:b/>
          <w:lang w:val="en-IN"/>
        </w:rPr>
        <w:t>Greening</w:t>
      </w:r>
      <w:r w:rsidRPr="00DF63A4">
        <w:rPr>
          <w:lang w:val="en-IN"/>
        </w:rPr>
        <w:t xml:space="preserve"> – The general symptom of this disease is blotched mottling and yellowing of veins. Leaves fall off during summer followed by twig die back. In severe attack there is reduction in flower and fruit formation. Uneven ripening with one side yellow and other side green is a characteristic symptom on the fruit. This disease is spread by citrus psylla.</w:t>
      </w:r>
    </w:p>
    <w:p w:rsidR="00DE221B" w:rsidRPr="00DF63A4" w:rsidRDefault="00DE221B" w:rsidP="00DE221B">
      <w:pPr>
        <w:spacing w:after="120" w:line="276" w:lineRule="auto"/>
        <w:ind w:left="360"/>
        <w:jc w:val="both"/>
        <w:rPr>
          <w:b/>
          <w:lang w:val="en-IN"/>
        </w:rPr>
      </w:pPr>
      <w:r w:rsidRPr="00DF63A4">
        <w:rPr>
          <w:b/>
          <w:lang w:val="en-IN"/>
        </w:rPr>
        <w:t>Control &amp; Management:</w:t>
      </w:r>
    </w:p>
    <w:p w:rsidR="00DE221B" w:rsidRPr="00DF63A4" w:rsidRDefault="00DE221B" w:rsidP="00CD6FD5">
      <w:pPr>
        <w:numPr>
          <w:ilvl w:val="0"/>
          <w:numId w:val="320"/>
        </w:numPr>
        <w:spacing w:after="120" w:line="276" w:lineRule="auto"/>
        <w:jc w:val="both"/>
        <w:rPr>
          <w:lang w:val="en-IN"/>
        </w:rPr>
      </w:pPr>
      <w:r w:rsidRPr="00DF63A4">
        <w:rPr>
          <w:lang w:val="en-IN"/>
        </w:rPr>
        <w:t>Proper selection of seedlings before planting.</w:t>
      </w:r>
    </w:p>
    <w:p w:rsidR="00DE221B" w:rsidRPr="00DF63A4" w:rsidRDefault="00DE221B" w:rsidP="00CD6FD5">
      <w:pPr>
        <w:numPr>
          <w:ilvl w:val="0"/>
          <w:numId w:val="320"/>
        </w:numPr>
        <w:spacing w:after="120" w:line="276" w:lineRule="auto"/>
        <w:jc w:val="both"/>
        <w:rPr>
          <w:lang w:val="en-IN"/>
        </w:rPr>
      </w:pPr>
      <w:r w:rsidRPr="00DF63A4">
        <w:rPr>
          <w:lang w:val="en-IN"/>
        </w:rPr>
        <w:t>Removal and uprooting of infected plants and burning.</w:t>
      </w:r>
    </w:p>
    <w:p w:rsidR="00DE221B" w:rsidRPr="00DF63A4" w:rsidRDefault="00DE221B" w:rsidP="00CD6FD5">
      <w:pPr>
        <w:numPr>
          <w:ilvl w:val="0"/>
          <w:numId w:val="320"/>
        </w:numPr>
        <w:spacing w:after="120" w:line="276" w:lineRule="auto"/>
        <w:jc w:val="both"/>
        <w:rPr>
          <w:lang w:val="en-IN"/>
        </w:rPr>
      </w:pPr>
      <w:r w:rsidRPr="00DF63A4">
        <w:rPr>
          <w:lang w:val="en-IN"/>
        </w:rPr>
        <w:t>Spraying of Neem oil @ 6-7 tsp / 1 lit of water.</w:t>
      </w:r>
    </w:p>
    <w:p w:rsidR="00DE221B" w:rsidRPr="00DF63A4" w:rsidRDefault="00DE221B" w:rsidP="00CD6FD5">
      <w:pPr>
        <w:numPr>
          <w:ilvl w:val="0"/>
          <w:numId w:val="320"/>
        </w:numPr>
        <w:spacing w:after="120" w:line="276" w:lineRule="auto"/>
        <w:jc w:val="both"/>
        <w:rPr>
          <w:lang w:val="en-IN"/>
        </w:rPr>
      </w:pPr>
      <w:r w:rsidRPr="00DF63A4">
        <w:rPr>
          <w:lang w:val="en-IN"/>
        </w:rPr>
        <w:t xml:space="preserve">Spraying of </w:t>
      </w:r>
      <w:r w:rsidRPr="00DF63A4">
        <w:rPr>
          <w:i/>
          <w:lang w:val="en-IN"/>
        </w:rPr>
        <w:t>Beauveria bassiana</w:t>
      </w:r>
      <w:r w:rsidRPr="00DF63A4">
        <w:rPr>
          <w:lang w:val="en-IN"/>
        </w:rPr>
        <w:t xml:space="preserve"> or Bt @ 5 g per 1 litre of water </w:t>
      </w:r>
    </w:p>
    <w:p w:rsidR="00DE221B" w:rsidRPr="00DF63A4" w:rsidRDefault="00DE221B" w:rsidP="00CD6FD5">
      <w:pPr>
        <w:numPr>
          <w:ilvl w:val="0"/>
          <w:numId w:val="315"/>
        </w:numPr>
        <w:spacing w:after="120" w:line="276" w:lineRule="auto"/>
        <w:jc w:val="both"/>
        <w:rPr>
          <w:lang w:val="en-IN"/>
        </w:rPr>
      </w:pPr>
      <w:r w:rsidRPr="00DF63A4">
        <w:rPr>
          <w:b/>
          <w:lang w:val="en-IN"/>
        </w:rPr>
        <w:t>Blue and Green Mould</w:t>
      </w:r>
      <w:r w:rsidRPr="00DF63A4">
        <w:rPr>
          <w:lang w:val="en-IN"/>
        </w:rPr>
        <w:t xml:space="preserve"> – The common symptoms is appearance of sooty growth and powdery growth on the fruits usually fruits that have been attacked by fruits flies are more prone to this disease.</w:t>
      </w:r>
    </w:p>
    <w:p w:rsidR="00DE221B" w:rsidRPr="00DF63A4" w:rsidRDefault="00DE221B" w:rsidP="00DE221B">
      <w:pPr>
        <w:spacing w:after="120" w:line="276" w:lineRule="auto"/>
        <w:ind w:left="360"/>
        <w:jc w:val="both"/>
        <w:rPr>
          <w:b/>
          <w:lang w:val="en-IN"/>
        </w:rPr>
      </w:pPr>
      <w:r w:rsidRPr="00DF63A4">
        <w:rPr>
          <w:b/>
          <w:lang w:val="en-IN"/>
        </w:rPr>
        <w:t>Control &amp; Management:</w:t>
      </w:r>
    </w:p>
    <w:p w:rsidR="00DE221B" w:rsidRPr="00DF63A4" w:rsidRDefault="00DE221B" w:rsidP="00CD6FD5">
      <w:pPr>
        <w:numPr>
          <w:ilvl w:val="0"/>
          <w:numId w:val="321"/>
        </w:numPr>
        <w:spacing w:after="120" w:line="276" w:lineRule="auto"/>
        <w:jc w:val="both"/>
        <w:rPr>
          <w:lang w:val="en-IN"/>
        </w:rPr>
      </w:pPr>
      <w:r w:rsidRPr="00DF63A4">
        <w:rPr>
          <w:lang w:val="en-IN"/>
        </w:rPr>
        <w:t>The infested fruits should be removed and burned.</w:t>
      </w:r>
    </w:p>
    <w:p w:rsidR="00DE221B" w:rsidRPr="00DF63A4" w:rsidRDefault="00DE221B" w:rsidP="00CD6FD5">
      <w:pPr>
        <w:numPr>
          <w:ilvl w:val="0"/>
          <w:numId w:val="321"/>
        </w:numPr>
        <w:spacing w:after="120" w:line="276" w:lineRule="auto"/>
        <w:jc w:val="both"/>
        <w:rPr>
          <w:lang w:val="en-IN"/>
        </w:rPr>
      </w:pPr>
      <w:r w:rsidRPr="00DF63A4">
        <w:rPr>
          <w:lang w:val="en-IN"/>
        </w:rPr>
        <w:t>After harvesting fruits should be stored in a place having proper temperature and humidity.</w:t>
      </w:r>
    </w:p>
    <w:p w:rsidR="00DE221B" w:rsidRPr="00DF63A4" w:rsidRDefault="00DE221B" w:rsidP="00CD6FD5">
      <w:pPr>
        <w:numPr>
          <w:ilvl w:val="0"/>
          <w:numId w:val="315"/>
        </w:numPr>
        <w:spacing w:after="120" w:line="276" w:lineRule="auto"/>
        <w:jc w:val="both"/>
        <w:rPr>
          <w:lang w:val="en-IN"/>
        </w:rPr>
      </w:pPr>
      <w:r w:rsidRPr="00DF63A4">
        <w:rPr>
          <w:b/>
          <w:lang w:val="en-IN"/>
        </w:rPr>
        <w:lastRenderedPageBreak/>
        <w:t>Fruit Drop in Orange</w:t>
      </w:r>
      <w:r w:rsidRPr="00DF63A4">
        <w:rPr>
          <w:lang w:val="en-IN"/>
        </w:rPr>
        <w:t xml:space="preserve"> – Fruit drop usually occurs during the months of May – June. The main causes of fruit drop may be due to climatic changes and improper irrigation. The cause may be also due to lack of manuring or nutrition and plant being infested by pests and diseases.</w:t>
      </w:r>
    </w:p>
    <w:p w:rsidR="00DE221B" w:rsidRPr="00DF63A4" w:rsidRDefault="00DE221B" w:rsidP="00DE221B">
      <w:pPr>
        <w:spacing w:after="120" w:line="276" w:lineRule="auto"/>
        <w:ind w:left="360"/>
        <w:jc w:val="both"/>
        <w:rPr>
          <w:lang w:val="en-IN"/>
        </w:rPr>
      </w:pPr>
      <w:r w:rsidRPr="00DF63A4">
        <w:rPr>
          <w:b/>
          <w:lang w:val="en-IN"/>
        </w:rPr>
        <w:t>Control &amp; Management</w:t>
      </w:r>
      <w:r w:rsidRPr="00DF63A4">
        <w:rPr>
          <w:lang w:val="en-IN"/>
        </w:rPr>
        <w:t xml:space="preserve"> – Proper irrigation should be maintained specially at the time of fruit bearing period. Proper manuring should be given to the plant. Pruning should be done after harvesting and there should be no water stagnation at the base of the plant. All the dropped fruits should be collected and buried. Spraying of Multiplex @ 2.5 ml in 1 litre of water can be done. </w:t>
      </w:r>
    </w:p>
    <w:p w:rsidR="00DE221B" w:rsidRPr="00DF63A4" w:rsidRDefault="00DE221B" w:rsidP="00CD6FD5">
      <w:pPr>
        <w:numPr>
          <w:ilvl w:val="0"/>
          <w:numId w:val="315"/>
        </w:numPr>
        <w:spacing w:after="120" w:line="276" w:lineRule="auto"/>
        <w:jc w:val="both"/>
        <w:rPr>
          <w:lang w:val="en-IN"/>
        </w:rPr>
      </w:pPr>
      <w:r w:rsidRPr="00DF63A4">
        <w:rPr>
          <w:b/>
          <w:lang w:val="en-IN"/>
        </w:rPr>
        <w:t>Citrus Decline</w:t>
      </w:r>
      <w:r w:rsidRPr="00DF63A4">
        <w:rPr>
          <w:lang w:val="en-IN"/>
        </w:rPr>
        <w:t xml:space="preserve"> – Citrus decline is one of the main problem in orange plantation which affects the yield badly. Tristeza is a serious viral disease causing various deficiency symptoms in leaves like leaf falling, root decay, die back of shoots and finally death of the tree. Citrus decline may advance in badly maintained orchard, in ill drained soils and also due to malnutrition and insect pest attack. </w:t>
      </w:r>
    </w:p>
    <w:p w:rsidR="00DE221B" w:rsidRPr="00DF63A4" w:rsidRDefault="00DE221B" w:rsidP="00DE221B">
      <w:pPr>
        <w:spacing w:after="120" w:line="276" w:lineRule="auto"/>
        <w:ind w:left="360"/>
        <w:jc w:val="both"/>
        <w:rPr>
          <w:lang w:val="en-IN"/>
        </w:rPr>
      </w:pPr>
      <w:r w:rsidRPr="00DF63A4">
        <w:rPr>
          <w:b/>
          <w:lang w:val="en-IN"/>
        </w:rPr>
        <w:t xml:space="preserve">Control &amp; Management – </w:t>
      </w:r>
      <w:r w:rsidRPr="00DF63A4">
        <w:rPr>
          <w:lang w:val="en-IN"/>
        </w:rPr>
        <w:t>Though appropriate control measures are not available as a means of rejuvenating the decline plant, the following measures may be followed.</w:t>
      </w:r>
    </w:p>
    <w:p w:rsidR="00DE221B" w:rsidRPr="00DF63A4" w:rsidRDefault="00DE221B" w:rsidP="00CD6FD5">
      <w:pPr>
        <w:numPr>
          <w:ilvl w:val="0"/>
          <w:numId w:val="322"/>
        </w:numPr>
        <w:spacing w:after="120" w:line="276" w:lineRule="auto"/>
        <w:jc w:val="both"/>
        <w:rPr>
          <w:lang w:val="en-IN"/>
        </w:rPr>
      </w:pPr>
      <w:r w:rsidRPr="00DF63A4">
        <w:rPr>
          <w:lang w:val="en-IN"/>
        </w:rPr>
        <w:t>Removal of all dead woods before new growth starts and spraying Bordeaux mixture and covering all cut surfaces with Bordeaux paste.</w:t>
      </w:r>
    </w:p>
    <w:p w:rsidR="00DE221B" w:rsidRPr="00DF63A4" w:rsidRDefault="00DE221B" w:rsidP="00CD6FD5">
      <w:pPr>
        <w:numPr>
          <w:ilvl w:val="0"/>
          <w:numId w:val="322"/>
        </w:numPr>
        <w:spacing w:after="120" w:line="276" w:lineRule="auto"/>
        <w:jc w:val="both"/>
        <w:rPr>
          <w:lang w:val="en-IN"/>
        </w:rPr>
      </w:pPr>
      <w:r w:rsidRPr="00DF63A4">
        <w:rPr>
          <w:lang w:val="en-IN"/>
        </w:rPr>
        <w:t>Applying more organic manure to the plant.</w:t>
      </w:r>
    </w:p>
    <w:p w:rsidR="00DE221B" w:rsidRPr="00DF63A4" w:rsidRDefault="00DE221B" w:rsidP="00CD6FD5">
      <w:pPr>
        <w:numPr>
          <w:ilvl w:val="0"/>
          <w:numId w:val="322"/>
        </w:numPr>
        <w:spacing w:after="120" w:line="276" w:lineRule="auto"/>
        <w:jc w:val="both"/>
        <w:rPr>
          <w:lang w:val="en-IN"/>
        </w:rPr>
      </w:pPr>
      <w:r w:rsidRPr="00DF63A4">
        <w:rPr>
          <w:lang w:val="en-IN"/>
        </w:rPr>
        <w:t>Regularly following the recommended plant protection for control of pests.</w:t>
      </w:r>
    </w:p>
    <w:p w:rsidR="00DE221B" w:rsidRPr="00DF63A4" w:rsidRDefault="00DE221B" w:rsidP="00CD6FD5">
      <w:pPr>
        <w:numPr>
          <w:ilvl w:val="0"/>
          <w:numId w:val="322"/>
        </w:numPr>
        <w:spacing w:after="120" w:line="276" w:lineRule="auto"/>
        <w:jc w:val="both"/>
        <w:rPr>
          <w:lang w:val="en-IN"/>
        </w:rPr>
      </w:pPr>
      <w:r w:rsidRPr="00DF63A4">
        <w:rPr>
          <w:lang w:val="en-IN"/>
        </w:rPr>
        <w:t xml:space="preserve">Select seedlings from disease free field. </w:t>
      </w:r>
    </w:p>
    <w:p w:rsidR="00DE221B" w:rsidRPr="00DF63A4" w:rsidRDefault="00DE221B" w:rsidP="00CD6FD5">
      <w:pPr>
        <w:numPr>
          <w:ilvl w:val="0"/>
          <w:numId w:val="322"/>
        </w:numPr>
        <w:spacing w:after="120" w:line="276" w:lineRule="auto"/>
        <w:jc w:val="both"/>
        <w:rPr>
          <w:lang w:val="en-IN"/>
        </w:rPr>
      </w:pPr>
      <w:r w:rsidRPr="00DF63A4">
        <w:rPr>
          <w:lang w:val="en-IN"/>
        </w:rPr>
        <w:t>Use of tolerant rootstock for grafting like Rangpur lime.</w:t>
      </w:r>
    </w:p>
    <w:p w:rsidR="00DE221B" w:rsidRPr="00DF63A4" w:rsidRDefault="00DE221B" w:rsidP="00CD6FD5">
      <w:pPr>
        <w:numPr>
          <w:ilvl w:val="0"/>
          <w:numId w:val="315"/>
        </w:numPr>
        <w:spacing w:after="120" w:line="276" w:lineRule="auto"/>
        <w:jc w:val="both"/>
        <w:rPr>
          <w:lang w:val="en-IN"/>
        </w:rPr>
      </w:pPr>
      <w:r w:rsidRPr="00DF63A4">
        <w:rPr>
          <w:b/>
          <w:lang w:val="en-IN"/>
        </w:rPr>
        <w:t>Granulation in orange</w:t>
      </w:r>
      <w:r w:rsidRPr="00DF63A4">
        <w:rPr>
          <w:lang w:val="en-IN"/>
        </w:rPr>
        <w:t xml:space="preserve"> – Granulation is drying up, becoming hard with greyish colour and enlargement of the juice vesicles. This condition increases the content of pectin, lignin etc. resulting in reduction of the juice content. Granulation occurs more in young Vigorous trees. Factors affecting granulation are: </w:t>
      </w:r>
    </w:p>
    <w:p w:rsidR="00DE221B" w:rsidRPr="00DF63A4" w:rsidRDefault="00DE221B" w:rsidP="00CD6FD5">
      <w:pPr>
        <w:numPr>
          <w:ilvl w:val="1"/>
          <w:numId w:val="315"/>
        </w:numPr>
        <w:spacing w:after="120" w:line="276" w:lineRule="auto"/>
        <w:jc w:val="both"/>
        <w:rPr>
          <w:lang w:val="en-IN"/>
        </w:rPr>
      </w:pPr>
      <w:r w:rsidRPr="00DF63A4">
        <w:rPr>
          <w:lang w:val="en-IN"/>
        </w:rPr>
        <w:t>Climate (Humid).</w:t>
      </w:r>
    </w:p>
    <w:p w:rsidR="00DE221B" w:rsidRPr="00DF63A4" w:rsidRDefault="00DE221B" w:rsidP="00CD6FD5">
      <w:pPr>
        <w:numPr>
          <w:ilvl w:val="1"/>
          <w:numId w:val="315"/>
        </w:numPr>
        <w:spacing w:after="120" w:line="276" w:lineRule="auto"/>
        <w:jc w:val="both"/>
        <w:rPr>
          <w:lang w:val="en-IN"/>
        </w:rPr>
      </w:pPr>
      <w:r w:rsidRPr="00DF63A4">
        <w:rPr>
          <w:lang w:val="en-IN"/>
        </w:rPr>
        <w:t>Cultivars.</w:t>
      </w:r>
    </w:p>
    <w:p w:rsidR="00DE221B" w:rsidRPr="00DF63A4" w:rsidRDefault="00DE221B" w:rsidP="00CD6FD5">
      <w:pPr>
        <w:numPr>
          <w:ilvl w:val="1"/>
          <w:numId w:val="315"/>
        </w:numPr>
        <w:spacing w:after="120" w:line="276" w:lineRule="auto"/>
        <w:jc w:val="both"/>
        <w:rPr>
          <w:lang w:val="en-IN"/>
        </w:rPr>
      </w:pPr>
      <w:r w:rsidRPr="00DF63A4">
        <w:rPr>
          <w:lang w:val="en-IN"/>
        </w:rPr>
        <w:t>Rootstocks.</w:t>
      </w:r>
    </w:p>
    <w:p w:rsidR="00DE221B" w:rsidRPr="00DF63A4" w:rsidRDefault="00DE221B" w:rsidP="00CD6FD5">
      <w:pPr>
        <w:numPr>
          <w:ilvl w:val="1"/>
          <w:numId w:val="315"/>
        </w:numPr>
        <w:spacing w:after="120" w:line="276" w:lineRule="auto"/>
        <w:jc w:val="both"/>
        <w:rPr>
          <w:lang w:val="en-IN"/>
        </w:rPr>
      </w:pPr>
      <w:r w:rsidRPr="00DF63A4">
        <w:rPr>
          <w:lang w:val="en-IN"/>
        </w:rPr>
        <w:t>Mineral nutrition.</w:t>
      </w:r>
    </w:p>
    <w:p w:rsidR="00DE221B" w:rsidRPr="00DF63A4" w:rsidRDefault="00DE221B" w:rsidP="00CD6FD5">
      <w:pPr>
        <w:numPr>
          <w:ilvl w:val="1"/>
          <w:numId w:val="315"/>
        </w:numPr>
        <w:spacing w:after="120" w:line="276" w:lineRule="auto"/>
        <w:jc w:val="both"/>
        <w:rPr>
          <w:lang w:val="en-IN"/>
        </w:rPr>
      </w:pPr>
      <w:r w:rsidRPr="00DF63A4">
        <w:rPr>
          <w:lang w:val="en-IN"/>
        </w:rPr>
        <w:t>Enzyme and plant growth regulator.</w:t>
      </w:r>
    </w:p>
    <w:p w:rsidR="00DE221B" w:rsidRPr="00DF63A4" w:rsidRDefault="00DE221B" w:rsidP="00CD6FD5">
      <w:pPr>
        <w:numPr>
          <w:ilvl w:val="1"/>
          <w:numId w:val="315"/>
        </w:numPr>
        <w:spacing w:after="120" w:line="276" w:lineRule="auto"/>
        <w:jc w:val="both"/>
        <w:rPr>
          <w:lang w:val="en-IN"/>
        </w:rPr>
      </w:pPr>
      <w:r w:rsidRPr="00DF63A4">
        <w:rPr>
          <w:lang w:val="en-IN"/>
        </w:rPr>
        <w:t>Crop load.</w:t>
      </w:r>
    </w:p>
    <w:p w:rsidR="00DE221B" w:rsidRPr="00DF63A4" w:rsidRDefault="00DE221B" w:rsidP="00DE221B">
      <w:pPr>
        <w:spacing w:after="120" w:line="276" w:lineRule="auto"/>
        <w:ind w:left="360"/>
        <w:jc w:val="both"/>
        <w:rPr>
          <w:lang w:val="en-IN"/>
        </w:rPr>
      </w:pPr>
      <w:r w:rsidRPr="00DF63A4">
        <w:rPr>
          <w:b/>
          <w:lang w:val="en-IN"/>
        </w:rPr>
        <w:t>Control &amp; Management</w:t>
      </w:r>
      <w:r w:rsidRPr="00DF63A4">
        <w:rPr>
          <w:lang w:val="en-IN"/>
        </w:rPr>
        <w:t xml:space="preserve"> – There is no successful method to control granulation in orange. But it can be minimize by spraying Bordeaux mixture 1%. Less irrigation and early picking of fruits can be done.</w:t>
      </w:r>
    </w:p>
    <w:p w:rsidR="00DE221B" w:rsidRPr="00DF63A4" w:rsidRDefault="00DE221B" w:rsidP="00DE221B">
      <w:pPr>
        <w:spacing w:after="120" w:line="276" w:lineRule="auto"/>
        <w:ind w:left="360"/>
        <w:jc w:val="both"/>
        <w:rPr>
          <w:lang w:val="en-IN"/>
        </w:rPr>
      </w:pPr>
      <w:r w:rsidRPr="00DF63A4">
        <w:rPr>
          <w:b/>
          <w:lang w:val="en-IN"/>
        </w:rPr>
        <w:t xml:space="preserve">Harvesting </w:t>
      </w:r>
      <w:r w:rsidRPr="00DF63A4">
        <w:rPr>
          <w:lang w:val="en-IN"/>
        </w:rPr>
        <w:t>– Mandarin being non-climacteric should be harvested at the right stage of maturity. The tree starts bearing from the 4</w:t>
      </w:r>
      <w:r w:rsidRPr="00DF63A4">
        <w:rPr>
          <w:vertAlign w:val="superscript"/>
          <w:lang w:val="en-IN"/>
        </w:rPr>
        <w:t>th</w:t>
      </w:r>
      <w:r w:rsidRPr="00DF63A4">
        <w:rPr>
          <w:lang w:val="en-IN"/>
        </w:rPr>
        <w:t xml:space="preserve"> year but commercial yields can be obtained from 10</w:t>
      </w:r>
      <w:r w:rsidRPr="00DF63A4">
        <w:rPr>
          <w:vertAlign w:val="superscript"/>
          <w:lang w:val="en-IN"/>
        </w:rPr>
        <w:t>th</w:t>
      </w:r>
      <w:r w:rsidRPr="00DF63A4">
        <w:rPr>
          <w:lang w:val="en-IN"/>
        </w:rPr>
        <w:t xml:space="preserve"> -12</w:t>
      </w:r>
      <w:r w:rsidRPr="00DF63A4">
        <w:rPr>
          <w:vertAlign w:val="superscript"/>
          <w:lang w:val="en-IN"/>
        </w:rPr>
        <w:t>th</w:t>
      </w:r>
      <w:r w:rsidRPr="00DF63A4">
        <w:rPr>
          <w:lang w:val="en-IN"/>
        </w:rPr>
        <w:t xml:space="preserve">  years onwards. Harvesting season starts from August and extends up to April depending upon the location and the variety grown.</w:t>
      </w:r>
    </w:p>
    <w:p w:rsidR="00DE221B" w:rsidRPr="00DF63A4" w:rsidRDefault="00D32C39" w:rsidP="00E37D35">
      <w:pPr>
        <w:spacing w:after="120" w:line="276" w:lineRule="auto"/>
        <w:jc w:val="both"/>
        <w:rPr>
          <w:b/>
          <w:bCs/>
        </w:rPr>
      </w:pPr>
      <w:r w:rsidRPr="00DF63A4">
        <w:rPr>
          <w:b/>
          <w:bCs/>
        </w:rPr>
        <w:t>VALUE ADDITION OF ORANGE (KHASI MANDARIN)</w:t>
      </w:r>
    </w:p>
    <w:p w:rsidR="00DE221B" w:rsidRPr="00DF63A4" w:rsidRDefault="00DE221B" w:rsidP="00467305">
      <w:pPr>
        <w:spacing w:after="120" w:line="276" w:lineRule="auto"/>
        <w:ind w:left="360" w:firstLine="360"/>
        <w:jc w:val="both"/>
        <w:rPr>
          <w:lang w:val="en-IN"/>
        </w:rPr>
      </w:pPr>
      <w:r w:rsidRPr="00DF63A4">
        <w:rPr>
          <w:lang w:val="en-IN"/>
        </w:rPr>
        <w:lastRenderedPageBreak/>
        <w:t xml:space="preserve">Khasi Mandarin </w:t>
      </w:r>
      <w:r w:rsidRPr="00DF63A4">
        <w:rPr>
          <w:i/>
          <w:iCs/>
          <w:lang w:val="en-IN"/>
        </w:rPr>
        <w:t xml:space="preserve">(Citrus reticulate Blanco) </w:t>
      </w:r>
      <w:r w:rsidRPr="00DF63A4">
        <w:rPr>
          <w:lang w:val="en-IN"/>
        </w:rPr>
        <w:t>is one of the important Horticultural Crops, grown in Meghalaya. Mandarin is very important fruit crop, second only to banana. It is usually consumed in raw form or in fruit salads as well as juice. The fruit consists of three layers.</w:t>
      </w:r>
    </w:p>
    <w:p w:rsidR="00DE221B" w:rsidRPr="00DF63A4" w:rsidRDefault="00DE221B" w:rsidP="00DE221B">
      <w:pPr>
        <w:spacing w:after="120" w:line="276" w:lineRule="auto"/>
        <w:ind w:left="360"/>
        <w:jc w:val="both"/>
        <w:rPr>
          <w:lang w:val="en-IN"/>
        </w:rPr>
      </w:pPr>
      <w:r w:rsidRPr="00DF63A4">
        <w:rPr>
          <w:lang w:val="en-IN"/>
        </w:rPr>
        <w:t>1. The outer yellow/orange peel is with oil glands which exude the essential oils, producing the typical orange odour.</w:t>
      </w:r>
    </w:p>
    <w:p w:rsidR="00DE221B" w:rsidRPr="00DF63A4" w:rsidRDefault="00DE221B" w:rsidP="00DE221B">
      <w:pPr>
        <w:spacing w:after="120" w:line="276" w:lineRule="auto"/>
        <w:ind w:left="360"/>
        <w:jc w:val="both"/>
        <w:rPr>
          <w:lang w:val="en-IN"/>
        </w:rPr>
      </w:pPr>
      <w:r w:rsidRPr="00DF63A4">
        <w:rPr>
          <w:lang w:val="en-IN"/>
        </w:rPr>
        <w:t>2. The whitish thread like mesocarp.</w:t>
      </w:r>
    </w:p>
    <w:p w:rsidR="00DE221B" w:rsidRPr="00DF63A4" w:rsidRDefault="00DE221B" w:rsidP="00DE221B">
      <w:pPr>
        <w:spacing w:after="120" w:line="276" w:lineRule="auto"/>
        <w:ind w:left="360"/>
        <w:jc w:val="both"/>
        <w:rPr>
          <w:lang w:val="en-IN"/>
        </w:rPr>
      </w:pPr>
      <w:r w:rsidRPr="00DF63A4">
        <w:rPr>
          <w:lang w:val="en-IN"/>
        </w:rPr>
        <w:t>3. The endocarp consisting of 8-10 segments filled with juice sacs (vesicles).</w:t>
      </w:r>
    </w:p>
    <w:p w:rsidR="00DE221B" w:rsidRPr="00DF63A4" w:rsidRDefault="00DE221B" w:rsidP="00DE221B">
      <w:pPr>
        <w:spacing w:after="120" w:line="276" w:lineRule="auto"/>
        <w:ind w:left="360"/>
        <w:jc w:val="both"/>
        <w:rPr>
          <w:lang w:val="en-IN"/>
        </w:rPr>
      </w:pPr>
      <w:r w:rsidRPr="00DF63A4">
        <w:rPr>
          <w:lang w:val="en-IN"/>
        </w:rPr>
        <w:t>Mandarins are rich in Ascorbic acid (13-54 mg per 100 g of edible portion) and Calcium (25-46 mg per 100 g of edible portion). They are a great source of Vitamin C. One orange actually has all the Vitamin C that one needs for the day. The water content in the fruit is nearly 80 per cent to 90 per cent of edible portion.</w:t>
      </w:r>
    </w:p>
    <w:p w:rsidR="00DE221B" w:rsidRPr="00DF63A4" w:rsidRDefault="00DE221B" w:rsidP="00DE221B">
      <w:pPr>
        <w:spacing w:after="120" w:line="276" w:lineRule="auto"/>
        <w:ind w:left="360"/>
        <w:jc w:val="both"/>
        <w:rPr>
          <w:b/>
          <w:bCs/>
        </w:rPr>
      </w:pPr>
      <w:r w:rsidRPr="00DF63A4">
        <w:rPr>
          <w:b/>
          <w:bCs/>
        </w:rPr>
        <w:t>Value addition of Khasi Mandarin</w:t>
      </w:r>
    </w:p>
    <w:p w:rsidR="00DE221B" w:rsidRPr="00DF63A4" w:rsidRDefault="00DE221B" w:rsidP="00DE221B">
      <w:pPr>
        <w:spacing w:after="120" w:line="276" w:lineRule="auto"/>
        <w:ind w:left="360"/>
        <w:jc w:val="both"/>
        <w:rPr>
          <w:b/>
          <w:bCs/>
        </w:rPr>
      </w:pPr>
      <w:r w:rsidRPr="00DF63A4">
        <w:rPr>
          <w:b/>
          <w:bCs/>
        </w:rPr>
        <w:t>1. MANDARIN JUICE</w:t>
      </w:r>
    </w:p>
    <w:p w:rsidR="00DE221B" w:rsidRPr="00DF63A4" w:rsidRDefault="00DE221B" w:rsidP="00DE221B">
      <w:pPr>
        <w:spacing w:after="120" w:line="276" w:lineRule="auto"/>
        <w:ind w:left="360"/>
        <w:jc w:val="both"/>
        <w:rPr>
          <w:bCs/>
        </w:rPr>
      </w:pPr>
      <w:r w:rsidRPr="00DF63A4">
        <w:rPr>
          <w:b/>
          <w:bCs/>
        </w:rPr>
        <w:t xml:space="preserve"> </w:t>
      </w:r>
      <w:r w:rsidRPr="00DF63A4">
        <w:rPr>
          <w:bCs/>
        </w:rPr>
        <w:t>The most common value added fruit product is fruit juice. It is prepared by the extraction of juice from fruit by manual or mechanical methods. Fruit juice should be prepared from any kind of sound, mature and juicy fruits. Flow chart for juice preparation is shown below</w:t>
      </w:r>
    </w:p>
    <w:p w:rsidR="00DE221B" w:rsidRPr="0013365F" w:rsidRDefault="00CB7CBA" w:rsidP="00836797">
      <w:pPr>
        <w:spacing w:after="120" w:line="276" w:lineRule="auto"/>
        <w:ind w:left="360"/>
        <w:jc w:val="center"/>
        <w:rPr>
          <w:bCs/>
          <w:i/>
        </w:rPr>
      </w:pPr>
      <w:r w:rsidRPr="00CB7CBA">
        <w:rPr>
          <w:bCs/>
          <w:i/>
          <w:lang w:val="en-IN"/>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215" type="#_x0000_t67" style="position:absolute;left:0;text-align:left;margin-left:256.1pt;margin-top:14.85pt;width:7.15pt;height:7.15pt;z-index:251793408">
            <v:textbox style="layout-flow:vertical-ideographic"/>
          </v:shape>
        </w:pict>
      </w:r>
      <w:r w:rsidR="00DE221B" w:rsidRPr="0013365F">
        <w:rPr>
          <w:bCs/>
          <w:i/>
        </w:rPr>
        <w:t>Washing and sorting</w:t>
      </w:r>
    </w:p>
    <w:p w:rsidR="00DE221B" w:rsidRPr="0013365F" w:rsidRDefault="00CB7CBA" w:rsidP="00836797">
      <w:pPr>
        <w:spacing w:after="120" w:line="276" w:lineRule="auto"/>
        <w:ind w:left="360"/>
        <w:jc w:val="center"/>
        <w:rPr>
          <w:i/>
          <w:lang w:val="en-IN"/>
        </w:rPr>
      </w:pPr>
      <w:r w:rsidRPr="00CB7CBA">
        <w:rPr>
          <w:i/>
          <w:lang w:val="en-IN"/>
        </w:rPr>
        <w:pict>
          <v:shape id="_x0000_s1217" type="#_x0000_t67" style="position:absolute;left:0;text-align:left;margin-left:256.1pt;margin-top:13.25pt;width:7.15pt;height:7.15pt;z-index:251795456">
            <v:textbox style="layout-flow:vertical-ideographic"/>
          </v:shape>
        </w:pict>
      </w:r>
      <w:r w:rsidR="00DE221B" w:rsidRPr="0013365F">
        <w:rPr>
          <w:i/>
          <w:lang w:val="en-IN"/>
        </w:rPr>
        <w:t>Cutting and crushing</w:t>
      </w:r>
    </w:p>
    <w:p w:rsidR="00DE221B" w:rsidRPr="0013365F" w:rsidRDefault="00CB7CBA" w:rsidP="00836797">
      <w:pPr>
        <w:spacing w:after="120" w:line="276" w:lineRule="auto"/>
        <w:ind w:left="360"/>
        <w:jc w:val="center"/>
        <w:rPr>
          <w:i/>
          <w:lang w:val="en-IN"/>
        </w:rPr>
      </w:pPr>
      <w:r w:rsidRPr="00CB7CBA">
        <w:rPr>
          <w:i/>
          <w:lang w:val="en-IN"/>
        </w:rPr>
        <w:pict>
          <v:shape id="_x0000_s1218" type="#_x0000_t67" style="position:absolute;left:0;text-align:left;margin-left:256.1pt;margin-top:14.15pt;width:7.15pt;height:7.15pt;z-index:251796480">
            <v:textbox style="layout-flow:vertical-ideographic"/>
          </v:shape>
        </w:pict>
      </w:r>
      <w:r w:rsidR="00DE221B" w:rsidRPr="0013365F">
        <w:rPr>
          <w:i/>
          <w:lang w:val="en-IN"/>
        </w:rPr>
        <w:t>Juice extraction using muslin cloth</w:t>
      </w:r>
    </w:p>
    <w:p w:rsidR="00DE221B" w:rsidRPr="0013365F" w:rsidRDefault="00CB7CBA" w:rsidP="00836797">
      <w:pPr>
        <w:spacing w:after="120" w:line="276" w:lineRule="auto"/>
        <w:ind w:left="360"/>
        <w:jc w:val="center"/>
        <w:rPr>
          <w:i/>
          <w:lang w:val="en-IN"/>
        </w:rPr>
      </w:pPr>
      <w:r w:rsidRPr="00CB7CBA">
        <w:rPr>
          <w:i/>
          <w:lang w:val="en-IN"/>
        </w:rPr>
        <w:pict>
          <v:shape id="_x0000_s1216" type="#_x0000_t67" style="position:absolute;left:0;text-align:left;margin-left:256.1pt;margin-top:13.6pt;width:7.15pt;height:7.15pt;z-index:251794432">
            <v:textbox style="layout-flow:vertical-ideographic"/>
          </v:shape>
        </w:pict>
      </w:r>
      <w:r w:rsidR="00DE221B" w:rsidRPr="0013365F">
        <w:rPr>
          <w:i/>
          <w:lang w:val="en-IN"/>
        </w:rPr>
        <w:t>Filling in glass bottles</w:t>
      </w:r>
    </w:p>
    <w:p w:rsidR="00DE221B" w:rsidRPr="0013365F" w:rsidRDefault="00CB7CBA" w:rsidP="00836797">
      <w:pPr>
        <w:spacing w:after="120" w:line="276" w:lineRule="auto"/>
        <w:ind w:left="360"/>
        <w:jc w:val="center"/>
        <w:rPr>
          <w:i/>
          <w:lang w:val="en-IN"/>
        </w:rPr>
      </w:pPr>
      <w:r w:rsidRPr="00CB7CBA">
        <w:rPr>
          <w:i/>
          <w:lang w:val="en-IN"/>
        </w:rPr>
        <w:pict>
          <v:shape id="_x0000_s1219" type="#_x0000_t67" style="position:absolute;left:0;text-align:left;margin-left:256.1pt;margin-top:16.9pt;width:7.15pt;height:7.15pt;z-index:251797504">
            <v:textbox style="layout-flow:vertical-ideographic"/>
          </v:shape>
        </w:pict>
      </w:r>
      <w:r w:rsidR="00DE221B" w:rsidRPr="0013365F">
        <w:rPr>
          <w:i/>
          <w:lang w:val="en-IN"/>
        </w:rPr>
        <w:t>Processing in boiling water for 30-40 minutes</w:t>
      </w:r>
    </w:p>
    <w:p w:rsidR="00DE221B" w:rsidRPr="0013365F" w:rsidRDefault="00CB7CBA" w:rsidP="00836797">
      <w:pPr>
        <w:spacing w:after="120" w:line="276" w:lineRule="auto"/>
        <w:ind w:left="360"/>
        <w:jc w:val="center"/>
        <w:rPr>
          <w:i/>
          <w:lang w:val="en-IN"/>
        </w:rPr>
      </w:pPr>
      <w:r w:rsidRPr="00CB7CBA">
        <w:rPr>
          <w:i/>
          <w:lang w:val="en-IN"/>
        </w:rPr>
        <w:pict>
          <v:shape id="_x0000_s1220" type="#_x0000_t67" style="position:absolute;left:0;text-align:left;margin-left:256.5pt;margin-top:16.35pt;width:7.15pt;height:7.15pt;z-index:251798528">
            <v:textbox style="layout-flow:vertical-ideographic"/>
          </v:shape>
        </w:pict>
      </w:r>
      <w:r w:rsidR="00DE221B" w:rsidRPr="0013365F">
        <w:rPr>
          <w:i/>
          <w:lang w:val="en-IN"/>
        </w:rPr>
        <w:t>Cooling</w:t>
      </w:r>
    </w:p>
    <w:p w:rsidR="00DE221B" w:rsidRPr="0013365F" w:rsidRDefault="00DE221B" w:rsidP="00836797">
      <w:pPr>
        <w:spacing w:after="120" w:line="276" w:lineRule="auto"/>
        <w:ind w:left="360"/>
        <w:jc w:val="center"/>
        <w:rPr>
          <w:i/>
          <w:lang w:val="en-IN"/>
        </w:rPr>
      </w:pPr>
      <w:r w:rsidRPr="0013365F">
        <w:rPr>
          <w:i/>
          <w:lang w:val="en-IN"/>
        </w:rPr>
        <w:t>Store at dark and cool place</w:t>
      </w:r>
    </w:p>
    <w:p w:rsidR="00DE221B" w:rsidRPr="00DF63A4" w:rsidRDefault="00DE221B" w:rsidP="00DE221B">
      <w:pPr>
        <w:spacing w:after="120" w:line="276" w:lineRule="auto"/>
        <w:ind w:left="360"/>
        <w:jc w:val="both"/>
        <w:rPr>
          <w:b/>
          <w:bCs/>
        </w:rPr>
      </w:pPr>
      <w:r w:rsidRPr="00DF63A4">
        <w:rPr>
          <w:b/>
          <w:bCs/>
        </w:rPr>
        <w:t>2. MANDARIN SQUASH</w:t>
      </w:r>
    </w:p>
    <w:p w:rsidR="00DE221B" w:rsidRPr="00DF63A4" w:rsidRDefault="00DE221B" w:rsidP="0013365F">
      <w:pPr>
        <w:spacing w:after="120" w:line="276" w:lineRule="auto"/>
        <w:ind w:left="360" w:firstLine="360"/>
        <w:jc w:val="both"/>
        <w:rPr>
          <w:bCs/>
        </w:rPr>
      </w:pPr>
      <w:r w:rsidRPr="00DF63A4">
        <w:rPr>
          <w:bCs/>
        </w:rPr>
        <w:t>Mandarin squash should be prepared from fully matured and sound fruits free from insect infestation and diseases. For preparation of mandarin squash required quantity of juice, sugar, citric acid, preservative (potassium meta-bisulphite or sodium benzoate) and water are calculated as per FPO specifications. It should be diluted 2-3 times with water at the time of consumption. Different steps for preparation of mandarin squash is shown below.</w:t>
      </w:r>
    </w:p>
    <w:p w:rsidR="00DE221B" w:rsidRPr="00DF63A4" w:rsidRDefault="00DE221B" w:rsidP="00DE221B">
      <w:pPr>
        <w:spacing w:after="120" w:line="276" w:lineRule="auto"/>
        <w:ind w:left="360"/>
        <w:jc w:val="both"/>
        <w:rPr>
          <w:bCs/>
        </w:rPr>
      </w:pPr>
      <w:r w:rsidRPr="00DF63A4">
        <w:rPr>
          <w:bCs/>
        </w:rPr>
        <w:t>1. Take fresh and ripe fruits free from any damaged or bruised one.</w:t>
      </w:r>
    </w:p>
    <w:p w:rsidR="00DE221B" w:rsidRPr="00DF63A4" w:rsidRDefault="00DE221B" w:rsidP="00DE221B">
      <w:pPr>
        <w:spacing w:after="120" w:line="276" w:lineRule="auto"/>
        <w:ind w:left="360"/>
        <w:jc w:val="both"/>
        <w:rPr>
          <w:bCs/>
        </w:rPr>
      </w:pPr>
      <w:r w:rsidRPr="00DF63A4">
        <w:rPr>
          <w:bCs/>
        </w:rPr>
        <w:t>2. Wash properly.</w:t>
      </w:r>
    </w:p>
    <w:p w:rsidR="00DE221B" w:rsidRPr="00DF63A4" w:rsidRDefault="00DE221B" w:rsidP="00DE221B">
      <w:pPr>
        <w:spacing w:after="120" w:line="276" w:lineRule="auto"/>
        <w:ind w:left="360"/>
        <w:jc w:val="both"/>
        <w:rPr>
          <w:bCs/>
        </w:rPr>
      </w:pPr>
      <w:r w:rsidRPr="00DF63A4">
        <w:rPr>
          <w:bCs/>
        </w:rPr>
        <w:t>3. Remove the peel and separate the segments</w:t>
      </w:r>
    </w:p>
    <w:p w:rsidR="00DE221B" w:rsidRPr="00DF63A4" w:rsidRDefault="00DE221B" w:rsidP="00DE221B">
      <w:pPr>
        <w:spacing w:after="120" w:line="276" w:lineRule="auto"/>
        <w:ind w:left="360"/>
        <w:jc w:val="both"/>
        <w:rPr>
          <w:bCs/>
        </w:rPr>
      </w:pPr>
      <w:r w:rsidRPr="00DF63A4">
        <w:rPr>
          <w:bCs/>
        </w:rPr>
        <w:t>4.  Extract the juice from the segments using a screw press or manually.</w:t>
      </w:r>
    </w:p>
    <w:p w:rsidR="00DE221B" w:rsidRPr="00DF63A4" w:rsidRDefault="00DE221B" w:rsidP="00DE221B">
      <w:pPr>
        <w:spacing w:after="120" w:line="276" w:lineRule="auto"/>
        <w:ind w:left="360"/>
        <w:jc w:val="both"/>
        <w:rPr>
          <w:bCs/>
        </w:rPr>
      </w:pPr>
      <w:r w:rsidRPr="00DF63A4">
        <w:rPr>
          <w:bCs/>
        </w:rPr>
        <w:t>5. Strain the juice using a coarse muslin cloth.</w:t>
      </w:r>
    </w:p>
    <w:p w:rsidR="00DE221B" w:rsidRPr="00DF63A4" w:rsidRDefault="00DE221B" w:rsidP="00DE221B">
      <w:pPr>
        <w:spacing w:after="120" w:line="276" w:lineRule="auto"/>
        <w:ind w:left="360"/>
        <w:jc w:val="both"/>
        <w:rPr>
          <w:bCs/>
        </w:rPr>
      </w:pPr>
      <w:r w:rsidRPr="00DF63A4">
        <w:rPr>
          <w:bCs/>
        </w:rPr>
        <w:t>6. Add the ingredients to the juice except the preservative and mixed thoroughly.</w:t>
      </w:r>
    </w:p>
    <w:p w:rsidR="00DE221B" w:rsidRPr="00DF63A4" w:rsidRDefault="00DE221B" w:rsidP="00DE221B">
      <w:pPr>
        <w:spacing w:after="120" w:line="276" w:lineRule="auto"/>
        <w:ind w:left="360"/>
        <w:jc w:val="both"/>
        <w:rPr>
          <w:bCs/>
        </w:rPr>
      </w:pPr>
      <w:r w:rsidRPr="00DF63A4">
        <w:rPr>
          <w:bCs/>
        </w:rPr>
        <w:t>7. Warmed slightly and strained through muslin cloth if needed.</w:t>
      </w:r>
    </w:p>
    <w:p w:rsidR="00DE221B" w:rsidRPr="00DF63A4" w:rsidRDefault="00DE221B" w:rsidP="00DE221B">
      <w:pPr>
        <w:spacing w:after="120" w:line="276" w:lineRule="auto"/>
        <w:ind w:left="360"/>
        <w:jc w:val="both"/>
        <w:rPr>
          <w:bCs/>
        </w:rPr>
      </w:pPr>
      <w:r w:rsidRPr="00DF63A4">
        <w:rPr>
          <w:bCs/>
        </w:rPr>
        <w:t>8. Add KMS either directly or dissolve in a small quantity of water and then mix thoroughly with the juice.</w:t>
      </w:r>
    </w:p>
    <w:p w:rsidR="00DE221B" w:rsidRPr="00DF63A4" w:rsidRDefault="00DE221B" w:rsidP="00DE221B">
      <w:pPr>
        <w:spacing w:after="120" w:line="276" w:lineRule="auto"/>
        <w:ind w:left="360"/>
        <w:jc w:val="both"/>
        <w:rPr>
          <w:bCs/>
        </w:rPr>
      </w:pPr>
      <w:r w:rsidRPr="00DF63A4">
        <w:rPr>
          <w:bCs/>
        </w:rPr>
        <w:lastRenderedPageBreak/>
        <w:t xml:space="preserve">     9. Fill into sterilized bottles and store it in cool and dark place.</w:t>
      </w:r>
    </w:p>
    <w:p w:rsidR="00DE221B" w:rsidRPr="00DF63A4" w:rsidRDefault="00DE221B" w:rsidP="00DE221B">
      <w:pPr>
        <w:spacing w:after="120" w:line="276" w:lineRule="auto"/>
        <w:ind w:left="360"/>
        <w:jc w:val="both"/>
        <w:rPr>
          <w:b/>
          <w:bCs/>
        </w:rPr>
      </w:pPr>
      <w:r w:rsidRPr="00DF63A4">
        <w:rPr>
          <w:b/>
          <w:bCs/>
        </w:rPr>
        <w:t>Mandarin Squash recipe</w:t>
      </w:r>
    </w:p>
    <w:p w:rsidR="00DE221B" w:rsidRPr="00DF63A4" w:rsidRDefault="00DE221B" w:rsidP="00DE221B">
      <w:pPr>
        <w:spacing w:after="120" w:line="276" w:lineRule="auto"/>
        <w:ind w:left="360"/>
        <w:jc w:val="both"/>
        <w:rPr>
          <w:bCs/>
        </w:rPr>
      </w:pPr>
      <w:r w:rsidRPr="00DF63A4">
        <w:rPr>
          <w:bCs/>
        </w:rPr>
        <w:t>1. Mandarin juice – 1.0 litre</w:t>
      </w:r>
    </w:p>
    <w:p w:rsidR="00DE221B" w:rsidRPr="00DF63A4" w:rsidRDefault="00DE221B" w:rsidP="00DE221B">
      <w:pPr>
        <w:spacing w:after="120" w:line="276" w:lineRule="auto"/>
        <w:ind w:left="360"/>
        <w:jc w:val="both"/>
        <w:rPr>
          <w:bCs/>
        </w:rPr>
      </w:pPr>
      <w:r w:rsidRPr="00DF63A4">
        <w:rPr>
          <w:bCs/>
        </w:rPr>
        <w:t>2. Sugar – 1.7 kg</w:t>
      </w:r>
    </w:p>
    <w:p w:rsidR="00DE221B" w:rsidRPr="00DF63A4" w:rsidRDefault="00DE221B" w:rsidP="00DE221B">
      <w:pPr>
        <w:spacing w:after="120" w:line="276" w:lineRule="auto"/>
        <w:ind w:left="360"/>
        <w:jc w:val="both"/>
        <w:rPr>
          <w:bCs/>
        </w:rPr>
      </w:pPr>
      <w:r w:rsidRPr="00DF63A4">
        <w:rPr>
          <w:bCs/>
        </w:rPr>
        <w:t>3. Water – 1.3 litre</w:t>
      </w:r>
    </w:p>
    <w:p w:rsidR="00DE221B" w:rsidRPr="00DF63A4" w:rsidRDefault="00DE221B" w:rsidP="00DE221B">
      <w:pPr>
        <w:spacing w:after="120" w:line="276" w:lineRule="auto"/>
        <w:ind w:left="360"/>
        <w:jc w:val="both"/>
        <w:rPr>
          <w:bCs/>
        </w:rPr>
      </w:pPr>
      <w:r w:rsidRPr="00DF63A4">
        <w:rPr>
          <w:bCs/>
        </w:rPr>
        <w:t>4. Citric acid – 30-35 g</w:t>
      </w:r>
    </w:p>
    <w:p w:rsidR="00DE221B" w:rsidRPr="00DF63A4" w:rsidRDefault="00DE221B" w:rsidP="00DE221B">
      <w:pPr>
        <w:spacing w:after="120" w:line="276" w:lineRule="auto"/>
        <w:ind w:left="360"/>
        <w:jc w:val="both"/>
        <w:rPr>
          <w:bCs/>
        </w:rPr>
      </w:pPr>
      <w:r w:rsidRPr="00DF63A4">
        <w:rPr>
          <w:bCs/>
        </w:rPr>
        <w:t>5. Essence – 8 ml</w:t>
      </w:r>
    </w:p>
    <w:p w:rsidR="00DE221B" w:rsidRPr="00DF63A4" w:rsidRDefault="00DE221B" w:rsidP="00DE221B">
      <w:pPr>
        <w:spacing w:after="120" w:line="276" w:lineRule="auto"/>
        <w:ind w:left="360"/>
        <w:jc w:val="both"/>
        <w:rPr>
          <w:bCs/>
        </w:rPr>
      </w:pPr>
      <w:r w:rsidRPr="00DF63A4">
        <w:rPr>
          <w:bCs/>
        </w:rPr>
        <w:t>6. Colour – 0.8 g</w:t>
      </w:r>
    </w:p>
    <w:p w:rsidR="00DE221B" w:rsidRPr="00DF63A4" w:rsidRDefault="00DE221B" w:rsidP="00DE221B">
      <w:pPr>
        <w:spacing w:after="120" w:line="276" w:lineRule="auto"/>
        <w:ind w:left="360"/>
        <w:jc w:val="both"/>
        <w:rPr>
          <w:bCs/>
        </w:rPr>
      </w:pPr>
      <w:r w:rsidRPr="00DF63A4">
        <w:rPr>
          <w:bCs/>
        </w:rPr>
        <w:t>7. KMS - 2.4 g</w:t>
      </w:r>
    </w:p>
    <w:p w:rsidR="00DE221B" w:rsidRPr="00DF63A4" w:rsidRDefault="00DE221B" w:rsidP="00DE221B">
      <w:pPr>
        <w:spacing w:after="120" w:line="276" w:lineRule="auto"/>
        <w:ind w:left="360"/>
        <w:jc w:val="both"/>
        <w:rPr>
          <w:bCs/>
        </w:rPr>
      </w:pPr>
      <w:r w:rsidRPr="00DF63A4">
        <w:rPr>
          <w:b/>
          <w:bCs/>
        </w:rPr>
        <w:t>3. MANDARIN RTS (</w:t>
      </w:r>
      <w:r w:rsidRPr="00DF63A4">
        <w:rPr>
          <w:bCs/>
        </w:rPr>
        <w:t>Ready-to-Serve Beverage</w:t>
      </w:r>
      <w:r w:rsidRPr="00DF63A4">
        <w:rPr>
          <w:b/>
          <w:bCs/>
        </w:rPr>
        <w:t>)</w:t>
      </w:r>
    </w:p>
    <w:p w:rsidR="00DE221B" w:rsidRPr="00DF63A4" w:rsidRDefault="00DE221B" w:rsidP="0013365F">
      <w:pPr>
        <w:spacing w:after="120" w:line="276" w:lineRule="auto"/>
        <w:ind w:left="360" w:firstLine="360"/>
        <w:jc w:val="both"/>
        <w:rPr>
          <w:bCs/>
        </w:rPr>
      </w:pPr>
      <w:r w:rsidRPr="00DF63A4">
        <w:rPr>
          <w:bCs/>
        </w:rPr>
        <w:t>The mandarin RTS beverage is prepared from the extracted mandarin juice, adjusting its soluble solids and acidity as per FPO specifications for RTS beverage by mixing the juice with required quantity of sugar syrup prepared from sugar, citric acid and water. Colour and essence as per the requirements are also added and mixed thoroughly. The beverage is filled into bottles leaving a head space of 2.5 to 3.0 cm, crown corked and processed in water for 15-20 minutes and air cooled. Different steps for preparation of Ready-to-Serve Beverage are shown below.</w:t>
      </w:r>
    </w:p>
    <w:p w:rsidR="00DE221B" w:rsidRPr="00DF63A4" w:rsidRDefault="00DE221B" w:rsidP="00DE221B">
      <w:pPr>
        <w:spacing w:after="120" w:line="276" w:lineRule="auto"/>
        <w:ind w:left="360"/>
        <w:jc w:val="both"/>
        <w:rPr>
          <w:bCs/>
        </w:rPr>
      </w:pPr>
      <w:r w:rsidRPr="00DF63A4">
        <w:rPr>
          <w:bCs/>
        </w:rPr>
        <w:t>1. Extract mandarin juice.</w:t>
      </w:r>
    </w:p>
    <w:p w:rsidR="00DE221B" w:rsidRPr="00DF63A4" w:rsidRDefault="00DE221B" w:rsidP="00DE221B">
      <w:pPr>
        <w:spacing w:after="120" w:line="276" w:lineRule="auto"/>
        <w:ind w:left="360"/>
        <w:jc w:val="both"/>
        <w:rPr>
          <w:bCs/>
        </w:rPr>
      </w:pPr>
      <w:r w:rsidRPr="00DF63A4">
        <w:rPr>
          <w:bCs/>
        </w:rPr>
        <w:t>2. Prepare sugar syrup by adding sugar and citric acid to water and heat the mass.</w:t>
      </w:r>
    </w:p>
    <w:p w:rsidR="00DE221B" w:rsidRPr="00DF63A4" w:rsidRDefault="00DE221B" w:rsidP="00DE221B">
      <w:pPr>
        <w:spacing w:after="120" w:line="276" w:lineRule="auto"/>
        <w:ind w:left="360"/>
        <w:jc w:val="both"/>
        <w:rPr>
          <w:bCs/>
        </w:rPr>
      </w:pPr>
      <w:r w:rsidRPr="00DF63A4">
        <w:rPr>
          <w:bCs/>
        </w:rPr>
        <w:t>3. Filter the juice using muslin cloth.</w:t>
      </w:r>
    </w:p>
    <w:p w:rsidR="00DE221B" w:rsidRPr="00DF63A4" w:rsidRDefault="00DE221B" w:rsidP="00DE221B">
      <w:pPr>
        <w:spacing w:after="120" w:line="276" w:lineRule="auto"/>
        <w:ind w:left="360"/>
        <w:jc w:val="both"/>
        <w:rPr>
          <w:bCs/>
        </w:rPr>
      </w:pPr>
      <w:r w:rsidRPr="00DF63A4">
        <w:rPr>
          <w:bCs/>
        </w:rPr>
        <w:t>4. Mix orange juice, syrup, essence and colour.</w:t>
      </w:r>
    </w:p>
    <w:p w:rsidR="00DE221B" w:rsidRPr="00DF63A4" w:rsidRDefault="00DE221B" w:rsidP="00DE221B">
      <w:pPr>
        <w:spacing w:after="120" w:line="276" w:lineRule="auto"/>
        <w:ind w:left="360"/>
        <w:jc w:val="both"/>
        <w:rPr>
          <w:bCs/>
        </w:rPr>
      </w:pPr>
      <w:r w:rsidRPr="00DF63A4">
        <w:rPr>
          <w:bCs/>
        </w:rPr>
        <w:t>5. The product is mixed properly.</w:t>
      </w:r>
    </w:p>
    <w:p w:rsidR="00DE221B" w:rsidRPr="00DF63A4" w:rsidRDefault="00DE221B" w:rsidP="00DE221B">
      <w:pPr>
        <w:spacing w:after="120" w:line="276" w:lineRule="auto"/>
        <w:ind w:left="360"/>
        <w:jc w:val="both"/>
        <w:rPr>
          <w:bCs/>
        </w:rPr>
      </w:pPr>
      <w:r w:rsidRPr="00DF63A4">
        <w:rPr>
          <w:bCs/>
        </w:rPr>
        <w:t>6. RTS is ready for consumption but for longer storage, fill into bottles, seal it and processed in water for 15-20 minutes.</w:t>
      </w:r>
    </w:p>
    <w:p w:rsidR="00DE221B" w:rsidRPr="00DF63A4" w:rsidRDefault="00DE221B" w:rsidP="00DE221B">
      <w:pPr>
        <w:spacing w:after="120" w:line="276" w:lineRule="auto"/>
        <w:ind w:left="360"/>
        <w:jc w:val="both"/>
        <w:rPr>
          <w:b/>
          <w:bCs/>
        </w:rPr>
      </w:pPr>
      <w:r w:rsidRPr="00DF63A4">
        <w:rPr>
          <w:b/>
          <w:bCs/>
        </w:rPr>
        <w:t>Recipe for Mandarin RTS</w:t>
      </w:r>
    </w:p>
    <w:p w:rsidR="00DE221B" w:rsidRPr="00DF63A4" w:rsidRDefault="00DE221B" w:rsidP="00DE221B">
      <w:pPr>
        <w:spacing w:after="120" w:line="276" w:lineRule="auto"/>
        <w:ind w:left="360"/>
        <w:jc w:val="both"/>
        <w:rPr>
          <w:bCs/>
        </w:rPr>
      </w:pPr>
      <w:r w:rsidRPr="00DF63A4">
        <w:rPr>
          <w:bCs/>
        </w:rPr>
        <w:t>1. Mandarin juice – 1.0 litre</w:t>
      </w:r>
    </w:p>
    <w:p w:rsidR="00DE221B" w:rsidRPr="00DF63A4" w:rsidRDefault="00DE221B" w:rsidP="00DE221B">
      <w:pPr>
        <w:spacing w:after="120" w:line="276" w:lineRule="auto"/>
        <w:ind w:left="360"/>
        <w:jc w:val="both"/>
        <w:rPr>
          <w:bCs/>
        </w:rPr>
      </w:pPr>
      <w:r w:rsidRPr="00DF63A4">
        <w:rPr>
          <w:bCs/>
        </w:rPr>
        <w:t>2. Sugar – 1.4 kg</w:t>
      </w:r>
    </w:p>
    <w:p w:rsidR="00DE221B" w:rsidRPr="00DF63A4" w:rsidRDefault="00DE221B" w:rsidP="00DE221B">
      <w:pPr>
        <w:spacing w:after="120" w:line="276" w:lineRule="auto"/>
        <w:ind w:left="360"/>
        <w:jc w:val="both"/>
        <w:rPr>
          <w:bCs/>
        </w:rPr>
      </w:pPr>
      <w:r w:rsidRPr="00DF63A4">
        <w:rPr>
          <w:bCs/>
        </w:rPr>
        <w:t>3. Water – 7.6 litre</w:t>
      </w:r>
    </w:p>
    <w:p w:rsidR="00DE221B" w:rsidRPr="00DF63A4" w:rsidRDefault="00DE221B" w:rsidP="00DE221B">
      <w:pPr>
        <w:spacing w:after="120" w:line="276" w:lineRule="auto"/>
        <w:ind w:left="360"/>
        <w:jc w:val="both"/>
        <w:rPr>
          <w:bCs/>
        </w:rPr>
      </w:pPr>
      <w:r w:rsidRPr="00DF63A4">
        <w:rPr>
          <w:bCs/>
        </w:rPr>
        <w:t>4. Citric acid – 17 g</w:t>
      </w:r>
    </w:p>
    <w:p w:rsidR="00DE221B" w:rsidRPr="00DF63A4" w:rsidRDefault="00DE221B" w:rsidP="00DE221B">
      <w:pPr>
        <w:spacing w:after="120" w:line="276" w:lineRule="auto"/>
        <w:ind w:left="360"/>
        <w:jc w:val="both"/>
        <w:rPr>
          <w:bCs/>
        </w:rPr>
      </w:pPr>
      <w:r w:rsidRPr="00DF63A4">
        <w:rPr>
          <w:bCs/>
        </w:rPr>
        <w:t>5. Essence – 5 ml</w:t>
      </w:r>
    </w:p>
    <w:p w:rsidR="00DE221B" w:rsidRPr="00DF63A4" w:rsidRDefault="00DE221B" w:rsidP="00DE221B">
      <w:pPr>
        <w:spacing w:after="120" w:line="276" w:lineRule="auto"/>
        <w:ind w:left="360"/>
        <w:jc w:val="both"/>
        <w:rPr>
          <w:bCs/>
        </w:rPr>
      </w:pPr>
      <w:r w:rsidRPr="00DF63A4">
        <w:rPr>
          <w:bCs/>
        </w:rPr>
        <w:t>6. Colour – 1.5 g</w:t>
      </w:r>
    </w:p>
    <w:p w:rsidR="00DE221B" w:rsidRPr="00DF63A4" w:rsidRDefault="00DE221B" w:rsidP="00DE221B">
      <w:pPr>
        <w:spacing w:after="120" w:line="276" w:lineRule="auto"/>
        <w:ind w:left="360"/>
        <w:jc w:val="both"/>
        <w:rPr>
          <w:b/>
          <w:bCs/>
        </w:rPr>
      </w:pPr>
      <w:r w:rsidRPr="00DF63A4">
        <w:rPr>
          <w:b/>
          <w:bCs/>
        </w:rPr>
        <w:t>4. MANDARIN JAM</w:t>
      </w:r>
    </w:p>
    <w:p w:rsidR="00DE221B" w:rsidRPr="00DF63A4" w:rsidRDefault="00DE221B" w:rsidP="0013365F">
      <w:pPr>
        <w:spacing w:after="120" w:line="276" w:lineRule="auto"/>
        <w:ind w:left="360" w:firstLine="360"/>
        <w:jc w:val="both"/>
        <w:rPr>
          <w:bCs/>
        </w:rPr>
      </w:pPr>
      <w:r w:rsidRPr="00DF63A4">
        <w:rPr>
          <w:bCs/>
        </w:rPr>
        <w:t>Mandarin jam is a solid gel made from the mandarin fruit pulp or juice, sugar and pectin. Different steps, which are essential during this product preparation, are shown below:</w:t>
      </w:r>
    </w:p>
    <w:p w:rsidR="00DE221B" w:rsidRPr="00DF63A4" w:rsidRDefault="00DE221B" w:rsidP="00DE221B">
      <w:pPr>
        <w:spacing w:after="120" w:line="276" w:lineRule="auto"/>
        <w:ind w:left="360"/>
        <w:jc w:val="both"/>
        <w:rPr>
          <w:bCs/>
        </w:rPr>
      </w:pPr>
      <w:r w:rsidRPr="00DF63A4">
        <w:rPr>
          <w:bCs/>
        </w:rPr>
        <w:t>1. Take good quality mandarin and remove the peel and separate the segments.</w:t>
      </w:r>
    </w:p>
    <w:p w:rsidR="00DE221B" w:rsidRPr="00DF63A4" w:rsidRDefault="00DE221B" w:rsidP="00DE221B">
      <w:pPr>
        <w:spacing w:after="120" w:line="276" w:lineRule="auto"/>
        <w:ind w:left="360"/>
        <w:jc w:val="both"/>
        <w:rPr>
          <w:bCs/>
        </w:rPr>
      </w:pPr>
      <w:r w:rsidRPr="00DF63A4">
        <w:rPr>
          <w:bCs/>
        </w:rPr>
        <w:t>2. Remove the segment walls and seeds.</w:t>
      </w:r>
    </w:p>
    <w:p w:rsidR="0013365F" w:rsidRDefault="00DE221B" w:rsidP="00DE221B">
      <w:pPr>
        <w:spacing w:after="120" w:line="276" w:lineRule="auto"/>
        <w:ind w:left="360"/>
        <w:jc w:val="both"/>
        <w:rPr>
          <w:bCs/>
        </w:rPr>
      </w:pPr>
      <w:r w:rsidRPr="00DF63A4">
        <w:rPr>
          <w:bCs/>
        </w:rPr>
        <w:t>3. Mix required amount of orange pulp, sugar and citric acid.</w:t>
      </w:r>
    </w:p>
    <w:p w:rsidR="00DE221B" w:rsidRPr="00DF63A4" w:rsidRDefault="0013365F" w:rsidP="00DE221B">
      <w:pPr>
        <w:spacing w:after="120" w:line="276" w:lineRule="auto"/>
        <w:ind w:left="360"/>
        <w:jc w:val="both"/>
        <w:rPr>
          <w:bCs/>
        </w:rPr>
      </w:pPr>
      <w:r>
        <w:rPr>
          <w:bCs/>
        </w:rPr>
        <w:lastRenderedPageBreak/>
        <w:t xml:space="preserve">4. </w:t>
      </w:r>
      <w:r w:rsidR="00DE221B" w:rsidRPr="00DF63A4">
        <w:rPr>
          <w:bCs/>
        </w:rPr>
        <w:t>Add required amount of pectin (per kg product add 8.0 g pectin powder mix with 20 g of sugar powder).</w:t>
      </w:r>
    </w:p>
    <w:p w:rsidR="00DE221B" w:rsidRPr="00DF63A4" w:rsidRDefault="00DE221B" w:rsidP="00DE221B">
      <w:pPr>
        <w:spacing w:after="120" w:line="276" w:lineRule="auto"/>
        <w:ind w:left="360"/>
        <w:jc w:val="both"/>
        <w:rPr>
          <w:bCs/>
        </w:rPr>
      </w:pPr>
      <w:r w:rsidRPr="00DF63A4">
        <w:rPr>
          <w:bCs/>
        </w:rPr>
        <w:t>5. Cook till the sheet test shows positive.</w:t>
      </w:r>
    </w:p>
    <w:p w:rsidR="00DE221B" w:rsidRPr="00DF63A4" w:rsidRDefault="00DE221B" w:rsidP="00DE221B">
      <w:pPr>
        <w:spacing w:after="120" w:line="276" w:lineRule="auto"/>
        <w:ind w:left="360"/>
        <w:jc w:val="both"/>
        <w:rPr>
          <w:bCs/>
        </w:rPr>
      </w:pPr>
      <w:r w:rsidRPr="00DF63A4">
        <w:rPr>
          <w:bCs/>
        </w:rPr>
        <w:t>6. Add essence and colour and mix thoroughly</w:t>
      </w:r>
    </w:p>
    <w:p w:rsidR="00DE221B" w:rsidRPr="00DF63A4" w:rsidRDefault="00DE221B" w:rsidP="00DE221B">
      <w:pPr>
        <w:spacing w:after="120" w:line="276" w:lineRule="auto"/>
        <w:ind w:left="360"/>
        <w:jc w:val="both"/>
        <w:rPr>
          <w:bCs/>
        </w:rPr>
      </w:pPr>
      <w:r w:rsidRPr="00DF63A4">
        <w:rPr>
          <w:bCs/>
        </w:rPr>
        <w:t>7. Fill the product into sterilized glass jars till hot.</w:t>
      </w:r>
    </w:p>
    <w:p w:rsidR="00DE221B" w:rsidRPr="00DF63A4" w:rsidRDefault="00DE221B" w:rsidP="00DE221B">
      <w:pPr>
        <w:spacing w:after="120" w:line="276" w:lineRule="auto"/>
        <w:ind w:left="360"/>
        <w:jc w:val="both"/>
        <w:rPr>
          <w:bCs/>
        </w:rPr>
      </w:pPr>
      <w:r w:rsidRPr="00DF63A4">
        <w:rPr>
          <w:bCs/>
        </w:rPr>
        <w:t>8. Seal the jars when the product temperature reaches near to ambient condition.</w:t>
      </w:r>
    </w:p>
    <w:p w:rsidR="00DE221B" w:rsidRPr="00DF63A4" w:rsidRDefault="00DE221B" w:rsidP="00DE221B">
      <w:pPr>
        <w:spacing w:after="120" w:line="276" w:lineRule="auto"/>
        <w:ind w:left="360"/>
        <w:jc w:val="both"/>
        <w:rPr>
          <w:bCs/>
        </w:rPr>
      </w:pPr>
      <w:r w:rsidRPr="00DF63A4">
        <w:rPr>
          <w:bCs/>
        </w:rPr>
        <w:t>9. Store in cool and dark place.</w:t>
      </w:r>
    </w:p>
    <w:p w:rsidR="00DE221B" w:rsidRPr="00DF63A4" w:rsidRDefault="00DE221B" w:rsidP="00DE221B">
      <w:pPr>
        <w:spacing w:after="120" w:line="276" w:lineRule="auto"/>
        <w:ind w:left="360"/>
        <w:jc w:val="both"/>
        <w:rPr>
          <w:b/>
          <w:bCs/>
        </w:rPr>
      </w:pPr>
      <w:r w:rsidRPr="00DF63A4">
        <w:rPr>
          <w:b/>
          <w:bCs/>
        </w:rPr>
        <w:t>Recipe for Mandarin Jam</w:t>
      </w:r>
    </w:p>
    <w:p w:rsidR="00DE221B" w:rsidRPr="00DF63A4" w:rsidRDefault="00DE221B" w:rsidP="00DE221B">
      <w:pPr>
        <w:spacing w:after="120" w:line="276" w:lineRule="auto"/>
        <w:ind w:left="360"/>
        <w:jc w:val="both"/>
        <w:rPr>
          <w:bCs/>
        </w:rPr>
      </w:pPr>
      <w:r w:rsidRPr="00DF63A4">
        <w:rPr>
          <w:bCs/>
        </w:rPr>
        <w:t>1. Mandarin pulp – 1.0 kg</w:t>
      </w:r>
    </w:p>
    <w:p w:rsidR="00DE221B" w:rsidRPr="00DF63A4" w:rsidRDefault="00DE221B" w:rsidP="00DE221B">
      <w:pPr>
        <w:spacing w:after="120" w:line="276" w:lineRule="auto"/>
        <w:ind w:left="360"/>
        <w:jc w:val="both"/>
        <w:rPr>
          <w:bCs/>
        </w:rPr>
      </w:pPr>
      <w:r w:rsidRPr="00DF63A4">
        <w:rPr>
          <w:bCs/>
        </w:rPr>
        <w:t>2. Sugar – 1.0 kg</w:t>
      </w:r>
    </w:p>
    <w:p w:rsidR="00DE221B" w:rsidRPr="00DF63A4" w:rsidRDefault="00DE221B" w:rsidP="00DE221B">
      <w:pPr>
        <w:spacing w:after="120" w:line="276" w:lineRule="auto"/>
        <w:ind w:left="360"/>
        <w:jc w:val="both"/>
        <w:rPr>
          <w:bCs/>
        </w:rPr>
      </w:pPr>
      <w:r w:rsidRPr="00DF63A4">
        <w:rPr>
          <w:bCs/>
        </w:rPr>
        <w:t>3. Pectin – 8.0 g</w:t>
      </w:r>
    </w:p>
    <w:p w:rsidR="00DE221B" w:rsidRPr="00DF63A4" w:rsidRDefault="00DE221B" w:rsidP="00DE221B">
      <w:pPr>
        <w:spacing w:after="120" w:line="276" w:lineRule="auto"/>
        <w:ind w:left="360"/>
        <w:jc w:val="both"/>
        <w:rPr>
          <w:bCs/>
        </w:rPr>
      </w:pPr>
      <w:r w:rsidRPr="00DF63A4">
        <w:rPr>
          <w:bCs/>
        </w:rPr>
        <w:t>4. Citric acid – 5.0 g</w:t>
      </w:r>
    </w:p>
    <w:p w:rsidR="00DE221B" w:rsidRPr="00DF63A4" w:rsidRDefault="00DE221B" w:rsidP="00DE221B">
      <w:pPr>
        <w:spacing w:after="120" w:line="276" w:lineRule="auto"/>
        <w:ind w:left="360"/>
        <w:jc w:val="both"/>
        <w:rPr>
          <w:bCs/>
        </w:rPr>
      </w:pPr>
      <w:r w:rsidRPr="00DF63A4">
        <w:rPr>
          <w:bCs/>
        </w:rPr>
        <w:t>5. Essence – 1 ml</w:t>
      </w:r>
    </w:p>
    <w:p w:rsidR="00DE221B" w:rsidRPr="00DF63A4" w:rsidRDefault="00DE221B" w:rsidP="00DE221B">
      <w:pPr>
        <w:spacing w:after="120" w:line="276" w:lineRule="auto"/>
        <w:ind w:left="360"/>
        <w:jc w:val="both"/>
        <w:rPr>
          <w:bCs/>
        </w:rPr>
      </w:pPr>
      <w:r w:rsidRPr="00DF63A4">
        <w:rPr>
          <w:bCs/>
        </w:rPr>
        <w:t>6. Colour – 1 g</w:t>
      </w:r>
    </w:p>
    <w:p w:rsidR="00DE221B" w:rsidRPr="00DF63A4" w:rsidRDefault="00DE221B" w:rsidP="00DE221B">
      <w:pPr>
        <w:spacing w:after="120" w:line="276" w:lineRule="auto"/>
        <w:ind w:left="360"/>
        <w:jc w:val="both"/>
        <w:rPr>
          <w:b/>
          <w:lang w:val="en-IN"/>
        </w:rPr>
      </w:pPr>
      <w:r w:rsidRPr="00DF63A4">
        <w:rPr>
          <w:b/>
          <w:lang w:val="en-IN"/>
        </w:rPr>
        <w:t xml:space="preserve">Uses of Khasi Mandarin </w:t>
      </w:r>
    </w:p>
    <w:p w:rsidR="00DE221B" w:rsidRPr="00DF63A4" w:rsidRDefault="00DE221B" w:rsidP="0013365F">
      <w:pPr>
        <w:spacing w:after="120" w:line="276" w:lineRule="auto"/>
        <w:ind w:left="360" w:firstLine="360"/>
        <w:jc w:val="both"/>
        <w:rPr>
          <w:lang w:val="en-IN"/>
        </w:rPr>
      </w:pPr>
      <w:r w:rsidRPr="00DF63A4">
        <w:rPr>
          <w:lang w:val="en-IN"/>
        </w:rPr>
        <w:t xml:space="preserve">Apart from the above value addition The Khasi Mandarins have the following uses. </w:t>
      </w:r>
    </w:p>
    <w:p w:rsidR="00DE221B" w:rsidRPr="00DF63A4" w:rsidRDefault="00DE221B" w:rsidP="00DE221B">
      <w:pPr>
        <w:spacing w:after="120" w:line="276" w:lineRule="auto"/>
        <w:ind w:left="360"/>
        <w:jc w:val="both"/>
        <w:rPr>
          <w:lang w:val="en-IN"/>
        </w:rPr>
      </w:pPr>
      <w:r w:rsidRPr="00DF63A4">
        <w:rPr>
          <w:b/>
          <w:lang w:val="en-IN"/>
        </w:rPr>
        <w:t>Use for kindling:</w:t>
      </w:r>
      <w:r w:rsidRPr="00DF63A4">
        <w:rPr>
          <w:lang w:val="en-IN"/>
        </w:rPr>
        <w:t xml:space="preserve"> </w:t>
      </w:r>
    </w:p>
    <w:p w:rsidR="00DE221B" w:rsidRPr="00DF63A4" w:rsidRDefault="00DE221B" w:rsidP="0013365F">
      <w:pPr>
        <w:spacing w:after="120" w:line="276" w:lineRule="auto"/>
        <w:ind w:left="360" w:firstLine="360"/>
        <w:jc w:val="both"/>
        <w:rPr>
          <w:lang w:val="en-IN"/>
        </w:rPr>
      </w:pPr>
      <w:r w:rsidRPr="00DF63A4">
        <w:rPr>
          <w:lang w:val="en-IN"/>
        </w:rPr>
        <w:t xml:space="preserve">Dried Mandarin and lemon peels are a far superior choice for use as kindling the newspaper. Not only do they smell better and produce less creep up than newspaper, but the flammable oils found inside the peels enable them to burn much longer than paper. ' </w:t>
      </w:r>
    </w:p>
    <w:p w:rsidR="00DE221B" w:rsidRPr="00DF63A4" w:rsidRDefault="00DE221B" w:rsidP="00DE221B">
      <w:pPr>
        <w:spacing w:after="120" w:line="276" w:lineRule="auto"/>
        <w:ind w:left="360"/>
        <w:jc w:val="both"/>
        <w:rPr>
          <w:b/>
          <w:lang w:val="en-IN"/>
        </w:rPr>
      </w:pPr>
      <w:r w:rsidRPr="00DF63A4">
        <w:rPr>
          <w:b/>
          <w:lang w:val="en-IN"/>
        </w:rPr>
        <w:t>As a pomander:</w:t>
      </w:r>
    </w:p>
    <w:p w:rsidR="00DE221B" w:rsidRPr="00DF63A4" w:rsidRDefault="00DE221B" w:rsidP="0013365F">
      <w:pPr>
        <w:spacing w:after="120" w:line="276" w:lineRule="auto"/>
        <w:ind w:left="360" w:firstLine="360"/>
        <w:jc w:val="both"/>
        <w:rPr>
          <w:lang w:val="en-IN"/>
        </w:rPr>
      </w:pPr>
      <w:r w:rsidRPr="00DF63A4">
        <w:rPr>
          <w:lang w:val="en-IN"/>
        </w:rPr>
        <w:t xml:space="preserve">Pomanders have been used for centuries to fill small spaces with a delightful fragrance as we as to combat moths. They are also incredibly easy to make. Take a bunch of cloves and stick them into a Mandarin peer, covering the whole surface. Now suspend pomander using a piece of string, twine, or monofilament fishing line inside a closet or cupboard, and it will keep the space smelling fresh for years. . </w:t>
      </w:r>
    </w:p>
    <w:p w:rsidR="00DE221B" w:rsidRPr="00DF63A4" w:rsidRDefault="00DE221B" w:rsidP="00DE221B">
      <w:pPr>
        <w:spacing w:after="120" w:line="276" w:lineRule="auto"/>
        <w:ind w:left="360"/>
        <w:jc w:val="both"/>
        <w:rPr>
          <w:lang w:val="en-IN"/>
        </w:rPr>
      </w:pPr>
      <w:r w:rsidRPr="00DF63A4">
        <w:rPr>
          <w:b/>
          <w:lang w:val="en-IN"/>
        </w:rPr>
        <w:t>Simmer for stovetop potpourris:</w:t>
      </w:r>
      <w:r w:rsidRPr="00DF63A4">
        <w:rPr>
          <w:lang w:val="en-IN"/>
        </w:rPr>
        <w:t xml:space="preserve"> </w:t>
      </w:r>
    </w:p>
    <w:p w:rsidR="00DE221B" w:rsidRPr="00DF63A4" w:rsidRDefault="00DE221B" w:rsidP="0013365F">
      <w:pPr>
        <w:spacing w:after="120" w:line="276" w:lineRule="auto"/>
        <w:ind w:left="360" w:firstLine="360"/>
        <w:jc w:val="both"/>
        <w:rPr>
          <w:lang w:val="en-IN"/>
        </w:rPr>
      </w:pPr>
      <w:r w:rsidRPr="00DF63A4">
        <w:rPr>
          <w:lang w:val="en-IN"/>
        </w:rPr>
        <w:t xml:space="preserve">Houses can be filled with a refreshing citrus scent by simmering several Mandarin peels in 1-2 cups of water in an aluminium pot for a few hours. . Add water as needed during the simmering. This process freshens up the pot as well as the air in houses. </w:t>
      </w:r>
    </w:p>
    <w:p w:rsidR="00DE221B" w:rsidRPr="00DF63A4" w:rsidRDefault="00DE221B" w:rsidP="00DE221B">
      <w:pPr>
        <w:spacing w:after="120" w:line="276" w:lineRule="auto"/>
        <w:ind w:left="360"/>
        <w:jc w:val="both"/>
        <w:rPr>
          <w:lang w:val="en-IN"/>
        </w:rPr>
      </w:pPr>
      <w:r w:rsidRPr="00DF63A4">
        <w:rPr>
          <w:b/>
          <w:lang w:val="en-IN"/>
        </w:rPr>
        <w:t>Keeps kitties off lawn:</w:t>
      </w:r>
      <w:r w:rsidRPr="00DF63A4">
        <w:rPr>
          <w:lang w:val="en-IN"/>
        </w:rPr>
        <w:t xml:space="preserve"> </w:t>
      </w:r>
    </w:p>
    <w:p w:rsidR="00DE221B" w:rsidRPr="00DF63A4" w:rsidRDefault="00DE221B" w:rsidP="0013365F">
      <w:pPr>
        <w:spacing w:after="120" w:line="276" w:lineRule="auto"/>
        <w:ind w:left="360" w:firstLine="360"/>
        <w:jc w:val="both"/>
        <w:rPr>
          <w:lang w:val="en-IN"/>
        </w:rPr>
      </w:pPr>
      <w:r w:rsidRPr="00DF63A4">
        <w:rPr>
          <w:lang w:val="en-IN"/>
        </w:rPr>
        <w:t xml:space="preserve">The littering problems of cats can be solved by making a mixture of Mandarin peels and coffee grounds and distributing it around the cats, "old haunts" lf they don't take the hint, lay down a second batch and try moistening it with a bit of water. . </w:t>
      </w:r>
    </w:p>
    <w:p w:rsidR="0013365F" w:rsidRDefault="0013365F" w:rsidP="00DE221B">
      <w:pPr>
        <w:spacing w:after="120" w:line="276" w:lineRule="auto"/>
        <w:ind w:left="360"/>
        <w:jc w:val="both"/>
        <w:rPr>
          <w:b/>
          <w:lang w:val="en-IN"/>
        </w:rPr>
      </w:pPr>
    </w:p>
    <w:p w:rsidR="00DE221B" w:rsidRPr="00DF63A4" w:rsidRDefault="00DE221B" w:rsidP="00DE221B">
      <w:pPr>
        <w:spacing w:after="120" w:line="276" w:lineRule="auto"/>
        <w:ind w:left="360"/>
        <w:jc w:val="both"/>
        <w:rPr>
          <w:lang w:val="en-IN"/>
        </w:rPr>
      </w:pPr>
      <w:r w:rsidRPr="00DF63A4">
        <w:rPr>
          <w:b/>
          <w:lang w:val="en-IN"/>
        </w:rPr>
        <w:t>As mosquito repellent:</w:t>
      </w:r>
      <w:r w:rsidRPr="00DF63A4">
        <w:rPr>
          <w:lang w:val="en-IN"/>
        </w:rPr>
        <w:t xml:space="preserve"> </w:t>
      </w:r>
    </w:p>
    <w:p w:rsidR="00DE221B" w:rsidRPr="00DF63A4" w:rsidRDefault="00DE221B" w:rsidP="0013365F">
      <w:pPr>
        <w:spacing w:after="120" w:line="276" w:lineRule="auto"/>
        <w:ind w:left="360" w:firstLine="360"/>
        <w:jc w:val="both"/>
        <w:rPr>
          <w:lang w:val="en-IN"/>
        </w:rPr>
      </w:pPr>
      <w:r w:rsidRPr="00DF63A4">
        <w:rPr>
          <w:lang w:val="en-IN"/>
        </w:rPr>
        <w:t xml:space="preserve">Mosquitoes and gnats are totally repulsed by scent of the orange peel. </w:t>
      </w:r>
    </w:p>
    <w:p w:rsidR="00DE221B" w:rsidRPr="00DF63A4" w:rsidRDefault="00DE221B" w:rsidP="00DE221B">
      <w:pPr>
        <w:spacing w:after="120" w:line="276" w:lineRule="auto"/>
        <w:ind w:left="360"/>
        <w:jc w:val="both"/>
        <w:rPr>
          <w:lang w:val="en-IN"/>
        </w:rPr>
      </w:pPr>
      <w:r w:rsidRPr="00DF63A4">
        <w:rPr>
          <w:b/>
          <w:lang w:val="en-IN"/>
        </w:rPr>
        <w:lastRenderedPageBreak/>
        <w:t>As ants repellent:</w:t>
      </w:r>
      <w:r w:rsidRPr="00DF63A4">
        <w:rPr>
          <w:lang w:val="en-IN"/>
        </w:rPr>
        <w:t xml:space="preserve"> </w:t>
      </w:r>
    </w:p>
    <w:p w:rsidR="00DE221B" w:rsidRPr="00DF63A4" w:rsidRDefault="00DE221B" w:rsidP="0013365F">
      <w:pPr>
        <w:spacing w:after="120" w:line="276" w:lineRule="auto"/>
        <w:ind w:left="360" w:firstLine="360"/>
        <w:jc w:val="both"/>
        <w:rPr>
          <w:lang w:val="en-IN"/>
        </w:rPr>
      </w:pPr>
      <w:r w:rsidRPr="00DF63A4">
        <w:rPr>
          <w:lang w:val="en-IN"/>
        </w:rPr>
        <w:t>In a blender, make a smooth puree of a few Mandarin peels in 1 cup warm water. Slowly pour the solution over and into anthills to send the little pests packing. This will help in to get rid of the ants in garden, on terrace, and along the foundation of house.</w:t>
      </w:r>
    </w:p>
    <w:p w:rsidR="00DE221B" w:rsidRPr="00DF63A4" w:rsidRDefault="00DE221B" w:rsidP="00DE221B">
      <w:pPr>
        <w:spacing w:after="120" w:line="276" w:lineRule="auto"/>
        <w:ind w:left="360"/>
        <w:jc w:val="both"/>
        <w:rPr>
          <w:b/>
          <w:lang w:val="en-IN"/>
        </w:rPr>
      </w:pPr>
      <w:r w:rsidRPr="00DF63A4">
        <w:rPr>
          <w:b/>
          <w:lang w:val="en-IN"/>
        </w:rPr>
        <w:t xml:space="preserve">As Essential Oils: </w:t>
      </w:r>
    </w:p>
    <w:p w:rsidR="00DE221B" w:rsidRPr="00DF63A4" w:rsidRDefault="00DE221B" w:rsidP="0013365F">
      <w:pPr>
        <w:spacing w:after="120" w:line="276" w:lineRule="auto"/>
        <w:ind w:left="360" w:firstLine="360"/>
        <w:jc w:val="both"/>
        <w:rPr>
          <w:lang w:val="en-IN"/>
        </w:rPr>
      </w:pPr>
      <w:r w:rsidRPr="00DF63A4">
        <w:rPr>
          <w:lang w:val="en-IN"/>
        </w:rPr>
        <w:t>Three essential oils are obtained from Mandarins. Oil of orange, obtained from the rind of the fruit and used principally as a flavouring agent. Oil of pet grain, obtained from the leaves and twigs and used in perfumery. Oil of neroli, obtained from the blossoms and used in flavourings and perfumes.</w:t>
      </w:r>
    </w:p>
    <w:p w:rsidR="00DE221B" w:rsidRPr="00DF63A4" w:rsidRDefault="00DE221B" w:rsidP="00DE221B">
      <w:pPr>
        <w:spacing w:after="120" w:line="276" w:lineRule="auto"/>
        <w:ind w:left="360"/>
        <w:jc w:val="both"/>
        <w:rPr>
          <w:b/>
          <w:lang w:val="en-IN"/>
        </w:rPr>
      </w:pPr>
      <w:r w:rsidRPr="00DF63A4">
        <w:rPr>
          <w:b/>
          <w:lang w:val="en-IN"/>
        </w:rPr>
        <w:t xml:space="preserve">Other Uses </w:t>
      </w:r>
    </w:p>
    <w:p w:rsidR="00DE221B" w:rsidRPr="00DF63A4" w:rsidRDefault="00DE221B" w:rsidP="00DE221B">
      <w:pPr>
        <w:spacing w:after="120" w:line="276" w:lineRule="auto"/>
        <w:ind w:left="360"/>
        <w:jc w:val="both"/>
        <w:rPr>
          <w:lang w:val="en-IN"/>
        </w:rPr>
      </w:pPr>
      <w:r w:rsidRPr="00DF63A4">
        <w:rPr>
          <w:b/>
          <w:lang w:val="en-IN"/>
        </w:rPr>
        <w:t>Pulp:</w:t>
      </w:r>
      <w:r w:rsidRPr="00DF63A4">
        <w:rPr>
          <w:lang w:val="en-IN"/>
        </w:rPr>
        <w:t xml:space="preserve"> citrus pulp (3/4 being a by-product of orange juice extraction) is highly valued as pelleted stock feed with a protein content of 6.58 to 7.o3o/o. lt is a source of edible yeast, non-potable alcohol, ascorbic acid, and hesperidin.</w:t>
      </w:r>
    </w:p>
    <w:p w:rsidR="00DE221B" w:rsidRPr="00DF63A4" w:rsidRDefault="00DE221B" w:rsidP="00DE221B">
      <w:pPr>
        <w:spacing w:after="120" w:line="276" w:lineRule="auto"/>
        <w:ind w:left="360"/>
        <w:jc w:val="both"/>
        <w:rPr>
          <w:lang w:val="en-IN"/>
        </w:rPr>
      </w:pPr>
      <w:r w:rsidRPr="00DF63A4">
        <w:rPr>
          <w:b/>
          <w:lang w:val="en-IN"/>
        </w:rPr>
        <w:t>Peel:</w:t>
      </w:r>
      <w:r w:rsidRPr="00DF63A4">
        <w:rPr>
          <w:lang w:val="en-IN"/>
        </w:rPr>
        <w:t xml:space="preserve"> In addition to its food uses, Mandarins peel oil is a prised scent in perfume and soaps. Because of its 90-95% limonene content, it has a lethal effect on houseflies, fleas and fire ants. Terpenes extracted from the outer layer of the peel are important in resins and in formulating paints.</w:t>
      </w:r>
    </w:p>
    <w:p w:rsidR="00DE221B" w:rsidRPr="00DF63A4" w:rsidRDefault="00DE221B" w:rsidP="00DE221B">
      <w:pPr>
        <w:spacing w:after="120" w:line="276" w:lineRule="auto"/>
        <w:ind w:left="360"/>
        <w:jc w:val="both"/>
        <w:rPr>
          <w:lang w:val="en-IN"/>
        </w:rPr>
      </w:pPr>
      <w:r w:rsidRPr="00DF63A4">
        <w:rPr>
          <w:b/>
          <w:lang w:val="en-IN"/>
        </w:rPr>
        <w:t>seeds:</w:t>
      </w:r>
      <w:r w:rsidRPr="00DF63A4">
        <w:rPr>
          <w:lang w:val="en-IN"/>
        </w:rPr>
        <w:t xml:space="preserve"> oil derived from Mandarins and other citrus seed is used as cooking oil and in preparation soap as well as in plastic industry. The high-protein seed residue is suitable for human food and an ingredient in cattle feed, and the hulls enter into fertilizer mixtures</w:t>
      </w:r>
    </w:p>
    <w:p w:rsidR="00DE221B" w:rsidRPr="00DF63A4" w:rsidRDefault="00DE221B" w:rsidP="00DE221B">
      <w:pPr>
        <w:spacing w:after="120" w:line="276" w:lineRule="auto"/>
        <w:ind w:left="360"/>
        <w:jc w:val="both"/>
        <w:rPr>
          <w:lang w:val="en-IN"/>
        </w:rPr>
      </w:pPr>
      <w:r w:rsidRPr="00DF63A4">
        <w:rPr>
          <w:b/>
          <w:lang w:val="en-IN"/>
        </w:rPr>
        <w:t>Flowers and foliage:</w:t>
      </w:r>
      <w:r w:rsidRPr="00DF63A4">
        <w:rPr>
          <w:lang w:val="en-IN"/>
        </w:rPr>
        <w:t xml:space="preserve"> The essential oils distilled from Mandarin flowers and foliage is important in perfume manufacturing. The oil is distilled from the leaves, flowers, twigs, and small, whole, unripe fruits.</w:t>
      </w:r>
    </w:p>
    <w:p w:rsidR="00DE221B" w:rsidRPr="00DF63A4" w:rsidRDefault="00DE221B" w:rsidP="00DE221B">
      <w:pPr>
        <w:spacing w:after="120" w:line="276" w:lineRule="auto"/>
        <w:ind w:left="360"/>
        <w:jc w:val="both"/>
        <w:rPr>
          <w:lang w:val="en-IN"/>
        </w:rPr>
      </w:pPr>
      <w:r w:rsidRPr="00DF63A4">
        <w:rPr>
          <w:b/>
          <w:lang w:val="en-IN"/>
        </w:rPr>
        <w:t>Medicinal Uses .</w:t>
      </w:r>
      <w:r w:rsidRPr="00DF63A4">
        <w:rPr>
          <w:lang w:val="en-IN"/>
        </w:rPr>
        <w:t xml:space="preserve"> Mandarins are eaten to allay fever and catarrh. The roasted pulp is prepared as a poultice for skin diseases. The fresh peel is rubbed on acne. Whole Mandarins are much useful because of its protopectin, bioflavonoids and inositol (related to vitamin B).</w:t>
      </w:r>
    </w:p>
    <w:p w:rsidR="00DE221B" w:rsidRDefault="00DE221B" w:rsidP="00F07DA3">
      <w:pPr>
        <w:spacing w:after="120" w:line="276" w:lineRule="auto"/>
        <w:ind w:left="360"/>
        <w:jc w:val="both"/>
        <w:rPr>
          <w:lang w:val="en-IN"/>
        </w:rPr>
      </w:pPr>
    </w:p>
    <w:p w:rsidR="0013365F" w:rsidRDefault="0013365F" w:rsidP="00F07DA3">
      <w:pPr>
        <w:spacing w:after="120" w:line="276" w:lineRule="auto"/>
        <w:ind w:left="360"/>
        <w:jc w:val="both"/>
        <w:rPr>
          <w:lang w:val="en-IN"/>
        </w:rPr>
      </w:pPr>
    </w:p>
    <w:p w:rsidR="0013365F" w:rsidRDefault="0013365F" w:rsidP="00F07DA3">
      <w:pPr>
        <w:spacing w:after="120" w:line="276" w:lineRule="auto"/>
        <w:ind w:left="360"/>
        <w:jc w:val="both"/>
        <w:rPr>
          <w:lang w:val="en-IN"/>
        </w:rPr>
      </w:pPr>
    </w:p>
    <w:p w:rsidR="00D80592" w:rsidRDefault="00D80592" w:rsidP="00F07DA3">
      <w:pPr>
        <w:spacing w:after="120" w:line="276" w:lineRule="auto"/>
        <w:ind w:left="360"/>
        <w:jc w:val="both"/>
        <w:rPr>
          <w:lang w:val="en-IN"/>
        </w:rPr>
      </w:pPr>
    </w:p>
    <w:p w:rsidR="00D80592" w:rsidRDefault="00D80592" w:rsidP="00F07DA3">
      <w:pPr>
        <w:spacing w:after="120" w:line="276" w:lineRule="auto"/>
        <w:ind w:left="360"/>
        <w:jc w:val="both"/>
        <w:rPr>
          <w:lang w:val="en-IN"/>
        </w:rPr>
      </w:pPr>
    </w:p>
    <w:p w:rsidR="006F3CBA" w:rsidRDefault="006F3CBA" w:rsidP="00F07DA3">
      <w:pPr>
        <w:spacing w:after="120" w:line="276" w:lineRule="auto"/>
        <w:ind w:left="360"/>
        <w:jc w:val="both"/>
        <w:rPr>
          <w:lang w:val="en-IN"/>
        </w:rPr>
      </w:pPr>
    </w:p>
    <w:p w:rsidR="006F3CBA" w:rsidRDefault="006F3CBA" w:rsidP="00F07DA3">
      <w:pPr>
        <w:spacing w:after="120" w:line="276" w:lineRule="auto"/>
        <w:ind w:left="360"/>
        <w:jc w:val="both"/>
        <w:rPr>
          <w:lang w:val="en-IN"/>
        </w:rPr>
      </w:pPr>
    </w:p>
    <w:p w:rsidR="006F3CBA" w:rsidRDefault="006F3CBA" w:rsidP="00F07DA3">
      <w:pPr>
        <w:spacing w:after="120" w:line="276" w:lineRule="auto"/>
        <w:ind w:left="360"/>
        <w:jc w:val="both"/>
        <w:rPr>
          <w:lang w:val="en-IN"/>
        </w:rPr>
      </w:pPr>
    </w:p>
    <w:p w:rsidR="00D80592" w:rsidRDefault="00D80592" w:rsidP="00F07DA3">
      <w:pPr>
        <w:spacing w:after="120" w:line="276" w:lineRule="auto"/>
        <w:ind w:left="360"/>
        <w:jc w:val="both"/>
        <w:rPr>
          <w:lang w:val="en-IN"/>
        </w:rPr>
      </w:pPr>
    </w:p>
    <w:p w:rsidR="0013365F" w:rsidRDefault="0013365F" w:rsidP="00F07DA3">
      <w:pPr>
        <w:spacing w:after="120" w:line="276" w:lineRule="auto"/>
        <w:ind w:left="360"/>
        <w:jc w:val="both"/>
        <w:rPr>
          <w:lang w:val="en-IN"/>
        </w:rPr>
      </w:pPr>
    </w:p>
    <w:p w:rsidR="00B26136" w:rsidRDefault="00B26136" w:rsidP="00F07DA3">
      <w:pPr>
        <w:spacing w:after="120" w:line="276" w:lineRule="auto"/>
        <w:ind w:left="360"/>
        <w:jc w:val="both"/>
        <w:rPr>
          <w:lang w:val="en-IN"/>
        </w:rPr>
      </w:pPr>
    </w:p>
    <w:p w:rsidR="00B26136" w:rsidRDefault="00B26136" w:rsidP="00F07DA3">
      <w:pPr>
        <w:spacing w:after="120" w:line="276" w:lineRule="auto"/>
        <w:ind w:left="360"/>
        <w:jc w:val="both"/>
        <w:rPr>
          <w:lang w:val="en-IN"/>
        </w:rPr>
      </w:pPr>
    </w:p>
    <w:p w:rsidR="00B26136" w:rsidRDefault="00B26136" w:rsidP="00F07DA3">
      <w:pPr>
        <w:spacing w:after="120" w:line="276" w:lineRule="auto"/>
        <w:ind w:left="360"/>
        <w:jc w:val="both"/>
        <w:rPr>
          <w:lang w:val="en-IN"/>
        </w:rPr>
      </w:pPr>
    </w:p>
    <w:p w:rsidR="004C290E" w:rsidRPr="00DF63A4" w:rsidRDefault="00D32C39" w:rsidP="00C9318C">
      <w:pPr>
        <w:spacing w:after="120" w:line="276" w:lineRule="auto"/>
        <w:ind w:left="360"/>
        <w:jc w:val="right"/>
        <w:rPr>
          <w:b/>
          <w:bCs/>
          <w:lang w:val="en-IN"/>
        </w:rPr>
      </w:pPr>
      <w:bookmarkStart w:id="37" w:name="_Toc521402646"/>
      <w:bookmarkStart w:id="38" w:name="_Toc521665474"/>
      <w:r w:rsidRPr="00DF63A4">
        <w:rPr>
          <w:b/>
          <w:bCs/>
          <w:lang w:val="en-IN"/>
        </w:rPr>
        <w:lastRenderedPageBreak/>
        <w:t>MANAGEMENT OF ORCHARD</w:t>
      </w:r>
      <w:bookmarkEnd w:id="37"/>
      <w:bookmarkEnd w:id="38"/>
      <w:r w:rsidRPr="000E7EEF">
        <w:rPr>
          <w:rFonts w:eastAsia="Arial Unicode MS"/>
          <w:b/>
        </w:rPr>
        <w:t xml:space="preserve"> </w:t>
      </w:r>
      <w:r w:rsidR="00C9318C">
        <w:rPr>
          <w:rFonts w:eastAsia="Arial Unicode MS"/>
          <w:b/>
        </w:rPr>
        <w:tab/>
      </w:r>
      <w:r w:rsidR="00C9318C">
        <w:rPr>
          <w:rFonts w:eastAsia="Arial Unicode MS"/>
          <w:b/>
        </w:rPr>
        <w:tab/>
      </w:r>
      <w:r w:rsidR="00C9318C">
        <w:rPr>
          <w:rFonts w:eastAsia="Arial Unicode MS"/>
          <w:b/>
        </w:rPr>
        <w:tab/>
      </w:r>
      <w:r w:rsidR="00C9318C">
        <w:rPr>
          <w:rFonts w:eastAsia="Arial Unicode MS"/>
          <w:b/>
        </w:rPr>
        <w:tab/>
      </w:r>
      <w:r w:rsidR="00964FE8">
        <w:rPr>
          <w:rFonts w:eastAsia="Arial Unicode MS"/>
          <w:b/>
        </w:rPr>
        <w:t>(</w:t>
      </w:r>
      <w:r w:rsidR="000E7EEF">
        <w:rPr>
          <w:rFonts w:eastAsia="Arial Unicode MS"/>
          <w:b/>
        </w:rPr>
        <w:t>Code No: 5</w:t>
      </w:r>
      <w:r w:rsidR="0013365F">
        <w:rPr>
          <w:rFonts w:eastAsia="Arial Unicode MS"/>
          <w:b/>
        </w:rPr>
        <w:t>2</w:t>
      </w:r>
      <w:r w:rsidR="00964FE8">
        <w:rPr>
          <w:rFonts w:eastAsia="Arial Unicode MS"/>
          <w:b/>
        </w:rPr>
        <w:t>)</w:t>
      </w:r>
    </w:p>
    <w:p w:rsidR="004C290E" w:rsidRPr="00DF63A4" w:rsidRDefault="004C290E" w:rsidP="00CD6FD5">
      <w:pPr>
        <w:numPr>
          <w:ilvl w:val="0"/>
          <w:numId w:val="323"/>
        </w:numPr>
        <w:spacing w:after="120" w:line="276" w:lineRule="auto"/>
        <w:jc w:val="both"/>
        <w:rPr>
          <w:lang w:val="en-IN"/>
        </w:rPr>
      </w:pPr>
      <w:r w:rsidRPr="00DF63A4">
        <w:rPr>
          <w:b/>
          <w:lang w:val="en-IN"/>
        </w:rPr>
        <w:t>Selection of Site</w:t>
      </w:r>
      <w:r w:rsidRPr="00DF63A4">
        <w:rPr>
          <w:lang w:val="en-IN"/>
        </w:rPr>
        <w:t xml:space="preserve"> – The selection of site is very important and the following criteria should be considered:</w:t>
      </w:r>
    </w:p>
    <w:p w:rsidR="004C290E" w:rsidRPr="00DF63A4" w:rsidRDefault="004C290E" w:rsidP="00CD6FD5">
      <w:pPr>
        <w:numPr>
          <w:ilvl w:val="0"/>
          <w:numId w:val="324"/>
        </w:numPr>
        <w:spacing w:after="120" w:line="276" w:lineRule="auto"/>
        <w:jc w:val="both"/>
        <w:rPr>
          <w:lang w:val="en-IN"/>
        </w:rPr>
      </w:pPr>
      <w:r w:rsidRPr="00DF63A4">
        <w:rPr>
          <w:lang w:val="en-IN"/>
        </w:rPr>
        <w:t>The climate should be favourable to the fruit crops to be grown.</w:t>
      </w:r>
    </w:p>
    <w:p w:rsidR="004C290E" w:rsidRPr="00DF63A4" w:rsidRDefault="004C290E" w:rsidP="00CD6FD5">
      <w:pPr>
        <w:numPr>
          <w:ilvl w:val="0"/>
          <w:numId w:val="324"/>
        </w:numPr>
        <w:spacing w:after="120" w:line="276" w:lineRule="auto"/>
        <w:jc w:val="both"/>
        <w:rPr>
          <w:lang w:val="en-IN"/>
        </w:rPr>
      </w:pPr>
      <w:r w:rsidRPr="00DF63A4">
        <w:rPr>
          <w:lang w:val="en-IN"/>
        </w:rPr>
        <w:t>There should be adequate supply of water throughout the year.</w:t>
      </w:r>
    </w:p>
    <w:p w:rsidR="004C290E" w:rsidRPr="00DF63A4" w:rsidRDefault="004C290E" w:rsidP="00CD6FD5">
      <w:pPr>
        <w:numPr>
          <w:ilvl w:val="0"/>
          <w:numId w:val="324"/>
        </w:numPr>
        <w:spacing w:after="120" w:line="276" w:lineRule="auto"/>
        <w:jc w:val="both"/>
        <w:rPr>
          <w:lang w:val="en-IN"/>
        </w:rPr>
      </w:pPr>
      <w:r w:rsidRPr="00DF63A4">
        <w:rPr>
          <w:lang w:val="en-IN"/>
        </w:rPr>
        <w:t>Nature of soil and its fertility.</w:t>
      </w:r>
    </w:p>
    <w:p w:rsidR="004C290E" w:rsidRPr="00DF63A4" w:rsidRDefault="004C290E" w:rsidP="00CD6FD5">
      <w:pPr>
        <w:numPr>
          <w:ilvl w:val="0"/>
          <w:numId w:val="324"/>
        </w:numPr>
        <w:spacing w:after="120" w:line="276" w:lineRule="auto"/>
        <w:jc w:val="both"/>
        <w:rPr>
          <w:lang w:val="en-IN"/>
        </w:rPr>
      </w:pPr>
      <w:r w:rsidRPr="00DF63A4">
        <w:rPr>
          <w:lang w:val="en-IN"/>
        </w:rPr>
        <w:t>There should be no water stagnation.</w:t>
      </w:r>
    </w:p>
    <w:p w:rsidR="004C290E" w:rsidRPr="00DF63A4" w:rsidRDefault="004C290E" w:rsidP="004C290E">
      <w:pPr>
        <w:spacing w:after="120" w:line="276" w:lineRule="auto"/>
        <w:ind w:left="360"/>
        <w:jc w:val="both"/>
        <w:rPr>
          <w:lang w:val="en-IN"/>
        </w:rPr>
      </w:pPr>
      <w:r w:rsidRPr="00DF63A4">
        <w:rPr>
          <w:lang w:val="en-IN"/>
        </w:rPr>
        <w:t>The land selected should be cleared by removing trees without leaving stumps or root. In hill areas the land should be divided into terraces and levelling is done within the terraces. If the soil is poor, green manure crops should be grown to improve its physical and chemical conditions before planting fruit trees. Adequate manure should be applied during ploughing.</w:t>
      </w:r>
    </w:p>
    <w:p w:rsidR="004C290E" w:rsidRPr="00DF63A4" w:rsidRDefault="004C290E" w:rsidP="00CD6FD5">
      <w:pPr>
        <w:numPr>
          <w:ilvl w:val="0"/>
          <w:numId w:val="323"/>
        </w:numPr>
        <w:spacing w:after="120" w:line="276" w:lineRule="auto"/>
        <w:jc w:val="both"/>
        <w:rPr>
          <w:lang w:val="en-IN"/>
        </w:rPr>
      </w:pPr>
      <w:r w:rsidRPr="00DF63A4">
        <w:rPr>
          <w:b/>
          <w:lang w:val="en-IN"/>
        </w:rPr>
        <w:t>Planning of Orchard</w:t>
      </w:r>
      <w:r w:rsidRPr="00DF63A4">
        <w:rPr>
          <w:lang w:val="en-IN"/>
        </w:rPr>
        <w:t xml:space="preserve"> – The following points should be remembered during planning of an orchard.</w:t>
      </w:r>
    </w:p>
    <w:p w:rsidR="004C290E" w:rsidRPr="00DF63A4" w:rsidRDefault="004C290E" w:rsidP="00CD6FD5">
      <w:pPr>
        <w:numPr>
          <w:ilvl w:val="0"/>
          <w:numId w:val="325"/>
        </w:numPr>
        <w:spacing w:after="120" w:line="276" w:lineRule="auto"/>
        <w:jc w:val="both"/>
        <w:rPr>
          <w:lang w:val="en-IN"/>
        </w:rPr>
      </w:pPr>
      <w:r w:rsidRPr="00DF63A4">
        <w:rPr>
          <w:lang w:val="en-IN"/>
        </w:rPr>
        <w:t>To obtain maximum number of trees per unit area optimum spacing should be maintained.</w:t>
      </w:r>
    </w:p>
    <w:p w:rsidR="004C290E" w:rsidRPr="00DF63A4" w:rsidRDefault="004C290E" w:rsidP="00CD6FD5">
      <w:pPr>
        <w:numPr>
          <w:ilvl w:val="0"/>
          <w:numId w:val="325"/>
        </w:numPr>
        <w:spacing w:after="120" w:line="276" w:lineRule="auto"/>
        <w:jc w:val="both"/>
        <w:rPr>
          <w:lang w:val="en-IN"/>
        </w:rPr>
      </w:pPr>
      <w:r w:rsidRPr="00DF63A4">
        <w:rPr>
          <w:lang w:val="en-IN"/>
        </w:rPr>
        <w:t>Particular fruits to be grown should be assigned in a separate block.</w:t>
      </w:r>
    </w:p>
    <w:p w:rsidR="004C290E" w:rsidRPr="00DF63A4" w:rsidRDefault="004C290E" w:rsidP="00CD6FD5">
      <w:pPr>
        <w:numPr>
          <w:ilvl w:val="0"/>
          <w:numId w:val="325"/>
        </w:numPr>
        <w:spacing w:after="120" w:line="276" w:lineRule="auto"/>
        <w:jc w:val="both"/>
        <w:rPr>
          <w:lang w:val="en-IN"/>
        </w:rPr>
      </w:pPr>
      <w:r w:rsidRPr="00DF63A4">
        <w:rPr>
          <w:lang w:val="en-IN"/>
        </w:rPr>
        <w:t>Fruits ripening at the same time should be grouped together.</w:t>
      </w:r>
    </w:p>
    <w:p w:rsidR="004C290E" w:rsidRPr="00DF63A4" w:rsidRDefault="004C290E" w:rsidP="00CD6FD5">
      <w:pPr>
        <w:numPr>
          <w:ilvl w:val="0"/>
          <w:numId w:val="325"/>
        </w:numPr>
        <w:spacing w:after="120" w:line="276" w:lineRule="auto"/>
        <w:jc w:val="both"/>
        <w:rPr>
          <w:lang w:val="en-IN"/>
        </w:rPr>
      </w:pPr>
      <w:r w:rsidRPr="00DF63A4">
        <w:rPr>
          <w:lang w:val="en-IN"/>
        </w:rPr>
        <w:t>In deciduous fruit trees, some varieties required pollen from another variety to set fruits. Therefore pollinators should be planted in every third tree and in every third row.</w:t>
      </w:r>
    </w:p>
    <w:p w:rsidR="004C290E" w:rsidRPr="00DF63A4" w:rsidRDefault="004C290E" w:rsidP="00CD6FD5">
      <w:pPr>
        <w:numPr>
          <w:ilvl w:val="0"/>
          <w:numId w:val="325"/>
        </w:numPr>
        <w:spacing w:after="120" w:line="276" w:lineRule="auto"/>
        <w:jc w:val="both"/>
        <w:rPr>
          <w:lang w:val="en-IN"/>
        </w:rPr>
      </w:pPr>
      <w:r w:rsidRPr="00DF63A4">
        <w:rPr>
          <w:lang w:val="en-IN"/>
        </w:rPr>
        <w:t>Fencing should be done, live fencing is preferable as it is cheaper than any other fencing materials.</w:t>
      </w:r>
    </w:p>
    <w:p w:rsidR="004C290E" w:rsidRPr="00DF63A4" w:rsidRDefault="004C290E" w:rsidP="00CD6FD5">
      <w:pPr>
        <w:numPr>
          <w:ilvl w:val="0"/>
          <w:numId w:val="323"/>
        </w:numPr>
        <w:spacing w:after="120" w:line="276" w:lineRule="auto"/>
        <w:jc w:val="both"/>
        <w:rPr>
          <w:lang w:val="en-IN"/>
        </w:rPr>
      </w:pPr>
      <w:r w:rsidRPr="00DF63A4">
        <w:rPr>
          <w:b/>
          <w:lang w:val="en-IN"/>
        </w:rPr>
        <w:t>Layout of Orchard</w:t>
      </w:r>
      <w:r w:rsidRPr="00DF63A4">
        <w:rPr>
          <w:lang w:val="en-IN"/>
        </w:rPr>
        <w:t xml:space="preserve"> – In order to accommodate maximum numbers of trees proper layout of the orchard should be followed. There are different types of laying out in orchard.</w:t>
      </w:r>
    </w:p>
    <w:p w:rsidR="004C290E" w:rsidRPr="00DF63A4" w:rsidRDefault="004C290E" w:rsidP="00CD6FD5">
      <w:pPr>
        <w:numPr>
          <w:ilvl w:val="0"/>
          <w:numId w:val="326"/>
        </w:numPr>
        <w:spacing w:after="120" w:line="276" w:lineRule="auto"/>
        <w:jc w:val="both"/>
        <w:rPr>
          <w:b/>
          <w:lang w:val="en-IN"/>
        </w:rPr>
      </w:pPr>
      <w:r w:rsidRPr="00DF63A4">
        <w:rPr>
          <w:b/>
          <w:lang w:val="en-IN"/>
        </w:rPr>
        <w:t xml:space="preserve">Vertical row planting system </w:t>
      </w:r>
    </w:p>
    <w:p w:rsidR="004C290E" w:rsidRPr="00DF63A4" w:rsidRDefault="004C290E" w:rsidP="00742508">
      <w:pPr>
        <w:spacing w:after="120" w:line="276" w:lineRule="auto"/>
        <w:ind w:left="1800"/>
        <w:jc w:val="both"/>
        <w:rPr>
          <w:lang w:val="en-IN"/>
        </w:rPr>
      </w:pPr>
      <w:r w:rsidRPr="00DF63A4">
        <w:rPr>
          <w:b/>
          <w:lang w:val="en-IN"/>
        </w:rPr>
        <w:t>Square system</w:t>
      </w:r>
      <w:r w:rsidRPr="00DF63A4">
        <w:rPr>
          <w:lang w:val="en-IN"/>
        </w:rPr>
        <w:t xml:space="preserve"> </w:t>
      </w:r>
      <w:r w:rsidRPr="00DF63A4">
        <w:rPr>
          <w:b/>
          <w:lang w:val="en-IN"/>
        </w:rPr>
        <w:t xml:space="preserve">- </w:t>
      </w:r>
      <w:r w:rsidRPr="00DF63A4">
        <w:rPr>
          <w:lang w:val="en-IN"/>
        </w:rPr>
        <w:t>The fruit plants are planted in each corner of a square with appropriate planting distance. This is the easiest method and most commonly followed. Inter cropping can be done in two directions in this method.</w:t>
      </w:r>
    </w:p>
    <w:p w:rsidR="004C290E" w:rsidRPr="00DF63A4" w:rsidRDefault="004C290E" w:rsidP="00CD6FD5">
      <w:pPr>
        <w:numPr>
          <w:ilvl w:val="0"/>
          <w:numId w:val="332"/>
        </w:numPr>
        <w:spacing w:after="120" w:line="276" w:lineRule="auto"/>
        <w:jc w:val="both"/>
        <w:rPr>
          <w:lang w:val="en-IN"/>
        </w:rPr>
      </w:pPr>
      <w:r w:rsidRPr="00DF63A4">
        <w:rPr>
          <w:b/>
          <w:lang w:val="en-IN"/>
        </w:rPr>
        <w:t xml:space="preserve">Rectangular system – </w:t>
      </w:r>
      <w:r w:rsidRPr="00DF63A4">
        <w:rPr>
          <w:lang w:val="en-IN"/>
        </w:rPr>
        <w:t>The trees are planted in each corner of a rectangle. Here the distance between any two rows is more than the distance between any two trees in a row. The intercultural and mechanical operations can be carried out freely in the wider spaces.</w:t>
      </w:r>
    </w:p>
    <w:p w:rsidR="004C290E" w:rsidRPr="00DF63A4" w:rsidRDefault="004C290E" w:rsidP="00CD6FD5">
      <w:pPr>
        <w:numPr>
          <w:ilvl w:val="0"/>
          <w:numId w:val="326"/>
        </w:numPr>
        <w:spacing w:after="120" w:line="276" w:lineRule="auto"/>
        <w:jc w:val="both"/>
        <w:rPr>
          <w:b/>
          <w:lang w:val="en-IN"/>
        </w:rPr>
      </w:pPr>
      <w:r w:rsidRPr="00DF63A4">
        <w:rPr>
          <w:b/>
          <w:lang w:val="en-IN"/>
        </w:rPr>
        <w:t>Alternate row planting pattern</w:t>
      </w:r>
    </w:p>
    <w:p w:rsidR="004C290E" w:rsidRPr="00DF63A4" w:rsidRDefault="004C290E" w:rsidP="00CD6FD5">
      <w:pPr>
        <w:numPr>
          <w:ilvl w:val="0"/>
          <w:numId w:val="333"/>
        </w:numPr>
        <w:spacing w:after="120" w:line="276" w:lineRule="auto"/>
        <w:jc w:val="both"/>
        <w:rPr>
          <w:b/>
          <w:lang w:val="en-IN"/>
        </w:rPr>
      </w:pPr>
      <w:r w:rsidRPr="00DF63A4">
        <w:rPr>
          <w:b/>
          <w:lang w:val="en-IN"/>
        </w:rPr>
        <w:t xml:space="preserve">Hexagonal system </w:t>
      </w:r>
      <w:r w:rsidRPr="00DF63A4">
        <w:rPr>
          <w:lang w:val="en-IN"/>
        </w:rPr>
        <w:t>-</w:t>
      </w:r>
      <w:r w:rsidRPr="00DF63A4">
        <w:rPr>
          <w:b/>
          <w:lang w:val="en-IN"/>
        </w:rPr>
        <w:t xml:space="preserve"> </w:t>
      </w:r>
      <w:r w:rsidRPr="00DF63A4">
        <w:rPr>
          <w:lang w:val="en-IN"/>
        </w:rPr>
        <w:t>In this method, the trees are planted in each comer of an equilateral triangle. This way six trees form a hexagon with the seventh tree in the centre. This system provides equal spacing, the limitations of this system are that it is difficult to layout and the cultivation is not so easily done as in the square system.</w:t>
      </w:r>
    </w:p>
    <w:p w:rsidR="004C290E" w:rsidRPr="00DF63A4" w:rsidRDefault="004C290E" w:rsidP="00CD6FD5">
      <w:pPr>
        <w:numPr>
          <w:ilvl w:val="0"/>
          <w:numId w:val="340"/>
        </w:numPr>
        <w:spacing w:after="120" w:line="276" w:lineRule="auto"/>
        <w:jc w:val="both"/>
        <w:rPr>
          <w:lang w:val="en-IN"/>
        </w:rPr>
      </w:pPr>
      <w:r w:rsidRPr="00DF63A4">
        <w:rPr>
          <w:b/>
          <w:lang w:val="en-IN"/>
        </w:rPr>
        <w:t xml:space="preserve">Diagonal system - </w:t>
      </w:r>
      <w:r w:rsidRPr="00DF63A4">
        <w:rPr>
          <w:lang w:val="en-IN"/>
        </w:rPr>
        <w:t xml:space="preserve">This is the square method but with one more plant in the centre of the square. This will accommodate double the number of plants, but does not provide equal spacing. The central (filler) tree chosen may be a short lived one. This system can be followed when the distance between the permanent trees is more than </w:t>
      </w:r>
      <w:r w:rsidRPr="00DF63A4">
        <w:rPr>
          <w:lang w:val="en-IN"/>
        </w:rPr>
        <w:lastRenderedPageBreak/>
        <w:t xml:space="preserve">10 m. As there will be competition between permanent and filler trees, the filler trees should be removed after a few years when main trees come to bearing. </w:t>
      </w:r>
    </w:p>
    <w:p w:rsidR="004C290E" w:rsidRPr="00DF63A4" w:rsidRDefault="004C290E" w:rsidP="004C290E">
      <w:pPr>
        <w:spacing w:after="120" w:line="276" w:lineRule="auto"/>
        <w:ind w:left="360"/>
        <w:jc w:val="both"/>
        <w:rPr>
          <w:lang w:val="en-IN"/>
        </w:rPr>
      </w:pPr>
    </w:p>
    <w:p w:rsidR="004C290E" w:rsidRPr="00DF63A4" w:rsidRDefault="004C290E" w:rsidP="00CD6FD5">
      <w:pPr>
        <w:numPr>
          <w:ilvl w:val="0"/>
          <w:numId w:val="333"/>
        </w:numPr>
        <w:spacing w:after="120" w:line="276" w:lineRule="auto"/>
        <w:jc w:val="both"/>
        <w:rPr>
          <w:b/>
          <w:lang w:val="en-IN"/>
        </w:rPr>
      </w:pPr>
      <w:r w:rsidRPr="00DF63A4">
        <w:rPr>
          <w:b/>
          <w:lang w:val="en-IN"/>
        </w:rPr>
        <w:t xml:space="preserve">Triangular system - </w:t>
      </w:r>
      <w:r w:rsidRPr="00DF63A4">
        <w:rPr>
          <w:lang w:val="en-IN"/>
        </w:rPr>
        <w:t>The trees are planted as in square system but the difference being that those in the even numbered rows are midway between those in the odd rows instead of opposite to them. Triangular system is based on the principle of isolateral triangle. The distance between any two adjacent trees in a row is equal to the perpendicular distance between any two adjacent rows.</w:t>
      </w:r>
    </w:p>
    <w:p w:rsidR="004C290E" w:rsidRPr="00DF63A4" w:rsidRDefault="004C290E" w:rsidP="00CD6FD5">
      <w:pPr>
        <w:numPr>
          <w:ilvl w:val="0"/>
          <w:numId w:val="333"/>
        </w:numPr>
        <w:spacing w:after="120" w:line="276" w:lineRule="auto"/>
        <w:jc w:val="both"/>
        <w:rPr>
          <w:b/>
          <w:lang w:val="en-IN"/>
        </w:rPr>
      </w:pPr>
      <w:r w:rsidRPr="00DF63A4">
        <w:rPr>
          <w:b/>
          <w:lang w:val="en-IN"/>
        </w:rPr>
        <w:t xml:space="preserve">Contour system - </w:t>
      </w:r>
      <w:r w:rsidRPr="00DF63A4">
        <w:rPr>
          <w:lang w:val="en-IN"/>
        </w:rPr>
        <w:t>lt is generally followed on the hills where the plants like pineapple, etc. are planted along the contour across the slope. It is particularly suitable for land with undulated topography, where there is greater danger of erosion and irrigation is difficult. The main purpose of this system is to minimize land erosion and to conserve soil moisture so as to make the slope fit for growing fruits and plantation crops. The contour line is so designed and graded in such a way that the flow of water in the irrigation channel becomes slow and thus finds time to penetrate into the, soil without causing erosion.</w:t>
      </w:r>
    </w:p>
    <w:p w:rsidR="004C290E" w:rsidRPr="00DF63A4" w:rsidRDefault="004C290E" w:rsidP="00CD6FD5">
      <w:pPr>
        <w:numPr>
          <w:ilvl w:val="0"/>
          <w:numId w:val="333"/>
        </w:numPr>
        <w:spacing w:after="120" w:line="276" w:lineRule="auto"/>
        <w:jc w:val="both"/>
        <w:rPr>
          <w:lang w:val="en-IN"/>
        </w:rPr>
      </w:pPr>
      <w:r w:rsidRPr="00DF63A4">
        <w:rPr>
          <w:b/>
          <w:lang w:val="en-IN"/>
        </w:rPr>
        <w:t>Terraces and Half- moon terraces system:</w:t>
      </w:r>
      <w:r w:rsidRPr="00DF63A4">
        <w:rPr>
          <w:lang w:val="en-IN"/>
        </w:rPr>
        <w:t xml:space="preserve"> Terrace system refers to planting in flat strip of land formed across a sloping side of a hill, lying level along the contours. Whereas half-moon terraces are made by cutting in half moon shape to create circular level bed having 1-1.5 m diameter. This also provides facilities for retaining moisture and easy application of fertilizers and manures for healthy growth of plants.</w:t>
      </w:r>
    </w:p>
    <w:p w:rsidR="004C290E" w:rsidRPr="00DF63A4" w:rsidRDefault="004C290E" w:rsidP="004C290E">
      <w:pPr>
        <w:spacing w:after="120" w:line="276" w:lineRule="auto"/>
        <w:ind w:left="360"/>
        <w:jc w:val="both"/>
        <w:rPr>
          <w:lang w:val="en-IN"/>
        </w:rPr>
      </w:pPr>
      <w:r w:rsidRPr="00DF63A4">
        <w:rPr>
          <w:b/>
          <w:lang w:val="en-IN"/>
        </w:rPr>
        <w:t>Planting distance –</w:t>
      </w:r>
      <w:r w:rsidRPr="00DF63A4">
        <w:rPr>
          <w:lang w:val="en-IN"/>
        </w:rPr>
        <w:t xml:space="preserve"> Planting distance depends on the type of fruit plants selected. While deciding the planting distance the following points should be remembered.</w:t>
      </w:r>
    </w:p>
    <w:p w:rsidR="004C290E" w:rsidRPr="00DF63A4" w:rsidRDefault="004C290E" w:rsidP="00CD6FD5">
      <w:pPr>
        <w:numPr>
          <w:ilvl w:val="0"/>
          <w:numId w:val="327"/>
        </w:numPr>
        <w:spacing w:after="120" w:line="276" w:lineRule="auto"/>
        <w:jc w:val="both"/>
        <w:rPr>
          <w:lang w:val="en-IN"/>
        </w:rPr>
      </w:pPr>
      <w:r w:rsidRPr="00DF63A4">
        <w:rPr>
          <w:lang w:val="en-IN"/>
        </w:rPr>
        <w:t>As the tree attains its full growth, the branches should not interlock with the nearby trees.</w:t>
      </w:r>
    </w:p>
    <w:p w:rsidR="004C290E" w:rsidRPr="00DF63A4" w:rsidRDefault="004C290E" w:rsidP="00CD6FD5">
      <w:pPr>
        <w:numPr>
          <w:ilvl w:val="0"/>
          <w:numId w:val="327"/>
        </w:numPr>
        <w:spacing w:after="120" w:line="276" w:lineRule="auto"/>
        <w:jc w:val="both"/>
        <w:rPr>
          <w:lang w:val="en-IN"/>
        </w:rPr>
      </w:pPr>
      <w:r w:rsidRPr="00DF63A4">
        <w:rPr>
          <w:lang w:val="en-IN"/>
        </w:rPr>
        <w:t>Feeding area for the roots should be taken into consideration to avoid competition with nearby trees.</w:t>
      </w:r>
    </w:p>
    <w:p w:rsidR="004C290E" w:rsidRPr="00DF63A4" w:rsidRDefault="004C290E" w:rsidP="004C290E">
      <w:pPr>
        <w:spacing w:after="120" w:line="276" w:lineRule="auto"/>
        <w:ind w:left="360"/>
        <w:jc w:val="both"/>
        <w:rPr>
          <w:lang w:val="en-IN"/>
        </w:rPr>
      </w:pPr>
      <w:r w:rsidRPr="00DF63A4">
        <w:rPr>
          <w:lang w:val="en-IN"/>
        </w:rPr>
        <w:t>In addition the following points may also be considered:</w:t>
      </w:r>
    </w:p>
    <w:p w:rsidR="004C290E" w:rsidRPr="00DF63A4" w:rsidRDefault="004C290E" w:rsidP="00CD6FD5">
      <w:pPr>
        <w:numPr>
          <w:ilvl w:val="0"/>
          <w:numId w:val="334"/>
        </w:numPr>
        <w:spacing w:after="120" w:line="276" w:lineRule="auto"/>
        <w:jc w:val="both"/>
        <w:rPr>
          <w:lang w:val="en-IN"/>
        </w:rPr>
      </w:pPr>
      <w:r w:rsidRPr="00DF63A4">
        <w:rPr>
          <w:lang w:val="en-IN"/>
        </w:rPr>
        <w:t>Type of fruit trees.</w:t>
      </w:r>
    </w:p>
    <w:p w:rsidR="004C290E" w:rsidRPr="00DF63A4" w:rsidRDefault="004C290E" w:rsidP="00CD6FD5">
      <w:pPr>
        <w:numPr>
          <w:ilvl w:val="0"/>
          <w:numId w:val="334"/>
        </w:numPr>
        <w:spacing w:after="120" w:line="276" w:lineRule="auto"/>
        <w:jc w:val="both"/>
        <w:rPr>
          <w:lang w:val="en-IN"/>
        </w:rPr>
      </w:pPr>
      <w:r w:rsidRPr="00DF63A4">
        <w:rPr>
          <w:lang w:val="en-IN"/>
        </w:rPr>
        <w:t>Rainfall.</w:t>
      </w:r>
    </w:p>
    <w:p w:rsidR="004C290E" w:rsidRPr="00DF63A4" w:rsidRDefault="004C290E" w:rsidP="00CD6FD5">
      <w:pPr>
        <w:numPr>
          <w:ilvl w:val="0"/>
          <w:numId w:val="334"/>
        </w:numPr>
        <w:spacing w:after="120" w:line="276" w:lineRule="auto"/>
        <w:jc w:val="both"/>
        <w:rPr>
          <w:lang w:val="en-IN"/>
        </w:rPr>
      </w:pPr>
      <w:r w:rsidRPr="00DF63A4">
        <w:rPr>
          <w:lang w:val="en-IN"/>
        </w:rPr>
        <w:t>Soil type ad soil fertility.</w:t>
      </w:r>
    </w:p>
    <w:p w:rsidR="004C290E" w:rsidRPr="00DF63A4" w:rsidRDefault="004C290E" w:rsidP="00CD6FD5">
      <w:pPr>
        <w:numPr>
          <w:ilvl w:val="0"/>
          <w:numId w:val="334"/>
        </w:numPr>
        <w:spacing w:after="120" w:line="276" w:lineRule="auto"/>
        <w:jc w:val="both"/>
        <w:rPr>
          <w:lang w:val="en-IN"/>
        </w:rPr>
      </w:pPr>
      <w:r w:rsidRPr="00DF63A4">
        <w:rPr>
          <w:lang w:val="en-IN"/>
        </w:rPr>
        <w:t>Rootstocks.</w:t>
      </w:r>
    </w:p>
    <w:p w:rsidR="004C290E" w:rsidRPr="00DF63A4" w:rsidRDefault="004C290E" w:rsidP="00CD6FD5">
      <w:pPr>
        <w:numPr>
          <w:ilvl w:val="0"/>
          <w:numId w:val="334"/>
        </w:numPr>
        <w:spacing w:after="120" w:line="276" w:lineRule="auto"/>
        <w:jc w:val="both"/>
        <w:rPr>
          <w:lang w:val="en-IN"/>
        </w:rPr>
      </w:pPr>
      <w:r w:rsidRPr="00DF63A4">
        <w:rPr>
          <w:lang w:val="en-IN"/>
        </w:rPr>
        <w:t>Pruning and training</w:t>
      </w:r>
    </w:p>
    <w:p w:rsidR="004C290E" w:rsidRDefault="004C290E" w:rsidP="004C290E">
      <w:pPr>
        <w:spacing w:after="120" w:line="276" w:lineRule="auto"/>
        <w:ind w:left="360"/>
        <w:jc w:val="both"/>
        <w:rPr>
          <w:lang w:val="en-IN"/>
        </w:rPr>
      </w:pPr>
      <w:r w:rsidRPr="00DF63A4">
        <w:rPr>
          <w:b/>
          <w:lang w:val="en-IN"/>
        </w:rPr>
        <w:t xml:space="preserve">Orchard Cultivation – </w:t>
      </w:r>
      <w:r w:rsidRPr="00DF63A4">
        <w:rPr>
          <w:lang w:val="en-IN"/>
        </w:rPr>
        <w:t>It involves maintenance of physical condition of the soil, moisture content and its nutrient content. To obtain a good system of orchard cultivation, maximum weeding should be done. Moisture should be conserved and sufficient soil nutrients should be applied. Also, soil erosion should be prevented. One should ensure reduced cost of cultivation.</w:t>
      </w:r>
    </w:p>
    <w:p w:rsidR="004C290E" w:rsidRPr="00DF63A4" w:rsidRDefault="004C290E" w:rsidP="004C290E">
      <w:pPr>
        <w:spacing w:after="120" w:line="276" w:lineRule="auto"/>
        <w:ind w:left="360"/>
        <w:jc w:val="both"/>
        <w:rPr>
          <w:b/>
          <w:lang w:val="en-IN"/>
        </w:rPr>
      </w:pPr>
      <w:r w:rsidRPr="00DF63A4">
        <w:rPr>
          <w:b/>
          <w:lang w:val="en-IN"/>
        </w:rPr>
        <w:t>Soil Management Practices</w:t>
      </w:r>
    </w:p>
    <w:p w:rsidR="004C290E" w:rsidRPr="00DF63A4" w:rsidRDefault="004C290E" w:rsidP="00CD6FD5">
      <w:pPr>
        <w:numPr>
          <w:ilvl w:val="0"/>
          <w:numId w:val="328"/>
        </w:numPr>
        <w:spacing w:after="120" w:line="276" w:lineRule="auto"/>
        <w:jc w:val="both"/>
        <w:rPr>
          <w:b/>
          <w:lang w:val="en-IN"/>
        </w:rPr>
      </w:pPr>
      <w:r w:rsidRPr="00DF63A4">
        <w:rPr>
          <w:b/>
          <w:lang w:val="en-IN"/>
        </w:rPr>
        <w:t xml:space="preserve">Clean Culture – </w:t>
      </w:r>
      <w:r w:rsidRPr="00DF63A4">
        <w:rPr>
          <w:lang w:val="en-IN"/>
        </w:rPr>
        <w:t xml:space="preserve">This involves regular ploughing and removal of weeds. This type of cultivation causes injury to the feeding roots, which result in stunted growth and reduce the trees life. Frequent cultivation also causes soil erosion which result in loss of humus and </w:t>
      </w:r>
      <w:r w:rsidRPr="00DF63A4">
        <w:rPr>
          <w:lang w:val="en-IN"/>
        </w:rPr>
        <w:lastRenderedPageBreak/>
        <w:t>depletes Nitrogen. These defects in clean cultivation can be minimized by avoiding deep and frequent cultivation.</w:t>
      </w:r>
    </w:p>
    <w:p w:rsidR="004C290E" w:rsidRPr="00DF63A4" w:rsidRDefault="004C290E" w:rsidP="00CD6FD5">
      <w:pPr>
        <w:numPr>
          <w:ilvl w:val="0"/>
          <w:numId w:val="328"/>
        </w:numPr>
        <w:spacing w:after="120" w:line="276" w:lineRule="auto"/>
        <w:jc w:val="both"/>
        <w:rPr>
          <w:lang w:val="en-IN"/>
        </w:rPr>
      </w:pPr>
      <w:r w:rsidRPr="00DF63A4">
        <w:rPr>
          <w:b/>
          <w:lang w:val="en-IN"/>
        </w:rPr>
        <w:t xml:space="preserve">Clean cultures with cover crops – </w:t>
      </w:r>
      <w:r w:rsidRPr="00DF63A4">
        <w:rPr>
          <w:lang w:val="en-IN"/>
        </w:rPr>
        <w:t>In this type of soil management, green manuring crops</w:t>
      </w:r>
      <w:r w:rsidRPr="00DF63A4">
        <w:rPr>
          <w:b/>
          <w:lang w:val="en-IN"/>
        </w:rPr>
        <w:t xml:space="preserve"> </w:t>
      </w:r>
      <w:r w:rsidRPr="00DF63A4">
        <w:rPr>
          <w:lang w:val="en-IN"/>
        </w:rPr>
        <w:t>are planted between the trees during rainy season and incorporated into the soil at the end of the rainy season. Crop like French bean, cowpea are most commonly grown as green manuring crops. This also results in extra income to the farmers.</w:t>
      </w:r>
    </w:p>
    <w:p w:rsidR="004C290E" w:rsidRPr="00DF63A4" w:rsidRDefault="004C290E" w:rsidP="004C290E">
      <w:pPr>
        <w:spacing w:after="120" w:line="276" w:lineRule="auto"/>
        <w:ind w:left="360"/>
        <w:jc w:val="both"/>
        <w:rPr>
          <w:lang w:val="en-IN"/>
        </w:rPr>
      </w:pPr>
      <w:r w:rsidRPr="00DF63A4">
        <w:rPr>
          <w:b/>
          <w:lang w:val="en-IN"/>
        </w:rPr>
        <w:t xml:space="preserve">Mulching – </w:t>
      </w:r>
      <w:r w:rsidRPr="00DF63A4">
        <w:rPr>
          <w:lang w:val="en-IN"/>
        </w:rPr>
        <w:t>Mulching is also very important in soil management. Crop residues like straw, leaves, saw dust and material like polythene films are spread in the inter space of trees. Mulching add humus to the soil and prevent soil erosion. It also conserves moisture and keeps the soil cool in the day, warm at night. Mulching material should not be too dry as it may cause risk of fire. Also thick mulches may act as place for mice and rodents to live and multiply, which may cause damage to the trees.</w:t>
      </w:r>
    </w:p>
    <w:p w:rsidR="004C290E" w:rsidRPr="00DF63A4" w:rsidRDefault="004C290E" w:rsidP="004C290E">
      <w:pPr>
        <w:spacing w:after="120" w:line="276" w:lineRule="auto"/>
        <w:ind w:left="360"/>
        <w:jc w:val="both"/>
        <w:rPr>
          <w:lang w:val="en-IN"/>
        </w:rPr>
      </w:pPr>
      <w:r w:rsidRPr="00DF63A4">
        <w:rPr>
          <w:b/>
          <w:lang w:val="en-IN"/>
        </w:rPr>
        <w:t xml:space="preserve">Intercropping </w:t>
      </w:r>
      <w:r w:rsidRPr="00DF63A4">
        <w:rPr>
          <w:lang w:val="en-IN"/>
        </w:rPr>
        <w:t>– Intercropping can be practiced in between the fruit trees. The inter crops act as cover crops and benefit the fruit trees through irrigation, manuring given to them. The following points should be considered while growing inter crops.</w:t>
      </w:r>
    </w:p>
    <w:p w:rsidR="004C290E" w:rsidRPr="00DF63A4" w:rsidRDefault="004C290E" w:rsidP="00CD6FD5">
      <w:pPr>
        <w:numPr>
          <w:ilvl w:val="0"/>
          <w:numId w:val="329"/>
        </w:numPr>
        <w:spacing w:after="120" w:line="276" w:lineRule="auto"/>
        <w:jc w:val="both"/>
        <w:rPr>
          <w:lang w:val="en-IN"/>
        </w:rPr>
      </w:pPr>
      <w:r w:rsidRPr="00DF63A4">
        <w:rPr>
          <w:lang w:val="en-IN"/>
        </w:rPr>
        <w:t>Inter crops should not occupy the area where roots of the fruit trees concentrate.</w:t>
      </w:r>
    </w:p>
    <w:p w:rsidR="004C290E" w:rsidRPr="00DF63A4" w:rsidRDefault="004C290E" w:rsidP="00CD6FD5">
      <w:pPr>
        <w:numPr>
          <w:ilvl w:val="0"/>
          <w:numId w:val="329"/>
        </w:numPr>
        <w:spacing w:after="120" w:line="276" w:lineRule="auto"/>
        <w:jc w:val="both"/>
        <w:rPr>
          <w:lang w:val="en-IN"/>
        </w:rPr>
      </w:pPr>
      <w:r w:rsidRPr="00DF63A4">
        <w:rPr>
          <w:lang w:val="en-IN"/>
        </w:rPr>
        <w:t>Soil fertility should be maintained or improved when intercrops are grown.</w:t>
      </w:r>
    </w:p>
    <w:p w:rsidR="004C290E" w:rsidRPr="00DF63A4" w:rsidRDefault="004C290E" w:rsidP="00CD6FD5">
      <w:pPr>
        <w:numPr>
          <w:ilvl w:val="0"/>
          <w:numId w:val="329"/>
        </w:numPr>
        <w:spacing w:after="120" w:line="276" w:lineRule="auto"/>
        <w:jc w:val="both"/>
        <w:rPr>
          <w:lang w:val="en-IN"/>
        </w:rPr>
      </w:pPr>
      <w:r w:rsidRPr="00DF63A4">
        <w:rPr>
          <w:lang w:val="en-IN"/>
        </w:rPr>
        <w:t>Excessive water supply should be avoided.</w:t>
      </w:r>
    </w:p>
    <w:p w:rsidR="004C290E" w:rsidRPr="00DF63A4" w:rsidRDefault="004C290E" w:rsidP="00CD6FD5">
      <w:pPr>
        <w:numPr>
          <w:ilvl w:val="0"/>
          <w:numId w:val="329"/>
        </w:numPr>
        <w:spacing w:after="120" w:line="276" w:lineRule="auto"/>
        <w:jc w:val="both"/>
        <w:rPr>
          <w:lang w:val="en-IN"/>
        </w:rPr>
      </w:pPr>
      <w:r w:rsidRPr="00DF63A4">
        <w:rPr>
          <w:lang w:val="en-IN"/>
        </w:rPr>
        <w:t>Vegetables are the better intercrops in fruit trees.</w:t>
      </w:r>
    </w:p>
    <w:p w:rsidR="004C290E" w:rsidRPr="00DF63A4" w:rsidRDefault="004C290E" w:rsidP="004C290E">
      <w:pPr>
        <w:spacing w:after="120" w:line="276" w:lineRule="auto"/>
        <w:ind w:left="360"/>
        <w:jc w:val="both"/>
        <w:rPr>
          <w:lang w:val="en-IN"/>
        </w:rPr>
      </w:pPr>
      <w:r w:rsidRPr="00DF63A4">
        <w:rPr>
          <w:b/>
          <w:lang w:val="en-IN"/>
        </w:rPr>
        <w:t>Mixed cropping</w:t>
      </w:r>
      <w:r w:rsidRPr="00DF63A4">
        <w:rPr>
          <w:lang w:val="en-IN"/>
        </w:rPr>
        <w:t xml:space="preserve"> – In this cropping system, perennial crops are grown in between spaces of fruit trees. This helps for utilization of the available area and increase the income of the farm.</w:t>
      </w:r>
    </w:p>
    <w:p w:rsidR="004C290E" w:rsidRPr="00DF63A4" w:rsidRDefault="004C290E" w:rsidP="004C290E">
      <w:pPr>
        <w:spacing w:after="120" w:line="276" w:lineRule="auto"/>
        <w:ind w:left="360"/>
        <w:jc w:val="both"/>
        <w:rPr>
          <w:lang w:val="en-IN"/>
        </w:rPr>
      </w:pPr>
      <w:r w:rsidRPr="00DF63A4">
        <w:rPr>
          <w:b/>
          <w:lang w:val="en-IN"/>
        </w:rPr>
        <w:t>Multitier System of Cropping –</w:t>
      </w:r>
      <w:r w:rsidRPr="00DF63A4">
        <w:rPr>
          <w:lang w:val="en-IN"/>
        </w:rPr>
        <w:t xml:space="preserve"> Some fruit trees take 4-7 years to bear fruits. So, in between the available spaces other fruit plant with lesser root spread (less than 1m in diameter) can be grown.</w:t>
      </w:r>
    </w:p>
    <w:p w:rsidR="004C290E" w:rsidRPr="00DF63A4" w:rsidRDefault="004C290E" w:rsidP="004C290E">
      <w:pPr>
        <w:spacing w:after="120" w:line="276" w:lineRule="auto"/>
        <w:ind w:left="360"/>
        <w:jc w:val="both"/>
        <w:rPr>
          <w:lang w:val="en-IN"/>
        </w:rPr>
      </w:pPr>
      <w:r w:rsidRPr="00DF63A4">
        <w:rPr>
          <w:b/>
          <w:lang w:val="en-IN"/>
        </w:rPr>
        <w:t>Organic Farming</w:t>
      </w:r>
      <w:r w:rsidRPr="00DF63A4">
        <w:rPr>
          <w:lang w:val="en-IN"/>
        </w:rPr>
        <w:t xml:space="preserve"> </w:t>
      </w:r>
      <w:r w:rsidRPr="00DF63A4">
        <w:rPr>
          <w:b/>
          <w:lang w:val="en-IN"/>
        </w:rPr>
        <w:t xml:space="preserve">– </w:t>
      </w:r>
      <w:r w:rsidRPr="00DF63A4">
        <w:rPr>
          <w:lang w:val="en-IN"/>
        </w:rPr>
        <w:t>To avoid</w:t>
      </w:r>
      <w:r w:rsidRPr="00DF63A4">
        <w:rPr>
          <w:b/>
          <w:lang w:val="en-IN"/>
        </w:rPr>
        <w:t xml:space="preserve"> e</w:t>
      </w:r>
      <w:r w:rsidRPr="00DF63A4">
        <w:rPr>
          <w:lang w:val="en-IN"/>
        </w:rPr>
        <w:t xml:space="preserve">xcessive use of chemical fertilizers and pesticides to boost up our food production which causes considerable damages to our soil health and the environment, organic farming is to be taken up. It is a production system which avoids or largely excludes the use of synthetically compounded inorganic chemicals. This system entirely relies on crop rotation, crop residues, animal manures, legumes, green manures, off-farm organic wastes, biofertilizers, mechanical cultivation etc. and aspects of biological peat control to maintain soil productivity and tilth to supply nutrients and to control insects, weeds and other pests. This system is often, referred as ‘biological farming’ ‘regenerative farming’ and ‘sustainable farming’ ‘eco-friendly farming’ etc. </w:t>
      </w:r>
    </w:p>
    <w:p w:rsidR="004C290E" w:rsidRPr="00DF63A4" w:rsidRDefault="004C290E" w:rsidP="004C290E">
      <w:pPr>
        <w:spacing w:after="120" w:line="276" w:lineRule="auto"/>
        <w:ind w:left="360"/>
        <w:jc w:val="both"/>
        <w:rPr>
          <w:b/>
          <w:lang w:val="en-IN"/>
        </w:rPr>
      </w:pPr>
      <w:r w:rsidRPr="00DF63A4">
        <w:rPr>
          <w:b/>
          <w:lang w:val="en-IN"/>
        </w:rPr>
        <w:t>Essential features of organic farming</w:t>
      </w:r>
    </w:p>
    <w:p w:rsidR="004C290E" w:rsidRPr="00DF63A4" w:rsidRDefault="004C290E" w:rsidP="00CD6FD5">
      <w:pPr>
        <w:numPr>
          <w:ilvl w:val="0"/>
          <w:numId w:val="330"/>
        </w:numPr>
        <w:spacing w:after="120" w:line="276" w:lineRule="auto"/>
        <w:jc w:val="both"/>
        <w:rPr>
          <w:lang w:val="en-IN"/>
        </w:rPr>
      </w:pPr>
      <w:r w:rsidRPr="00DF63A4">
        <w:rPr>
          <w:lang w:val="en-IN"/>
        </w:rPr>
        <w:t xml:space="preserve">Use of organic manures like FYM, compost, vermicompost, coir compost etc. </w:t>
      </w:r>
    </w:p>
    <w:p w:rsidR="004C290E" w:rsidRPr="00DF63A4" w:rsidRDefault="004C290E" w:rsidP="00CD6FD5">
      <w:pPr>
        <w:numPr>
          <w:ilvl w:val="0"/>
          <w:numId w:val="330"/>
        </w:numPr>
        <w:spacing w:after="120" w:line="276" w:lineRule="auto"/>
        <w:jc w:val="both"/>
        <w:rPr>
          <w:lang w:val="en-IN"/>
        </w:rPr>
      </w:pPr>
      <w:r w:rsidRPr="00DF63A4">
        <w:rPr>
          <w:lang w:val="en-IN"/>
        </w:rPr>
        <w:t>Use of bio-fertilizers.</w:t>
      </w:r>
    </w:p>
    <w:p w:rsidR="004C290E" w:rsidRPr="00DF63A4" w:rsidRDefault="004C290E" w:rsidP="00CD6FD5">
      <w:pPr>
        <w:numPr>
          <w:ilvl w:val="0"/>
          <w:numId w:val="330"/>
        </w:numPr>
        <w:spacing w:after="120" w:line="276" w:lineRule="auto"/>
        <w:jc w:val="both"/>
        <w:rPr>
          <w:lang w:val="en-IN"/>
        </w:rPr>
      </w:pPr>
      <w:r w:rsidRPr="00DF63A4">
        <w:rPr>
          <w:lang w:val="en-IN"/>
        </w:rPr>
        <w:t>Use of green manures and legumes.</w:t>
      </w:r>
    </w:p>
    <w:p w:rsidR="004C290E" w:rsidRPr="00DF63A4" w:rsidRDefault="004C290E" w:rsidP="00CD6FD5">
      <w:pPr>
        <w:numPr>
          <w:ilvl w:val="0"/>
          <w:numId w:val="330"/>
        </w:numPr>
        <w:spacing w:after="120" w:line="276" w:lineRule="auto"/>
        <w:jc w:val="both"/>
        <w:rPr>
          <w:lang w:val="en-IN"/>
        </w:rPr>
      </w:pPr>
      <w:r w:rsidRPr="00DF63A4">
        <w:rPr>
          <w:lang w:val="en-IN"/>
        </w:rPr>
        <w:t>Non-chemical weed management.</w:t>
      </w:r>
    </w:p>
    <w:p w:rsidR="004C290E" w:rsidRPr="00DF63A4" w:rsidRDefault="004C290E" w:rsidP="00CD6FD5">
      <w:pPr>
        <w:numPr>
          <w:ilvl w:val="0"/>
          <w:numId w:val="330"/>
        </w:numPr>
        <w:spacing w:after="120" w:line="276" w:lineRule="auto"/>
        <w:jc w:val="both"/>
        <w:rPr>
          <w:lang w:val="en-IN"/>
        </w:rPr>
      </w:pPr>
      <w:r w:rsidRPr="00DF63A4">
        <w:rPr>
          <w:lang w:val="en-IN"/>
        </w:rPr>
        <w:t>Use of botanicals and bio control agents in the control of crop pests.</w:t>
      </w:r>
    </w:p>
    <w:p w:rsidR="004C290E" w:rsidRPr="00DF63A4" w:rsidRDefault="004C290E" w:rsidP="004C290E">
      <w:pPr>
        <w:spacing w:after="120" w:line="276" w:lineRule="auto"/>
        <w:ind w:left="360"/>
        <w:jc w:val="both"/>
        <w:rPr>
          <w:b/>
          <w:lang w:val="en-IN"/>
        </w:rPr>
      </w:pPr>
      <w:r w:rsidRPr="00DF63A4">
        <w:rPr>
          <w:b/>
          <w:lang w:val="en-IN"/>
        </w:rPr>
        <w:t>Proper Planting</w:t>
      </w:r>
    </w:p>
    <w:p w:rsidR="004C290E" w:rsidRPr="00DF63A4" w:rsidRDefault="004C290E" w:rsidP="00CD6FD5">
      <w:pPr>
        <w:numPr>
          <w:ilvl w:val="0"/>
          <w:numId w:val="331"/>
        </w:numPr>
        <w:spacing w:after="120" w:line="276" w:lineRule="auto"/>
        <w:jc w:val="both"/>
        <w:rPr>
          <w:lang w:val="en-IN"/>
        </w:rPr>
      </w:pPr>
      <w:r w:rsidRPr="00DF63A4">
        <w:rPr>
          <w:lang w:val="en-IN"/>
        </w:rPr>
        <w:t>Pit slightly less deep than the root mass should be dug.</w:t>
      </w:r>
    </w:p>
    <w:p w:rsidR="004C290E" w:rsidRPr="00DF63A4" w:rsidRDefault="004C290E" w:rsidP="00CD6FD5">
      <w:pPr>
        <w:numPr>
          <w:ilvl w:val="0"/>
          <w:numId w:val="331"/>
        </w:numPr>
        <w:spacing w:after="120" w:line="276" w:lineRule="auto"/>
        <w:jc w:val="both"/>
        <w:rPr>
          <w:lang w:val="en-IN"/>
        </w:rPr>
      </w:pPr>
      <w:r w:rsidRPr="00DF63A4">
        <w:rPr>
          <w:lang w:val="en-IN"/>
        </w:rPr>
        <w:t>The crown of the plant should be slightly higher than ground level after planting.</w:t>
      </w:r>
    </w:p>
    <w:p w:rsidR="004C290E" w:rsidRPr="00DF63A4" w:rsidRDefault="004C290E" w:rsidP="00CD6FD5">
      <w:pPr>
        <w:numPr>
          <w:ilvl w:val="0"/>
          <w:numId w:val="331"/>
        </w:numPr>
        <w:spacing w:after="120" w:line="276" w:lineRule="auto"/>
        <w:jc w:val="both"/>
        <w:rPr>
          <w:lang w:val="en-IN"/>
        </w:rPr>
      </w:pPr>
      <w:r w:rsidRPr="00DF63A4">
        <w:rPr>
          <w:lang w:val="en-IN"/>
        </w:rPr>
        <w:lastRenderedPageBreak/>
        <w:t>Bud union should not be planted below the ground.</w:t>
      </w:r>
    </w:p>
    <w:p w:rsidR="004C290E" w:rsidRPr="00DF63A4" w:rsidRDefault="004C290E" w:rsidP="00CD6FD5">
      <w:pPr>
        <w:numPr>
          <w:ilvl w:val="0"/>
          <w:numId w:val="331"/>
        </w:numPr>
        <w:spacing w:after="120" w:line="276" w:lineRule="auto"/>
        <w:jc w:val="both"/>
        <w:rPr>
          <w:lang w:val="en-IN"/>
        </w:rPr>
      </w:pPr>
      <w:r w:rsidRPr="00DF63A4">
        <w:rPr>
          <w:lang w:val="en-IN"/>
        </w:rPr>
        <w:t>Soil should be amended with organic matter, such as peat, manure, or planting mix.</w:t>
      </w:r>
    </w:p>
    <w:p w:rsidR="004C290E" w:rsidRPr="00DF63A4" w:rsidRDefault="004C290E" w:rsidP="00CD6FD5">
      <w:pPr>
        <w:numPr>
          <w:ilvl w:val="0"/>
          <w:numId w:val="331"/>
        </w:numPr>
        <w:spacing w:after="120" w:line="276" w:lineRule="auto"/>
        <w:jc w:val="both"/>
        <w:rPr>
          <w:lang w:val="en-IN"/>
        </w:rPr>
      </w:pPr>
      <w:r w:rsidRPr="00DF63A4">
        <w:rPr>
          <w:lang w:val="en-IN"/>
        </w:rPr>
        <w:t xml:space="preserve">2-3” deep mulch with bark mulch should be given. </w:t>
      </w:r>
    </w:p>
    <w:p w:rsidR="004C290E" w:rsidRPr="00DF63A4" w:rsidRDefault="004C290E" w:rsidP="00CD6FD5">
      <w:pPr>
        <w:numPr>
          <w:ilvl w:val="0"/>
          <w:numId w:val="331"/>
        </w:numPr>
        <w:spacing w:after="120" w:line="276" w:lineRule="auto"/>
        <w:jc w:val="both"/>
        <w:rPr>
          <w:lang w:val="en-IN"/>
        </w:rPr>
      </w:pPr>
      <w:r w:rsidRPr="00DF63A4">
        <w:rPr>
          <w:lang w:val="en-IN"/>
        </w:rPr>
        <w:t>All plants should be thoroughly watered when first planted.</w:t>
      </w:r>
    </w:p>
    <w:p w:rsidR="004C290E" w:rsidRPr="00DF63A4" w:rsidRDefault="004C290E" w:rsidP="00CD6FD5">
      <w:pPr>
        <w:numPr>
          <w:ilvl w:val="0"/>
          <w:numId w:val="331"/>
        </w:numPr>
        <w:spacing w:after="120" w:line="276" w:lineRule="auto"/>
        <w:jc w:val="both"/>
        <w:rPr>
          <w:lang w:val="en-IN"/>
        </w:rPr>
      </w:pPr>
      <w:r w:rsidRPr="00DF63A4">
        <w:rPr>
          <w:lang w:val="en-IN"/>
        </w:rPr>
        <w:t>Deep watering once a week for sandy soils and 10 days for clay soils should be given to thoroughly soak the roots.</w:t>
      </w:r>
    </w:p>
    <w:p w:rsidR="004C290E" w:rsidRPr="00DF63A4" w:rsidRDefault="004C290E" w:rsidP="00CD6FD5">
      <w:pPr>
        <w:numPr>
          <w:ilvl w:val="0"/>
          <w:numId w:val="331"/>
        </w:numPr>
        <w:spacing w:after="120" w:line="276" w:lineRule="auto"/>
        <w:jc w:val="both"/>
        <w:rPr>
          <w:lang w:val="en-IN"/>
        </w:rPr>
      </w:pPr>
      <w:r w:rsidRPr="00DF63A4">
        <w:rPr>
          <w:lang w:val="en-IN"/>
        </w:rPr>
        <w:t>Water more frequently during first month after installation and during unusually hot, dry periods.</w:t>
      </w:r>
    </w:p>
    <w:p w:rsidR="004C290E" w:rsidRPr="00DF63A4" w:rsidRDefault="004C290E" w:rsidP="004C290E">
      <w:pPr>
        <w:spacing w:after="120" w:line="276" w:lineRule="auto"/>
        <w:ind w:left="360"/>
        <w:jc w:val="both"/>
        <w:rPr>
          <w:b/>
          <w:lang w:val="en-IN"/>
        </w:rPr>
      </w:pPr>
      <w:r w:rsidRPr="00DF63A4">
        <w:rPr>
          <w:b/>
          <w:lang w:val="en-IN"/>
        </w:rPr>
        <w:t>Pruning</w:t>
      </w:r>
    </w:p>
    <w:p w:rsidR="004C290E" w:rsidRPr="00DF63A4" w:rsidRDefault="004C290E" w:rsidP="004C290E">
      <w:pPr>
        <w:spacing w:after="120" w:line="276" w:lineRule="auto"/>
        <w:ind w:left="360"/>
        <w:jc w:val="both"/>
        <w:rPr>
          <w:lang w:val="en-IN"/>
        </w:rPr>
      </w:pPr>
      <w:r w:rsidRPr="00DF63A4">
        <w:rPr>
          <w:b/>
          <w:lang w:val="en-IN"/>
        </w:rPr>
        <w:tab/>
      </w:r>
      <w:r w:rsidRPr="00DF63A4">
        <w:rPr>
          <w:lang w:val="en-IN"/>
        </w:rPr>
        <w:t>Pruning is the process of cutting away dead or overgrown branches or stems to promote healthy plant growth. Improper and untimely pruning does not necessarily kill the plants, but may damage or weaken the plants.</w:t>
      </w:r>
    </w:p>
    <w:p w:rsidR="004C290E" w:rsidRPr="00DF63A4" w:rsidRDefault="004C290E" w:rsidP="004C290E">
      <w:pPr>
        <w:spacing w:after="120" w:line="276" w:lineRule="auto"/>
        <w:ind w:left="360"/>
        <w:jc w:val="both"/>
        <w:rPr>
          <w:b/>
          <w:lang w:val="en-IN"/>
        </w:rPr>
      </w:pPr>
      <w:r w:rsidRPr="00DF63A4">
        <w:rPr>
          <w:b/>
          <w:lang w:val="en-IN"/>
        </w:rPr>
        <w:t>Pruning Time</w:t>
      </w:r>
    </w:p>
    <w:p w:rsidR="004C290E" w:rsidRPr="00DF63A4" w:rsidRDefault="004C290E" w:rsidP="004C290E">
      <w:pPr>
        <w:spacing w:after="120" w:line="276" w:lineRule="auto"/>
        <w:ind w:left="360"/>
        <w:jc w:val="both"/>
        <w:rPr>
          <w:lang w:val="en-IN"/>
        </w:rPr>
      </w:pPr>
      <w:r w:rsidRPr="00DF63A4">
        <w:rPr>
          <w:lang w:val="en-IN"/>
        </w:rPr>
        <w:t>Fruit-bearing plants are best pruned while they are dormant, in late winter through early spring. The primary goal in pruning is to remove old, grey-coloured, slow-growing shoots, which are non-fruitful. (This objective is particularly true of peach trees. Removing 40%of the peach tree annually stimulates new growth each spring). Pruning helps to lower the fruiting zone to a height that makes hand harvesting from the ground possible. Also, it opens the centre of the tree to increase air circulation, reducing disease incidence while still allowing sunlight into the tree to accelerate fruit colouring. Finally, pruning is needed to remove diseased or dead shoot, rootstock suckers and any water shoots.</w:t>
      </w:r>
    </w:p>
    <w:p w:rsidR="004C290E" w:rsidRPr="00DF63A4" w:rsidRDefault="004C290E" w:rsidP="004C290E">
      <w:pPr>
        <w:spacing w:after="120" w:line="276" w:lineRule="auto"/>
        <w:ind w:left="360"/>
        <w:jc w:val="both"/>
        <w:rPr>
          <w:lang w:val="en-IN"/>
        </w:rPr>
      </w:pPr>
      <w:r w:rsidRPr="00DF63A4">
        <w:rPr>
          <w:b/>
          <w:lang w:val="en-IN"/>
        </w:rPr>
        <w:t>Pruning and Thinning Tips</w:t>
      </w:r>
    </w:p>
    <w:p w:rsidR="004C290E" w:rsidRPr="00DF63A4" w:rsidRDefault="004C290E" w:rsidP="00CD6FD5">
      <w:pPr>
        <w:numPr>
          <w:ilvl w:val="0"/>
          <w:numId w:val="335"/>
        </w:numPr>
        <w:spacing w:after="120" w:line="276" w:lineRule="auto"/>
        <w:ind w:left="567"/>
        <w:jc w:val="both"/>
        <w:rPr>
          <w:lang w:val="en-IN"/>
        </w:rPr>
      </w:pPr>
      <w:r w:rsidRPr="00DF63A4">
        <w:rPr>
          <w:lang w:val="en-IN"/>
        </w:rPr>
        <w:t>Aggressive pruning is advised for fruit trees. Done annually, this will maximize fruit production by producing a vigorous plant.</w:t>
      </w:r>
    </w:p>
    <w:p w:rsidR="004C290E" w:rsidRPr="00DF63A4" w:rsidRDefault="004C290E" w:rsidP="00CD6FD5">
      <w:pPr>
        <w:numPr>
          <w:ilvl w:val="0"/>
          <w:numId w:val="335"/>
        </w:numPr>
        <w:spacing w:after="120" w:line="276" w:lineRule="auto"/>
        <w:ind w:left="567"/>
        <w:jc w:val="both"/>
        <w:rPr>
          <w:lang w:val="en-IN"/>
        </w:rPr>
      </w:pPr>
      <w:r w:rsidRPr="00DF63A4">
        <w:rPr>
          <w:lang w:val="en-IN"/>
        </w:rPr>
        <w:t>The pruning done the first year will determine the shape of the tree in general.</w:t>
      </w:r>
    </w:p>
    <w:p w:rsidR="004C290E" w:rsidRPr="00DF63A4" w:rsidRDefault="004C290E" w:rsidP="00CD6FD5">
      <w:pPr>
        <w:numPr>
          <w:ilvl w:val="0"/>
          <w:numId w:val="335"/>
        </w:numPr>
        <w:spacing w:after="120" w:line="276" w:lineRule="auto"/>
        <w:ind w:left="567"/>
        <w:jc w:val="both"/>
        <w:rPr>
          <w:lang w:val="en-IN"/>
        </w:rPr>
      </w:pPr>
      <w:r w:rsidRPr="00DF63A4">
        <w:rPr>
          <w:lang w:val="en-IN"/>
        </w:rPr>
        <w:t>After planting a fruit tree should be pruned down to 4-6 ft above the ground.</w:t>
      </w:r>
    </w:p>
    <w:p w:rsidR="004C290E" w:rsidRPr="00DF63A4" w:rsidRDefault="004C290E" w:rsidP="00CD6FD5">
      <w:pPr>
        <w:numPr>
          <w:ilvl w:val="0"/>
          <w:numId w:val="335"/>
        </w:numPr>
        <w:spacing w:after="120" w:line="276" w:lineRule="auto"/>
        <w:ind w:left="567"/>
        <w:jc w:val="both"/>
        <w:rPr>
          <w:lang w:val="en-IN"/>
        </w:rPr>
      </w:pPr>
      <w:r w:rsidRPr="00DF63A4">
        <w:rPr>
          <w:lang w:val="en-IN"/>
        </w:rPr>
        <w:t>Take out inward pointing branches, branches crossing each other and trim off tips of larger branches.</w:t>
      </w:r>
    </w:p>
    <w:p w:rsidR="004C290E" w:rsidRPr="00DF63A4" w:rsidRDefault="004C290E" w:rsidP="00CD6FD5">
      <w:pPr>
        <w:numPr>
          <w:ilvl w:val="0"/>
          <w:numId w:val="335"/>
        </w:numPr>
        <w:spacing w:after="120" w:line="276" w:lineRule="auto"/>
        <w:ind w:left="567"/>
        <w:jc w:val="both"/>
        <w:rPr>
          <w:lang w:val="en-IN"/>
        </w:rPr>
      </w:pPr>
      <w:r w:rsidRPr="00DF63A4">
        <w:rPr>
          <w:lang w:val="en-IN"/>
        </w:rPr>
        <w:t>Take off “suckers”. These are shoots coming off the tree below the bud union. Keep doing this annually until the tree is older and suckering slows down.</w:t>
      </w:r>
    </w:p>
    <w:p w:rsidR="004C290E" w:rsidRPr="00DF63A4" w:rsidRDefault="004C290E" w:rsidP="00CD6FD5">
      <w:pPr>
        <w:numPr>
          <w:ilvl w:val="0"/>
          <w:numId w:val="335"/>
        </w:numPr>
        <w:spacing w:after="120" w:line="276" w:lineRule="auto"/>
        <w:ind w:left="567"/>
        <w:jc w:val="both"/>
        <w:rPr>
          <w:lang w:val="en-IN"/>
        </w:rPr>
      </w:pPr>
      <w:r w:rsidRPr="00DF63A4">
        <w:rPr>
          <w:lang w:val="en-IN"/>
        </w:rPr>
        <w:t xml:space="preserve">Thin out fruit because if too much fruit is left on the tree, they will be smaller and ripening will be tougher. Try to leave about 8” between fruits the first year, continuing to thin in subsequent years. </w:t>
      </w:r>
    </w:p>
    <w:p w:rsidR="004C290E" w:rsidRPr="00DF63A4" w:rsidRDefault="004C290E" w:rsidP="00CD6FD5">
      <w:pPr>
        <w:numPr>
          <w:ilvl w:val="0"/>
          <w:numId w:val="335"/>
        </w:numPr>
        <w:spacing w:after="120" w:line="276" w:lineRule="auto"/>
        <w:ind w:left="567"/>
        <w:jc w:val="both"/>
        <w:rPr>
          <w:lang w:val="en-IN"/>
        </w:rPr>
      </w:pPr>
      <w:r w:rsidRPr="00DF63A4">
        <w:rPr>
          <w:lang w:val="en-IN"/>
        </w:rPr>
        <w:t>As the tree matures, continue to trim for shape.</w:t>
      </w:r>
    </w:p>
    <w:p w:rsidR="004C290E" w:rsidRPr="00DF63A4" w:rsidRDefault="004C290E" w:rsidP="00CD6FD5">
      <w:pPr>
        <w:numPr>
          <w:ilvl w:val="0"/>
          <w:numId w:val="335"/>
        </w:numPr>
        <w:spacing w:after="120" w:line="276" w:lineRule="auto"/>
        <w:ind w:left="567"/>
        <w:jc w:val="both"/>
        <w:rPr>
          <w:lang w:val="en-IN"/>
        </w:rPr>
      </w:pPr>
      <w:r w:rsidRPr="00DF63A4">
        <w:rPr>
          <w:lang w:val="en-IN"/>
        </w:rPr>
        <w:t>For apple, pear, cherry trees a central leader must be left.</w:t>
      </w:r>
    </w:p>
    <w:p w:rsidR="004C290E" w:rsidRPr="00DF63A4" w:rsidRDefault="004C290E" w:rsidP="00CD6FD5">
      <w:pPr>
        <w:numPr>
          <w:ilvl w:val="0"/>
          <w:numId w:val="335"/>
        </w:numPr>
        <w:spacing w:after="120" w:line="276" w:lineRule="auto"/>
        <w:ind w:left="567"/>
        <w:jc w:val="both"/>
        <w:rPr>
          <w:lang w:val="en-IN"/>
        </w:rPr>
      </w:pPr>
      <w:r w:rsidRPr="00DF63A4">
        <w:rPr>
          <w:lang w:val="en-IN"/>
        </w:rPr>
        <w:t>Peach, nectarine, plum, apricot – make a vase shape, no central leader is needed as all main branches reach up.</w:t>
      </w:r>
    </w:p>
    <w:p w:rsidR="004C290E" w:rsidRDefault="004C290E" w:rsidP="00CD6FD5">
      <w:pPr>
        <w:numPr>
          <w:ilvl w:val="0"/>
          <w:numId w:val="335"/>
        </w:numPr>
        <w:spacing w:after="120" w:line="276" w:lineRule="auto"/>
        <w:ind w:left="567"/>
        <w:jc w:val="both"/>
        <w:rPr>
          <w:lang w:val="en-IN"/>
        </w:rPr>
      </w:pPr>
      <w:r w:rsidRPr="00DF63A4">
        <w:rPr>
          <w:lang w:val="en-IN"/>
        </w:rPr>
        <w:t>Always remember that it is difficult to over-prune a fruit tree.</w:t>
      </w:r>
    </w:p>
    <w:p w:rsidR="006F3CBA" w:rsidRPr="00DF63A4" w:rsidRDefault="006F3CBA" w:rsidP="006F3CBA">
      <w:pPr>
        <w:spacing w:after="120" w:line="276" w:lineRule="auto"/>
        <w:ind w:left="567"/>
        <w:jc w:val="both"/>
        <w:rPr>
          <w:lang w:val="en-IN"/>
        </w:rPr>
      </w:pPr>
    </w:p>
    <w:p w:rsidR="004C290E" w:rsidRPr="00DF63A4" w:rsidRDefault="004C290E" w:rsidP="004C290E">
      <w:pPr>
        <w:spacing w:after="120" w:line="276" w:lineRule="auto"/>
        <w:ind w:left="360"/>
        <w:jc w:val="both"/>
        <w:rPr>
          <w:b/>
          <w:lang w:val="en-IN"/>
        </w:rPr>
      </w:pPr>
      <w:r w:rsidRPr="00DF63A4">
        <w:rPr>
          <w:b/>
          <w:lang w:val="en-IN"/>
        </w:rPr>
        <w:lastRenderedPageBreak/>
        <w:t>Equipments</w:t>
      </w:r>
    </w:p>
    <w:p w:rsidR="004C290E" w:rsidRPr="00DF63A4" w:rsidRDefault="004C290E" w:rsidP="004C290E">
      <w:pPr>
        <w:spacing w:after="120" w:line="276" w:lineRule="auto"/>
        <w:ind w:left="360"/>
        <w:jc w:val="both"/>
        <w:rPr>
          <w:b/>
          <w:lang w:val="en-IN"/>
        </w:rPr>
      </w:pPr>
      <w:r w:rsidRPr="00DF63A4">
        <w:rPr>
          <w:b/>
          <w:lang w:val="en-IN"/>
        </w:rPr>
        <w:tab/>
      </w:r>
      <w:r w:rsidRPr="00DF63A4">
        <w:rPr>
          <w:lang w:val="en-IN"/>
        </w:rPr>
        <w:t>The most common equipments/tools are knives, shears and saws. Most of them are designed for cutting stems of up to ½ inch in diameter. Hand pruning shears should not be used to cut larger branches, as this could ruin the shears or damage the plant.</w:t>
      </w:r>
    </w:p>
    <w:p w:rsidR="004C290E" w:rsidRPr="00DF63A4" w:rsidRDefault="004C290E" w:rsidP="004C290E">
      <w:pPr>
        <w:spacing w:after="120" w:line="276" w:lineRule="auto"/>
        <w:ind w:left="360"/>
        <w:jc w:val="both"/>
        <w:rPr>
          <w:b/>
          <w:lang w:val="en-IN"/>
        </w:rPr>
      </w:pPr>
      <w:r w:rsidRPr="00DF63A4">
        <w:rPr>
          <w:b/>
          <w:lang w:val="en-IN"/>
        </w:rPr>
        <w:t>Types of Shears</w:t>
      </w:r>
    </w:p>
    <w:p w:rsidR="004C290E" w:rsidRPr="00DF63A4" w:rsidRDefault="004C290E" w:rsidP="004C290E">
      <w:pPr>
        <w:spacing w:after="120" w:line="276" w:lineRule="auto"/>
        <w:ind w:left="360"/>
        <w:jc w:val="both"/>
        <w:rPr>
          <w:lang w:val="en-IN"/>
        </w:rPr>
      </w:pPr>
      <w:r w:rsidRPr="00DF63A4">
        <w:rPr>
          <w:b/>
          <w:lang w:val="en-IN"/>
        </w:rPr>
        <w:tab/>
      </w:r>
      <w:r w:rsidRPr="00DF63A4">
        <w:rPr>
          <w:lang w:val="en-IN"/>
        </w:rPr>
        <w:t>A hand shears commonly known as secateurs is available in several forms and sizes. Lopping shears are also useful tools; they are used for cutting down branches that are difficult to cut with common hand shears. Pole shears are also useful tools which have a long handle along with a cord or a chain; when the cord is pulled it strike the blades so hard that a clean cut is made without difficulty.</w:t>
      </w:r>
    </w:p>
    <w:p w:rsidR="004C290E" w:rsidRPr="00DF63A4" w:rsidRDefault="004C290E" w:rsidP="004C290E">
      <w:pPr>
        <w:spacing w:after="120" w:line="276" w:lineRule="auto"/>
        <w:ind w:left="360"/>
        <w:jc w:val="both"/>
        <w:rPr>
          <w:lang w:val="en-IN"/>
        </w:rPr>
      </w:pPr>
      <w:r w:rsidRPr="00DF63A4">
        <w:rPr>
          <w:lang w:val="en-IN"/>
        </w:rPr>
        <w:tab/>
        <w:t xml:space="preserve">Many types of saws are available in the market. For light work a narrow saw is satisfactory while for surgery, a heavier one should be preferred. Those with curved blade are more convenient. </w:t>
      </w:r>
    </w:p>
    <w:p w:rsidR="004C290E" w:rsidRPr="00DF63A4" w:rsidRDefault="004C290E" w:rsidP="004C290E">
      <w:pPr>
        <w:spacing w:after="120" w:line="276" w:lineRule="auto"/>
        <w:ind w:left="360"/>
        <w:jc w:val="both"/>
        <w:rPr>
          <w:b/>
          <w:lang w:val="en-IN"/>
        </w:rPr>
      </w:pPr>
      <w:r w:rsidRPr="00DF63A4">
        <w:rPr>
          <w:b/>
          <w:lang w:val="en-IN"/>
        </w:rPr>
        <w:t>Equipment Care</w:t>
      </w:r>
    </w:p>
    <w:p w:rsidR="004C290E" w:rsidRPr="00DF63A4" w:rsidRDefault="004C290E" w:rsidP="004C290E">
      <w:pPr>
        <w:spacing w:after="120" w:line="276" w:lineRule="auto"/>
        <w:ind w:left="360"/>
        <w:jc w:val="both"/>
        <w:rPr>
          <w:lang w:val="en-IN"/>
        </w:rPr>
      </w:pPr>
      <w:r w:rsidRPr="00DF63A4">
        <w:rPr>
          <w:lang w:val="en-IN"/>
        </w:rPr>
        <w:tab/>
        <w:t>Store the tools in a dry room, keep it sharp and maintain its good operating condition by using it on a yearly basis.</w:t>
      </w:r>
    </w:p>
    <w:p w:rsidR="004C290E" w:rsidRPr="00DF63A4" w:rsidRDefault="004C290E" w:rsidP="004C290E">
      <w:pPr>
        <w:spacing w:after="120" w:line="276" w:lineRule="auto"/>
        <w:ind w:left="360"/>
        <w:jc w:val="both"/>
        <w:rPr>
          <w:lang w:val="en-IN"/>
        </w:rPr>
      </w:pPr>
      <w:r w:rsidRPr="00DF63A4">
        <w:rPr>
          <w:lang w:val="en-IN"/>
        </w:rPr>
        <w:tab/>
        <w:t>When pruning diseased plants, disinfect all shears and saw blades after each cut to prevent spreading disease to healthy plants. Clean and disinfect equipment between each cut when pruning diseased plants with alcohol or bleach by mixing one part bleach to nine parts water. Then oil the pruning equipment well to avoid any rust formation.</w:t>
      </w:r>
    </w:p>
    <w:p w:rsidR="004C290E" w:rsidRPr="00DF63A4" w:rsidRDefault="004C290E" w:rsidP="004C290E">
      <w:pPr>
        <w:spacing w:after="120" w:line="276" w:lineRule="auto"/>
        <w:ind w:left="360"/>
        <w:jc w:val="both"/>
        <w:rPr>
          <w:b/>
          <w:lang w:val="en-IN"/>
        </w:rPr>
      </w:pPr>
      <w:r w:rsidRPr="00DF63A4">
        <w:rPr>
          <w:b/>
          <w:lang w:val="en-IN"/>
        </w:rPr>
        <w:t>Rejuvenating old fruit trees</w:t>
      </w:r>
    </w:p>
    <w:p w:rsidR="004C290E" w:rsidRPr="00DF63A4" w:rsidRDefault="004C290E" w:rsidP="00CD6FD5">
      <w:pPr>
        <w:numPr>
          <w:ilvl w:val="0"/>
          <w:numId w:val="336"/>
        </w:numPr>
        <w:spacing w:after="120" w:line="276" w:lineRule="auto"/>
        <w:jc w:val="both"/>
        <w:rPr>
          <w:lang w:val="en-IN"/>
        </w:rPr>
      </w:pPr>
      <w:r w:rsidRPr="00DF63A4">
        <w:rPr>
          <w:lang w:val="en-IN"/>
        </w:rPr>
        <w:t>All dead and diseased branches are to be removed. All large cuts should be trimmed till they are smooth on the branches. This will reduce the risk of infecting healthy wood, sterilize the pruning tools with a 1:1 bleach and water solution after cutting away infected wood.</w:t>
      </w:r>
    </w:p>
    <w:p w:rsidR="004C290E" w:rsidRPr="00DF63A4" w:rsidRDefault="004C290E" w:rsidP="00CD6FD5">
      <w:pPr>
        <w:numPr>
          <w:ilvl w:val="0"/>
          <w:numId w:val="336"/>
        </w:numPr>
        <w:spacing w:after="120" w:line="276" w:lineRule="auto"/>
        <w:jc w:val="both"/>
        <w:rPr>
          <w:lang w:val="en-IN"/>
        </w:rPr>
      </w:pPr>
      <w:r w:rsidRPr="00DF63A4">
        <w:rPr>
          <w:lang w:val="en-IN"/>
        </w:rPr>
        <w:t xml:space="preserve">Crossing and rubbing branches should be removed and the oldest branches are to be removed first. The centre of the trees should be opened up to allow air to circulate and light to penetrate the centre, allowing for better growth of the fruits and reduction of diseases. </w:t>
      </w:r>
    </w:p>
    <w:p w:rsidR="004C290E" w:rsidRPr="00DF63A4" w:rsidRDefault="004C290E" w:rsidP="00CD6FD5">
      <w:pPr>
        <w:numPr>
          <w:ilvl w:val="0"/>
          <w:numId w:val="336"/>
        </w:numPr>
        <w:spacing w:after="120" w:line="276" w:lineRule="auto"/>
        <w:jc w:val="both"/>
        <w:rPr>
          <w:lang w:val="en-IN"/>
        </w:rPr>
      </w:pPr>
      <w:r w:rsidRPr="00DF63A4">
        <w:rPr>
          <w:lang w:val="en-IN"/>
        </w:rPr>
        <w:t>Only one-third of the tree height should be reduced at a time over a period of up to 3 years in case of overgrown trees. For e.g. if the tree is 24 feet tall and we want it to be 15 feet tall, 3 feet per year is to be removed.</w:t>
      </w:r>
    </w:p>
    <w:p w:rsidR="004C290E" w:rsidRPr="00DF63A4" w:rsidRDefault="004C290E" w:rsidP="004C290E">
      <w:pPr>
        <w:spacing w:after="120" w:line="276" w:lineRule="auto"/>
        <w:ind w:left="360"/>
        <w:jc w:val="both"/>
        <w:rPr>
          <w:lang w:val="en-IN"/>
        </w:rPr>
      </w:pPr>
      <w:r w:rsidRPr="00DF63A4">
        <w:rPr>
          <w:lang w:val="en-IN"/>
        </w:rPr>
        <w:t>In the subsequent years, thinning the trees and removing water sprouts that have popped up as a result of the first year’s pruning should be continued. Rejuvenating fruits trees takes a lot of effort, but the reward of beautiful harvests for years to come is worth the effort.</w:t>
      </w:r>
    </w:p>
    <w:p w:rsidR="004C290E" w:rsidRPr="00DF63A4" w:rsidRDefault="004C290E" w:rsidP="004C290E">
      <w:pPr>
        <w:spacing w:after="120" w:line="276" w:lineRule="auto"/>
        <w:ind w:left="360"/>
        <w:jc w:val="both"/>
        <w:rPr>
          <w:b/>
          <w:lang w:val="en-IN"/>
        </w:rPr>
      </w:pPr>
      <w:r w:rsidRPr="00DF63A4">
        <w:rPr>
          <w:b/>
          <w:lang w:val="en-IN"/>
        </w:rPr>
        <w:t>First Year</w:t>
      </w:r>
    </w:p>
    <w:p w:rsidR="004C290E" w:rsidRPr="00DF63A4" w:rsidRDefault="004C290E" w:rsidP="00CD6FD5">
      <w:pPr>
        <w:numPr>
          <w:ilvl w:val="0"/>
          <w:numId w:val="337"/>
        </w:numPr>
        <w:spacing w:after="120" w:line="276" w:lineRule="auto"/>
        <w:jc w:val="both"/>
        <w:rPr>
          <w:lang w:val="en-IN"/>
        </w:rPr>
      </w:pPr>
      <w:r w:rsidRPr="00DF63A4">
        <w:rPr>
          <w:lang w:val="en-IN"/>
        </w:rPr>
        <w:t>Grasses, weeds and bushes growing from around the trunk to the dripline of the fruit tree should be trimmed with a mower or string trimmer to allow more nutrients to enter the root system.</w:t>
      </w:r>
    </w:p>
    <w:p w:rsidR="004C290E" w:rsidRPr="00DF63A4" w:rsidRDefault="004C290E" w:rsidP="00CD6FD5">
      <w:pPr>
        <w:numPr>
          <w:ilvl w:val="0"/>
          <w:numId w:val="337"/>
        </w:numPr>
        <w:spacing w:after="120" w:line="276" w:lineRule="auto"/>
        <w:jc w:val="both"/>
        <w:rPr>
          <w:lang w:val="en-IN"/>
        </w:rPr>
      </w:pPr>
      <w:r w:rsidRPr="00DF63A4">
        <w:rPr>
          <w:lang w:val="en-IN"/>
        </w:rPr>
        <w:t>All the suckers growing from the roots and around the base of the tree should be removed with hand pruners as suckers divert water from the root system.</w:t>
      </w:r>
    </w:p>
    <w:p w:rsidR="004C290E" w:rsidRPr="00DF63A4" w:rsidRDefault="004C290E" w:rsidP="00CD6FD5">
      <w:pPr>
        <w:numPr>
          <w:ilvl w:val="0"/>
          <w:numId w:val="337"/>
        </w:numPr>
        <w:spacing w:after="120" w:line="276" w:lineRule="auto"/>
        <w:jc w:val="both"/>
        <w:rPr>
          <w:lang w:val="en-IN"/>
        </w:rPr>
      </w:pPr>
      <w:r w:rsidRPr="00DF63A4">
        <w:rPr>
          <w:lang w:val="en-IN"/>
        </w:rPr>
        <w:t xml:space="preserve">The main scaffold’s limbs are to be trimmed back to a hardy, well-positioned riser or side shoot with the pruning saw. The branches closest to horizontal with ground level are to be removed </w:t>
      </w:r>
      <w:r w:rsidRPr="00DF63A4">
        <w:rPr>
          <w:lang w:val="en-IN"/>
        </w:rPr>
        <w:lastRenderedPageBreak/>
        <w:t>first. The cuts are to be made with the saw at a 45-degree upward angle to help shield the exposed flesh from precipitation.</w:t>
      </w:r>
    </w:p>
    <w:p w:rsidR="004C290E" w:rsidRPr="00DF63A4" w:rsidRDefault="004C290E" w:rsidP="00CD6FD5">
      <w:pPr>
        <w:numPr>
          <w:ilvl w:val="0"/>
          <w:numId w:val="337"/>
        </w:numPr>
        <w:spacing w:after="120" w:line="276" w:lineRule="auto"/>
        <w:jc w:val="both"/>
        <w:rPr>
          <w:lang w:val="en-IN"/>
        </w:rPr>
      </w:pPr>
      <w:r w:rsidRPr="00DF63A4">
        <w:rPr>
          <w:lang w:val="en-IN"/>
        </w:rPr>
        <w:t>All hanging, tangled, dead and diseased branches are to be removed from the top one-third of the tree to their branch collars. Make the cuts at 45-degree upward angles.</w:t>
      </w:r>
    </w:p>
    <w:p w:rsidR="004C290E" w:rsidRPr="00DF63A4" w:rsidRDefault="004C290E" w:rsidP="004C290E">
      <w:pPr>
        <w:spacing w:after="120" w:line="276" w:lineRule="auto"/>
        <w:ind w:left="360"/>
        <w:jc w:val="both"/>
        <w:rPr>
          <w:b/>
          <w:lang w:val="en-IN"/>
        </w:rPr>
      </w:pPr>
      <w:r w:rsidRPr="00DF63A4">
        <w:rPr>
          <w:b/>
          <w:lang w:val="en-IN"/>
        </w:rPr>
        <w:t>Second Year</w:t>
      </w:r>
    </w:p>
    <w:p w:rsidR="004C290E" w:rsidRPr="00DF63A4" w:rsidRDefault="004C290E" w:rsidP="00CD6FD5">
      <w:pPr>
        <w:numPr>
          <w:ilvl w:val="0"/>
          <w:numId w:val="338"/>
        </w:numPr>
        <w:spacing w:after="120" w:line="276" w:lineRule="auto"/>
        <w:jc w:val="both"/>
        <w:rPr>
          <w:lang w:val="en-IN"/>
        </w:rPr>
      </w:pPr>
      <w:r w:rsidRPr="00DF63A4">
        <w:rPr>
          <w:lang w:val="en-IN"/>
        </w:rPr>
        <w:t>The majority of the largest, most vigorous new shoots where they attach to the trunk are to be trimmed back from the top one-third of the tree. Allow a few of the new, healthiest minor shoots that don’t offer much shading to remain.</w:t>
      </w:r>
    </w:p>
    <w:p w:rsidR="004C290E" w:rsidRPr="00DF63A4" w:rsidRDefault="004C290E" w:rsidP="00CD6FD5">
      <w:pPr>
        <w:numPr>
          <w:ilvl w:val="0"/>
          <w:numId w:val="338"/>
        </w:numPr>
        <w:spacing w:after="120" w:line="276" w:lineRule="auto"/>
        <w:jc w:val="both"/>
        <w:rPr>
          <w:lang w:val="en-IN"/>
        </w:rPr>
      </w:pPr>
      <w:r w:rsidRPr="00DF63A4">
        <w:rPr>
          <w:lang w:val="en-IN"/>
        </w:rPr>
        <w:t>The new shoots growing form the top half of the tree should be thinned out, allowing the healthiest, hardiest ones to remain. All new shoots growing from the trunk and scaffold are allowed to remain on the tree.</w:t>
      </w:r>
    </w:p>
    <w:p w:rsidR="004C290E" w:rsidRPr="00DF63A4" w:rsidRDefault="004C290E" w:rsidP="00CD6FD5">
      <w:pPr>
        <w:numPr>
          <w:ilvl w:val="0"/>
          <w:numId w:val="338"/>
        </w:numPr>
        <w:spacing w:after="120" w:line="276" w:lineRule="auto"/>
        <w:jc w:val="both"/>
        <w:rPr>
          <w:lang w:val="en-IN"/>
        </w:rPr>
      </w:pPr>
      <w:r w:rsidRPr="00DF63A4">
        <w:rPr>
          <w:lang w:val="en-IN"/>
        </w:rPr>
        <w:t>The main limbs are to be spaced evenly around the tree by cutting them back to their branch collars. The weakest limbs are to be removed first, if possible.</w:t>
      </w:r>
    </w:p>
    <w:p w:rsidR="004C290E" w:rsidRPr="00DF63A4" w:rsidRDefault="004C290E" w:rsidP="00CD6FD5">
      <w:pPr>
        <w:numPr>
          <w:ilvl w:val="0"/>
          <w:numId w:val="338"/>
        </w:numPr>
        <w:spacing w:after="120" w:line="276" w:lineRule="auto"/>
        <w:jc w:val="both"/>
        <w:rPr>
          <w:lang w:val="en-IN"/>
        </w:rPr>
      </w:pPr>
      <w:r w:rsidRPr="00DF63A4">
        <w:rPr>
          <w:lang w:val="en-IN"/>
        </w:rPr>
        <w:t>The limbs are to be shortened above the lower new limbs enough to allow sunlight to reach them, trimming them back approximately 6 to 8 inches.</w:t>
      </w:r>
    </w:p>
    <w:p w:rsidR="004C290E" w:rsidRPr="00DF63A4" w:rsidRDefault="004C290E" w:rsidP="004C290E">
      <w:pPr>
        <w:spacing w:after="120" w:line="276" w:lineRule="auto"/>
        <w:ind w:left="360"/>
        <w:jc w:val="both"/>
        <w:rPr>
          <w:b/>
          <w:lang w:val="en-IN"/>
        </w:rPr>
      </w:pPr>
      <w:r w:rsidRPr="00DF63A4">
        <w:rPr>
          <w:b/>
          <w:lang w:val="en-IN"/>
        </w:rPr>
        <w:t>Third Year</w:t>
      </w:r>
    </w:p>
    <w:p w:rsidR="004C290E" w:rsidRPr="00DF63A4" w:rsidRDefault="004C290E" w:rsidP="00CD6FD5">
      <w:pPr>
        <w:numPr>
          <w:ilvl w:val="0"/>
          <w:numId w:val="339"/>
        </w:numPr>
        <w:spacing w:after="120" w:line="276" w:lineRule="auto"/>
        <w:jc w:val="both"/>
        <w:rPr>
          <w:lang w:val="en-IN"/>
        </w:rPr>
      </w:pPr>
      <w:r w:rsidRPr="00DF63A4">
        <w:rPr>
          <w:lang w:val="en-IN"/>
        </w:rPr>
        <w:t>The new shoots are to be uniformly cut back from the top one-third of the tree that grew since the prior year’s pruning session. Start with the largest, most vigorous shoots first.</w:t>
      </w:r>
    </w:p>
    <w:p w:rsidR="004C290E" w:rsidRPr="00DF63A4" w:rsidRDefault="004C290E" w:rsidP="00CD6FD5">
      <w:pPr>
        <w:numPr>
          <w:ilvl w:val="0"/>
          <w:numId w:val="339"/>
        </w:numPr>
        <w:spacing w:after="120" w:line="276" w:lineRule="auto"/>
        <w:jc w:val="both"/>
        <w:rPr>
          <w:lang w:val="en-IN"/>
        </w:rPr>
      </w:pPr>
      <w:r w:rsidRPr="00DF63A4">
        <w:rPr>
          <w:lang w:val="en-IN"/>
        </w:rPr>
        <w:t xml:space="preserve">The fruit tree outer branches are to be reduced by 1 to 2 feet to shape the tree so all areas receive adequate amounts of sunlight and precipitation. </w:t>
      </w:r>
    </w:p>
    <w:p w:rsidR="004C290E" w:rsidRPr="00DF63A4" w:rsidRDefault="004C290E" w:rsidP="00CD6FD5">
      <w:pPr>
        <w:numPr>
          <w:ilvl w:val="0"/>
          <w:numId w:val="339"/>
        </w:numPr>
        <w:spacing w:after="120" w:line="276" w:lineRule="auto"/>
        <w:jc w:val="both"/>
        <w:rPr>
          <w:lang w:val="en-IN"/>
        </w:rPr>
      </w:pPr>
      <w:r w:rsidRPr="00DF63A4">
        <w:rPr>
          <w:lang w:val="en-IN"/>
        </w:rPr>
        <w:t>New fruiting branches are to be trimmed uniformly, starting at the lower limbs and extending up to highest scaffolds with a spacing of 18 to 24 inches apart vertically around the tree, cutting them back to their branches collars.</w:t>
      </w:r>
    </w:p>
    <w:p w:rsidR="004C290E" w:rsidRPr="00DF63A4" w:rsidRDefault="004C290E" w:rsidP="004C290E">
      <w:pPr>
        <w:spacing w:after="120" w:line="276" w:lineRule="auto"/>
        <w:ind w:left="360"/>
        <w:jc w:val="both"/>
        <w:rPr>
          <w:lang w:val="en-IN"/>
        </w:rPr>
      </w:pPr>
    </w:p>
    <w:p w:rsidR="00E37D35" w:rsidRPr="00DF63A4" w:rsidRDefault="00E37D35" w:rsidP="00F07DA3">
      <w:pPr>
        <w:spacing w:after="120" w:line="276" w:lineRule="auto"/>
        <w:ind w:left="360"/>
        <w:jc w:val="both"/>
        <w:rPr>
          <w:lang w:val="en-IN"/>
        </w:rPr>
      </w:pPr>
    </w:p>
    <w:p w:rsidR="004C290E" w:rsidRPr="00DF63A4" w:rsidRDefault="004C290E" w:rsidP="00F07DA3">
      <w:pPr>
        <w:spacing w:after="120" w:line="276" w:lineRule="auto"/>
        <w:ind w:left="360"/>
        <w:jc w:val="both"/>
        <w:rPr>
          <w:lang w:val="en-IN"/>
        </w:rPr>
      </w:pPr>
    </w:p>
    <w:p w:rsidR="004C290E" w:rsidRDefault="004C290E" w:rsidP="00F07DA3">
      <w:pPr>
        <w:spacing w:after="120" w:line="276" w:lineRule="auto"/>
        <w:ind w:left="360"/>
        <w:jc w:val="both"/>
        <w:rPr>
          <w:lang w:val="en-IN"/>
        </w:rPr>
      </w:pPr>
    </w:p>
    <w:p w:rsidR="006F3CBA" w:rsidRDefault="006F3CBA" w:rsidP="00F07DA3">
      <w:pPr>
        <w:spacing w:after="120" w:line="276" w:lineRule="auto"/>
        <w:ind w:left="360"/>
        <w:jc w:val="both"/>
        <w:rPr>
          <w:lang w:val="en-IN"/>
        </w:rPr>
      </w:pPr>
    </w:p>
    <w:p w:rsidR="006F3CBA" w:rsidRDefault="006F3CBA" w:rsidP="00F07DA3">
      <w:pPr>
        <w:spacing w:after="120" w:line="276" w:lineRule="auto"/>
        <w:ind w:left="360"/>
        <w:jc w:val="both"/>
        <w:rPr>
          <w:lang w:val="en-IN"/>
        </w:rPr>
      </w:pPr>
    </w:p>
    <w:p w:rsidR="006F3CBA" w:rsidRDefault="006F3CBA" w:rsidP="00F07DA3">
      <w:pPr>
        <w:spacing w:after="120" w:line="276" w:lineRule="auto"/>
        <w:ind w:left="360"/>
        <w:jc w:val="both"/>
        <w:rPr>
          <w:lang w:val="en-IN"/>
        </w:rPr>
      </w:pPr>
    </w:p>
    <w:p w:rsidR="006F3CBA" w:rsidRPr="00DF63A4" w:rsidRDefault="006F3CBA" w:rsidP="00F07DA3">
      <w:pPr>
        <w:spacing w:after="120" w:line="276" w:lineRule="auto"/>
        <w:ind w:left="360"/>
        <w:jc w:val="both"/>
        <w:rPr>
          <w:lang w:val="en-IN"/>
        </w:rPr>
      </w:pPr>
    </w:p>
    <w:p w:rsidR="004C290E" w:rsidRPr="00DF63A4" w:rsidRDefault="004C290E" w:rsidP="00F07DA3">
      <w:pPr>
        <w:spacing w:after="120" w:line="276" w:lineRule="auto"/>
        <w:ind w:left="360"/>
        <w:jc w:val="both"/>
        <w:rPr>
          <w:lang w:val="en-IN"/>
        </w:rPr>
      </w:pPr>
    </w:p>
    <w:p w:rsidR="004C290E" w:rsidRDefault="004C290E" w:rsidP="00F07DA3">
      <w:pPr>
        <w:spacing w:after="120" w:line="276" w:lineRule="auto"/>
        <w:ind w:left="360"/>
        <w:jc w:val="both"/>
        <w:rPr>
          <w:lang w:val="en-IN"/>
        </w:rPr>
      </w:pPr>
    </w:p>
    <w:p w:rsidR="00BF6346" w:rsidRPr="00DF63A4" w:rsidRDefault="00BF6346" w:rsidP="00F07DA3">
      <w:pPr>
        <w:spacing w:after="120" w:line="276" w:lineRule="auto"/>
        <w:ind w:left="360"/>
        <w:jc w:val="both"/>
        <w:rPr>
          <w:lang w:val="en-IN"/>
        </w:rPr>
      </w:pPr>
    </w:p>
    <w:p w:rsidR="004C290E" w:rsidRPr="00DF63A4" w:rsidRDefault="004C290E" w:rsidP="00F07DA3">
      <w:pPr>
        <w:spacing w:after="120" w:line="276" w:lineRule="auto"/>
        <w:ind w:left="360"/>
        <w:jc w:val="both"/>
        <w:rPr>
          <w:lang w:val="en-IN"/>
        </w:rPr>
      </w:pPr>
    </w:p>
    <w:p w:rsidR="004C290E" w:rsidRPr="00DF63A4" w:rsidRDefault="004C290E" w:rsidP="00F07DA3">
      <w:pPr>
        <w:spacing w:after="120" w:line="276" w:lineRule="auto"/>
        <w:ind w:left="360"/>
        <w:jc w:val="both"/>
        <w:rPr>
          <w:lang w:val="en-IN"/>
        </w:rPr>
      </w:pPr>
    </w:p>
    <w:p w:rsidR="004C290E" w:rsidRDefault="004C290E" w:rsidP="00F07DA3">
      <w:pPr>
        <w:spacing w:after="120" w:line="276" w:lineRule="auto"/>
        <w:ind w:left="360"/>
        <w:jc w:val="both"/>
        <w:rPr>
          <w:lang w:val="en-IN"/>
        </w:rPr>
      </w:pPr>
    </w:p>
    <w:p w:rsidR="001C2E8B" w:rsidRDefault="001C2E8B" w:rsidP="00F07DA3">
      <w:pPr>
        <w:spacing w:after="120" w:line="276" w:lineRule="auto"/>
        <w:ind w:left="360"/>
        <w:jc w:val="both"/>
        <w:rPr>
          <w:lang w:val="en-IN"/>
        </w:rPr>
      </w:pPr>
    </w:p>
    <w:p w:rsidR="004C290E" w:rsidRPr="00DF63A4" w:rsidRDefault="00F07693" w:rsidP="000C5470">
      <w:pPr>
        <w:spacing w:after="120" w:line="276" w:lineRule="auto"/>
        <w:ind w:left="2520" w:firstLine="360"/>
        <w:jc w:val="center"/>
        <w:rPr>
          <w:b/>
          <w:bCs/>
          <w:lang w:val="en-IN"/>
        </w:rPr>
      </w:pPr>
      <w:r w:rsidRPr="00DF63A4">
        <w:rPr>
          <w:b/>
          <w:bCs/>
          <w:lang w:val="en-IN"/>
        </w:rPr>
        <w:lastRenderedPageBreak/>
        <w:t>ORCHIDS</w:t>
      </w:r>
      <w:r>
        <w:rPr>
          <w:rFonts w:eastAsia="Arial Unicode MS"/>
          <w:b/>
        </w:rPr>
        <w:tab/>
      </w:r>
      <w:r w:rsidR="00C9318C">
        <w:rPr>
          <w:rFonts w:eastAsia="Arial Unicode MS"/>
          <w:b/>
        </w:rPr>
        <w:tab/>
      </w:r>
      <w:r w:rsidR="00742508">
        <w:rPr>
          <w:rFonts w:eastAsia="Arial Unicode MS"/>
          <w:b/>
        </w:rPr>
        <w:t xml:space="preserve">                   </w:t>
      </w:r>
      <w:r w:rsidR="00964FE8">
        <w:rPr>
          <w:rFonts w:eastAsia="Arial Unicode MS"/>
          <w:b/>
        </w:rPr>
        <w:t>(Code</w:t>
      </w:r>
      <w:r w:rsidR="000E7EEF">
        <w:rPr>
          <w:rFonts w:eastAsia="Arial Unicode MS"/>
          <w:b/>
        </w:rPr>
        <w:t xml:space="preserve"> No: 5</w:t>
      </w:r>
      <w:r w:rsidR="00742508">
        <w:rPr>
          <w:rFonts w:eastAsia="Arial Unicode MS"/>
          <w:b/>
        </w:rPr>
        <w:t>3</w:t>
      </w:r>
      <w:r w:rsidR="00964FE8">
        <w:rPr>
          <w:rFonts w:eastAsia="Arial Unicode MS"/>
          <w:b/>
        </w:rPr>
        <w:t>)</w:t>
      </w:r>
    </w:p>
    <w:p w:rsidR="004C290E" w:rsidRPr="00DF63A4" w:rsidRDefault="004C290E" w:rsidP="004C290E">
      <w:pPr>
        <w:spacing w:after="120" w:line="276" w:lineRule="auto"/>
        <w:ind w:left="360"/>
        <w:jc w:val="both"/>
        <w:rPr>
          <w:lang w:val="en-IN"/>
        </w:rPr>
      </w:pPr>
      <w:r w:rsidRPr="00DF63A4">
        <w:rPr>
          <w:b/>
          <w:bCs/>
          <w:lang w:val="en-IN"/>
        </w:rPr>
        <w:t>Family:</w:t>
      </w:r>
      <w:r w:rsidRPr="00DF63A4">
        <w:rPr>
          <w:lang w:val="en-IN"/>
        </w:rPr>
        <w:t> Orchidaceae.</w:t>
      </w:r>
    </w:p>
    <w:p w:rsidR="004C290E" w:rsidRPr="00DF63A4" w:rsidRDefault="004C290E" w:rsidP="00742508">
      <w:pPr>
        <w:spacing w:after="120" w:line="276" w:lineRule="auto"/>
        <w:ind w:left="360" w:firstLine="360"/>
        <w:jc w:val="both"/>
        <w:rPr>
          <w:lang w:val="en-IN"/>
        </w:rPr>
      </w:pPr>
      <w:r w:rsidRPr="00DF63A4">
        <w:rPr>
          <w:lang w:val="en-IN"/>
        </w:rPr>
        <w:t>Orchids are most fascinating and beautiful of all flowers.  They exhibit a wide range of diversity in form, size, colour and texture of flowers beyond the imagination of human mind.  This manifold and perplexing range of floral structures arouse our highest admiration.</w:t>
      </w:r>
    </w:p>
    <w:p w:rsidR="004C290E" w:rsidRPr="00DF63A4" w:rsidRDefault="004C290E" w:rsidP="004C290E">
      <w:pPr>
        <w:spacing w:after="120" w:line="276" w:lineRule="auto"/>
        <w:ind w:left="360"/>
        <w:jc w:val="both"/>
        <w:rPr>
          <w:lang w:val="en-IN"/>
        </w:rPr>
      </w:pPr>
      <w:r w:rsidRPr="00DF63A4">
        <w:rPr>
          <w:lang w:val="en-IN"/>
        </w:rPr>
        <w:t>Cultivation of orchids has become a very profitable occupation.  Development of new hybrids and commercial production of cut flowers in orchids have expanded tremendously.</w:t>
      </w:r>
    </w:p>
    <w:p w:rsidR="004C290E" w:rsidRPr="00DF63A4" w:rsidRDefault="004C290E" w:rsidP="004C290E">
      <w:pPr>
        <w:spacing w:after="120" w:line="276" w:lineRule="auto"/>
        <w:ind w:left="360"/>
        <w:jc w:val="both"/>
        <w:rPr>
          <w:b/>
          <w:bCs/>
          <w:lang w:val="en-IN"/>
        </w:rPr>
      </w:pPr>
      <w:r w:rsidRPr="00DF63A4">
        <w:rPr>
          <w:b/>
          <w:bCs/>
          <w:lang w:val="en-IN"/>
        </w:rPr>
        <w:t>Climate</w:t>
      </w:r>
    </w:p>
    <w:p w:rsidR="004C290E" w:rsidRPr="00DF63A4" w:rsidRDefault="004C290E" w:rsidP="00742508">
      <w:pPr>
        <w:spacing w:after="120" w:line="276" w:lineRule="auto"/>
        <w:ind w:left="360" w:firstLine="360"/>
        <w:jc w:val="both"/>
        <w:rPr>
          <w:lang w:val="en-IN"/>
        </w:rPr>
      </w:pPr>
      <w:r w:rsidRPr="00DF63A4">
        <w:rPr>
          <w:lang w:val="en-IN"/>
        </w:rPr>
        <w:t>It is grown in tropical, sub tropical climate.  It requires 40-75% relative humidity. It requires less light intensity.  Temperature 15-21</w:t>
      </w:r>
      <w:r w:rsidRPr="00DF63A4">
        <w:rPr>
          <w:vertAlign w:val="superscript"/>
          <w:lang w:val="en-IN"/>
        </w:rPr>
        <w:t>0</w:t>
      </w:r>
      <w:r w:rsidRPr="00DF63A4">
        <w:rPr>
          <w:lang w:val="en-IN"/>
        </w:rPr>
        <w:t xml:space="preserve"> C.  It prefers high humidity. Orchids are grown in orchid houses, Lath house, Fabre glass house, controlled glass house.</w:t>
      </w:r>
    </w:p>
    <w:p w:rsidR="004C290E" w:rsidRPr="00DF63A4" w:rsidRDefault="004C290E" w:rsidP="004C290E">
      <w:pPr>
        <w:spacing w:after="120" w:line="276" w:lineRule="auto"/>
        <w:ind w:left="360"/>
        <w:jc w:val="both"/>
        <w:rPr>
          <w:b/>
          <w:lang w:val="en-IN"/>
        </w:rPr>
      </w:pPr>
      <w:r w:rsidRPr="00DF63A4">
        <w:rPr>
          <w:b/>
          <w:lang w:val="en-IN"/>
        </w:rPr>
        <w:t>Organic nutrient management</w:t>
      </w:r>
    </w:p>
    <w:p w:rsidR="004C290E" w:rsidRPr="00DF63A4" w:rsidRDefault="00742508" w:rsidP="004C290E">
      <w:pPr>
        <w:spacing w:after="120" w:line="276" w:lineRule="auto"/>
        <w:ind w:left="360"/>
        <w:jc w:val="both"/>
        <w:rPr>
          <w:lang w:val="en-IN"/>
        </w:rPr>
      </w:pPr>
      <w:r>
        <w:rPr>
          <w:lang w:val="en-IN"/>
        </w:rPr>
        <w:t xml:space="preserve"> </w:t>
      </w:r>
      <w:r>
        <w:rPr>
          <w:lang w:val="en-IN"/>
        </w:rPr>
        <w:tab/>
      </w:r>
      <w:r w:rsidR="004C290E" w:rsidRPr="00DF63A4">
        <w:rPr>
          <w:lang w:val="en-IN"/>
        </w:rPr>
        <w:t>The potential organic sources of plant nutrients are green manure crops, crop rotation, crop residues, organic manures, FYM, night soil, sludges, oilcakes, blood meal, compost, phosphor-compost, vermin-compost, biogas slurry, agricultural waste, pressmud, biofertilizers, etc. Traditional additives comprises of bulky organic manures mainly FYM for improvement of soil total nitrogen, compost which can be prepared from crop residues, weeds and vegetative biomass, sugarcane trash and pressmud, coir waste, tea waste, green manures obtained from sunhemp, Sesbania aculeate, cowpea, cluster bean, sewage and sludge from cities and towns, sheep goat and poultry manure, concentrated organic manure viz. Oilcakes like castor cake, karanj cake, cotton seed cake, mahua cake, safflower cake , groundnut cake, linseed cake, rapeseed cake and sesame cake, meat meal, blood meal and fish meal which have adequate amounts of NPK (0.5-2.0%N, 0.2-1.0%P and 0.5-2.0%K</w:t>
      </w:r>
      <w:r w:rsidR="004C290E" w:rsidRPr="00DF63A4">
        <w:rPr>
          <w:vertAlign w:val="subscript"/>
          <w:lang w:val="en-IN"/>
        </w:rPr>
        <w:t>2</w:t>
      </w:r>
      <w:r w:rsidR="004C290E" w:rsidRPr="00DF63A4">
        <w:rPr>
          <w:lang w:val="en-IN"/>
        </w:rPr>
        <w:t>O) and higher C:N ratio.</w:t>
      </w:r>
    </w:p>
    <w:p w:rsidR="004C290E" w:rsidRPr="00DF63A4" w:rsidRDefault="004C290E" w:rsidP="00742508">
      <w:pPr>
        <w:spacing w:after="120" w:line="276" w:lineRule="auto"/>
        <w:ind w:left="360" w:firstLine="360"/>
        <w:jc w:val="both"/>
        <w:rPr>
          <w:lang w:val="en-IN"/>
        </w:rPr>
      </w:pPr>
      <w:r w:rsidRPr="00DF63A4">
        <w:rPr>
          <w:lang w:val="en-IN"/>
        </w:rPr>
        <w:t xml:space="preserve">Cymbidiums are heavy feeders for their robust growth of bulbs and leaves. Application of organic manure increases the water holding capacity, aeration of growing media, allows root development and modifies media temperature. during potting of Cymbidium seedlings on 10-12 cm pot, application of dried poultry manure at the rate of 10 g/pot as basal dose and weekly drenching of vermin-culture wash (1:20) will help in growth and flowering. Organic manure comprised of mustard oil cake, dried fish and bone meal (8 kg:0.5g: 4kg) is also beneficial. It contains 3.5% nitrogen, 2.1% phosphorus, 2.7% potassium, 4.5% calcium and 1.6% Mg. The mixture is prepared by decomposting for 21 days in water followed by sun drying. 5g of this organic mixture at monthly interval and weekly spraying of vermiwash is beneficial for 2-3 years old Cymbidium. </w:t>
      </w:r>
    </w:p>
    <w:p w:rsidR="004C290E" w:rsidRPr="00DF63A4" w:rsidRDefault="004C290E" w:rsidP="004C290E">
      <w:pPr>
        <w:spacing w:after="120" w:line="276" w:lineRule="auto"/>
        <w:ind w:left="360"/>
        <w:jc w:val="both"/>
        <w:rPr>
          <w:b/>
          <w:bCs/>
          <w:lang w:val="en-IN"/>
        </w:rPr>
      </w:pPr>
      <w:r w:rsidRPr="00DF63A4">
        <w:rPr>
          <w:b/>
          <w:bCs/>
          <w:lang w:val="en-IN"/>
        </w:rPr>
        <w:t>Propagation</w:t>
      </w:r>
    </w:p>
    <w:p w:rsidR="004C290E" w:rsidRPr="00DF63A4" w:rsidRDefault="004C290E" w:rsidP="00742508">
      <w:pPr>
        <w:spacing w:after="120" w:line="276" w:lineRule="auto"/>
        <w:ind w:left="360" w:firstLine="360"/>
        <w:jc w:val="both"/>
        <w:rPr>
          <w:lang w:val="en-IN"/>
        </w:rPr>
      </w:pPr>
      <w:r w:rsidRPr="00DF63A4">
        <w:rPr>
          <w:lang w:val="en-IN"/>
        </w:rPr>
        <w:t>Orchids can be propagated by both seeds and vegetative means.  The creation of hybrids and raising the seedlings in flasks are being practiced by commercial growers through out the world.  Plants raised from seeds, however take long time to bloom.  The technique of meristem culture is used for rapid and large scale multiplication and in fact it has revolutionized the orchid propagation.  Multiplication by traditional methods of vegetative propagation such as by division, cutting, air layering etc.  are followed, particularly by amateurs.</w:t>
      </w:r>
    </w:p>
    <w:p w:rsidR="004C290E" w:rsidRPr="00DF63A4" w:rsidRDefault="004C290E" w:rsidP="004C290E">
      <w:pPr>
        <w:spacing w:after="120" w:line="276" w:lineRule="auto"/>
        <w:ind w:left="360"/>
        <w:jc w:val="both"/>
        <w:rPr>
          <w:lang w:val="en-IN"/>
        </w:rPr>
      </w:pPr>
      <w:r w:rsidRPr="00DF63A4">
        <w:rPr>
          <w:b/>
          <w:bCs/>
          <w:lang w:val="en-IN"/>
        </w:rPr>
        <w:t>Cultivation</w:t>
      </w:r>
      <w:r w:rsidR="00742508">
        <w:rPr>
          <w:b/>
          <w:bCs/>
          <w:lang w:val="en-IN"/>
        </w:rPr>
        <w:t xml:space="preserve">:- </w:t>
      </w:r>
      <w:r w:rsidR="00742508">
        <w:rPr>
          <w:b/>
          <w:bCs/>
          <w:lang w:val="en-IN"/>
        </w:rPr>
        <w:tab/>
      </w:r>
      <w:r w:rsidRPr="00DF63A4">
        <w:rPr>
          <w:lang w:val="en-IN"/>
        </w:rPr>
        <w:t>An orchid house is a protecting structure that provides suitable environment for the successful cultivation of different kinds of orchids.  Many types of structures have been used over the years and the simplest ones are those used in warm regions.</w:t>
      </w:r>
    </w:p>
    <w:p w:rsidR="004C290E" w:rsidRPr="00DF63A4" w:rsidRDefault="004C290E" w:rsidP="004C290E">
      <w:pPr>
        <w:spacing w:after="120" w:line="276" w:lineRule="auto"/>
        <w:ind w:left="360"/>
        <w:jc w:val="both"/>
        <w:rPr>
          <w:b/>
          <w:bCs/>
          <w:lang w:val="en-IN"/>
        </w:rPr>
      </w:pPr>
      <w:r w:rsidRPr="00DF63A4">
        <w:rPr>
          <w:b/>
          <w:bCs/>
          <w:lang w:val="en-IN"/>
        </w:rPr>
        <w:lastRenderedPageBreak/>
        <w:t>Containers</w:t>
      </w:r>
    </w:p>
    <w:p w:rsidR="004C290E" w:rsidRPr="00DF63A4" w:rsidRDefault="004C290E" w:rsidP="004C290E">
      <w:pPr>
        <w:spacing w:after="120" w:line="276" w:lineRule="auto"/>
        <w:ind w:left="360"/>
        <w:jc w:val="both"/>
        <w:rPr>
          <w:lang w:val="en-IN"/>
        </w:rPr>
      </w:pPr>
      <w:r w:rsidRPr="00DF63A4">
        <w:rPr>
          <w:lang w:val="en-IN"/>
        </w:rPr>
        <w:t>Clay pots, wooden or galvanized wire baskets, tree fern blocks, logs of wood, etc.  are the different types of containers used for growing orchid.  Clay pots provided with several cuts and holes to facilitate adequate aeration and proper drainage are very popular in different places.</w:t>
      </w:r>
    </w:p>
    <w:p w:rsidR="004C290E" w:rsidRPr="00DF63A4" w:rsidRDefault="004C290E" w:rsidP="004C290E">
      <w:pPr>
        <w:spacing w:after="120" w:line="276" w:lineRule="auto"/>
        <w:ind w:left="360"/>
        <w:jc w:val="both"/>
        <w:rPr>
          <w:b/>
          <w:bCs/>
          <w:lang w:val="en-IN"/>
        </w:rPr>
      </w:pPr>
      <w:r w:rsidRPr="00DF63A4">
        <w:rPr>
          <w:b/>
          <w:bCs/>
          <w:lang w:val="en-IN"/>
        </w:rPr>
        <w:t>Potting and Media</w:t>
      </w:r>
    </w:p>
    <w:p w:rsidR="004C290E" w:rsidRPr="00DF63A4" w:rsidRDefault="004C290E" w:rsidP="004C290E">
      <w:pPr>
        <w:spacing w:after="120" w:line="276" w:lineRule="auto"/>
        <w:ind w:left="360"/>
        <w:jc w:val="both"/>
        <w:rPr>
          <w:lang w:val="en-IN"/>
        </w:rPr>
      </w:pPr>
      <w:r w:rsidRPr="00DF63A4">
        <w:rPr>
          <w:lang w:val="en-IN"/>
        </w:rPr>
        <w:t>Under natural conditions, terrestrial orchids are found growing in forest soils composed of rich humus, accumulated from the falling leaves over a period of time.  For a potting medium simulating this natural humus, a mixture of equal parts of leaf mould, garden and soil and coarse river sand will be suitable.  In fact any well drained petting mixtures of equal parts of leaf mould, garden and soil and coarse river sand will be suitable.  In fact any well drained potting mixtures containing 50% or more organic matter can be used.</w:t>
      </w:r>
    </w:p>
    <w:p w:rsidR="004C290E" w:rsidRPr="00DF63A4" w:rsidRDefault="004C290E" w:rsidP="004C290E">
      <w:pPr>
        <w:spacing w:after="120" w:line="276" w:lineRule="auto"/>
        <w:ind w:left="360"/>
        <w:jc w:val="both"/>
        <w:rPr>
          <w:b/>
          <w:lang w:val="en-IN"/>
        </w:rPr>
      </w:pPr>
      <w:r w:rsidRPr="00DF63A4">
        <w:rPr>
          <w:b/>
          <w:lang w:val="en-IN"/>
        </w:rPr>
        <w:t>Insect pest</w:t>
      </w:r>
    </w:p>
    <w:p w:rsidR="004C290E" w:rsidRPr="00DF63A4" w:rsidRDefault="004C290E" w:rsidP="00CD6FD5">
      <w:pPr>
        <w:numPr>
          <w:ilvl w:val="0"/>
          <w:numId w:val="341"/>
        </w:numPr>
        <w:spacing w:after="120" w:line="276" w:lineRule="auto"/>
        <w:jc w:val="both"/>
        <w:rPr>
          <w:b/>
          <w:lang w:val="en-IN"/>
        </w:rPr>
      </w:pPr>
      <w:r w:rsidRPr="00DF63A4">
        <w:rPr>
          <w:b/>
          <w:lang w:val="en-IN"/>
        </w:rPr>
        <w:t>Slugs and snails</w:t>
      </w:r>
    </w:p>
    <w:p w:rsidR="004C290E" w:rsidRPr="00DF63A4" w:rsidRDefault="004C290E" w:rsidP="004C290E">
      <w:pPr>
        <w:spacing w:after="120" w:line="276" w:lineRule="auto"/>
        <w:ind w:left="360"/>
        <w:jc w:val="both"/>
        <w:rPr>
          <w:lang w:val="en-IN"/>
        </w:rPr>
      </w:pPr>
      <w:r w:rsidRPr="00DF63A4">
        <w:rPr>
          <w:lang w:val="en-IN"/>
        </w:rPr>
        <w:t>Slugs and snails chew round holes in the young plant parts. It can damage large number of plants within short period of time.</w:t>
      </w:r>
    </w:p>
    <w:p w:rsidR="004C290E" w:rsidRPr="00DF63A4" w:rsidRDefault="004C290E" w:rsidP="004C290E">
      <w:pPr>
        <w:spacing w:after="120" w:line="276" w:lineRule="auto"/>
        <w:ind w:left="360"/>
        <w:jc w:val="both"/>
        <w:rPr>
          <w:lang w:val="en-IN"/>
        </w:rPr>
      </w:pPr>
      <w:r w:rsidRPr="00DF63A4">
        <w:rPr>
          <w:b/>
          <w:lang w:val="en-IN"/>
        </w:rPr>
        <w:t>Management:</w:t>
      </w:r>
      <w:r w:rsidRPr="00DF63A4">
        <w:rPr>
          <w:lang w:val="en-IN"/>
        </w:rPr>
        <w:t xml:space="preserve"> Slug pellets in the pots and on ground can control them effectively. Sprinkling of salt and crystals in the path or around pots kill snails as they come in contact.</w:t>
      </w:r>
    </w:p>
    <w:p w:rsidR="004C290E" w:rsidRPr="00DF63A4" w:rsidRDefault="004C290E" w:rsidP="00CD6FD5">
      <w:pPr>
        <w:numPr>
          <w:ilvl w:val="0"/>
          <w:numId w:val="341"/>
        </w:numPr>
        <w:spacing w:after="120" w:line="276" w:lineRule="auto"/>
        <w:jc w:val="both"/>
        <w:rPr>
          <w:b/>
          <w:lang w:val="en-IN"/>
        </w:rPr>
      </w:pPr>
      <w:r w:rsidRPr="00DF63A4">
        <w:rPr>
          <w:b/>
          <w:lang w:val="en-IN"/>
        </w:rPr>
        <w:t xml:space="preserve">Mites </w:t>
      </w:r>
    </w:p>
    <w:p w:rsidR="004C290E" w:rsidRPr="00DF63A4" w:rsidRDefault="004C290E" w:rsidP="004C290E">
      <w:pPr>
        <w:spacing w:after="120" w:line="276" w:lineRule="auto"/>
        <w:ind w:left="360"/>
        <w:jc w:val="both"/>
        <w:rPr>
          <w:lang w:val="en-IN"/>
        </w:rPr>
      </w:pPr>
      <w:r w:rsidRPr="00DF63A4">
        <w:rPr>
          <w:lang w:val="en-IN"/>
        </w:rPr>
        <w:t xml:space="preserve">They suck the sap from the leaves, causing slight deformation and silvery discolouration of leaves. </w:t>
      </w:r>
    </w:p>
    <w:p w:rsidR="004C290E" w:rsidRPr="00DF63A4" w:rsidRDefault="004C290E" w:rsidP="004C290E">
      <w:pPr>
        <w:spacing w:after="120" w:line="276" w:lineRule="auto"/>
        <w:ind w:left="360"/>
        <w:jc w:val="both"/>
        <w:rPr>
          <w:lang w:val="en-IN"/>
        </w:rPr>
      </w:pPr>
      <w:r w:rsidRPr="00DF63A4">
        <w:rPr>
          <w:b/>
          <w:lang w:val="en-IN"/>
        </w:rPr>
        <w:t>Management:</w:t>
      </w:r>
      <w:r w:rsidRPr="00DF63A4">
        <w:rPr>
          <w:lang w:val="en-IN"/>
        </w:rPr>
        <w:t xml:space="preserve"> Can be controlled by spraying fresh water. </w:t>
      </w:r>
    </w:p>
    <w:p w:rsidR="004C290E" w:rsidRPr="00DF63A4" w:rsidRDefault="004C290E" w:rsidP="00CD6FD5">
      <w:pPr>
        <w:numPr>
          <w:ilvl w:val="0"/>
          <w:numId w:val="341"/>
        </w:numPr>
        <w:spacing w:after="120" w:line="276" w:lineRule="auto"/>
        <w:jc w:val="both"/>
        <w:rPr>
          <w:lang w:val="en-IN"/>
        </w:rPr>
      </w:pPr>
      <w:r w:rsidRPr="00DF63A4">
        <w:rPr>
          <w:lang w:val="en-IN"/>
        </w:rPr>
        <w:t>Aphids or scale insect:</w:t>
      </w:r>
    </w:p>
    <w:p w:rsidR="004C290E" w:rsidRPr="00DF63A4" w:rsidRDefault="004C290E" w:rsidP="004C290E">
      <w:pPr>
        <w:spacing w:after="120" w:line="276" w:lineRule="auto"/>
        <w:ind w:left="360"/>
        <w:jc w:val="both"/>
        <w:rPr>
          <w:lang w:val="en-IN"/>
        </w:rPr>
      </w:pPr>
      <w:r w:rsidRPr="00DF63A4">
        <w:rPr>
          <w:lang w:val="en-IN"/>
        </w:rPr>
        <w:t>Aphids can be identified by whitish deposits on the plants and brown scales can be identify by oval lumps on and beneath the leaves.</w:t>
      </w:r>
    </w:p>
    <w:p w:rsidR="004C290E" w:rsidRPr="00DF63A4" w:rsidRDefault="004C290E" w:rsidP="004C290E">
      <w:pPr>
        <w:spacing w:after="120" w:line="276" w:lineRule="auto"/>
        <w:ind w:left="360"/>
        <w:jc w:val="both"/>
        <w:rPr>
          <w:lang w:val="en-IN"/>
        </w:rPr>
      </w:pPr>
      <w:r w:rsidRPr="00DF63A4">
        <w:rPr>
          <w:lang w:val="en-IN"/>
        </w:rPr>
        <w:t xml:space="preserve">Management: Racking around plants. </w:t>
      </w:r>
    </w:p>
    <w:p w:rsidR="004C290E" w:rsidRPr="00DF63A4" w:rsidRDefault="004C290E" w:rsidP="00CD6FD5">
      <w:pPr>
        <w:numPr>
          <w:ilvl w:val="0"/>
          <w:numId w:val="341"/>
        </w:numPr>
        <w:spacing w:after="120" w:line="276" w:lineRule="auto"/>
        <w:jc w:val="both"/>
        <w:rPr>
          <w:b/>
          <w:lang w:val="en-IN"/>
        </w:rPr>
      </w:pPr>
      <w:r w:rsidRPr="00DF63A4">
        <w:rPr>
          <w:b/>
          <w:lang w:val="en-IN"/>
        </w:rPr>
        <w:t>Sciaridae (Fungal gnats) :</w:t>
      </w:r>
    </w:p>
    <w:p w:rsidR="004C290E" w:rsidRPr="00DF63A4" w:rsidRDefault="004C290E" w:rsidP="004C290E">
      <w:pPr>
        <w:spacing w:after="120" w:line="276" w:lineRule="auto"/>
        <w:ind w:left="360"/>
        <w:jc w:val="both"/>
        <w:rPr>
          <w:lang w:val="en-IN"/>
        </w:rPr>
      </w:pPr>
      <w:r w:rsidRPr="00DF63A4">
        <w:rPr>
          <w:lang w:val="en-IN"/>
        </w:rPr>
        <w:t xml:space="preserve">Large numbers of sciaridae larvae attack the roots. </w:t>
      </w:r>
    </w:p>
    <w:p w:rsidR="004C290E" w:rsidRPr="00DF63A4" w:rsidRDefault="004C290E" w:rsidP="004C290E">
      <w:pPr>
        <w:spacing w:after="120" w:line="276" w:lineRule="auto"/>
        <w:ind w:left="360"/>
        <w:jc w:val="both"/>
        <w:rPr>
          <w:lang w:val="en-IN"/>
        </w:rPr>
      </w:pPr>
      <w:r w:rsidRPr="00DF63A4">
        <w:rPr>
          <w:b/>
          <w:lang w:val="en-IN"/>
        </w:rPr>
        <w:t>Management:</w:t>
      </w:r>
      <w:r w:rsidRPr="00DF63A4">
        <w:rPr>
          <w:lang w:val="en-IN"/>
        </w:rPr>
        <w:t xml:space="preserve">  Hanging with yellow sticky pads.</w:t>
      </w:r>
    </w:p>
    <w:p w:rsidR="004C290E" w:rsidRPr="00DF63A4" w:rsidRDefault="004C290E" w:rsidP="004C290E">
      <w:pPr>
        <w:spacing w:after="120" w:line="276" w:lineRule="auto"/>
        <w:ind w:left="360"/>
        <w:jc w:val="both"/>
        <w:rPr>
          <w:b/>
          <w:lang w:val="en-IN"/>
        </w:rPr>
      </w:pPr>
      <w:r w:rsidRPr="00DF63A4">
        <w:rPr>
          <w:b/>
          <w:lang w:val="en-IN"/>
        </w:rPr>
        <w:t>Diseases</w:t>
      </w:r>
    </w:p>
    <w:p w:rsidR="004C290E" w:rsidRPr="00DF63A4" w:rsidRDefault="004C290E" w:rsidP="00CD6FD5">
      <w:pPr>
        <w:numPr>
          <w:ilvl w:val="0"/>
          <w:numId w:val="341"/>
        </w:numPr>
        <w:spacing w:after="120" w:line="276" w:lineRule="auto"/>
        <w:jc w:val="both"/>
        <w:rPr>
          <w:b/>
          <w:lang w:val="en-IN"/>
        </w:rPr>
      </w:pPr>
      <w:r w:rsidRPr="00DF63A4">
        <w:rPr>
          <w:b/>
          <w:lang w:val="en-IN"/>
        </w:rPr>
        <w:t>Botrytis</w:t>
      </w:r>
    </w:p>
    <w:p w:rsidR="004C290E" w:rsidRPr="00DF63A4" w:rsidRDefault="004C290E" w:rsidP="004C290E">
      <w:pPr>
        <w:spacing w:after="120" w:line="276" w:lineRule="auto"/>
        <w:ind w:left="360"/>
        <w:jc w:val="both"/>
        <w:rPr>
          <w:lang w:val="en-IN"/>
        </w:rPr>
      </w:pPr>
      <w:r w:rsidRPr="00DF63A4">
        <w:rPr>
          <w:lang w:val="en-IN"/>
        </w:rPr>
        <w:t xml:space="preserve">Petal blight is manifested in the form of a large number of small brown spots on the flowers. </w:t>
      </w:r>
    </w:p>
    <w:p w:rsidR="004C290E" w:rsidRPr="00DF63A4" w:rsidRDefault="004C290E" w:rsidP="004C290E">
      <w:pPr>
        <w:spacing w:after="120" w:line="276" w:lineRule="auto"/>
        <w:ind w:left="360"/>
        <w:jc w:val="both"/>
        <w:rPr>
          <w:lang w:val="en-IN"/>
        </w:rPr>
      </w:pPr>
      <w:r w:rsidRPr="00DF63A4">
        <w:rPr>
          <w:b/>
          <w:lang w:val="en-IN"/>
        </w:rPr>
        <w:t>Management:</w:t>
      </w:r>
      <w:r w:rsidRPr="00DF63A4">
        <w:rPr>
          <w:lang w:val="en-IN"/>
        </w:rPr>
        <w:t xml:space="preserve"> Avoid excess humidity  and continuous wetness on the leaves and flowers. </w:t>
      </w:r>
    </w:p>
    <w:p w:rsidR="004C290E" w:rsidRPr="00DF63A4" w:rsidRDefault="004C290E" w:rsidP="00CD6FD5">
      <w:pPr>
        <w:numPr>
          <w:ilvl w:val="0"/>
          <w:numId w:val="341"/>
        </w:numPr>
        <w:spacing w:after="120" w:line="276" w:lineRule="auto"/>
        <w:jc w:val="both"/>
        <w:rPr>
          <w:b/>
          <w:i/>
          <w:lang w:val="en-IN"/>
        </w:rPr>
      </w:pPr>
      <w:r w:rsidRPr="00DF63A4">
        <w:rPr>
          <w:b/>
          <w:i/>
          <w:lang w:val="en-IN"/>
        </w:rPr>
        <w:t>Fusarium</w:t>
      </w:r>
    </w:p>
    <w:p w:rsidR="004C290E" w:rsidRPr="00DF63A4" w:rsidRDefault="004C290E" w:rsidP="004C290E">
      <w:pPr>
        <w:spacing w:after="120" w:line="276" w:lineRule="auto"/>
        <w:ind w:left="360"/>
        <w:jc w:val="both"/>
        <w:rPr>
          <w:lang w:val="en-IN"/>
        </w:rPr>
      </w:pPr>
      <w:r w:rsidRPr="00DF63A4">
        <w:rPr>
          <w:lang w:val="en-IN"/>
        </w:rPr>
        <w:t xml:space="preserve">It causes a black triangular spot with a yellow reddish discolouration at edges at the base of the old leaf. </w:t>
      </w:r>
    </w:p>
    <w:p w:rsidR="004C290E" w:rsidRPr="00DF63A4" w:rsidRDefault="004C290E" w:rsidP="004C290E">
      <w:pPr>
        <w:spacing w:after="120" w:line="276" w:lineRule="auto"/>
        <w:ind w:left="360"/>
        <w:jc w:val="both"/>
        <w:rPr>
          <w:lang w:val="en-IN"/>
        </w:rPr>
      </w:pPr>
      <w:r w:rsidRPr="00DF63A4">
        <w:rPr>
          <w:b/>
          <w:lang w:val="en-IN"/>
        </w:rPr>
        <w:t>Management:</w:t>
      </w:r>
      <w:r w:rsidRPr="00DF63A4">
        <w:rPr>
          <w:lang w:val="en-IN"/>
        </w:rPr>
        <w:t xml:space="preserve"> Avoid excess watering. </w:t>
      </w:r>
    </w:p>
    <w:p w:rsidR="004C290E" w:rsidRPr="00DF63A4" w:rsidRDefault="004C290E" w:rsidP="00CD6FD5">
      <w:pPr>
        <w:numPr>
          <w:ilvl w:val="0"/>
          <w:numId w:val="341"/>
        </w:numPr>
        <w:spacing w:after="120" w:line="276" w:lineRule="auto"/>
        <w:jc w:val="both"/>
        <w:rPr>
          <w:b/>
          <w:lang w:val="en-IN"/>
        </w:rPr>
      </w:pPr>
      <w:r w:rsidRPr="00DF63A4">
        <w:rPr>
          <w:b/>
          <w:lang w:val="en-IN"/>
        </w:rPr>
        <w:t xml:space="preserve">Bacterial soft rot: </w:t>
      </w:r>
    </w:p>
    <w:p w:rsidR="004C290E" w:rsidRPr="00DF63A4" w:rsidRDefault="004C290E" w:rsidP="004C290E">
      <w:pPr>
        <w:spacing w:after="120" w:line="276" w:lineRule="auto"/>
        <w:ind w:left="360"/>
        <w:jc w:val="both"/>
        <w:rPr>
          <w:lang w:val="en-IN"/>
        </w:rPr>
      </w:pPr>
      <w:r w:rsidRPr="00DF63A4">
        <w:rPr>
          <w:lang w:val="en-IN"/>
        </w:rPr>
        <w:t xml:space="preserve">Deep greyish grey lesion on leaves. It causes leaf spot, soft rot and stem rot with fishy smell. </w:t>
      </w:r>
    </w:p>
    <w:p w:rsidR="004C290E" w:rsidRPr="00DF63A4" w:rsidRDefault="004C290E" w:rsidP="004C290E">
      <w:pPr>
        <w:spacing w:after="120" w:line="276" w:lineRule="auto"/>
        <w:ind w:left="360"/>
        <w:jc w:val="both"/>
        <w:rPr>
          <w:lang w:val="en-IN"/>
        </w:rPr>
      </w:pPr>
      <w:r w:rsidRPr="00DF63A4">
        <w:rPr>
          <w:b/>
          <w:lang w:val="en-IN"/>
        </w:rPr>
        <w:lastRenderedPageBreak/>
        <w:t>Management:</w:t>
      </w:r>
      <w:r w:rsidRPr="00DF63A4">
        <w:rPr>
          <w:lang w:val="en-IN"/>
        </w:rPr>
        <w:t xml:space="preserve">  The viruses are difficult to control, but uprooting and destroying of the infested plants can check the spread of the virus. </w:t>
      </w:r>
    </w:p>
    <w:p w:rsidR="004C290E" w:rsidRPr="00DF63A4" w:rsidRDefault="004C290E" w:rsidP="004C290E">
      <w:pPr>
        <w:spacing w:after="120" w:line="276" w:lineRule="auto"/>
        <w:ind w:left="360"/>
        <w:jc w:val="both"/>
        <w:rPr>
          <w:b/>
          <w:bCs/>
          <w:lang w:val="en-IN"/>
        </w:rPr>
      </w:pPr>
      <w:r w:rsidRPr="00DF63A4">
        <w:rPr>
          <w:b/>
          <w:bCs/>
          <w:lang w:val="en-IN"/>
        </w:rPr>
        <w:t>Harvesting</w:t>
      </w:r>
    </w:p>
    <w:p w:rsidR="004C290E" w:rsidRPr="00DF63A4" w:rsidRDefault="004C290E" w:rsidP="004C290E">
      <w:pPr>
        <w:spacing w:after="120" w:line="276" w:lineRule="auto"/>
        <w:ind w:left="360"/>
        <w:jc w:val="both"/>
        <w:rPr>
          <w:lang w:val="en-IN"/>
        </w:rPr>
      </w:pPr>
      <w:r w:rsidRPr="00DF63A4">
        <w:rPr>
          <w:lang w:val="en-IN"/>
        </w:rPr>
        <w:t>This is a very important operation and the growers should have through knowledge about the flowering behaviour of the orchids used for cut flower production.  Proper time, stage and method of harvest determine the quality of the produce.  In general, orchid flowers do not mature until 3-4 days after they open.  Flowers cut prior to their maturity may wilt before reaching the wholesaler.  Harvesting should preferably be done in the evening.</w:t>
      </w:r>
    </w:p>
    <w:p w:rsidR="004C290E" w:rsidRPr="00DF63A4" w:rsidRDefault="004C290E" w:rsidP="004C290E">
      <w:pPr>
        <w:spacing w:after="120" w:line="276" w:lineRule="auto"/>
        <w:ind w:left="360"/>
        <w:jc w:val="both"/>
        <w:rPr>
          <w:b/>
          <w:bCs/>
          <w:lang w:val="en-IN"/>
        </w:rPr>
      </w:pPr>
      <w:r w:rsidRPr="00DF63A4">
        <w:rPr>
          <w:b/>
          <w:bCs/>
          <w:lang w:val="en-IN"/>
        </w:rPr>
        <w:t>Post Harvest Handling</w:t>
      </w:r>
    </w:p>
    <w:p w:rsidR="004C290E" w:rsidRPr="00DF63A4" w:rsidRDefault="004C290E" w:rsidP="004C290E">
      <w:pPr>
        <w:spacing w:after="120" w:line="276" w:lineRule="auto"/>
        <w:ind w:left="360"/>
        <w:jc w:val="both"/>
        <w:rPr>
          <w:b/>
          <w:lang w:val="en-IN"/>
        </w:rPr>
      </w:pPr>
      <w:r w:rsidRPr="00DF63A4">
        <w:rPr>
          <w:b/>
          <w:lang w:val="en-IN"/>
        </w:rPr>
        <w:t>Grading</w:t>
      </w:r>
    </w:p>
    <w:p w:rsidR="004C290E" w:rsidRPr="00DF63A4" w:rsidRDefault="004C290E" w:rsidP="004C290E">
      <w:pPr>
        <w:spacing w:after="120" w:line="276" w:lineRule="auto"/>
        <w:ind w:left="360"/>
        <w:jc w:val="both"/>
        <w:rPr>
          <w:lang w:val="en-IN"/>
        </w:rPr>
      </w:pPr>
      <w:r w:rsidRPr="00DF63A4">
        <w:rPr>
          <w:lang w:val="en-IN"/>
        </w:rPr>
        <w:t>There are no standard grades for orchid flowers and their prices are fixed according to the size.</w:t>
      </w:r>
    </w:p>
    <w:p w:rsidR="004C290E" w:rsidRPr="00DF63A4" w:rsidRDefault="004C290E" w:rsidP="004C290E">
      <w:pPr>
        <w:spacing w:after="120" w:line="276" w:lineRule="auto"/>
        <w:ind w:left="360"/>
        <w:jc w:val="both"/>
        <w:rPr>
          <w:b/>
          <w:bCs/>
          <w:lang w:val="en-IN"/>
        </w:rPr>
      </w:pPr>
      <w:r w:rsidRPr="00DF63A4">
        <w:rPr>
          <w:b/>
          <w:bCs/>
          <w:lang w:val="en-IN"/>
        </w:rPr>
        <w:t>Storage</w:t>
      </w:r>
    </w:p>
    <w:p w:rsidR="004C290E" w:rsidRPr="00DF63A4" w:rsidRDefault="004C290E" w:rsidP="004C290E">
      <w:pPr>
        <w:spacing w:after="120" w:line="276" w:lineRule="auto"/>
        <w:ind w:left="360"/>
        <w:jc w:val="both"/>
        <w:rPr>
          <w:lang w:val="en-IN"/>
        </w:rPr>
      </w:pPr>
      <w:r w:rsidRPr="00DF63A4">
        <w:rPr>
          <w:lang w:val="en-IN"/>
        </w:rPr>
        <w:t>Since most orchid flowers are long lived on the plants they should not be harvested until needed.  If these are to be cut, they should be stored at 5</w:t>
      </w:r>
      <w:r w:rsidRPr="00DF63A4">
        <w:rPr>
          <w:vertAlign w:val="superscript"/>
          <w:lang w:val="en-IN"/>
        </w:rPr>
        <w:t>0</w:t>
      </w:r>
      <w:r w:rsidRPr="00DF63A4">
        <w:rPr>
          <w:lang w:val="en-IN"/>
        </w:rPr>
        <w:t>-7</w:t>
      </w:r>
      <w:r w:rsidRPr="00DF63A4">
        <w:rPr>
          <w:vertAlign w:val="superscript"/>
          <w:lang w:val="en-IN"/>
        </w:rPr>
        <w:t>0</w:t>
      </w:r>
      <w:r w:rsidRPr="00DF63A4">
        <w:rPr>
          <w:lang w:val="en-IN"/>
        </w:rPr>
        <w:t>C.</w:t>
      </w:r>
    </w:p>
    <w:p w:rsidR="004C290E" w:rsidRPr="00DF63A4" w:rsidRDefault="004C290E" w:rsidP="004C290E">
      <w:pPr>
        <w:spacing w:after="120" w:line="276" w:lineRule="auto"/>
        <w:ind w:left="360"/>
        <w:jc w:val="both"/>
        <w:rPr>
          <w:b/>
          <w:bCs/>
          <w:lang w:val="en-IN"/>
        </w:rPr>
      </w:pPr>
      <w:r w:rsidRPr="00DF63A4">
        <w:rPr>
          <w:b/>
          <w:bCs/>
          <w:lang w:val="en-IN"/>
        </w:rPr>
        <w:t>Packaging</w:t>
      </w:r>
    </w:p>
    <w:p w:rsidR="004C290E" w:rsidRPr="00DF63A4" w:rsidRDefault="004C290E" w:rsidP="004C290E">
      <w:pPr>
        <w:spacing w:after="120" w:line="276" w:lineRule="auto"/>
        <w:ind w:left="360"/>
        <w:jc w:val="both"/>
        <w:rPr>
          <w:lang w:val="en-IN"/>
        </w:rPr>
      </w:pPr>
      <w:r w:rsidRPr="00DF63A4">
        <w:rPr>
          <w:lang w:val="en-IN"/>
        </w:rPr>
        <w:t>Packaging is another important aspect in the flower trade.  If it is not done properly, the flowers may suffer mechanical injury during transit.  An ideal package should be airtight, water proof, strong enough to withstand handling and small in volume. </w:t>
      </w:r>
    </w:p>
    <w:p w:rsidR="004C290E" w:rsidRPr="00DF63A4" w:rsidRDefault="004C290E" w:rsidP="004C290E">
      <w:pPr>
        <w:spacing w:after="120" w:line="276" w:lineRule="auto"/>
        <w:ind w:left="360"/>
        <w:jc w:val="both"/>
        <w:rPr>
          <w:b/>
          <w:lang w:val="en-IN"/>
        </w:rPr>
      </w:pPr>
      <w:r w:rsidRPr="00DF63A4">
        <w:rPr>
          <w:b/>
          <w:lang w:val="en-IN"/>
        </w:rPr>
        <w:t>Post-harvest management</w:t>
      </w:r>
    </w:p>
    <w:p w:rsidR="004C290E" w:rsidRPr="00DF63A4" w:rsidRDefault="004C290E" w:rsidP="004C290E">
      <w:pPr>
        <w:spacing w:after="120" w:line="276" w:lineRule="auto"/>
        <w:ind w:left="360"/>
        <w:jc w:val="both"/>
        <w:rPr>
          <w:lang w:val="en-IN"/>
        </w:rPr>
      </w:pPr>
      <w:r w:rsidRPr="00DF63A4">
        <w:rPr>
          <w:lang w:val="en-IN"/>
        </w:rPr>
        <w:t xml:space="preserve"> </w:t>
      </w:r>
      <w:r w:rsidRPr="00DF63A4">
        <w:rPr>
          <w:lang w:val="en-IN"/>
        </w:rPr>
        <w:tab/>
        <w:t>The flowers of well grown plants have a vase life of more than 8 weeks. During packing, the temperature should be between 12-15</w:t>
      </w:r>
      <w:r w:rsidRPr="00DF63A4">
        <w:rPr>
          <w:vertAlign w:val="superscript"/>
          <w:lang w:val="en-IN"/>
        </w:rPr>
        <w:t>0</w:t>
      </w:r>
      <w:r w:rsidRPr="00DF63A4">
        <w:rPr>
          <w:lang w:val="en-IN"/>
        </w:rPr>
        <w:t>C. Cymbidium spikes can be stored up to two weeks at a temperature of 0 to 4</w:t>
      </w:r>
      <w:r w:rsidRPr="00DF63A4">
        <w:rPr>
          <w:vertAlign w:val="superscript"/>
          <w:lang w:val="en-IN"/>
        </w:rPr>
        <w:t>0</w:t>
      </w:r>
      <w:r w:rsidRPr="00DF63A4">
        <w:rPr>
          <w:lang w:val="en-IN"/>
        </w:rPr>
        <w:t>C. Tropical orchids are stored at 5-7</w:t>
      </w:r>
      <w:r w:rsidRPr="00DF63A4">
        <w:rPr>
          <w:vertAlign w:val="superscript"/>
          <w:lang w:val="en-IN"/>
        </w:rPr>
        <w:t>0</w:t>
      </w:r>
      <w:r w:rsidRPr="00DF63A4">
        <w:rPr>
          <w:lang w:val="en-IN"/>
        </w:rPr>
        <w:t xml:space="preserve">C for 10-15 days, pulsing of cut flowers with 6% sucrose or BA (75ppm) improves and life of flower spike. </w:t>
      </w:r>
    </w:p>
    <w:p w:rsidR="004C290E" w:rsidRPr="00DF63A4" w:rsidRDefault="004C290E" w:rsidP="004C290E">
      <w:pPr>
        <w:spacing w:after="120" w:line="276" w:lineRule="auto"/>
        <w:ind w:left="360"/>
        <w:jc w:val="both"/>
        <w:rPr>
          <w:b/>
          <w:lang w:val="en-IN"/>
        </w:rPr>
      </w:pPr>
      <w:r w:rsidRPr="00DF63A4">
        <w:rPr>
          <w:b/>
          <w:lang w:val="en-IN"/>
        </w:rPr>
        <w:t>Yield</w:t>
      </w:r>
    </w:p>
    <w:p w:rsidR="004C290E" w:rsidRPr="00DF63A4" w:rsidRDefault="004C290E" w:rsidP="004C290E">
      <w:pPr>
        <w:spacing w:after="120" w:line="276" w:lineRule="auto"/>
        <w:ind w:left="360"/>
        <w:jc w:val="both"/>
        <w:rPr>
          <w:lang w:val="en-IN"/>
        </w:rPr>
      </w:pPr>
      <w:r w:rsidRPr="00DF63A4">
        <w:rPr>
          <w:lang w:val="en-IN"/>
        </w:rPr>
        <w:tab/>
        <w:t xml:space="preserve">The plant will produce only one spike at the first harvest, which gradually increases up to three in the subsequent harvest. </w:t>
      </w:r>
    </w:p>
    <w:p w:rsidR="004C290E" w:rsidRPr="00DF63A4" w:rsidRDefault="004C290E" w:rsidP="004C290E">
      <w:pPr>
        <w:spacing w:after="120" w:line="276" w:lineRule="auto"/>
        <w:ind w:left="360"/>
        <w:jc w:val="both"/>
        <w:rPr>
          <w:lang w:val="en-IN"/>
        </w:rPr>
      </w:pPr>
    </w:p>
    <w:p w:rsidR="004C290E" w:rsidRPr="00DF63A4" w:rsidRDefault="004C290E" w:rsidP="004C290E">
      <w:pPr>
        <w:spacing w:after="120" w:line="276" w:lineRule="auto"/>
        <w:ind w:left="360"/>
        <w:jc w:val="both"/>
        <w:rPr>
          <w:lang w:val="en-IN"/>
        </w:rPr>
      </w:pPr>
    </w:p>
    <w:p w:rsidR="004C290E" w:rsidRDefault="004C290E" w:rsidP="004C290E">
      <w:pPr>
        <w:spacing w:after="120" w:line="276" w:lineRule="auto"/>
        <w:ind w:left="360"/>
        <w:jc w:val="both"/>
        <w:rPr>
          <w:lang w:val="en-IN"/>
        </w:rPr>
      </w:pPr>
    </w:p>
    <w:p w:rsidR="00BF6346" w:rsidRDefault="00BF6346" w:rsidP="004C290E">
      <w:pPr>
        <w:spacing w:after="120" w:line="276" w:lineRule="auto"/>
        <w:ind w:left="360"/>
        <w:jc w:val="both"/>
        <w:rPr>
          <w:lang w:val="en-IN"/>
        </w:rPr>
      </w:pPr>
    </w:p>
    <w:p w:rsidR="00BF6346" w:rsidRDefault="00BF6346" w:rsidP="004C290E">
      <w:pPr>
        <w:spacing w:after="120" w:line="276" w:lineRule="auto"/>
        <w:ind w:left="360"/>
        <w:jc w:val="both"/>
        <w:rPr>
          <w:lang w:val="en-IN"/>
        </w:rPr>
      </w:pPr>
    </w:p>
    <w:p w:rsidR="00BF6346" w:rsidRDefault="00BF6346" w:rsidP="004C290E">
      <w:pPr>
        <w:spacing w:after="120" w:line="276" w:lineRule="auto"/>
        <w:ind w:left="360"/>
        <w:jc w:val="both"/>
        <w:rPr>
          <w:lang w:val="en-IN"/>
        </w:rPr>
      </w:pPr>
    </w:p>
    <w:p w:rsidR="006F3CBA" w:rsidRDefault="006F3CBA" w:rsidP="004C290E">
      <w:pPr>
        <w:spacing w:after="120" w:line="276" w:lineRule="auto"/>
        <w:ind w:left="360"/>
        <w:jc w:val="both"/>
        <w:rPr>
          <w:lang w:val="en-IN"/>
        </w:rPr>
      </w:pPr>
    </w:p>
    <w:p w:rsidR="006F3CBA" w:rsidRDefault="006F3CBA" w:rsidP="004C290E">
      <w:pPr>
        <w:spacing w:after="120" w:line="276" w:lineRule="auto"/>
        <w:ind w:left="360"/>
        <w:jc w:val="both"/>
        <w:rPr>
          <w:lang w:val="en-IN"/>
        </w:rPr>
      </w:pPr>
    </w:p>
    <w:p w:rsidR="00BF6346" w:rsidRPr="00DF63A4" w:rsidRDefault="00BF6346" w:rsidP="004C290E">
      <w:pPr>
        <w:spacing w:after="120" w:line="276" w:lineRule="auto"/>
        <w:ind w:left="360"/>
        <w:jc w:val="both"/>
        <w:rPr>
          <w:lang w:val="en-IN"/>
        </w:rPr>
      </w:pPr>
    </w:p>
    <w:p w:rsidR="004C290E" w:rsidRDefault="004C290E" w:rsidP="004C290E">
      <w:pPr>
        <w:spacing w:after="120" w:line="276" w:lineRule="auto"/>
        <w:ind w:left="360"/>
        <w:jc w:val="both"/>
        <w:rPr>
          <w:lang w:val="en-IN"/>
        </w:rPr>
      </w:pPr>
    </w:p>
    <w:p w:rsidR="00742508" w:rsidRDefault="00742508" w:rsidP="004C290E">
      <w:pPr>
        <w:spacing w:after="120" w:line="276" w:lineRule="auto"/>
        <w:ind w:left="360"/>
        <w:jc w:val="both"/>
        <w:rPr>
          <w:lang w:val="en-IN"/>
        </w:rPr>
      </w:pPr>
    </w:p>
    <w:p w:rsidR="00742508" w:rsidRPr="00DF63A4" w:rsidRDefault="00742508" w:rsidP="004C290E">
      <w:pPr>
        <w:spacing w:after="120" w:line="276" w:lineRule="auto"/>
        <w:ind w:left="360"/>
        <w:jc w:val="both"/>
        <w:rPr>
          <w:lang w:val="en-IN"/>
        </w:rPr>
      </w:pPr>
    </w:p>
    <w:p w:rsidR="00217904" w:rsidRPr="00DF63A4" w:rsidRDefault="00217904" w:rsidP="00C9318C">
      <w:pPr>
        <w:spacing w:after="120" w:line="276" w:lineRule="auto"/>
        <w:ind w:left="360"/>
        <w:jc w:val="right"/>
        <w:rPr>
          <w:b/>
          <w:bCs/>
          <w:lang w:val="en-IN"/>
        </w:rPr>
      </w:pPr>
      <w:bookmarkStart w:id="39" w:name="_Toc521402631"/>
      <w:bookmarkStart w:id="40" w:name="_Toc521665455"/>
      <w:r w:rsidRPr="00DF63A4">
        <w:rPr>
          <w:b/>
          <w:bCs/>
          <w:lang w:val="en-IN"/>
        </w:rPr>
        <w:lastRenderedPageBreak/>
        <w:t>ORGANIC FARMING</w:t>
      </w:r>
      <w:bookmarkEnd w:id="39"/>
      <w:bookmarkEnd w:id="40"/>
      <w:r w:rsidR="000E7EEF" w:rsidRPr="000E7EEF">
        <w:rPr>
          <w:rFonts w:eastAsia="Arial Unicode MS"/>
          <w:b/>
        </w:rPr>
        <w:t xml:space="preserve"> </w:t>
      </w:r>
      <w:r w:rsidR="00C9318C">
        <w:rPr>
          <w:rFonts w:eastAsia="Arial Unicode MS"/>
          <w:b/>
        </w:rPr>
        <w:tab/>
      </w:r>
      <w:r w:rsidR="00C9318C">
        <w:rPr>
          <w:rFonts w:eastAsia="Arial Unicode MS"/>
          <w:b/>
        </w:rPr>
        <w:tab/>
      </w:r>
      <w:r w:rsidR="00C9318C">
        <w:rPr>
          <w:rFonts w:eastAsia="Arial Unicode MS"/>
          <w:b/>
        </w:rPr>
        <w:tab/>
      </w:r>
      <w:r w:rsidR="00C9318C">
        <w:rPr>
          <w:rFonts w:eastAsia="Arial Unicode MS"/>
          <w:b/>
        </w:rPr>
        <w:tab/>
      </w:r>
      <w:r w:rsidR="00964FE8">
        <w:rPr>
          <w:rFonts w:eastAsia="Arial Unicode MS"/>
          <w:b/>
        </w:rPr>
        <w:t>(</w:t>
      </w:r>
      <w:r w:rsidR="000E7EEF">
        <w:rPr>
          <w:rFonts w:eastAsia="Arial Unicode MS"/>
          <w:b/>
        </w:rPr>
        <w:t>Code No: 5</w:t>
      </w:r>
      <w:r w:rsidR="00742508">
        <w:rPr>
          <w:rFonts w:eastAsia="Arial Unicode MS"/>
          <w:b/>
        </w:rPr>
        <w:t>4</w:t>
      </w:r>
      <w:r w:rsidR="00964FE8">
        <w:rPr>
          <w:rFonts w:eastAsia="Arial Unicode MS"/>
          <w:b/>
        </w:rPr>
        <w:t>)</w:t>
      </w:r>
    </w:p>
    <w:p w:rsidR="00217904" w:rsidRPr="00DF63A4" w:rsidRDefault="00217904" w:rsidP="00742508">
      <w:pPr>
        <w:spacing w:after="120" w:line="276" w:lineRule="auto"/>
        <w:ind w:left="360" w:firstLine="360"/>
        <w:jc w:val="both"/>
        <w:rPr>
          <w:lang w:val="en-IN"/>
        </w:rPr>
      </w:pPr>
      <w:r w:rsidRPr="00DF63A4">
        <w:rPr>
          <w:lang w:val="en-IN"/>
        </w:rPr>
        <w:t xml:space="preserve">Organic farming is a crop production method respecting the rules of the nature, targeted to produce nutritive, healthy and pollution-free food. It maximizes and minimises the use off-farm inputs. It is a farming system that seeks to avoid the-use of chemical fertilizers and pesticides. In organic farming the entire ecosystem (plant, animal, soil, water and micro-organism) is protected. The consumers prefer natural/ethnic foods, particularly organic foods across the world and are ready to pay premium price for such foods. The demand for organic agriculture products is on the increase day by day. </w:t>
      </w:r>
    </w:p>
    <w:p w:rsidR="00217904" w:rsidRPr="00DF63A4" w:rsidRDefault="00217904" w:rsidP="00742508">
      <w:pPr>
        <w:spacing w:after="120" w:line="276" w:lineRule="auto"/>
        <w:ind w:left="360" w:firstLine="360"/>
        <w:jc w:val="both"/>
        <w:rPr>
          <w:lang w:val="en-IN"/>
        </w:rPr>
      </w:pPr>
      <w:r w:rsidRPr="00DF63A4">
        <w:rPr>
          <w:lang w:val="en-IN"/>
        </w:rPr>
        <w:t xml:space="preserve">It is essential that all the crops in the organic field follow an organic method of production. Though the farmers are free to convert a portion of the farm, it is advisable that the entire farm is converted to organic. However, in the case of large farms, the conversion can be phased out. </w:t>
      </w:r>
    </w:p>
    <w:p w:rsidR="00217904" w:rsidRPr="00DF63A4" w:rsidRDefault="00217904" w:rsidP="00742508">
      <w:pPr>
        <w:spacing w:after="120" w:line="276" w:lineRule="auto"/>
        <w:ind w:left="360" w:firstLine="360"/>
        <w:jc w:val="both"/>
        <w:rPr>
          <w:lang w:val="en-IN"/>
        </w:rPr>
      </w:pPr>
      <w:r w:rsidRPr="00DF63A4">
        <w:rPr>
          <w:lang w:val="en-IN"/>
        </w:rPr>
        <w:t xml:space="preserve">The whole farm including the livestock should be converted according to the standard overa periodof three years. To ensure a clear separation between organic and conventional production a buffer zone or a natural barrier should be maintained. </w:t>
      </w:r>
    </w:p>
    <w:p w:rsidR="00217904" w:rsidRPr="00DF63A4" w:rsidRDefault="00217904" w:rsidP="00217904">
      <w:pPr>
        <w:spacing w:after="120" w:line="276" w:lineRule="auto"/>
        <w:ind w:left="360"/>
        <w:jc w:val="both"/>
        <w:rPr>
          <w:b/>
          <w:lang w:val="en-IN"/>
        </w:rPr>
      </w:pPr>
      <w:r w:rsidRPr="00DF63A4">
        <w:rPr>
          <w:b/>
          <w:lang w:val="en-IN"/>
        </w:rPr>
        <w:t xml:space="preserve">National Standards for Organic Crop production </w:t>
      </w:r>
    </w:p>
    <w:p w:rsidR="00217904" w:rsidRPr="00DF63A4" w:rsidRDefault="00217904" w:rsidP="00217904">
      <w:pPr>
        <w:spacing w:after="120" w:line="276" w:lineRule="auto"/>
        <w:ind w:left="360"/>
        <w:jc w:val="both"/>
        <w:rPr>
          <w:b/>
          <w:lang w:val="en-IN"/>
        </w:rPr>
      </w:pPr>
      <w:r w:rsidRPr="00DF63A4">
        <w:rPr>
          <w:b/>
          <w:lang w:val="en-IN"/>
        </w:rPr>
        <w:t xml:space="preserve">Choice of crops and varieties </w:t>
      </w:r>
    </w:p>
    <w:p w:rsidR="00217904" w:rsidRPr="00DF63A4" w:rsidRDefault="00217904" w:rsidP="00742508">
      <w:pPr>
        <w:spacing w:after="120" w:line="276" w:lineRule="auto"/>
        <w:ind w:left="360" w:firstLine="360"/>
        <w:jc w:val="both"/>
        <w:rPr>
          <w:lang w:val="en-IN"/>
        </w:rPr>
      </w:pPr>
      <w:r w:rsidRPr="00DF63A4">
        <w:rPr>
          <w:lang w:val="en-IN"/>
        </w:rPr>
        <w:t xml:space="preserve">All seeds and planting materials should be from crops of organic cultivation. When organic planting materials are not available, chemically untreated conventional planting materials shall be used initially. The use of genetically engineered seeds, pollen, transgenic plants and plant materials is not allowed. </w:t>
      </w:r>
    </w:p>
    <w:p w:rsidR="00217904" w:rsidRPr="00DF63A4" w:rsidRDefault="00217904" w:rsidP="00217904">
      <w:pPr>
        <w:spacing w:after="120" w:line="276" w:lineRule="auto"/>
        <w:ind w:left="360"/>
        <w:jc w:val="both"/>
        <w:rPr>
          <w:b/>
          <w:lang w:val="en-IN"/>
        </w:rPr>
      </w:pPr>
      <w:r w:rsidRPr="00DF63A4">
        <w:rPr>
          <w:b/>
          <w:lang w:val="en-IN"/>
        </w:rPr>
        <w:t xml:space="preserve">Conversion period </w:t>
      </w:r>
    </w:p>
    <w:p w:rsidR="00217904" w:rsidRPr="00DF63A4" w:rsidRDefault="00217904" w:rsidP="00742508">
      <w:pPr>
        <w:spacing w:after="120" w:line="276" w:lineRule="auto"/>
        <w:ind w:left="360" w:firstLine="360"/>
        <w:jc w:val="both"/>
        <w:rPr>
          <w:lang w:val="en-IN"/>
        </w:rPr>
      </w:pPr>
      <w:r w:rsidRPr="00DF63A4">
        <w:rPr>
          <w:lang w:val="en-IN"/>
        </w:rPr>
        <w:t xml:space="preserve">The establishment of an organic management system and building of soil fertility requires an interim period, called as the conversion period. The duration of the conversion period will depend upon. </w:t>
      </w:r>
    </w:p>
    <w:p w:rsidR="00217904" w:rsidRPr="00DF63A4" w:rsidRDefault="00217904" w:rsidP="00CD6FD5">
      <w:pPr>
        <w:numPr>
          <w:ilvl w:val="0"/>
          <w:numId w:val="496"/>
        </w:numPr>
        <w:spacing w:after="120" w:line="276" w:lineRule="auto"/>
        <w:jc w:val="both"/>
        <w:rPr>
          <w:lang w:val="en-IN"/>
        </w:rPr>
      </w:pPr>
      <w:r w:rsidRPr="00DF63A4">
        <w:rPr>
          <w:lang w:val="en-IN"/>
        </w:rPr>
        <w:t>The past use of the land.</w:t>
      </w:r>
    </w:p>
    <w:p w:rsidR="00217904" w:rsidRPr="00DF63A4" w:rsidRDefault="00217904" w:rsidP="00CD6FD5">
      <w:pPr>
        <w:numPr>
          <w:ilvl w:val="0"/>
          <w:numId w:val="496"/>
        </w:numPr>
        <w:spacing w:after="120" w:line="276" w:lineRule="auto"/>
        <w:jc w:val="both"/>
        <w:rPr>
          <w:lang w:val="en-IN"/>
        </w:rPr>
      </w:pPr>
      <w:r w:rsidRPr="00DF63A4">
        <w:rPr>
          <w:lang w:val="en-IN"/>
        </w:rPr>
        <w:t xml:space="preserve">The ecological situation </w:t>
      </w:r>
    </w:p>
    <w:p w:rsidR="00217904" w:rsidRPr="00DF63A4" w:rsidRDefault="00217904" w:rsidP="00742508">
      <w:pPr>
        <w:spacing w:after="120" w:line="276" w:lineRule="auto"/>
        <w:ind w:left="360" w:firstLine="360"/>
        <w:jc w:val="both"/>
        <w:rPr>
          <w:lang w:val="en-IN"/>
        </w:rPr>
      </w:pPr>
      <w:r w:rsidRPr="00DF63A4">
        <w:rPr>
          <w:lang w:val="en-IN"/>
        </w:rPr>
        <w:t xml:space="preserve">The plant products produced annually can be certified organic, when the national standards requirements have been met during a conversion period of at least two years before sowing or in the case of perennial crops other than grassland, at least 3 years before the firstharvest of the products. Conversion period can be extended by the certification programme depending on the past use of the land and environmental conditions. </w:t>
      </w:r>
    </w:p>
    <w:p w:rsidR="00217904" w:rsidRPr="00DF63A4" w:rsidRDefault="00217904" w:rsidP="00217904">
      <w:pPr>
        <w:spacing w:after="120" w:line="276" w:lineRule="auto"/>
        <w:ind w:left="360"/>
        <w:jc w:val="both"/>
        <w:rPr>
          <w:b/>
          <w:lang w:val="en-IN"/>
        </w:rPr>
      </w:pPr>
      <w:r w:rsidRPr="00DF63A4">
        <w:rPr>
          <w:b/>
          <w:lang w:val="en-IN"/>
        </w:rPr>
        <w:t xml:space="preserve">Diversity in crop production </w:t>
      </w:r>
    </w:p>
    <w:p w:rsidR="00217904" w:rsidRPr="00DF63A4" w:rsidRDefault="00217904" w:rsidP="00217904">
      <w:pPr>
        <w:spacing w:after="120" w:line="276" w:lineRule="auto"/>
        <w:ind w:left="360"/>
        <w:jc w:val="both"/>
        <w:rPr>
          <w:lang w:val="en-IN"/>
        </w:rPr>
      </w:pPr>
      <w:r w:rsidRPr="00DF63A4">
        <w:rPr>
          <w:lang w:val="en-IN"/>
        </w:rPr>
        <w:t xml:space="preserve">Diversity in crop production is achieved by a combination of: </w:t>
      </w:r>
    </w:p>
    <w:p w:rsidR="00217904" w:rsidRPr="00DF63A4" w:rsidRDefault="00217904" w:rsidP="00CD6FD5">
      <w:pPr>
        <w:numPr>
          <w:ilvl w:val="0"/>
          <w:numId w:val="497"/>
        </w:numPr>
        <w:spacing w:after="120" w:line="276" w:lineRule="auto"/>
        <w:jc w:val="both"/>
        <w:rPr>
          <w:lang w:val="en-IN"/>
        </w:rPr>
      </w:pPr>
      <w:r w:rsidRPr="00DF63A4">
        <w:rPr>
          <w:lang w:val="en-IN"/>
        </w:rPr>
        <w:t>A versatile crop rotation with legumes.</w:t>
      </w:r>
    </w:p>
    <w:p w:rsidR="00217904" w:rsidRPr="00DF63A4" w:rsidRDefault="00217904" w:rsidP="00CD6FD5">
      <w:pPr>
        <w:numPr>
          <w:ilvl w:val="0"/>
          <w:numId w:val="497"/>
        </w:numPr>
        <w:spacing w:after="120" w:line="276" w:lineRule="auto"/>
        <w:jc w:val="both"/>
        <w:rPr>
          <w:lang w:val="en-IN"/>
        </w:rPr>
      </w:pPr>
      <w:r w:rsidRPr="00DF63A4">
        <w:rPr>
          <w:lang w:val="en-IN"/>
        </w:rPr>
        <w:t>An appropriate coverage of the soil during the year of production with diverse plant species.</w:t>
      </w:r>
    </w:p>
    <w:p w:rsidR="00217904" w:rsidRPr="00DF63A4" w:rsidRDefault="00217904" w:rsidP="00CD6FD5">
      <w:pPr>
        <w:numPr>
          <w:ilvl w:val="0"/>
          <w:numId w:val="497"/>
        </w:numPr>
        <w:spacing w:after="120" w:line="276" w:lineRule="auto"/>
        <w:jc w:val="both"/>
        <w:rPr>
          <w:lang w:val="en-IN"/>
        </w:rPr>
      </w:pPr>
      <w:r w:rsidRPr="00DF63A4">
        <w:rPr>
          <w:lang w:val="en-IN"/>
        </w:rPr>
        <w:t>Follow crop rotation for annual crops and intercropping for perennial crops.</w:t>
      </w:r>
    </w:p>
    <w:p w:rsidR="00217904" w:rsidRPr="00DF63A4" w:rsidRDefault="00217904" w:rsidP="00CD6FD5">
      <w:pPr>
        <w:numPr>
          <w:ilvl w:val="0"/>
          <w:numId w:val="497"/>
        </w:numPr>
        <w:spacing w:after="120" w:line="276" w:lineRule="auto"/>
        <w:jc w:val="both"/>
        <w:rPr>
          <w:lang w:val="en-IN"/>
        </w:rPr>
      </w:pPr>
      <w:r w:rsidRPr="00DF63A4">
        <w:rPr>
          <w:lang w:val="en-IN"/>
        </w:rPr>
        <w:t>Avoid crops belonging to the same family in the rotation.</w:t>
      </w:r>
    </w:p>
    <w:p w:rsidR="00217904" w:rsidRPr="00DF63A4" w:rsidRDefault="00217904" w:rsidP="00CD6FD5">
      <w:pPr>
        <w:numPr>
          <w:ilvl w:val="0"/>
          <w:numId w:val="497"/>
        </w:numPr>
        <w:spacing w:after="120" w:line="276" w:lineRule="auto"/>
        <w:jc w:val="both"/>
        <w:rPr>
          <w:lang w:val="en-IN"/>
        </w:rPr>
      </w:pPr>
      <w:r w:rsidRPr="00DF63A4">
        <w:rPr>
          <w:lang w:val="en-IN"/>
        </w:rPr>
        <w:t>Bio fencing with green manure shrubs or neem and other plant protection agents.</w:t>
      </w:r>
    </w:p>
    <w:p w:rsidR="00217904" w:rsidRPr="00DF63A4" w:rsidRDefault="00217904" w:rsidP="00217904">
      <w:pPr>
        <w:spacing w:after="120" w:line="276" w:lineRule="auto"/>
        <w:ind w:left="360"/>
        <w:jc w:val="both"/>
        <w:rPr>
          <w:lang w:val="en-IN"/>
        </w:rPr>
      </w:pPr>
    </w:p>
    <w:p w:rsidR="00217904" w:rsidRPr="00DF63A4" w:rsidRDefault="00217904" w:rsidP="00217904">
      <w:pPr>
        <w:spacing w:after="120" w:line="276" w:lineRule="auto"/>
        <w:ind w:left="360"/>
        <w:jc w:val="both"/>
        <w:rPr>
          <w:b/>
          <w:lang w:val="en-IN"/>
        </w:rPr>
      </w:pPr>
      <w:r w:rsidRPr="00DF63A4">
        <w:rPr>
          <w:b/>
          <w:lang w:val="en-IN"/>
        </w:rPr>
        <w:lastRenderedPageBreak/>
        <w:t xml:space="preserve">Manurial Policy </w:t>
      </w:r>
    </w:p>
    <w:p w:rsidR="00217904" w:rsidRPr="00DF63A4" w:rsidRDefault="00217904" w:rsidP="00742508">
      <w:pPr>
        <w:spacing w:after="120" w:line="276" w:lineRule="auto"/>
        <w:ind w:left="360" w:firstLine="360"/>
        <w:jc w:val="both"/>
        <w:rPr>
          <w:lang w:val="en-IN"/>
        </w:rPr>
      </w:pPr>
      <w:r w:rsidRPr="00DF63A4">
        <w:rPr>
          <w:lang w:val="en-IN"/>
        </w:rPr>
        <w:t xml:space="preserve">Sufficient quantities of biodegradable materials of microbial, plant or animal origin should be returned to the soil to increase or atleast maintain its fertility and the biological activity within it. Organic material must be the product of organic farms and the farm must become self-sufficient in producing organic material. </w:t>
      </w:r>
    </w:p>
    <w:p w:rsidR="00217904" w:rsidRPr="00DF63A4" w:rsidRDefault="00217904" w:rsidP="00217904">
      <w:pPr>
        <w:spacing w:after="120" w:line="276" w:lineRule="auto"/>
        <w:ind w:left="360"/>
        <w:jc w:val="both"/>
        <w:rPr>
          <w:lang w:val="en-IN"/>
        </w:rPr>
      </w:pPr>
      <w:r w:rsidRPr="00DF63A4">
        <w:rPr>
          <w:lang w:val="en-IN"/>
        </w:rPr>
        <w:t>Soil fertility should be maintained or enhanced by:</w:t>
      </w:r>
    </w:p>
    <w:p w:rsidR="00217904" w:rsidRPr="00DF63A4" w:rsidRDefault="00217904" w:rsidP="00CD6FD5">
      <w:pPr>
        <w:numPr>
          <w:ilvl w:val="0"/>
          <w:numId w:val="492"/>
        </w:numPr>
        <w:spacing w:after="120" w:line="276" w:lineRule="auto"/>
        <w:jc w:val="both"/>
        <w:rPr>
          <w:lang w:val="en-IN"/>
        </w:rPr>
      </w:pPr>
      <w:r w:rsidRPr="00DF63A4">
        <w:rPr>
          <w:lang w:val="en-IN"/>
        </w:rPr>
        <w:t>Raising green manure crops, leguminous crops.</w:t>
      </w:r>
    </w:p>
    <w:p w:rsidR="00217904" w:rsidRPr="00DF63A4" w:rsidRDefault="00217904" w:rsidP="00CD6FD5">
      <w:pPr>
        <w:numPr>
          <w:ilvl w:val="0"/>
          <w:numId w:val="492"/>
        </w:numPr>
        <w:spacing w:after="120" w:line="276" w:lineRule="auto"/>
        <w:jc w:val="both"/>
        <w:rPr>
          <w:lang w:val="en-IN"/>
        </w:rPr>
      </w:pPr>
      <w:r w:rsidRPr="00DF63A4">
        <w:rPr>
          <w:lang w:val="en-IN"/>
        </w:rPr>
        <w:t>Incorporate crop residues.</w:t>
      </w:r>
    </w:p>
    <w:p w:rsidR="00217904" w:rsidRPr="00DF63A4" w:rsidRDefault="00217904" w:rsidP="00CD6FD5">
      <w:pPr>
        <w:numPr>
          <w:ilvl w:val="0"/>
          <w:numId w:val="492"/>
        </w:numPr>
        <w:spacing w:after="120" w:line="276" w:lineRule="auto"/>
        <w:jc w:val="both"/>
        <w:rPr>
          <w:lang w:val="en-IN"/>
        </w:rPr>
      </w:pPr>
      <w:r w:rsidRPr="00DF63A4">
        <w:rPr>
          <w:lang w:val="en-IN"/>
        </w:rPr>
        <w:t>Use biodegradable materials of microbial, plant or animal origin.</w:t>
      </w:r>
    </w:p>
    <w:p w:rsidR="00217904" w:rsidRPr="00DF63A4" w:rsidRDefault="00217904" w:rsidP="00CD6FD5">
      <w:pPr>
        <w:numPr>
          <w:ilvl w:val="0"/>
          <w:numId w:val="492"/>
        </w:numPr>
        <w:spacing w:after="120" w:line="276" w:lineRule="auto"/>
        <w:jc w:val="both"/>
        <w:rPr>
          <w:lang w:val="en-IN"/>
        </w:rPr>
      </w:pPr>
      <w:r w:rsidRPr="00DF63A4">
        <w:rPr>
          <w:lang w:val="en-IN"/>
        </w:rPr>
        <w:t>Encourage the use of on-farm inputs.</w:t>
      </w:r>
    </w:p>
    <w:p w:rsidR="00217904" w:rsidRPr="00DF63A4" w:rsidRDefault="00217904" w:rsidP="00CD6FD5">
      <w:pPr>
        <w:numPr>
          <w:ilvl w:val="0"/>
          <w:numId w:val="492"/>
        </w:numPr>
        <w:spacing w:after="120" w:line="276" w:lineRule="auto"/>
        <w:jc w:val="both"/>
        <w:rPr>
          <w:lang w:val="en-IN"/>
        </w:rPr>
      </w:pPr>
      <w:r w:rsidRPr="00DF63A4">
        <w:rPr>
          <w:lang w:val="en-IN"/>
        </w:rPr>
        <w:t>Use of synthetic or chemical fertilizers and growth regulators are not permitted.</w:t>
      </w:r>
    </w:p>
    <w:p w:rsidR="00217904" w:rsidRPr="00DF63A4" w:rsidRDefault="00217904" w:rsidP="00CD6FD5">
      <w:pPr>
        <w:numPr>
          <w:ilvl w:val="0"/>
          <w:numId w:val="492"/>
        </w:numPr>
        <w:spacing w:after="120" w:line="276" w:lineRule="auto"/>
        <w:jc w:val="both"/>
        <w:rPr>
          <w:lang w:val="en-IN"/>
        </w:rPr>
      </w:pPr>
      <w:r w:rsidRPr="00DF63A4">
        <w:rPr>
          <w:lang w:val="en-IN"/>
        </w:rPr>
        <w:t>Mineral based materials like rock phosphate, gypsum, lime, etc., in limited quantities and in their natural compositions.</w:t>
      </w:r>
    </w:p>
    <w:p w:rsidR="00217904" w:rsidRPr="00DF63A4" w:rsidRDefault="00217904" w:rsidP="00CD6FD5">
      <w:pPr>
        <w:numPr>
          <w:ilvl w:val="0"/>
          <w:numId w:val="492"/>
        </w:numPr>
        <w:spacing w:after="120" w:line="276" w:lineRule="auto"/>
        <w:jc w:val="both"/>
        <w:rPr>
          <w:lang w:val="en-IN"/>
        </w:rPr>
      </w:pPr>
      <w:r w:rsidRPr="00DF63A4">
        <w:rPr>
          <w:lang w:val="en-IN"/>
        </w:rPr>
        <w:t>Prevent the accumulation of heavy metals and other pollutants.</w:t>
      </w:r>
    </w:p>
    <w:p w:rsidR="00217904" w:rsidRPr="00DF63A4" w:rsidRDefault="00217904" w:rsidP="00CD6FD5">
      <w:pPr>
        <w:numPr>
          <w:ilvl w:val="0"/>
          <w:numId w:val="492"/>
        </w:numPr>
        <w:spacing w:after="120" w:line="276" w:lineRule="auto"/>
        <w:jc w:val="both"/>
        <w:rPr>
          <w:lang w:val="en-IN"/>
        </w:rPr>
      </w:pPr>
      <w:r w:rsidRPr="00DF63A4">
        <w:rPr>
          <w:lang w:val="en-IN"/>
        </w:rPr>
        <w:t>Minimize the nutrient loss by management practices.</w:t>
      </w:r>
    </w:p>
    <w:p w:rsidR="00217904" w:rsidRPr="00DF63A4" w:rsidRDefault="00217904" w:rsidP="00CD6FD5">
      <w:pPr>
        <w:numPr>
          <w:ilvl w:val="0"/>
          <w:numId w:val="492"/>
        </w:numPr>
        <w:spacing w:after="120" w:line="276" w:lineRule="auto"/>
        <w:jc w:val="both"/>
        <w:rPr>
          <w:lang w:val="en-IN"/>
        </w:rPr>
      </w:pPr>
      <w:r w:rsidRPr="00DF63A4">
        <w:rPr>
          <w:lang w:val="en-IN"/>
        </w:rPr>
        <w:t>Apply manures as per soil test result.</w:t>
      </w:r>
    </w:p>
    <w:p w:rsidR="00217904" w:rsidRPr="00DF63A4" w:rsidRDefault="00217904" w:rsidP="00CD6FD5">
      <w:pPr>
        <w:numPr>
          <w:ilvl w:val="0"/>
          <w:numId w:val="492"/>
        </w:numPr>
        <w:spacing w:after="120" w:line="276" w:lineRule="auto"/>
        <w:jc w:val="both"/>
        <w:rPr>
          <w:lang w:val="en-IN"/>
        </w:rPr>
      </w:pPr>
      <w:r w:rsidRPr="00DF63A4">
        <w:rPr>
          <w:lang w:val="en-IN"/>
        </w:rPr>
        <w:t>Maintain adequate pH levels.</w:t>
      </w:r>
    </w:p>
    <w:p w:rsidR="00217904" w:rsidRPr="00DF63A4" w:rsidRDefault="00217904" w:rsidP="00CD6FD5">
      <w:pPr>
        <w:numPr>
          <w:ilvl w:val="0"/>
          <w:numId w:val="492"/>
        </w:numPr>
        <w:spacing w:after="120" w:line="276" w:lineRule="auto"/>
        <w:jc w:val="both"/>
        <w:rPr>
          <w:lang w:val="en-IN"/>
        </w:rPr>
      </w:pPr>
      <w:r w:rsidRPr="00DF63A4">
        <w:rPr>
          <w:lang w:val="en-IN"/>
        </w:rPr>
        <w:t xml:space="preserve">Manures containing human excreta not be used. </w:t>
      </w:r>
    </w:p>
    <w:p w:rsidR="00217904" w:rsidRPr="00DF63A4" w:rsidRDefault="00217904" w:rsidP="00217904">
      <w:pPr>
        <w:spacing w:after="120" w:line="276" w:lineRule="auto"/>
        <w:ind w:left="360"/>
        <w:jc w:val="both"/>
        <w:rPr>
          <w:b/>
          <w:lang w:val="en-IN"/>
        </w:rPr>
      </w:pPr>
      <w:r w:rsidRPr="00DF63A4">
        <w:rPr>
          <w:b/>
          <w:lang w:val="en-IN"/>
        </w:rPr>
        <w:t>Pests, diseases and weed management</w:t>
      </w:r>
    </w:p>
    <w:p w:rsidR="00217904" w:rsidRPr="00DF63A4" w:rsidRDefault="00217904" w:rsidP="00742508">
      <w:pPr>
        <w:spacing w:after="120" w:line="276" w:lineRule="auto"/>
        <w:ind w:left="360" w:firstLine="360"/>
        <w:jc w:val="both"/>
        <w:rPr>
          <w:lang w:val="en-IN"/>
        </w:rPr>
      </w:pPr>
      <w:r w:rsidRPr="00DF63A4">
        <w:rPr>
          <w:lang w:val="en-IN"/>
        </w:rPr>
        <w:t>Organic farming systems should be carried out in a way, which ensures that losses from pests, diseases and weeds are minimized. Conditions for minimizing the loss due pest, diseases and weeds are:</w:t>
      </w:r>
    </w:p>
    <w:p w:rsidR="00217904" w:rsidRPr="00DF63A4" w:rsidRDefault="00217904" w:rsidP="00CD6FD5">
      <w:pPr>
        <w:numPr>
          <w:ilvl w:val="0"/>
          <w:numId w:val="493"/>
        </w:numPr>
        <w:spacing w:after="120" w:line="276" w:lineRule="auto"/>
        <w:jc w:val="both"/>
        <w:rPr>
          <w:lang w:val="en-IN"/>
        </w:rPr>
      </w:pPr>
      <w:r w:rsidRPr="00DF63A4">
        <w:rPr>
          <w:lang w:val="en-IN"/>
        </w:rPr>
        <w:t>Balanced manurial programme.</w:t>
      </w:r>
    </w:p>
    <w:p w:rsidR="00217904" w:rsidRPr="00DF63A4" w:rsidRDefault="00217904" w:rsidP="00CD6FD5">
      <w:pPr>
        <w:numPr>
          <w:ilvl w:val="0"/>
          <w:numId w:val="493"/>
        </w:numPr>
        <w:spacing w:after="120" w:line="276" w:lineRule="auto"/>
        <w:jc w:val="both"/>
        <w:rPr>
          <w:lang w:val="en-IN"/>
        </w:rPr>
      </w:pPr>
      <w:r w:rsidRPr="00DF63A4">
        <w:rPr>
          <w:lang w:val="en-IN"/>
        </w:rPr>
        <w:t>Use of crops and varieties well adapted to the environment.</w:t>
      </w:r>
    </w:p>
    <w:p w:rsidR="00217904" w:rsidRPr="00DF63A4" w:rsidRDefault="00217904" w:rsidP="00CD6FD5">
      <w:pPr>
        <w:numPr>
          <w:ilvl w:val="0"/>
          <w:numId w:val="493"/>
        </w:numPr>
        <w:spacing w:after="120" w:line="276" w:lineRule="auto"/>
        <w:jc w:val="both"/>
        <w:rPr>
          <w:lang w:val="en-IN"/>
        </w:rPr>
      </w:pPr>
      <w:r w:rsidRPr="00DF63A4">
        <w:rPr>
          <w:lang w:val="en-IN"/>
        </w:rPr>
        <w:t>Fertile soil of high biological activities.</w:t>
      </w:r>
    </w:p>
    <w:p w:rsidR="00217904" w:rsidRPr="00DF63A4" w:rsidRDefault="00217904" w:rsidP="00CD6FD5">
      <w:pPr>
        <w:numPr>
          <w:ilvl w:val="0"/>
          <w:numId w:val="493"/>
        </w:numPr>
        <w:spacing w:after="120" w:line="276" w:lineRule="auto"/>
        <w:jc w:val="both"/>
        <w:rPr>
          <w:lang w:val="en-IN"/>
        </w:rPr>
      </w:pPr>
      <w:r w:rsidRPr="00DF63A4">
        <w:rPr>
          <w:lang w:val="en-IN"/>
        </w:rPr>
        <w:t>Adopt rotations.</w:t>
      </w:r>
    </w:p>
    <w:p w:rsidR="00217904" w:rsidRPr="00DF63A4" w:rsidRDefault="00217904" w:rsidP="00CD6FD5">
      <w:pPr>
        <w:numPr>
          <w:ilvl w:val="0"/>
          <w:numId w:val="493"/>
        </w:numPr>
        <w:spacing w:after="120" w:line="276" w:lineRule="auto"/>
        <w:jc w:val="both"/>
        <w:rPr>
          <w:lang w:val="en-IN"/>
        </w:rPr>
      </w:pPr>
      <w:r w:rsidRPr="00DF63A4">
        <w:rPr>
          <w:lang w:val="en-IN"/>
        </w:rPr>
        <w:t>Companion planting.</w:t>
      </w:r>
    </w:p>
    <w:p w:rsidR="00217904" w:rsidRPr="00DF63A4" w:rsidRDefault="00217904" w:rsidP="00CD6FD5">
      <w:pPr>
        <w:numPr>
          <w:ilvl w:val="0"/>
          <w:numId w:val="493"/>
        </w:numPr>
        <w:spacing w:after="120" w:line="276" w:lineRule="auto"/>
        <w:jc w:val="both"/>
        <w:rPr>
          <w:lang w:val="en-IN"/>
        </w:rPr>
      </w:pPr>
      <w:r w:rsidRPr="00DF63A4">
        <w:rPr>
          <w:lang w:val="en-IN"/>
        </w:rPr>
        <w:t>Green manuring.</w:t>
      </w:r>
    </w:p>
    <w:p w:rsidR="00217904" w:rsidRPr="00DF63A4" w:rsidRDefault="00217904" w:rsidP="00CD6FD5">
      <w:pPr>
        <w:numPr>
          <w:ilvl w:val="0"/>
          <w:numId w:val="493"/>
        </w:numPr>
        <w:spacing w:after="120" w:line="276" w:lineRule="auto"/>
        <w:jc w:val="both"/>
        <w:rPr>
          <w:lang w:val="en-IN"/>
        </w:rPr>
      </w:pPr>
      <w:r w:rsidRPr="00DF63A4">
        <w:rPr>
          <w:lang w:val="en-IN"/>
        </w:rPr>
        <w:t>Natural enemies of pests and diseases should be protected and encouraged.</w:t>
      </w:r>
    </w:p>
    <w:p w:rsidR="00217904" w:rsidRPr="00DF63A4" w:rsidRDefault="00217904" w:rsidP="00CD6FD5">
      <w:pPr>
        <w:numPr>
          <w:ilvl w:val="0"/>
          <w:numId w:val="493"/>
        </w:numPr>
        <w:spacing w:after="120" w:line="276" w:lineRule="auto"/>
        <w:jc w:val="both"/>
        <w:rPr>
          <w:lang w:val="en-IN"/>
        </w:rPr>
      </w:pPr>
      <w:r w:rsidRPr="00DF63A4">
        <w:rPr>
          <w:lang w:val="en-IN"/>
        </w:rPr>
        <w:t>Cultivate trap crops.</w:t>
      </w:r>
    </w:p>
    <w:p w:rsidR="00217904" w:rsidRPr="00DF63A4" w:rsidRDefault="00217904" w:rsidP="00217904">
      <w:pPr>
        <w:spacing w:after="120" w:line="276" w:lineRule="auto"/>
        <w:ind w:left="360"/>
        <w:jc w:val="both"/>
        <w:rPr>
          <w:b/>
          <w:lang w:val="en-IN"/>
        </w:rPr>
      </w:pPr>
      <w:r w:rsidRPr="00DF63A4">
        <w:rPr>
          <w:b/>
          <w:lang w:val="en-IN"/>
        </w:rPr>
        <w:t>Pest and disease control</w:t>
      </w:r>
    </w:p>
    <w:p w:rsidR="00217904" w:rsidRPr="00DF63A4" w:rsidRDefault="00217904" w:rsidP="00CD6FD5">
      <w:pPr>
        <w:numPr>
          <w:ilvl w:val="0"/>
          <w:numId w:val="494"/>
        </w:numPr>
        <w:spacing w:after="120" w:line="276" w:lineRule="auto"/>
        <w:jc w:val="both"/>
        <w:rPr>
          <w:lang w:val="en-IN"/>
        </w:rPr>
      </w:pPr>
      <w:r w:rsidRPr="00DF63A4">
        <w:rPr>
          <w:lang w:val="en-IN"/>
        </w:rPr>
        <w:t>Prohibit the use of synthetic chemicals.</w:t>
      </w:r>
      <w:r w:rsidRPr="00DF63A4">
        <w:rPr>
          <w:lang w:val="en-IN"/>
        </w:rPr>
        <w:tab/>
      </w:r>
    </w:p>
    <w:p w:rsidR="00217904" w:rsidRPr="00DF63A4" w:rsidRDefault="00217904" w:rsidP="00CD6FD5">
      <w:pPr>
        <w:numPr>
          <w:ilvl w:val="0"/>
          <w:numId w:val="494"/>
        </w:numPr>
        <w:spacing w:after="120" w:line="276" w:lineRule="auto"/>
        <w:jc w:val="both"/>
        <w:rPr>
          <w:lang w:val="en-IN"/>
        </w:rPr>
      </w:pPr>
      <w:r w:rsidRPr="00DF63A4">
        <w:rPr>
          <w:lang w:val="en-IN"/>
        </w:rPr>
        <w:t>Use preventive cultural techniques.</w:t>
      </w:r>
      <w:r w:rsidRPr="00DF63A4">
        <w:rPr>
          <w:lang w:val="en-IN"/>
        </w:rPr>
        <w:tab/>
      </w:r>
    </w:p>
    <w:p w:rsidR="00217904" w:rsidRPr="00DF63A4" w:rsidRDefault="00217904" w:rsidP="00CD6FD5">
      <w:pPr>
        <w:numPr>
          <w:ilvl w:val="0"/>
          <w:numId w:val="494"/>
        </w:numPr>
        <w:spacing w:after="120" w:line="276" w:lineRule="auto"/>
        <w:jc w:val="both"/>
        <w:rPr>
          <w:lang w:val="en-IN"/>
        </w:rPr>
      </w:pPr>
      <w:r w:rsidRPr="00DF63A4">
        <w:rPr>
          <w:lang w:val="en-IN"/>
        </w:rPr>
        <w:t>Encourage and protect natural enemies.</w:t>
      </w:r>
      <w:r w:rsidRPr="00DF63A4">
        <w:rPr>
          <w:lang w:val="en-IN"/>
        </w:rPr>
        <w:tab/>
      </w:r>
    </w:p>
    <w:p w:rsidR="00217904" w:rsidRPr="00DF63A4" w:rsidRDefault="00217904" w:rsidP="00CD6FD5">
      <w:pPr>
        <w:numPr>
          <w:ilvl w:val="0"/>
          <w:numId w:val="494"/>
        </w:numPr>
        <w:spacing w:after="120" w:line="276" w:lineRule="auto"/>
        <w:jc w:val="both"/>
        <w:rPr>
          <w:lang w:val="en-IN"/>
        </w:rPr>
      </w:pPr>
      <w:r w:rsidRPr="00DF63A4">
        <w:rPr>
          <w:lang w:val="en-IN"/>
        </w:rPr>
        <w:t>Use products from local plants and of biological origin prepared at the farm.</w:t>
      </w:r>
      <w:r w:rsidRPr="00DF63A4">
        <w:rPr>
          <w:lang w:val="en-IN"/>
        </w:rPr>
        <w:tab/>
      </w:r>
    </w:p>
    <w:p w:rsidR="00217904" w:rsidRPr="00DF63A4" w:rsidRDefault="00217904" w:rsidP="00CD6FD5">
      <w:pPr>
        <w:numPr>
          <w:ilvl w:val="0"/>
          <w:numId w:val="494"/>
        </w:numPr>
        <w:spacing w:after="120" w:line="276" w:lineRule="auto"/>
        <w:jc w:val="both"/>
        <w:rPr>
          <w:lang w:val="en-IN"/>
        </w:rPr>
      </w:pPr>
      <w:r w:rsidRPr="00DF63A4">
        <w:rPr>
          <w:lang w:val="en-IN"/>
        </w:rPr>
        <w:t>Prohibit the use of genetically engineered organisms and products.</w:t>
      </w:r>
      <w:r w:rsidRPr="00DF63A4">
        <w:rPr>
          <w:lang w:val="en-IN"/>
        </w:rPr>
        <w:tab/>
      </w:r>
    </w:p>
    <w:p w:rsidR="00217904" w:rsidRPr="00DF63A4" w:rsidRDefault="00217904" w:rsidP="00CD6FD5">
      <w:pPr>
        <w:numPr>
          <w:ilvl w:val="0"/>
          <w:numId w:val="494"/>
        </w:numPr>
        <w:spacing w:after="120" w:line="276" w:lineRule="auto"/>
        <w:jc w:val="both"/>
        <w:rPr>
          <w:lang w:val="en-IN"/>
        </w:rPr>
      </w:pPr>
      <w:r w:rsidRPr="00DF63A4">
        <w:rPr>
          <w:lang w:val="en-IN"/>
        </w:rPr>
        <w:lastRenderedPageBreak/>
        <w:t>Brand name products must always be evaluated.</w:t>
      </w:r>
      <w:r w:rsidRPr="00DF63A4">
        <w:rPr>
          <w:lang w:val="en-IN"/>
        </w:rPr>
        <w:tab/>
      </w:r>
    </w:p>
    <w:p w:rsidR="00217904" w:rsidRPr="00DF63A4" w:rsidRDefault="00217904" w:rsidP="00217904">
      <w:pPr>
        <w:spacing w:after="120" w:line="276" w:lineRule="auto"/>
        <w:ind w:left="360"/>
        <w:jc w:val="both"/>
        <w:rPr>
          <w:b/>
          <w:lang w:val="en-IN"/>
        </w:rPr>
      </w:pPr>
      <w:r w:rsidRPr="00DF63A4">
        <w:rPr>
          <w:b/>
          <w:lang w:val="en-IN"/>
        </w:rPr>
        <w:t xml:space="preserve">Weed control </w:t>
      </w:r>
    </w:p>
    <w:p w:rsidR="00217904" w:rsidRPr="00DF63A4" w:rsidRDefault="00217904" w:rsidP="00CD6FD5">
      <w:pPr>
        <w:numPr>
          <w:ilvl w:val="0"/>
          <w:numId w:val="495"/>
        </w:numPr>
        <w:spacing w:after="120" w:line="276" w:lineRule="auto"/>
        <w:jc w:val="both"/>
        <w:rPr>
          <w:lang w:val="en-IN"/>
        </w:rPr>
      </w:pPr>
      <w:r w:rsidRPr="00DF63A4">
        <w:rPr>
          <w:lang w:val="en-IN"/>
        </w:rPr>
        <w:t>Slash weeding.</w:t>
      </w:r>
    </w:p>
    <w:p w:rsidR="00217904" w:rsidRPr="00DF63A4" w:rsidRDefault="00217904" w:rsidP="00CD6FD5">
      <w:pPr>
        <w:numPr>
          <w:ilvl w:val="0"/>
          <w:numId w:val="495"/>
        </w:numPr>
        <w:spacing w:after="120" w:line="276" w:lineRule="auto"/>
        <w:jc w:val="both"/>
        <w:rPr>
          <w:lang w:val="en-IN"/>
        </w:rPr>
      </w:pPr>
      <w:r w:rsidRPr="00DF63A4">
        <w:rPr>
          <w:lang w:val="en-IN"/>
        </w:rPr>
        <w:t>Thermic weed control.</w:t>
      </w:r>
    </w:p>
    <w:p w:rsidR="00217904" w:rsidRPr="00DF63A4" w:rsidRDefault="00217904" w:rsidP="00CD6FD5">
      <w:pPr>
        <w:numPr>
          <w:ilvl w:val="0"/>
          <w:numId w:val="495"/>
        </w:numPr>
        <w:spacing w:after="120" w:line="276" w:lineRule="auto"/>
        <w:jc w:val="both"/>
        <w:rPr>
          <w:lang w:val="en-IN"/>
        </w:rPr>
      </w:pPr>
      <w:r w:rsidRPr="00DF63A4">
        <w:rPr>
          <w:lang w:val="en-IN"/>
        </w:rPr>
        <w:t>Mechanical weed control.</w:t>
      </w:r>
    </w:p>
    <w:p w:rsidR="00217904" w:rsidRPr="00DF63A4" w:rsidRDefault="00217904" w:rsidP="00CD6FD5">
      <w:pPr>
        <w:numPr>
          <w:ilvl w:val="0"/>
          <w:numId w:val="495"/>
        </w:numPr>
        <w:spacing w:after="120" w:line="276" w:lineRule="auto"/>
        <w:jc w:val="both"/>
        <w:rPr>
          <w:lang w:val="en-IN"/>
        </w:rPr>
      </w:pPr>
      <w:r w:rsidRPr="00DF63A4">
        <w:rPr>
          <w:lang w:val="en-IN"/>
        </w:rPr>
        <w:t>Use weeded materials as mulch.</w:t>
      </w:r>
    </w:p>
    <w:p w:rsidR="00217904" w:rsidRPr="00DF63A4" w:rsidRDefault="00217904" w:rsidP="00CD6FD5">
      <w:pPr>
        <w:numPr>
          <w:ilvl w:val="0"/>
          <w:numId w:val="495"/>
        </w:numPr>
        <w:spacing w:after="120" w:line="276" w:lineRule="auto"/>
        <w:jc w:val="both"/>
        <w:rPr>
          <w:lang w:val="en-IN"/>
        </w:rPr>
      </w:pPr>
      <w:r w:rsidRPr="00DF63A4">
        <w:rPr>
          <w:lang w:val="en-IN"/>
        </w:rPr>
        <w:t>Use clean equipments for organically managed areas.</w:t>
      </w:r>
    </w:p>
    <w:p w:rsidR="00217904" w:rsidRPr="00DF63A4" w:rsidRDefault="00217904" w:rsidP="00CD6FD5">
      <w:pPr>
        <w:numPr>
          <w:ilvl w:val="0"/>
          <w:numId w:val="495"/>
        </w:numPr>
        <w:spacing w:after="120" w:line="276" w:lineRule="auto"/>
        <w:jc w:val="both"/>
        <w:rPr>
          <w:lang w:val="en-IN"/>
        </w:rPr>
      </w:pPr>
      <w:r w:rsidRPr="00DF63A4">
        <w:rPr>
          <w:lang w:val="en-IN"/>
        </w:rPr>
        <w:t>Use of synthetic herbicides, syntheticgrowth regulators and synthetic dyes are prohibited.</w:t>
      </w:r>
    </w:p>
    <w:p w:rsidR="00217904" w:rsidRPr="00DF63A4" w:rsidRDefault="00217904" w:rsidP="00217904">
      <w:pPr>
        <w:spacing w:after="120" w:line="276" w:lineRule="auto"/>
        <w:ind w:left="360"/>
        <w:jc w:val="both"/>
        <w:rPr>
          <w:b/>
          <w:lang w:val="en-IN"/>
        </w:rPr>
      </w:pPr>
      <w:r w:rsidRPr="00DF63A4">
        <w:rPr>
          <w:b/>
          <w:lang w:val="en-IN"/>
        </w:rPr>
        <w:t xml:space="preserve">Contamination control </w:t>
      </w:r>
    </w:p>
    <w:p w:rsidR="00217904" w:rsidRPr="00DF63A4" w:rsidRDefault="00217904" w:rsidP="00742508">
      <w:pPr>
        <w:spacing w:after="120" w:line="276" w:lineRule="auto"/>
        <w:ind w:left="360" w:firstLine="360"/>
        <w:jc w:val="both"/>
        <w:rPr>
          <w:lang w:val="en-IN"/>
        </w:rPr>
      </w:pPr>
      <w:r w:rsidRPr="00DF63A4">
        <w:rPr>
          <w:lang w:val="en-IN"/>
        </w:rPr>
        <w:t>All relevant measures should be taken to minimize contamination from outside and within the farm. Accumulation of heavy metals and other pollutants should be limited. Cultivation has to be guarded against the possibility of pesticide and weedicide contamination and the carriage of inorganic chemicals used as fertilizers by irrigation and drainage. For protected structure coverings, plastic mulches, fleeces, insect netting and silage rapping, only products based on polyethylene and, polypropylene or other polycarbonates based materials are allowed. These shall be removed from the soil after use and shall not be burnt on the farm land. The use of polychloride based product is prohibited.</w:t>
      </w:r>
    </w:p>
    <w:p w:rsidR="00217904" w:rsidRPr="00DF63A4" w:rsidRDefault="00217904" w:rsidP="00217904">
      <w:pPr>
        <w:spacing w:after="120" w:line="276" w:lineRule="auto"/>
        <w:ind w:left="360"/>
        <w:jc w:val="both"/>
        <w:rPr>
          <w:b/>
          <w:lang w:val="en-IN"/>
        </w:rPr>
      </w:pPr>
      <w:r w:rsidRPr="00DF63A4">
        <w:rPr>
          <w:b/>
          <w:lang w:val="en-IN"/>
        </w:rPr>
        <w:t xml:space="preserve">Soil and water conservation </w:t>
      </w:r>
    </w:p>
    <w:p w:rsidR="00217904" w:rsidRPr="00DF63A4" w:rsidRDefault="00217904" w:rsidP="00742508">
      <w:pPr>
        <w:spacing w:after="120" w:line="276" w:lineRule="auto"/>
        <w:ind w:left="360" w:firstLine="360"/>
        <w:jc w:val="both"/>
        <w:rPr>
          <w:lang w:val="en-IN"/>
        </w:rPr>
      </w:pPr>
      <w:r w:rsidRPr="00DF63A4">
        <w:rPr>
          <w:lang w:val="en-IN"/>
        </w:rPr>
        <w:t xml:space="preserve">Soil and water resources should be handled in a sustainable manner. Relevant measures should be taken to prevent erosion, salination ofsoil, excessive and improper use of water and the pollution of ground and surface water. In sloppy lands, adequate precautions should be taken to avoid the entry of run-off water and drift from the neighbouring farms. Clearing land through the means of burning organic matter shall be restricted to the minimum. The clearing of primary forest is prohibited. </w:t>
      </w:r>
    </w:p>
    <w:p w:rsidR="00217904" w:rsidRPr="00DF63A4" w:rsidRDefault="00217904" w:rsidP="00217904">
      <w:pPr>
        <w:spacing w:after="120" w:line="276" w:lineRule="auto"/>
        <w:ind w:left="360"/>
        <w:jc w:val="both"/>
        <w:rPr>
          <w:b/>
          <w:lang w:val="en-IN"/>
        </w:rPr>
      </w:pPr>
      <w:r w:rsidRPr="00DF63A4">
        <w:rPr>
          <w:b/>
          <w:lang w:val="en-IN"/>
        </w:rPr>
        <w:t xml:space="preserve">Food Processing and Handling </w:t>
      </w:r>
    </w:p>
    <w:p w:rsidR="00217904" w:rsidRPr="00DF63A4" w:rsidRDefault="00217904" w:rsidP="00217904">
      <w:pPr>
        <w:spacing w:after="120" w:line="276" w:lineRule="auto"/>
        <w:ind w:left="360"/>
        <w:jc w:val="both"/>
        <w:rPr>
          <w:i/>
          <w:lang w:val="en-IN"/>
        </w:rPr>
      </w:pPr>
      <w:r w:rsidRPr="00DF63A4">
        <w:rPr>
          <w:i/>
          <w:lang w:val="en-IN"/>
        </w:rPr>
        <w:t xml:space="preserve">Storage, transportation, processing and labelling </w:t>
      </w:r>
    </w:p>
    <w:p w:rsidR="00217904" w:rsidRPr="00DF63A4" w:rsidRDefault="00217904" w:rsidP="00742508">
      <w:pPr>
        <w:spacing w:after="120" w:line="276" w:lineRule="auto"/>
        <w:ind w:left="360" w:firstLine="360"/>
        <w:jc w:val="both"/>
        <w:rPr>
          <w:lang w:val="en-IN"/>
        </w:rPr>
      </w:pPr>
      <w:r w:rsidRPr="00DF63A4">
        <w:rPr>
          <w:lang w:val="en-IN"/>
        </w:rPr>
        <w:t xml:space="preserve">Pests at the storage and processing stage must be controlled by means of physical barriers, sound and light, with temperature and atmospheric control. Mixture of organic and non-organic products must be prevented during processing. Additives and substances that diminish or alter the nature of organic produce are to be avoided. Irradiation is not allowed. Processing methods should be based on mechanical, physical and biological process. Packaging must take care to prevent material contact to diminish the organic purity of the produce. Eco- friendly, bio-degradable materials should be preferred media of packing. Waste generating packaging and pollution causing packing and materials are discouraged. Labelling shall convey clear and accurate information on the organic status of the product. The label for organic products should be clearly distinguishable from the label for conventional products. The labelling of organic produce must declare openly the fact of totally organic or under conversion period. The practice of organic farming is found to be compatible with the preservation and improvement of the environment. </w:t>
      </w:r>
    </w:p>
    <w:p w:rsidR="00217904" w:rsidRDefault="00217904" w:rsidP="004C290E">
      <w:pPr>
        <w:spacing w:after="120" w:line="276" w:lineRule="auto"/>
        <w:ind w:left="360"/>
        <w:jc w:val="both"/>
        <w:rPr>
          <w:lang w:val="en-IN"/>
        </w:rPr>
      </w:pPr>
    </w:p>
    <w:p w:rsidR="006F3CBA" w:rsidRDefault="006F3CBA" w:rsidP="004C290E">
      <w:pPr>
        <w:spacing w:after="120" w:line="276" w:lineRule="auto"/>
        <w:ind w:left="360"/>
        <w:jc w:val="both"/>
        <w:rPr>
          <w:lang w:val="en-IN"/>
        </w:rPr>
      </w:pPr>
    </w:p>
    <w:p w:rsidR="006F3CBA" w:rsidRDefault="006F3CBA" w:rsidP="004C290E">
      <w:pPr>
        <w:spacing w:after="120" w:line="276" w:lineRule="auto"/>
        <w:ind w:left="360"/>
        <w:jc w:val="both"/>
        <w:rPr>
          <w:lang w:val="en-IN"/>
        </w:rPr>
      </w:pPr>
    </w:p>
    <w:p w:rsidR="004C290E" w:rsidRPr="00DF63A4" w:rsidRDefault="00F07693" w:rsidP="00C9318C">
      <w:pPr>
        <w:spacing w:after="120" w:line="276" w:lineRule="auto"/>
        <w:ind w:left="360"/>
        <w:jc w:val="right"/>
        <w:rPr>
          <w:b/>
          <w:bCs/>
          <w:lang w:val="en-IN"/>
        </w:rPr>
      </w:pPr>
      <w:bookmarkStart w:id="41" w:name="_Toc521665482"/>
      <w:r w:rsidRPr="00DF63A4">
        <w:rPr>
          <w:b/>
          <w:bCs/>
          <w:lang w:val="en-IN"/>
        </w:rPr>
        <w:lastRenderedPageBreak/>
        <w:t xml:space="preserve">OYSTER MUSHROOM </w:t>
      </w:r>
      <w:r w:rsidR="004C290E" w:rsidRPr="00DF63A4">
        <w:rPr>
          <w:b/>
          <w:bCs/>
          <w:i/>
          <w:lang w:val="en-IN"/>
        </w:rPr>
        <w:t>(Pleurotus florida)</w:t>
      </w:r>
      <w:bookmarkEnd w:id="41"/>
      <w:r w:rsidR="000E7EEF" w:rsidRPr="000E7EEF">
        <w:rPr>
          <w:rFonts w:eastAsia="Arial Unicode MS"/>
          <w:b/>
        </w:rPr>
        <w:t xml:space="preserve"> </w:t>
      </w:r>
      <w:r w:rsidR="00C9318C">
        <w:rPr>
          <w:rFonts w:eastAsia="Arial Unicode MS"/>
          <w:b/>
        </w:rPr>
        <w:tab/>
      </w:r>
      <w:r w:rsidR="00C9318C">
        <w:rPr>
          <w:rFonts w:eastAsia="Arial Unicode MS"/>
          <w:b/>
        </w:rPr>
        <w:tab/>
      </w:r>
      <w:r w:rsidR="00964FE8">
        <w:rPr>
          <w:rFonts w:eastAsia="Arial Unicode MS"/>
          <w:b/>
        </w:rPr>
        <w:t>(</w:t>
      </w:r>
      <w:r w:rsidR="000E7EEF">
        <w:rPr>
          <w:rFonts w:eastAsia="Arial Unicode MS"/>
          <w:b/>
        </w:rPr>
        <w:t>Code No: 5</w:t>
      </w:r>
      <w:r w:rsidR="00742508">
        <w:rPr>
          <w:rFonts w:eastAsia="Arial Unicode MS"/>
          <w:b/>
        </w:rPr>
        <w:t>5</w:t>
      </w:r>
      <w:r w:rsidR="00964FE8">
        <w:rPr>
          <w:rFonts w:eastAsia="Arial Unicode MS"/>
          <w:b/>
        </w:rPr>
        <w:t>)</w:t>
      </w:r>
    </w:p>
    <w:p w:rsidR="004C290E" w:rsidRPr="00DF63A4" w:rsidRDefault="004C290E" w:rsidP="00742508">
      <w:pPr>
        <w:spacing w:after="120" w:line="276" w:lineRule="auto"/>
        <w:ind w:left="360" w:firstLine="360"/>
        <w:jc w:val="both"/>
        <w:rPr>
          <w:lang w:val="en-IN"/>
        </w:rPr>
      </w:pPr>
      <w:r w:rsidRPr="00DF63A4">
        <w:rPr>
          <w:lang w:val="en-IN"/>
        </w:rPr>
        <w:t xml:space="preserve">North East India has a very good prospect for cultivation of mushroom because of the prevailing and favourable weather condition for its production. Mushrooms are called ‘white vegetables’ or boneless ‘vegetarian meat’. It contains protein, vitamins and fibre apart from having medicinal properties. Among Oyster mushroom </w:t>
      </w:r>
      <w:r w:rsidRPr="00DF63A4">
        <w:rPr>
          <w:i/>
          <w:lang w:val="en-IN"/>
        </w:rPr>
        <w:t>P. sajor</w:t>
      </w:r>
      <w:r w:rsidRPr="00DF63A4">
        <w:rPr>
          <w:lang w:val="en-IN"/>
        </w:rPr>
        <w:t xml:space="preserve"> – </w:t>
      </w:r>
      <w:r w:rsidRPr="00DF63A4">
        <w:rPr>
          <w:i/>
          <w:lang w:val="en-IN"/>
        </w:rPr>
        <w:t>caju</w:t>
      </w:r>
      <w:r w:rsidRPr="00DF63A4">
        <w:rPr>
          <w:lang w:val="en-IN"/>
        </w:rPr>
        <w:t xml:space="preserve"> and </w:t>
      </w:r>
      <w:r w:rsidRPr="00DF63A4">
        <w:rPr>
          <w:i/>
          <w:lang w:val="en-IN"/>
        </w:rPr>
        <w:t>P. florida</w:t>
      </w:r>
      <w:r w:rsidRPr="00DF63A4">
        <w:rPr>
          <w:lang w:val="en-IN"/>
        </w:rPr>
        <w:t xml:space="preserve"> are commercial species suitable for round the year cultivation. Its cultivation requires minimum investment but has maximum profit potential in the market. The used straw after harvesting is nutritious and can be incorporated into the soil for enriching it. Oyster can be grown in temperature of 20-30</w:t>
      </w:r>
      <w:r w:rsidRPr="00DF63A4">
        <w:rPr>
          <w:lang w:val="en-IN"/>
        </w:rPr>
        <w:sym w:font="Symbol" w:char="F0B0"/>
      </w:r>
      <w:r w:rsidRPr="00DF63A4">
        <w:rPr>
          <w:lang w:val="en-IN"/>
        </w:rPr>
        <w:t xml:space="preserve"> C.</w:t>
      </w:r>
    </w:p>
    <w:p w:rsidR="004C290E" w:rsidRPr="00DF63A4" w:rsidRDefault="004C290E" w:rsidP="004C290E">
      <w:pPr>
        <w:spacing w:after="120" w:line="276" w:lineRule="auto"/>
        <w:ind w:left="360"/>
        <w:jc w:val="both"/>
        <w:rPr>
          <w:lang w:val="en-IN"/>
        </w:rPr>
      </w:pPr>
      <w:r w:rsidRPr="00DF63A4">
        <w:rPr>
          <w:b/>
          <w:lang w:val="en-IN"/>
        </w:rPr>
        <w:t>Sowing time</w:t>
      </w:r>
      <w:r w:rsidRPr="00DF63A4">
        <w:rPr>
          <w:lang w:val="en-IN"/>
        </w:rPr>
        <w:t xml:space="preserve"> – March to October.</w:t>
      </w:r>
    </w:p>
    <w:p w:rsidR="004C290E" w:rsidRPr="00DF63A4" w:rsidRDefault="004C290E" w:rsidP="004C290E">
      <w:pPr>
        <w:spacing w:after="120" w:line="276" w:lineRule="auto"/>
        <w:ind w:left="360"/>
        <w:jc w:val="both"/>
        <w:rPr>
          <w:b/>
          <w:lang w:val="en-IN"/>
        </w:rPr>
      </w:pPr>
      <w:r w:rsidRPr="00DF63A4">
        <w:rPr>
          <w:b/>
          <w:lang w:val="en-IN"/>
        </w:rPr>
        <w:t>Cultivation of Oyster in Polythene bags.</w:t>
      </w:r>
    </w:p>
    <w:p w:rsidR="004C290E" w:rsidRPr="00DF63A4" w:rsidRDefault="004C290E" w:rsidP="004C290E">
      <w:pPr>
        <w:spacing w:after="120" w:line="276" w:lineRule="auto"/>
        <w:ind w:left="360"/>
        <w:jc w:val="both"/>
        <w:rPr>
          <w:lang w:val="en-IN"/>
        </w:rPr>
      </w:pPr>
      <w:r w:rsidRPr="00DF63A4">
        <w:rPr>
          <w:lang w:val="en-IN"/>
        </w:rPr>
        <w:t>Requirements for cultivation</w:t>
      </w:r>
    </w:p>
    <w:p w:rsidR="004C290E" w:rsidRPr="00DF63A4" w:rsidRDefault="004C290E" w:rsidP="00CD6FD5">
      <w:pPr>
        <w:numPr>
          <w:ilvl w:val="0"/>
          <w:numId w:val="342"/>
        </w:numPr>
        <w:spacing w:after="120" w:line="276" w:lineRule="auto"/>
        <w:jc w:val="both"/>
        <w:rPr>
          <w:lang w:val="en-IN"/>
        </w:rPr>
      </w:pPr>
      <w:r w:rsidRPr="00DF63A4">
        <w:rPr>
          <w:lang w:val="en-IN"/>
        </w:rPr>
        <w:t>Clean Paddy straw</w:t>
      </w:r>
    </w:p>
    <w:p w:rsidR="004C290E" w:rsidRPr="00DF63A4" w:rsidRDefault="004C290E" w:rsidP="00CD6FD5">
      <w:pPr>
        <w:numPr>
          <w:ilvl w:val="0"/>
          <w:numId w:val="342"/>
        </w:numPr>
        <w:spacing w:after="120" w:line="276" w:lineRule="auto"/>
        <w:jc w:val="both"/>
        <w:rPr>
          <w:lang w:val="en-IN"/>
        </w:rPr>
      </w:pPr>
      <w:r w:rsidRPr="00DF63A4">
        <w:rPr>
          <w:lang w:val="en-IN"/>
        </w:rPr>
        <w:t>Transparent polythene bags of size 1.5 ‘ by 2 feet</w:t>
      </w:r>
    </w:p>
    <w:p w:rsidR="004C290E" w:rsidRPr="00DF63A4" w:rsidRDefault="004C290E" w:rsidP="00CD6FD5">
      <w:pPr>
        <w:numPr>
          <w:ilvl w:val="0"/>
          <w:numId w:val="342"/>
        </w:numPr>
        <w:spacing w:after="120" w:line="276" w:lineRule="auto"/>
        <w:jc w:val="both"/>
        <w:rPr>
          <w:lang w:val="en-IN"/>
        </w:rPr>
      </w:pPr>
      <w:r w:rsidRPr="00DF63A4">
        <w:rPr>
          <w:lang w:val="en-IN"/>
        </w:rPr>
        <w:t>Spawn</w:t>
      </w:r>
    </w:p>
    <w:p w:rsidR="004C290E" w:rsidRPr="00DF63A4" w:rsidRDefault="004C290E" w:rsidP="00CD6FD5">
      <w:pPr>
        <w:numPr>
          <w:ilvl w:val="0"/>
          <w:numId w:val="342"/>
        </w:numPr>
        <w:spacing w:after="120" w:line="276" w:lineRule="auto"/>
        <w:jc w:val="both"/>
        <w:rPr>
          <w:lang w:val="en-IN"/>
        </w:rPr>
      </w:pPr>
      <w:r w:rsidRPr="00DF63A4">
        <w:rPr>
          <w:lang w:val="en-IN"/>
        </w:rPr>
        <w:t>Dark room to induce germination</w:t>
      </w:r>
    </w:p>
    <w:p w:rsidR="004C290E" w:rsidRPr="00DF63A4" w:rsidRDefault="004C290E" w:rsidP="00CD6FD5">
      <w:pPr>
        <w:numPr>
          <w:ilvl w:val="0"/>
          <w:numId w:val="342"/>
        </w:numPr>
        <w:spacing w:after="120" w:line="276" w:lineRule="auto"/>
        <w:jc w:val="both"/>
        <w:rPr>
          <w:lang w:val="en-IN"/>
        </w:rPr>
      </w:pPr>
      <w:r w:rsidRPr="00DF63A4">
        <w:rPr>
          <w:lang w:val="en-IN"/>
        </w:rPr>
        <w:t>Well ventilated rooms</w:t>
      </w:r>
    </w:p>
    <w:p w:rsidR="004C290E" w:rsidRPr="00DF63A4" w:rsidRDefault="004C290E" w:rsidP="00CD6FD5">
      <w:pPr>
        <w:numPr>
          <w:ilvl w:val="0"/>
          <w:numId w:val="342"/>
        </w:numPr>
        <w:spacing w:after="120" w:line="276" w:lineRule="auto"/>
        <w:jc w:val="both"/>
        <w:rPr>
          <w:lang w:val="en-IN"/>
        </w:rPr>
      </w:pPr>
      <w:r w:rsidRPr="00DF63A4">
        <w:rPr>
          <w:lang w:val="en-IN"/>
        </w:rPr>
        <w:t xml:space="preserve">Drums </w:t>
      </w:r>
    </w:p>
    <w:p w:rsidR="004C290E" w:rsidRPr="00DF63A4" w:rsidRDefault="004C290E" w:rsidP="00CD6FD5">
      <w:pPr>
        <w:numPr>
          <w:ilvl w:val="0"/>
          <w:numId w:val="342"/>
        </w:numPr>
        <w:spacing w:after="120" w:line="276" w:lineRule="auto"/>
        <w:jc w:val="both"/>
        <w:rPr>
          <w:lang w:val="en-IN"/>
        </w:rPr>
      </w:pPr>
      <w:r w:rsidRPr="00DF63A4">
        <w:rPr>
          <w:lang w:val="en-IN"/>
        </w:rPr>
        <w:t>Sprayer</w:t>
      </w:r>
    </w:p>
    <w:p w:rsidR="004C290E" w:rsidRPr="00DF63A4" w:rsidRDefault="004C290E" w:rsidP="00CD6FD5">
      <w:pPr>
        <w:numPr>
          <w:ilvl w:val="0"/>
          <w:numId w:val="342"/>
        </w:numPr>
        <w:spacing w:after="120" w:line="276" w:lineRule="auto"/>
        <w:jc w:val="both"/>
        <w:rPr>
          <w:lang w:val="en-IN"/>
        </w:rPr>
      </w:pPr>
      <w:r w:rsidRPr="00DF63A4">
        <w:rPr>
          <w:lang w:val="en-IN"/>
        </w:rPr>
        <w:t>Firewood</w:t>
      </w:r>
    </w:p>
    <w:p w:rsidR="004C290E" w:rsidRPr="00DF63A4" w:rsidRDefault="004C290E" w:rsidP="00CD6FD5">
      <w:pPr>
        <w:numPr>
          <w:ilvl w:val="0"/>
          <w:numId w:val="342"/>
        </w:numPr>
        <w:spacing w:after="120" w:line="276" w:lineRule="auto"/>
        <w:jc w:val="both"/>
        <w:rPr>
          <w:lang w:val="en-IN"/>
        </w:rPr>
      </w:pPr>
      <w:r w:rsidRPr="00DF63A4">
        <w:rPr>
          <w:lang w:val="en-IN"/>
        </w:rPr>
        <w:t>Bamboo/cane baskets</w:t>
      </w:r>
    </w:p>
    <w:p w:rsidR="004C290E" w:rsidRPr="00DF63A4" w:rsidRDefault="004C290E" w:rsidP="00CD6FD5">
      <w:pPr>
        <w:numPr>
          <w:ilvl w:val="0"/>
          <w:numId w:val="342"/>
        </w:numPr>
        <w:spacing w:after="120" w:line="276" w:lineRule="auto"/>
        <w:jc w:val="both"/>
        <w:rPr>
          <w:lang w:val="en-IN"/>
        </w:rPr>
      </w:pPr>
      <w:r w:rsidRPr="00DF63A4">
        <w:rPr>
          <w:lang w:val="en-IN"/>
        </w:rPr>
        <w:t>Chaff cutter/ Dao</w:t>
      </w:r>
    </w:p>
    <w:p w:rsidR="004C290E" w:rsidRPr="00DF63A4" w:rsidRDefault="004C290E" w:rsidP="00CD6FD5">
      <w:pPr>
        <w:numPr>
          <w:ilvl w:val="0"/>
          <w:numId w:val="342"/>
        </w:numPr>
        <w:spacing w:after="120" w:line="276" w:lineRule="auto"/>
        <w:jc w:val="both"/>
        <w:rPr>
          <w:lang w:val="en-IN"/>
        </w:rPr>
      </w:pPr>
      <w:r w:rsidRPr="00DF63A4">
        <w:rPr>
          <w:lang w:val="en-IN"/>
        </w:rPr>
        <w:t>Watering can</w:t>
      </w:r>
    </w:p>
    <w:p w:rsidR="004C290E" w:rsidRPr="00DF63A4" w:rsidRDefault="004C290E" w:rsidP="004C290E">
      <w:pPr>
        <w:spacing w:after="120" w:line="276" w:lineRule="auto"/>
        <w:ind w:left="360"/>
        <w:jc w:val="both"/>
        <w:rPr>
          <w:b/>
          <w:lang w:val="en-IN"/>
        </w:rPr>
      </w:pPr>
      <w:r w:rsidRPr="00DF63A4">
        <w:rPr>
          <w:b/>
          <w:lang w:val="en-IN"/>
        </w:rPr>
        <w:t>Preparation of growing media</w:t>
      </w:r>
    </w:p>
    <w:p w:rsidR="004C290E" w:rsidRPr="00DF63A4" w:rsidRDefault="004C290E" w:rsidP="00CD6FD5">
      <w:pPr>
        <w:numPr>
          <w:ilvl w:val="0"/>
          <w:numId w:val="343"/>
        </w:numPr>
        <w:spacing w:after="120" w:line="276" w:lineRule="auto"/>
        <w:jc w:val="both"/>
        <w:rPr>
          <w:lang w:val="en-IN"/>
        </w:rPr>
      </w:pPr>
      <w:r w:rsidRPr="00DF63A4">
        <w:rPr>
          <w:lang w:val="en-IN"/>
        </w:rPr>
        <w:t>Clean paddy straw is chopped about 15 cm with the help of a chaff cutter or dao.</w:t>
      </w:r>
    </w:p>
    <w:p w:rsidR="004C290E" w:rsidRPr="00DF63A4" w:rsidRDefault="004C290E" w:rsidP="00CD6FD5">
      <w:pPr>
        <w:numPr>
          <w:ilvl w:val="0"/>
          <w:numId w:val="343"/>
        </w:numPr>
        <w:spacing w:after="120" w:line="276" w:lineRule="auto"/>
        <w:jc w:val="both"/>
        <w:rPr>
          <w:lang w:val="en-IN"/>
        </w:rPr>
      </w:pPr>
      <w:r w:rsidRPr="00DF63A4">
        <w:rPr>
          <w:lang w:val="en-IN"/>
        </w:rPr>
        <w:t>Soak the cut straw in a water drum for 6-8 hours.</w:t>
      </w:r>
    </w:p>
    <w:p w:rsidR="004C290E" w:rsidRPr="00DF63A4" w:rsidRDefault="004C290E" w:rsidP="00CD6FD5">
      <w:pPr>
        <w:numPr>
          <w:ilvl w:val="0"/>
          <w:numId w:val="343"/>
        </w:numPr>
        <w:spacing w:after="120" w:line="276" w:lineRule="auto"/>
        <w:jc w:val="both"/>
        <w:rPr>
          <w:lang w:val="en-IN"/>
        </w:rPr>
      </w:pPr>
      <w:r w:rsidRPr="00DF63A4">
        <w:rPr>
          <w:lang w:val="en-IN"/>
        </w:rPr>
        <w:t>Drain off the water and boil the straw in hot water for at least 30 minutes so as to disinfest the straw.</w:t>
      </w:r>
    </w:p>
    <w:p w:rsidR="004C290E" w:rsidRPr="00DF63A4" w:rsidRDefault="004C290E" w:rsidP="00CD6FD5">
      <w:pPr>
        <w:numPr>
          <w:ilvl w:val="0"/>
          <w:numId w:val="343"/>
        </w:numPr>
        <w:spacing w:after="120" w:line="276" w:lineRule="auto"/>
        <w:jc w:val="both"/>
        <w:rPr>
          <w:lang w:val="en-IN"/>
        </w:rPr>
      </w:pPr>
      <w:r w:rsidRPr="00DF63A4">
        <w:rPr>
          <w:lang w:val="en-IN"/>
        </w:rPr>
        <w:t>Drain off the excess water and allow it to cool in shade. Spray garlic solution @ 6 tsp in 1 litre of water to avoid any diseases.</w:t>
      </w:r>
    </w:p>
    <w:p w:rsidR="004C290E" w:rsidRPr="00DF63A4" w:rsidRDefault="004C290E" w:rsidP="00CD6FD5">
      <w:pPr>
        <w:numPr>
          <w:ilvl w:val="0"/>
          <w:numId w:val="343"/>
        </w:numPr>
        <w:spacing w:after="120" w:line="276" w:lineRule="auto"/>
        <w:jc w:val="both"/>
        <w:rPr>
          <w:lang w:val="en-IN"/>
        </w:rPr>
      </w:pPr>
      <w:r w:rsidRPr="00DF63A4">
        <w:rPr>
          <w:lang w:val="en-IN"/>
        </w:rPr>
        <w:t>Make about 20 holes in the poly bags at a distance of 10 cm.</w:t>
      </w:r>
    </w:p>
    <w:p w:rsidR="004C290E" w:rsidRPr="00DF63A4" w:rsidRDefault="004C290E" w:rsidP="004C290E">
      <w:pPr>
        <w:spacing w:after="120" w:line="276" w:lineRule="auto"/>
        <w:ind w:left="360"/>
        <w:jc w:val="both"/>
        <w:rPr>
          <w:b/>
          <w:lang w:val="en-IN"/>
        </w:rPr>
      </w:pPr>
      <w:r w:rsidRPr="00DF63A4">
        <w:rPr>
          <w:b/>
          <w:lang w:val="en-IN"/>
        </w:rPr>
        <w:t>Planting of Oyster Seeds</w:t>
      </w:r>
    </w:p>
    <w:p w:rsidR="004C290E" w:rsidRPr="00DF63A4" w:rsidRDefault="004C290E" w:rsidP="004C290E">
      <w:pPr>
        <w:spacing w:after="120" w:line="276" w:lineRule="auto"/>
        <w:ind w:left="360"/>
        <w:jc w:val="both"/>
        <w:rPr>
          <w:lang w:val="en-IN"/>
        </w:rPr>
      </w:pPr>
      <w:r w:rsidRPr="00DF63A4">
        <w:rPr>
          <w:b/>
          <w:lang w:val="en-IN"/>
        </w:rPr>
        <w:t>Seed requirement</w:t>
      </w:r>
      <w:r w:rsidRPr="00DF63A4">
        <w:rPr>
          <w:lang w:val="en-IN"/>
        </w:rPr>
        <w:t xml:space="preserve"> – 300 gms of seed is required for 1 kg of paddy straw. Whereas 100 gms of seed is required for planting 1 polythene bag.</w:t>
      </w:r>
    </w:p>
    <w:p w:rsidR="004C290E" w:rsidRPr="00DF63A4" w:rsidRDefault="004C290E" w:rsidP="00CD6FD5">
      <w:pPr>
        <w:numPr>
          <w:ilvl w:val="0"/>
          <w:numId w:val="344"/>
        </w:numPr>
        <w:spacing w:after="120" w:line="276" w:lineRule="auto"/>
        <w:jc w:val="both"/>
        <w:rPr>
          <w:lang w:val="en-IN"/>
        </w:rPr>
      </w:pPr>
      <w:r w:rsidRPr="00DF63A4">
        <w:rPr>
          <w:lang w:val="en-IN"/>
        </w:rPr>
        <w:t>Take 100 gms of Oyster seed and divide it into four equal parts in a clean tray.</w:t>
      </w:r>
    </w:p>
    <w:p w:rsidR="004C290E" w:rsidRPr="00DF63A4" w:rsidRDefault="004C290E" w:rsidP="00CD6FD5">
      <w:pPr>
        <w:numPr>
          <w:ilvl w:val="0"/>
          <w:numId w:val="344"/>
        </w:numPr>
        <w:spacing w:after="120" w:line="276" w:lineRule="auto"/>
        <w:jc w:val="both"/>
        <w:rPr>
          <w:lang w:val="en-IN"/>
        </w:rPr>
      </w:pPr>
      <w:r w:rsidRPr="00DF63A4">
        <w:rPr>
          <w:lang w:val="en-IN"/>
        </w:rPr>
        <w:t>Fill 6 cm of perforated poly bag with the straw and press it slightly. Then sprinkle one part of the above seeds uniformly over the straw. Cover again the seeds with straw for another 6 cm thickness.</w:t>
      </w:r>
    </w:p>
    <w:p w:rsidR="004C290E" w:rsidRPr="00DF63A4" w:rsidRDefault="004C290E" w:rsidP="00CD6FD5">
      <w:pPr>
        <w:numPr>
          <w:ilvl w:val="0"/>
          <w:numId w:val="344"/>
        </w:numPr>
        <w:spacing w:after="120" w:line="276" w:lineRule="auto"/>
        <w:jc w:val="both"/>
        <w:rPr>
          <w:lang w:val="en-IN"/>
        </w:rPr>
      </w:pPr>
      <w:r w:rsidRPr="00DF63A4">
        <w:rPr>
          <w:lang w:val="en-IN"/>
        </w:rPr>
        <w:lastRenderedPageBreak/>
        <w:t>Repeat the process 4-5 times in such a way that the level of straw should be 5 times and the level of seeds should be 4 times in one polybags. Then tie the mouth of the bag.</w:t>
      </w:r>
    </w:p>
    <w:p w:rsidR="004C290E" w:rsidRPr="00DF63A4" w:rsidRDefault="004C290E" w:rsidP="00CD6FD5">
      <w:pPr>
        <w:numPr>
          <w:ilvl w:val="0"/>
          <w:numId w:val="344"/>
        </w:numPr>
        <w:spacing w:after="120" w:line="276" w:lineRule="auto"/>
        <w:jc w:val="both"/>
        <w:rPr>
          <w:lang w:val="en-IN"/>
        </w:rPr>
      </w:pPr>
      <w:r w:rsidRPr="00DF63A4">
        <w:rPr>
          <w:lang w:val="en-IN"/>
        </w:rPr>
        <w:t>Place the filled polybags in a shelf in the dark room. The room temperature should be maintained at 25</w:t>
      </w:r>
      <w:r w:rsidRPr="00DF63A4">
        <w:rPr>
          <w:lang w:val="en-IN"/>
        </w:rPr>
        <w:sym w:font="Symbol" w:char="F0B0"/>
      </w:r>
      <w:r w:rsidRPr="00DF63A4">
        <w:rPr>
          <w:lang w:val="en-IN"/>
        </w:rPr>
        <w:t>C. Leave the bags for at least 12-20 days in the dark room. After 14 days white threads like growth will be seen covering the straw fully.</w:t>
      </w:r>
    </w:p>
    <w:p w:rsidR="004C290E" w:rsidRPr="00DF63A4" w:rsidRDefault="004C290E" w:rsidP="00CD6FD5">
      <w:pPr>
        <w:numPr>
          <w:ilvl w:val="0"/>
          <w:numId w:val="344"/>
        </w:numPr>
        <w:spacing w:after="120" w:line="276" w:lineRule="auto"/>
        <w:jc w:val="both"/>
        <w:rPr>
          <w:lang w:val="en-IN"/>
        </w:rPr>
      </w:pPr>
      <w:r w:rsidRPr="00DF63A4">
        <w:rPr>
          <w:lang w:val="en-IN"/>
        </w:rPr>
        <w:t>Remove the polythene bag cover carefully when the pin heads start emerging.</w:t>
      </w:r>
    </w:p>
    <w:p w:rsidR="004C290E" w:rsidRPr="00DF63A4" w:rsidRDefault="004C290E" w:rsidP="00CD6FD5">
      <w:pPr>
        <w:numPr>
          <w:ilvl w:val="0"/>
          <w:numId w:val="344"/>
        </w:numPr>
        <w:spacing w:after="120" w:line="276" w:lineRule="auto"/>
        <w:jc w:val="both"/>
        <w:rPr>
          <w:lang w:val="en-IN"/>
        </w:rPr>
      </w:pPr>
      <w:r w:rsidRPr="00DF63A4">
        <w:rPr>
          <w:lang w:val="en-IN"/>
        </w:rPr>
        <w:t>Keep these straws in a well-ventilated room. Allow partial light to enter the room. However, temperature should be maintained at about 23</w:t>
      </w:r>
      <w:r w:rsidRPr="00DF63A4">
        <w:rPr>
          <w:lang w:val="en-IN"/>
        </w:rPr>
        <w:sym w:font="Symbol" w:char="F0B0"/>
      </w:r>
      <w:r w:rsidRPr="00DF63A4">
        <w:rPr>
          <w:lang w:val="en-IN"/>
        </w:rPr>
        <w:t xml:space="preserve">C. If temperature rises, the floor of the room needs to be sprayed with water to retain humidity of 75 – 90%.    </w:t>
      </w:r>
    </w:p>
    <w:p w:rsidR="004C290E" w:rsidRPr="00DF63A4" w:rsidRDefault="004C290E" w:rsidP="004C290E">
      <w:pPr>
        <w:spacing w:after="120" w:line="276" w:lineRule="auto"/>
        <w:ind w:left="360"/>
        <w:jc w:val="both"/>
        <w:rPr>
          <w:lang w:val="en-IN"/>
        </w:rPr>
      </w:pPr>
      <w:r w:rsidRPr="00DF63A4">
        <w:rPr>
          <w:lang w:val="en-IN"/>
        </w:rPr>
        <w:t>The following points should be remembered after planting of Oyster seeds.</w:t>
      </w:r>
    </w:p>
    <w:p w:rsidR="004C290E" w:rsidRPr="00DF63A4" w:rsidRDefault="004C290E" w:rsidP="00CD6FD5">
      <w:pPr>
        <w:numPr>
          <w:ilvl w:val="0"/>
          <w:numId w:val="345"/>
        </w:numPr>
        <w:spacing w:after="120" w:line="276" w:lineRule="auto"/>
        <w:jc w:val="both"/>
        <w:rPr>
          <w:lang w:val="en-IN"/>
        </w:rPr>
      </w:pPr>
      <w:r w:rsidRPr="00DF63A4">
        <w:rPr>
          <w:lang w:val="en-IN"/>
        </w:rPr>
        <w:t>Watering is not required until pin head formation is seen. Watering should be done 2 days after the removal of the plastic bags.</w:t>
      </w:r>
    </w:p>
    <w:p w:rsidR="004C290E" w:rsidRPr="00DF63A4" w:rsidRDefault="004C290E" w:rsidP="00CD6FD5">
      <w:pPr>
        <w:numPr>
          <w:ilvl w:val="0"/>
          <w:numId w:val="345"/>
        </w:numPr>
        <w:spacing w:after="120" w:line="276" w:lineRule="auto"/>
        <w:jc w:val="both"/>
        <w:rPr>
          <w:lang w:val="en-IN"/>
        </w:rPr>
      </w:pPr>
      <w:r w:rsidRPr="00DF63A4">
        <w:rPr>
          <w:lang w:val="en-IN"/>
        </w:rPr>
        <w:t xml:space="preserve"> Watering can should be used to sprinkle water to the fruiting bodies i.e. in the morning and evening.</w:t>
      </w:r>
    </w:p>
    <w:p w:rsidR="004C290E" w:rsidRPr="00DF63A4" w:rsidRDefault="004C290E" w:rsidP="00CD6FD5">
      <w:pPr>
        <w:numPr>
          <w:ilvl w:val="0"/>
          <w:numId w:val="345"/>
        </w:numPr>
        <w:spacing w:after="120" w:line="276" w:lineRule="auto"/>
        <w:jc w:val="both"/>
        <w:rPr>
          <w:lang w:val="en-IN"/>
        </w:rPr>
      </w:pPr>
      <w:r w:rsidRPr="00DF63A4">
        <w:rPr>
          <w:lang w:val="en-IN"/>
        </w:rPr>
        <w:t>Within 5-7 days the first flush of fruiting bodies appears which can be harvested.</w:t>
      </w:r>
    </w:p>
    <w:p w:rsidR="004C290E" w:rsidRPr="00DF63A4" w:rsidRDefault="004C290E" w:rsidP="00CD6FD5">
      <w:pPr>
        <w:numPr>
          <w:ilvl w:val="0"/>
          <w:numId w:val="345"/>
        </w:numPr>
        <w:spacing w:after="120" w:line="276" w:lineRule="auto"/>
        <w:jc w:val="both"/>
        <w:rPr>
          <w:lang w:val="en-IN"/>
        </w:rPr>
      </w:pPr>
      <w:r w:rsidRPr="00DF63A4">
        <w:rPr>
          <w:lang w:val="en-IN"/>
        </w:rPr>
        <w:t>Subsequent flushes appear about every 10 days and 2-3 harvesting can be done.</w:t>
      </w:r>
    </w:p>
    <w:p w:rsidR="004C290E" w:rsidRPr="00DF63A4" w:rsidRDefault="004C290E" w:rsidP="00CD6FD5">
      <w:pPr>
        <w:numPr>
          <w:ilvl w:val="0"/>
          <w:numId w:val="345"/>
        </w:numPr>
        <w:spacing w:after="120" w:line="276" w:lineRule="auto"/>
        <w:jc w:val="both"/>
        <w:rPr>
          <w:lang w:val="en-IN"/>
        </w:rPr>
      </w:pPr>
      <w:r w:rsidRPr="00DF63A4">
        <w:rPr>
          <w:lang w:val="en-IN"/>
        </w:rPr>
        <w:t>Keep the surrounding areas neat and clean. Put mosquito net on the ventilation to check flies.</w:t>
      </w:r>
    </w:p>
    <w:p w:rsidR="004C290E" w:rsidRPr="00DF63A4" w:rsidRDefault="004C290E" w:rsidP="004C290E">
      <w:pPr>
        <w:spacing w:after="120" w:line="276" w:lineRule="auto"/>
        <w:ind w:left="360"/>
        <w:jc w:val="both"/>
        <w:rPr>
          <w:b/>
          <w:lang w:val="en-IN"/>
        </w:rPr>
      </w:pPr>
      <w:r w:rsidRPr="00DF63A4">
        <w:rPr>
          <w:b/>
          <w:lang w:val="en-IN"/>
        </w:rPr>
        <w:t>Diseases and Management</w:t>
      </w:r>
    </w:p>
    <w:p w:rsidR="004C290E" w:rsidRPr="00DF63A4" w:rsidRDefault="004C290E" w:rsidP="004C290E">
      <w:pPr>
        <w:spacing w:after="120" w:line="276" w:lineRule="auto"/>
        <w:ind w:left="360"/>
        <w:jc w:val="both"/>
        <w:rPr>
          <w:lang w:val="en-IN"/>
        </w:rPr>
      </w:pPr>
      <w:r w:rsidRPr="00DF63A4">
        <w:rPr>
          <w:lang w:val="en-IN"/>
        </w:rPr>
        <w:t>The main disease of Oyster mushroom is fungus. After 7-8 days of planting of seeds, a fungal like greenish substance may be seen in the straws. The main causes of this moss formation might be due to seed borne disease or the paddy straw used as media was not properly boiled.</w:t>
      </w:r>
    </w:p>
    <w:p w:rsidR="004C290E" w:rsidRPr="00DF63A4" w:rsidRDefault="004C290E" w:rsidP="004C290E">
      <w:pPr>
        <w:spacing w:after="120" w:line="276" w:lineRule="auto"/>
        <w:ind w:left="360"/>
        <w:jc w:val="both"/>
        <w:rPr>
          <w:b/>
          <w:lang w:val="en-IN"/>
        </w:rPr>
      </w:pPr>
      <w:r w:rsidRPr="00DF63A4">
        <w:rPr>
          <w:b/>
          <w:lang w:val="en-IN"/>
        </w:rPr>
        <w:t>Control</w:t>
      </w:r>
    </w:p>
    <w:p w:rsidR="004C290E" w:rsidRPr="00DF63A4" w:rsidRDefault="004C290E" w:rsidP="00CD6FD5">
      <w:pPr>
        <w:numPr>
          <w:ilvl w:val="0"/>
          <w:numId w:val="346"/>
        </w:numPr>
        <w:spacing w:after="120" w:line="276" w:lineRule="auto"/>
        <w:jc w:val="both"/>
        <w:rPr>
          <w:lang w:val="en-IN"/>
        </w:rPr>
      </w:pPr>
      <w:r w:rsidRPr="00DF63A4">
        <w:rPr>
          <w:lang w:val="en-IN"/>
        </w:rPr>
        <w:t>Spraying 6-7 tsp of garlic solution mix with 1 litre of water to the paddy straw before planting of seeds.</w:t>
      </w:r>
    </w:p>
    <w:p w:rsidR="004C290E" w:rsidRPr="00DF63A4" w:rsidRDefault="004C290E" w:rsidP="00CD6FD5">
      <w:pPr>
        <w:numPr>
          <w:ilvl w:val="0"/>
          <w:numId w:val="346"/>
        </w:numPr>
        <w:spacing w:after="120" w:line="276" w:lineRule="auto"/>
        <w:jc w:val="both"/>
        <w:rPr>
          <w:lang w:val="en-IN"/>
        </w:rPr>
      </w:pPr>
      <w:r w:rsidRPr="00DF63A4">
        <w:rPr>
          <w:lang w:val="en-IN"/>
        </w:rPr>
        <w:t>Select clean and disease free seeds.</w:t>
      </w:r>
    </w:p>
    <w:p w:rsidR="004C290E" w:rsidRPr="00DF63A4" w:rsidRDefault="004C290E" w:rsidP="00CD6FD5">
      <w:pPr>
        <w:numPr>
          <w:ilvl w:val="0"/>
          <w:numId w:val="346"/>
        </w:numPr>
        <w:spacing w:after="120" w:line="276" w:lineRule="auto"/>
        <w:jc w:val="both"/>
        <w:rPr>
          <w:lang w:val="en-IN"/>
        </w:rPr>
      </w:pPr>
      <w:r w:rsidRPr="00DF63A4">
        <w:rPr>
          <w:lang w:val="en-IN"/>
        </w:rPr>
        <w:t>Sanitation and hygiene are important measures to prevent pest and diseases.</w:t>
      </w:r>
    </w:p>
    <w:p w:rsidR="004C290E" w:rsidRPr="00DF63A4" w:rsidRDefault="004C290E" w:rsidP="00CD6FD5">
      <w:pPr>
        <w:numPr>
          <w:ilvl w:val="0"/>
          <w:numId w:val="346"/>
        </w:numPr>
        <w:spacing w:after="120" w:line="276" w:lineRule="auto"/>
        <w:jc w:val="both"/>
        <w:rPr>
          <w:lang w:val="en-IN"/>
        </w:rPr>
      </w:pPr>
      <w:r w:rsidRPr="00DF63A4">
        <w:rPr>
          <w:lang w:val="en-IN"/>
        </w:rPr>
        <w:t xml:space="preserve">Avoid using damaged and old straw as planting medium. </w:t>
      </w:r>
    </w:p>
    <w:p w:rsidR="004C290E" w:rsidRPr="00DF63A4" w:rsidRDefault="004C290E" w:rsidP="00CD6FD5">
      <w:pPr>
        <w:numPr>
          <w:ilvl w:val="0"/>
          <w:numId w:val="346"/>
        </w:numPr>
        <w:spacing w:after="120" w:line="276" w:lineRule="auto"/>
        <w:jc w:val="both"/>
        <w:rPr>
          <w:lang w:val="en-IN"/>
        </w:rPr>
      </w:pPr>
      <w:r w:rsidRPr="00DF63A4">
        <w:rPr>
          <w:lang w:val="en-IN"/>
        </w:rPr>
        <w:t>Remove and destroy the infected blocks immediately.</w:t>
      </w:r>
    </w:p>
    <w:p w:rsidR="004C290E" w:rsidRPr="00DF63A4" w:rsidRDefault="004C290E" w:rsidP="00CD6FD5">
      <w:pPr>
        <w:numPr>
          <w:ilvl w:val="0"/>
          <w:numId w:val="346"/>
        </w:numPr>
        <w:spacing w:after="120" w:line="276" w:lineRule="auto"/>
        <w:jc w:val="both"/>
        <w:rPr>
          <w:lang w:val="en-IN"/>
        </w:rPr>
      </w:pPr>
      <w:r w:rsidRPr="00DF63A4">
        <w:rPr>
          <w:lang w:val="en-IN"/>
        </w:rPr>
        <w:t>Avoid preparing block with more than 70% moisture.</w:t>
      </w:r>
    </w:p>
    <w:p w:rsidR="004C290E" w:rsidRPr="00DF63A4" w:rsidRDefault="004C290E" w:rsidP="00CD6FD5">
      <w:pPr>
        <w:numPr>
          <w:ilvl w:val="0"/>
          <w:numId w:val="346"/>
        </w:numPr>
        <w:spacing w:after="120" w:line="276" w:lineRule="auto"/>
        <w:jc w:val="both"/>
        <w:rPr>
          <w:lang w:val="en-IN"/>
        </w:rPr>
      </w:pPr>
      <w:r w:rsidRPr="00DF63A4">
        <w:rPr>
          <w:lang w:val="en-IN"/>
        </w:rPr>
        <w:t>Polythene bags should be properly washed and dried before re-use.</w:t>
      </w:r>
    </w:p>
    <w:p w:rsidR="004C290E" w:rsidRPr="00DF63A4" w:rsidRDefault="004C290E" w:rsidP="00CD6FD5">
      <w:pPr>
        <w:numPr>
          <w:ilvl w:val="0"/>
          <w:numId w:val="346"/>
        </w:numPr>
        <w:spacing w:after="120" w:line="276" w:lineRule="auto"/>
        <w:jc w:val="both"/>
        <w:rPr>
          <w:lang w:val="en-IN"/>
        </w:rPr>
      </w:pPr>
      <w:r w:rsidRPr="00DF63A4">
        <w:rPr>
          <w:lang w:val="en-IN"/>
        </w:rPr>
        <w:t>Water stagnation should be avoided on the floor to prevent insect/flies and to prevent unwanted growth of moulds.</w:t>
      </w:r>
    </w:p>
    <w:p w:rsidR="004C290E" w:rsidRPr="00DF63A4" w:rsidRDefault="004C290E" w:rsidP="004C290E">
      <w:pPr>
        <w:spacing w:after="120" w:line="276" w:lineRule="auto"/>
        <w:ind w:left="360"/>
        <w:jc w:val="both"/>
        <w:rPr>
          <w:b/>
          <w:lang w:val="en-IN"/>
        </w:rPr>
      </w:pPr>
      <w:r w:rsidRPr="00DF63A4">
        <w:rPr>
          <w:b/>
          <w:lang w:val="en-IN"/>
        </w:rPr>
        <w:t>Control of Pests on Oyster</w:t>
      </w:r>
    </w:p>
    <w:p w:rsidR="004C290E" w:rsidRPr="00DF63A4" w:rsidRDefault="004C290E" w:rsidP="00CD6FD5">
      <w:pPr>
        <w:numPr>
          <w:ilvl w:val="0"/>
          <w:numId w:val="347"/>
        </w:numPr>
        <w:spacing w:after="120" w:line="276" w:lineRule="auto"/>
        <w:jc w:val="both"/>
        <w:rPr>
          <w:lang w:val="en-IN"/>
        </w:rPr>
      </w:pPr>
      <w:r w:rsidRPr="00DF63A4">
        <w:rPr>
          <w:lang w:val="en-IN"/>
        </w:rPr>
        <w:t>Spraying Bleaching powder @ 2 g/ 10 litre of water all around the floor of the room.</w:t>
      </w:r>
    </w:p>
    <w:p w:rsidR="004C290E" w:rsidRPr="00DF63A4" w:rsidRDefault="004C290E" w:rsidP="00CD6FD5">
      <w:pPr>
        <w:numPr>
          <w:ilvl w:val="0"/>
          <w:numId w:val="347"/>
        </w:numPr>
        <w:spacing w:after="120" w:line="276" w:lineRule="auto"/>
        <w:jc w:val="both"/>
        <w:rPr>
          <w:lang w:val="en-IN"/>
        </w:rPr>
      </w:pPr>
      <w:r w:rsidRPr="00DF63A4">
        <w:rPr>
          <w:lang w:val="en-IN"/>
        </w:rPr>
        <w:t>Spraying Neemagon/Neemgol/Rakshak @ 3 ml mix in 1 litre of water to the paddy straw before sowing of seeds.</w:t>
      </w:r>
    </w:p>
    <w:p w:rsidR="004C290E" w:rsidRPr="00DF63A4" w:rsidRDefault="004C290E" w:rsidP="00CD6FD5">
      <w:pPr>
        <w:numPr>
          <w:ilvl w:val="0"/>
          <w:numId w:val="347"/>
        </w:numPr>
        <w:spacing w:after="120" w:line="276" w:lineRule="auto"/>
        <w:jc w:val="both"/>
        <w:rPr>
          <w:lang w:val="en-IN"/>
        </w:rPr>
      </w:pPr>
      <w:r w:rsidRPr="00DF63A4">
        <w:rPr>
          <w:lang w:val="en-IN"/>
        </w:rPr>
        <w:t>Covering the ventilation outlets with the help of mosquito nets.</w:t>
      </w:r>
    </w:p>
    <w:p w:rsidR="004C290E" w:rsidRPr="00DF63A4" w:rsidRDefault="004C290E" w:rsidP="00CD6FD5">
      <w:pPr>
        <w:numPr>
          <w:ilvl w:val="0"/>
          <w:numId w:val="347"/>
        </w:numPr>
        <w:spacing w:after="120" w:line="276" w:lineRule="auto"/>
        <w:jc w:val="both"/>
        <w:rPr>
          <w:lang w:val="en-IN"/>
        </w:rPr>
      </w:pPr>
      <w:r w:rsidRPr="00DF63A4">
        <w:rPr>
          <w:lang w:val="en-IN"/>
        </w:rPr>
        <w:lastRenderedPageBreak/>
        <w:t>Using fluorescent strip traps in the growing room.</w:t>
      </w:r>
    </w:p>
    <w:p w:rsidR="004C290E" w:rsidRPr="00DF63A4" w:rsidRDefault="004C290E" w:rsidP="004C290E">
      <w:pPr>
        <w:spacing w:after="120" w:line="276" w:lineRule="auto"/>
        <w:ind w:left="360"/>
        <w:jc w:val="both"/>
        <w:rPr>
          <w:b/>
          <w:lang w:val="en-IN"/>
        </w:rPr>
      </w:pPr>
      <w:r w:rsidRPr="00DF63A4">
        <w:rPr>
          <w:b/>
          <w:lang w:val="en-IN"/>
        </w:rPr>
        <w:t xml:space="preserve">Harvesting </w:t>
      </w:r>
    </w:p>
    <w:p w:rsidR="004C290E" w:rsidRPr="00DF63A4" w:rsidRDefault="004C290E" w:rsidP="004C290E">
      <w:pPr>
        <w:spacing w:after="120" w:line="276" w:lineRule="auto"/>
        <w:ind w:left="360"/>
        <w:jc w:val="both"/>
        <w:rPr>
          <w:lang w:val="en-IN"/>
        </w:rPr>
      </w:pPr>
      <w:r w:rsidRPr="00DF63A4">
        <w:rPr>
          <w:lang w:val="en-IN"/>
        </w:rPr>
        <w:t>In about 3-4 days, the first flush of fruiting bodies appears which can be harvested. The matured Oysters are harvested along with the roots. The harvested mushroom should be stored in brown paper bags or in perforated plastic bags for marketing.</w:t>
      </w:r>
    </w:p>
    <w:p w:rsidR="004C290E" w:rsidRPr="00DF63A4" w:rsidRDefault="004C290E" w:rsidP="004C290E">
      <w:pPr>
        <w:spacing w:after="120" w:line="276" w:lineRule="auto"/>
        <w:ind w:left="360"/>
        <w:jc w:val="both"/>
        <w:rPr>
          <w:b/>
          <w:lang w:val="en-IN"/>
        </w:rPr>
      </w:pPr>
      <w:r w:rsidRPr="00DF63A4">
        <w:rPr>
          <w:b/>
          <w:lang w:val="en-IN"/>
        </w:rPr>
        <w:t>Storage:</w:t>
      </w:r>
    </w:p>
    <w:p w:rsidR="004C290E" w:rsidRPr="00DF63A4" w:rsidRDefault="004C290E" w:rsidP="004C290E">
      <w:pPr>
        <w:spacing w:after="120" w:line="276" w:lineRule="auto"/>
        <w:ind w:left="360"/>
        <w:jc w:val="both"/>
        <w:rPr>
          <w:lang w:val="en-IN"/>
        </w:rPr>
      </w:pPr>
      <w:r w:rsidRPr="00DF63A4">
        <w:rPr>
          <w:lang w:val="en-IN"/>
        </w:rPr>
        <w:t>Being highly perishable, oyster mushroom should not be stored for a long time. However the followings should be followed for storage:</w:t>
      </w:r>
    </w:p>
    <w:p w:rsidR="004C290E" w:rsidRPr="00DF63A4" w:rsidRDefault="004C290E" w:rsidP="00CD6FD5">
      <w:pPr>
        <w:numPr>
          <w:ilvl w:val="0"/>
          <w:numId w:val="348"/>
        </w:numPr>
        <w:spacing w:after="120" w:line="276" w:lineRule="auto"/>
        <w:jc w:val="both"/>
        <w:rPr>
          <w:lang w:val="en-IN"/>
        </w:rPr>
      </w:pPr>
      <w:r w:rsidRPr="00DF63A4">
        <w:rPr>
          <w:lang w:val="en-IN"/>
        </w:rPr>
        <w:t>Dry the harvested oyster mushroom in shades for about 2-3 days.</w:t>
      </w:r>
    </w:p>
    <w:p w:rsidR="004C290E" w:rsidRPr="00DF63A4" w:rsidRDefault="004C290E" w:rsidP="00CD6FD5">
      <w:pPr>
        <w:numPr>
          <w:ilvl w:val="0"/>
          <w:numId w:val="348"/>
        </w:numPr>
        <w:spacing w:after="120" w:line="276" w:lineRule="auto"/>
        <w:jc w:val="both"/>
        <w:rPr>
          <w:lang w:val="en-IN"/>
        </w:rPr>
      </w:pPr>
      <w:r w:rsidRPr="00DF63A4">
        <w:rPr>
          <w:lang w:val="en-IN"/>
        </w:rPr>
        <w:t>Store the harvested mushroom in refrigerator and it may last for 7-15 days.</w:t>
      </w:r>
    </w:p>
    <w:p w:rsidR="004C290E" w:rsidRPr="00DF63A4" w:rsidRDefault="004C290E" w:rsidP="00CD6FD5">
      <w:pPr>
        <w:numPr>
          <w:ilvl w:val="0"/>
          <w:numId w:val="348"/>
        </w:numPr>
        <w:spacing w:after="120" w:line="276" w:lineRule="auto"/>
        <w:jc w:val="both"/>
        <w:rPr>
          <w:lang w:val="en-IN"/>
        </w:rPr>
      </w:pPr>
      <w:r w:rsidRPr="00DF63A4">
        <w:rPr>
          <w:lang w:val="en-IN"/>
        </w:rPr>
        <w:t>Keep the harvested mushroom in saline water by mixing 10-15 gram salt in 100 ml of water. Mushroom can be kept for 6-7 days in the saline water.</w:t>
      </w:r>
    </w:p>
    <w:p w:rsidR="004C290E" w:rsidRPr="00DF63A4" w:rsidRDefault="004C290E" w:rsidP="00CD6FD5">
      <w:pPr>
        <w:numPr>
          <w:ilvl w:val="0"/>
          <w:numId w:val="348"/>
        </w:numPr>
        <w:spacing w:after="120" w:line="276" w:lineRule="auto"/>
        <w:jc w:val="both"/>
        <w:rPr>
          <w:lang w:val="en-IN"/>
        </w:rPr>
      </w:pPr>
      <w:r w:rsidRPr="00DF63A4">
        <w:rPr>
          <w:lang w:val="en-IN"/>
        </w:rPr>
        <w:t>Mushroom can be processed by canning them.</w:t>
      </w:r>
    </w:p>
    <w:p w:rsidR="004C290E" w:rsidRPr="00DF63A4" w:rsidRDefault="004C290E" w:rsidP="00CD6FD5">
      <w:pPr>
        <w:numPr>
          <w:ilvl w:val="0"/>
          <w:numId w:val="348"/>
        </w:numPr>
        <w:spacing w:after="120" w:line="276" w:lineRule="auto"/>
        <w:jc w:val="both"/>
        <w:rPr>
          <w:lang w:val="en-IN"/>
        </w:rPr>
      </w:pPr>
      <w:r w:rsidRPr="00DF63A4">
        <w:rPr>
          <w:lang w:val="en-IN"/>
        </w:rPr>
        <w:t>It can be processed for pickles, nuggets, soup powder etc.</w:t>
      </w:r>
    </w:p>
    <w:p w:rsidR="004C290E" w:rsidRPr="00DF63A4" w:rsidRDefault="004C290E" w:rsidP="00CD6FD5">
      <w:pPr>
        <w:numPr>
          <w:ilvl w:val="0"/>
          <w:numId w:val="348"/>
        </w:numPr>
        <w:spacing w:after="120" w:line="276" w:lineRule="auto"/>
        <w:jc w:val="both"/>
        <w:rPr>
          <w:lang w:val="en-IN"/>
        </w:rPr>
      </w:pPr>
      <w:r w:rsidRPr="00DF63A4">
        <w:rPr>
          <w:lang w:val="en-IN"/>
        </w:rPr>
        <w:t>It can be processed for medicinal purposes.</w:t>
      </w: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4C290E" w:rsidP="004C290E">
      <w:pPr>
        <w:spacing w:after="120" w:line="276" w:lineRule="auto"/>
        <w:jc w:val="both"/>
        <w:rPr>
          <w:lang w:val="en-IN"/>
        </w:rPr>
      </w:pPr>
    </w:p>
    <w:p w:rsidR="004C290E" w:rsidRPr="00DF63A4" w:rsidRDefault="00F07693" w:rsidP="00C9318C">
      <w:pPr>
        <w:spacing w:after="120" w:line="276" w:lineRule="auto"/>
        <w:jc w:val="right"/>
        <w:rPr>
          <w:b/>
          <w:lang w:val="en-IN"/>
        </w:rPr>
      </w:pPr>
      <w:r w:rsidRPr="00DF63A4">
        <w:rPr>
          <w:b/>
          <w:lang w:val="en-IN"/>
        </w:rPr>
        <w:lastRenderedPageBreak/>
        <w:t>PADDY</w:t>
      </w:r>
      <w:r w:rsidR="004C290E" w:rsidRPr="00DF63A4">
        <w:rPr>
          <w:b/>
          <w:lang w:val="en-IN"/>
        </w:rPr>
        <w:t xml:space="preserve"> (Oryza sativa)</w:t>
      </w:r>
      <w:r w:rsidR="000E7EEF" w:rsidRPr="000E7EEF">
        <w:rPr>
          <w:rFonts w:eastAsia="Arial Unicode MS"/>
          <w:b/>
        </w:rPr>
        <w:t xml:space="preserve"> </w:t>
      </w:r>
      <w:r w:rsidR="00C9318C">
        <w:rPr>
          <w:rFonts w:eastAsia="Arial Unicode MS"/>
          <w:b/>
        </w:rPr>
        <w:tab/>
      </w:r>
      <w:r w:rsidR="00C9318C">
        <w:rPr>
          <w:rFonts w:eastAsia="Arial Unicode MS"/>
          <w:b/>
        </w:rPr>
        <w:tab/>
      </w:r>
      <w:r w:rsidR="00C9318C">
        <w:rPr>
          <w:rFonts w:eastAsia="Arial Unicode MS"/>
          <w:b/>
        </w:rPr>
        <w:tab/>
      </w:r>
      <w:r w:rsidR="00964FE8">
        <w:rPr>
          <w:rFonts w:eastAsia="Arial Unicode MS"/>
          <w:b/>
        </w:rPr>
        <w:t>(</w:t>
      </w:r>
      <w:r w:rsidR="000E7EEF">
        <w:rPr>
          <w:rFonts w:eastAsia="Arial Unicode MS"/>
          <w:b/>
        </w:rPr>
        <w:t>Code No: 5</w:t>
      </w:r>
      <w:r w:rsidR="00742508">
        <w:rPr>
          <w:rFonts w:eastAsia="Arial Unicode MS"/>
          <w:b/>
        </w:rPr>
        <w:t>6</w:t>
      </w:r>
      <w:r w:rsidR="00964FE8">
        <w:rPr>
          <w:rFonts w:eastAsia="Arial Unicode MS"/>
          <w:b/>
        </w:rPr>
        <w:t>)</w:t>
      </w:r>
    </w:p>
    <w:p w:rsidR="004C290E" w:rsidRPr="00DF63A4" w:rsidRDefault="004C290E" w:rsidP="004C290E">
      <w:pPr>
        <w:spacing w:after="120" w:line="276" w:lineRule="auto"/>
        <w:jc w:val="both"/>
        <w:rPr>
          <w:lang w:val="en-IN"/>
        </w:rPr>
      </w:pPr>
      <w:r w:rsidRPr="00DF63A4">
        <w:rPr>
          <w:lang w:val="en-IN"/>
        </w:rPr>
        <w:tab/>
        <w:t>Paddy is one of the major staple foods of the world and it is the most important crop of North Eastern Region. However, productivity in India especially in our region is very low in comparison with other countries of the world.</w:t>
      </w:r>
    </w:p>
    <w:p w:rsidR="004C290E" w:rsidRPr="00DF63A4" w:rsidRDefault="004C290E" w:rsidP="004C290E">
      <w:pPr>
        <w:spacing w:after="120" w:line="276" w:lineRule="auto"/>
        <w:jc w:val="both"/>
        <w:rPr>
          <w:b/>
          <w:lang w:val="en-IN"/>
        </w:rPr>
      </w:pPr>
      <w:r w:rsidRPr="00DF63A4">
        <w:rPr>
          <w:b/>
          <w:lang w:val="en-IN"/>
        </w:rPr>
        <w:t xml:space="preserve">PACKAGE OF PRACTICES </w:t>
      </w:r>
    </w:p>
    <w:p w:rsidR="004C290E" w:rsidRPr="00DF63A4" w:rsidRDefault="004C290E" w:rsidP="004C290E">
      <w:pPr>
        <w:spacing w:after="120" w:line="276" w:lineRule="auto"/>
        <w:jc w:val="both"/>
        <w:rPr>
          <w:b/>
          <w:lang w:val="en-IN"/>
        </w:rPr>
      </w:pPr>
      <w:r w:rsidRPr="00DF63A4">
        <w:rPr>
          <w:b/>
          <w:lang w:val="en-IN"/>
        </w:rPr>
        <w:t>Selection of the land</w:t>
      </w:r>
    </w:p>
    <w:p w:rsidR="004C290E" w:rsidRPr="00DF63A4" w:rsidRDefault="004C290E" w:rsidP="004C290E">
      <w:pPr>
        <w:spacing w:after="120" w:line="276" w:lineRule="auto"/>
        <w:jc w:val="both"/>
        <w:rPr>
          <w:lang w:val="en-IN"/>
        </w:rPr>
      </w:pPr>
      <w:r w:rsidRPr="00DF63A4">
        <w:rPr>
          <w:b/>
          <w:lang w:val="en-IN"/>
        </w:rPr>
        <w:t>Land Preparation:</w:t>
      </w:r>
      <w:r w:rsidRPr="00DF63A4">
        <w:rPr>
          <w:lang w:val="en-IN"/>
        </w:rPr>
        <w:t xml:space="preserve"> 2-3 ploughing is required for preparing the land and in the last ploughing we need to ensure it is upto a depth of 6 inches.</w:t>
      </w:r>
    </w:p>
    <w:p w:rsidR="004C290E" w:rsidRPr="00DF63A4" w:rsidRDefault="004C290E" w:rsidP="004C290E">
      <w:pPr>
        <w:spacing w:after="120" w:line="276" w:lineRule="auto"/>
        <w:jc w:val="both"/>
        <w:rPr>
          <w:lang w:val="en-IN"/>
        </w:rPr>
      </w:pPr>
      <w:r w:rsidRPr="00DF63A4">
        <w:rPr>
          <w:b/>
          <w:lang w:val="en-IN"/>
        </w:rPr>
        <w:t>Selection of Seed:</w:t>
      </w:r>
      <w:r w:rsidRPr="00DF63A4">
        <w:rPr>
          <w:lang w:val="en-IN"/>
        </w:rPr>
        <w:t xml:space="preserve"> For Medium Lowland any improved variety of 150 days duration.</w:t>
      </w:r>
    </w:p>
    <w:p w:rsidR="004C290E" w:rsidRPr="00DF63A4" w:rsidRDefault="004C290E" w:rsidP="004C290E">
      <w:pPr>
        <w:spacing w:after="120" w:line="276" w:lineRule="auto"/>
        <w:jc w:val="both"/>
        <w:rPr>
          <w:lang w:val="en-IN"/>
        </w:rPr>
      </w:pPr>
      <w:r w:rsidRPr="00DF63A4">
        <w:rPr>
          <w:b/>
          <w:lang w:val="en-IN"/>
        </w:rPr>
        <w:t>Seed requirement:</w:t>
      </w:r>
      <w:r w:rsidRPr="00DF63A4">
        <w:rPr>
          <w:lang w:val="en-IN"/>
        </w:rPr>
        <w:t xml:space="preserve"> 10-12 kgs seeds for 1 hactare. </w:t>
      </w:r>
    </w:p>
    <w:p w:rsidR="004C290E" w:rsidRPr="00DF63A4" w:rsidRDefault="004C290E" w:rsidP="004C290E">
      <w:pPr>
        <w:spacing w:after="120" w:line="276" w:lineRule="auto"/>
        <w:jc w:val="both"/>
        <w:rPr>
          <w:lang w:val="en-IN"/>
        </w:rPr>
      </w:pPr>
      <w:r w:rsidRPr="00DF63A4">
        <w:rPr>
          <w:b/>
          <w:lang w:val="en-IN"/>
        </w:rPr>
        <w:t>Seed treatment:</w:t>
      </w:r>
      <w:r w:rsidRPr="00DF63A4">
        <w:rPr>
          <w:lang w:val="en-IN"/>
        </w:rPr>
        <w:t xml:space="preserve"> The seeds should be soaked in salted water (250 gms salt + 10 lits water) for 10-20 mins. The seed which floated should be discarded and the sunken one should be thoroughly wash with clean water. The seeds should then be treated by soaking overnight in a mixture of Trichoderma + Pseudomonas @ 5 gms/lit of water. Dry the seed in shade before sowing.</w:t>
      </w:r>
    </w:p>
    <w:p w:rsidR="004C290E" w:rsidRPr="00DF63A4" w:rsidRDefault="004C290E" w:rsidP="004C290E">
      <w:pPr>
        <w:spacing w:after="120" w:line="276" w:lineRule="auto"/>
        <w:jc w:val="both"/>
        <w:rPr>
          <w:lang w:val="en-IN"/>
        </w:rPr>
      </w:pPr>
      <w:r w:rsidRPr="00DF63A4">
        <w:rPr>
          <w:b/>
          <w:lang w:val="en-IN"/>
        </w:rPr>
        <w:t>Nursery preparation</w:t>
      </w:r>
      <w:r w:rsidRPr="00DF63A4">
        <w:rPr>
          <w:lang w:val="en-IN"/>
        </w:rPr>
        <w:t>: For transplanting in one hactare, 12 beds of 20 x 4 fts is required. Nursery bed should preferably be within or near the field for easy transportation. Spread a plastic sheet or used polythene – lined gunny bags on the shallow raised bed to prevent the roots from growing deep into the soil. Media mix comprises of 70% soil + 20 % well decomposed organic manure. The beds may be drenched with Trichodorma + Pseudomonas @ 2.5 – 5 gms/1 lits water. On the treated beds, the seed should be thinly spread to avoid crowding of seedlings. After broadcasting the seeds, a thin layer of well decomposed FYM or dry soil should be spread (5 cm thick) over the sown seed. Water the nursery whenever needed always keeping the soil moist. The nursery should be protected. Seedling reach sufficient height for planting at 8-20 days depending upon the zones. The seedling mats are lifted and transported to main field.</w:t>
      </w:r>
    </w:p>
    <w:p w:rsidR="004C290E" w:rsidRPr="00DF63A4" w:rsidRDefault="004C290E" w:rsidP="004C290E">
      <w:pPr>
        <w:spacing w:after="120" w:line="276" w:lineRule="auto"/>
        <w:jc w:val="both"/>
        <w:rPr>
          <w:lang w:val="en-IN"/>
        </w:rPr>
      </w:pPr>
      <w:r w:rsidRPr="00DF63A4">
        <w:rPr>
          <w:b/>
          <w:lang w:val="en-IN"/>
        </w:rPr>
        <w:t>Transplanting:</w:t>
      </w:r>
      <w:r w:rsidRPr="00DF63A4">
        <w:rPr>
          <w:lang w:val="en-IN"/>
        </w:rPr>
        <w:t xml:space="preserve"> The time of transplanting may be adjusted to avoid low temperature stress during flowering. Therefore, transplanting should be completed before first forthnight of July in low and mid altitude and before 15</w:t>
      </w:r>
      <w:r w:rsidRPr="00DF63A4">
        <w:rPr>
          <w:vertAlign w:val="superscript"/>
          <w:lang w:val="en-IN"/>
        </w:rPr>
        <w:t>th</w:t>
      </w:r>
      <w:r w:rsidRPr="00DF63A4">
        <w:rPr>
          <w:lang w:val="en-IN"/>
        </w:rPr>
        <w:t xml:space="preserve"> June in high altitude. Seedlings age of 16-20 days with 20 cm x 20 cm spacing, 2.4 cm transplant depth and 2 seedlings/hill are recommended. Metallic row marker or premarked rope/bamboo pieces can be used for maintaining accurate spacing while transplanting and by maintaining the line and spacing removal of young weeds can be easily done by a cono-weeder. Uprooting of seedlings should be done such that it does not disturb or damage the roots.</w:t>
      </w:r>
    </w:p>
    <w:p w:rsidR="004C290E" w:rsidRPr="00DF63A4" w:rsidRDefault="004C290E" w:rsidP="004C290E">
      <w:pPr>
        <w:spacing w:after="120" w:line="276" w:lineRule="auto"/>
        <w:jc w:val="both"/>
        <w:rPr>
          <w:b/>
          <w:lang w:val="en-IN"/>
        </w:rPr>
      </w:pPr>
      <w:r w:rsidRPr="00DF63A4">
        <w:rPr>
          <w:b/>
          <w:lang w:val="en-IN"/>
        </w:rPr>
        <w:t>ORGANIC NUTRIENT MANAGEMENT</w:t>
      </w:r>
    </w:p>
    <w:p w:rsidR="004C290E" w:rsidRPr="00DF63A4" w:rsidRDefault="004C290E" w:rsidP="004C290E">
      <w:pPr>
        <w:spacing w:after="120" w:line="276" w:lineRule="auto"/>
        <w:jc w:val="both"/>
        <w:rPr>
          <w:lang w:val="en-IN"/>
        </w:rPr>
      </w:pPr>
      <w:r w:rsidRPr="00DF63A4">
        <w:rPr>
          <w:lang w:val="en-IN"/>
        </w:rPr>
        <w:tab/>
        <w:t>Reclamation of acidic soil by slaked lime application as per the soil test and recommendation should be done. Adequate and timely supply of nutrients is necessary for obtaining sustainable rice production. Supplementation of organic nutrients sustains the crop productivity and soils condition more than conventional fertilizers. FYM, compost, crop residue, oil cakes, green manuring, inter cropping with legumes and bio fertilizers are the major sources of plant nutrients. During the last ploughing, we need to apply 5-10 t/hac of FYM or organic manure as source for N, Rock phosphate or bone meal for P and wood ash for K. Besides these sources, bio fertilizers and Azolla are also valuable source of organic nutrients.</w:t>
      </w:r>
    </w:p>
    <w:p w:rsidR="004C290E" w:rsidRPr="00DF63A4" w:rsidRDefault="004C290E" w:rsidP="004C290E">
      <w:pPr>
        <w:spacing w:after="120" w:line="276" w:lineRule="auto"/>
        <w:jc w:val="both"/>
        <w:rPr>
          <w:b/>
          <w:lang w:val="en-IN"/>
        </w:rPr>
      </w:pPr>
      <w:r w:rsidRPr="00DF63A4">
        <w:rPr>
          <w:b/>
          <w:lang w:val="en-IN"/>
        </w:rPr>
        <w:br w:type="page"/>
      </w:r>
    </w:p>
    <w:p w:rsidR="004C290E" w:rsidRPr="00DF63A4" w:rsidRDefault="004C290E" w:rsidP="004C290E">
      <w:pPr>
        <w:spacing w:after="120" w:line="276" w:lineRule="auto"/>
        <w:jc w:val="both"/>
        <w:rPr>
          <w:b/>
          <w:lang w:val="en-IN"/>
        </w:rPr>
      </w:pPr>
      <w:r w:rsidRPr="00DF63A4">
        <w:rPr>
          <w:b/>
          <w:lang w:val="en-IN"/>
        </w:rPr>
        <w:lastRenderedPageBreak/>
        <w:t>Methods of application of bio fertilizers</w:t>
      </w:r>
    </w:p>
    <w:p w:rsidR="004C290E" w:rsidRPr="00DF63A4" w:rsidRDefault="004C290E" w:rsidP="004C290E">
      <w:pPr>
        <w:spacing w:after="120" w:line="276" w:lineRule="auto"/>
        <w:jc w:val="both"/>
        <w:rPr>
          <w:b/>
          <w:lang w:val="en-IN"/>
        </w:rPr>
      </w:pPr>
      <w:r w:rsidRPr="00DF63A4">
        <w:rPr>
          <w:b/>
          <w:lang w:val="en-IN"/>
        </w:rPr>
        <w:t>Azospirillum</w:t>
      </w:r>
    </w:p>
    <w:p w:rsidR="004C290E" w:rsidRPr="00DF63A4" w:rsidRDefault="004C290E" w:rsidP="004C290E">
      <w:pPr>
        <w:spacing w:after="120" w:line="276" w:lineRule="auto"/>
        <w:jc w:val="both"/>
        <w:rPr>
          <w:lang w:val="en-IN"/>
        </w:rPr>
      </w:pPr>
      <w:r w:rsidRPr="00DF63A4">
        <w:rPr>
          <w:b/>
          <w:lang w:val="en-IN"/>
        </w:rPr>
        <w:t>Seed treatment:</w:t>
      </w:r>
      <w:r w:rsidRPr="00DF63A4">
        <w:rPr>
          <w:lang w:val="en-IN"/>
        </w:rPr>
        <w:t xml:space="preserve"> Mix the carrier based inoculum 200 gm each of Azospirillum + PSB in 800 ml of rice gruel to make slurry which is sufficient to treat 10 kgs seed. The seed and slurry should be well mixed and shade – dry for 30 mins and sowing should be done within 24 hours.</w:t>
      </w:r>
    </w:p>
    <w:p w:rsidR="004C290E" w:rsidRPr="00DF63A4" w:rsidRDefault="004C290E" w:rsidP="004C290E">
      <w:pPr>
        <w:spacing w:after="120" w:line="276" w:lineRule="auto"/>
        <w:jc w:val="both"/>
        <w:rPr>
          <w:lang w:val="en-IN"/>
        </w:rPr>
      </w:pPr>
      <w:r w:rsidRPr="00DF63A4">
        <w:rPr>
          <w:b/>
          <w:lang w:val="en-IN"/>
        </w:rPr>
        <w:t>Seedlings root dip:</w:t>
      </w:r>
      <w:r w:rsidRPr="00DF63A4">
        <w:rPr>
          <w:lang w:val="en-IN"/>
        </w:rPr>
        <w:t xml:space="preserve"> Prepare suspension by mixing 1 kg Azospirillum and PSB in 15 -20 lits water (1:10 ratio). Collect the seedlings, make into bundles and dip their roots for 8-10 hours and transplant immediately.</w:t>
      </w:r>
    </w:p>
    <w:p w:rsidR="004C290E" w:rsidRPr="00DF63A4" w:rsidRDefault="004C290E" w:rsidP="004C290E">
      <w:pPr>
        <w:spacing w:after="120" w:line="276" w:lineRule="auto"/>
        <w:jc w:val="both"/>
        <w:rPr>
          <w:lang w:val="en-IN"/>
        </w:rPr>
      </w:pPr>
      <w:r w:rsidRPr="00DF63A4">
        <w:rPr>
          <w:lang w:val="en-IN"/>
        </w:rPr>
        <w:tab/>
        <w:t>Suspension can be done in a plastic-lined pit in the field itself.</w:t>
      </w:r>
    </w:p>
    <w:p w:rsidR="004C290E" w:rsidRPr="00DF63A4" w:rsidRDefault="004C290E" w:rsidP="004C290E">
      <w:pPr>
        <w:spacing w:after="120" w:line="276" w:lineRule="auto"/>
        <w:jc w:val="both"/>
        <w:rPr>
          <w:b/>
          <w:lang w:val="en-IN"/>
        </w:rPr>
      </w:pPr>
      <w:r w:rsidRPr="00DF63A4">
        <w:rPr>
          <w:b/>
          <w:lang w:val="en-IN"/>
        </w:rPr>
        <w:t>Field application</w:t>
      </w:r>
    </w:p>
    <w:p w:rsidR="004C290E" w:rsidRPr="00DF63A4" w:rsidRDefault="004C290E" w:rsidP="004C290E">
      <w:pPr>
        <w:spacing w:after="120" w:line="276" w:lineRule="auto"/>
        <w:jc w:val="both"/>
        <w:rPr>
          <w:lang w:val="en-IN"/>
        </w:rPr>
      </w:pPr>
      <w:r w:rsidRPr="00DF63A4">
        <w:rPr>
          <w:lang w:val="en-IN"/>
        </w:rPr>
        <w:tab/>
        <w:t>For 1 hactare, mix 2 kg Azospirillum with 50 kgs of powdered FYM and broadcast just before transplanting.</w:t>
      </w:r>
    </w:p>
    <w:p w:rsidR="004C290E" w:rsidRPr="00DF63A4" w:rsidRDefault="004C290E" w:rsidP="004C290E">
      <w:pPr>
        <w:spacing w:after="120" w:line="276" w:lineRule="auto"/>
        <w:jc w:val="both"/>
        <w:rPr>
          <w:b/>
          <w:lang w:val="en-IN"/>
        </w:rPr>
      </w:pPr>
      <w:r w:rsidRPr="00DF63A4">
        <w:rPr>
          <w:b/>
          <w:lang w:val="en-IN"/>
        </w:rPr>
        <w:t>Azolla</w:t>
      </w:r>
    </w:p>
    <w:p w:rsidR="004C290E" w:rsidRPr="00DF63A4" w:rsidRDefault="004C290E" w:rsidP="004C290E">
      <w:pPr>
        <w:spacing w:after="120" w:line="276" w:lineRule="auto"/>
        <w:jc w:val="both"/>
        <w:rPr>
          <w:lang w:val="en-IN"/>
        </w:rPr>
      </w:pPr>
      <w:r w:rsidRPr="00DF63A4">
        <w:rPr>
          <w:lang w:val="en-IN"/>
        </w:rPr>
        <w:tab/>
        <w:t>Azolla can be applied as green manure for rice before transplanting. (500 kg/ha). Dual culture with rice seven days after transplanting. Azolla not only supplies N, but also contributes K, P, Ca, S, Zn and Fe. It also suppressed weed growth.</w:t>
      </w:r>
    </w:p>
    <w:p w:rsidR="004C290E" w:rsidRPr="00DF63A4" w:rsidRDefault="004C290E" w:rsidP="004C290E">
      <w:pPr>
        <w:spacing w:after="120" w:line="276" w:lineRule="auto"/>
        <w:jc w:val="both"/>
        <w:rPr>
          <w:lang w:val="en-IN"/>
        </w:rPr>
      </w:pPr>
      <w:r w:rsidRPr="00DF63A4">
        <w:rPr>
          <w:b/>
          <w:lang w:val="en-IN"/>
        </w:rPr>
        <w:t>Harvest:</w:t>
      </w:r>
      <w:r w:rsidRPr="00DF63A4">
        <w:rPr>
          <w:lang w:val="en-IN"/>
        </w:rPr>
        <w:t xml:space="preserve"> Crop grown under the system mature 7 days earlier.</w:t>
      </w:r>
    </w:p>
    <w:p w:rsidR="004C290E" w:rsidRPr="00DF63A4" w:rsidRDefault="004C290E" w:rsidP="004C290E">
      <w:pPr>
        <w:spacing w:after="120" w:line="276" w:lineRule="auto"/>
        <w:jc w:val="both"/>
        <w:rPr>
          <w:lang w:val="en-IN"/>
        </w:rPr>
      </w:pPr>
      <w:r w:rsidRPr="00DF63A4">
        <w:rPr>
          <w:b/>
          <w:lang w:val="en-IN"/>
        </w:rPr>
        <w:t>Water Management:</w:t>
      </w:r>
      <w:r w:rsidRPr="00DF63A4">
        <w:rPr>
          <w:lang w:val="en-IN"/>
        </w:rPr>
        <w:t xml:space="preserve"> Rice plant is semi aquatic and has found to give its best performance under continuous submerge. But under this system only saturated field is required for transplanting of young seedlings, maintaining water level of 0.5 inch is sufficient. A cycle of alternate drying and soaking is practiced for it makes the rice plant hardier; root grows profusely, thus absorbs nutrient and water efficiently and provides resistance against short term droughts.</w:t>
      </w:r>
    </w:p>
    <w:p w:rsidR="004C290E" w:rsidRPr="00DF63A4" w:rsidRDefault="004C290E" w:rsidP="004C290E">
      <w:pPr>
        <w:spacing w:after="120" w:line="276" w:lineRule="auto"/>
        <w:jc w:val="both"/>
        <w:rPr>
          <w:b/>
          <w:lang w:val="en-IN"/>
        </w:rPr>
      </w:pPr>
      <w:r w:rsidRPr="00DF63A4">
        <w:rPr>
          <w:b/>
          <w:lang w:val="en-IN"/>
        </w:rPr>
        <w:t>Inter-culture operations</w:t>
      </w:r>
    </w:p>
    <w:p w:rsidR="004C290E" w:rsidRPr="00DF63A4" w:rsidRDefault="004C290E" w:rsidP="004C290E">
      <w:pPr>
        <w:spacing w:after="120" w:line="276" w:lineRule="auto"/>
        <w:jc w:val="both"/>
        <w:rPr>
          <w:lang w:val="en-IN"/>
        </w:rPr>
      </w:pPr>
      <w:r w:rsidRPr="00DF63A4">
        <w:rPr>
          <w:lang w:val="en-IN"/>
        </w:rPr>
        <w:tab/>
        <w:t>Flooding is a very effective method for controlling annual and perennial weeds. Interculture operations should be done at 15-20, 30-35 and 40-45 DAT with the help of a cono - weeder. Weeding with a cono - weeder simultaneously move the soil around the plants which benefits its growth.</w:t>
      </w:r>
    </w:p>
    <w:p w:rsidR="004C290E" w:rsidRPr="00DF63A4" w:rsidRDefault="004C290E" w:rsidP="004C290E">
      <w:pPr>
        <w:spacing w:after="120" w:line="276" w:lineRule="auto"/>
        <w:jc w:val="both"/>
        <w:rPr>
          <w:b/>
          <w:lang w:val="en-IN"/>
        </w:rPr>
      </w:pPr>
      <w:r w:rsidRPr="00DF63A4">
        <w:rPr>
          <w:b/>
          <w:lang w:val="en-IN"/>
        </w:rPr>
        <w:t>Harvesting</w:t>
      </w:r>
    </w:p>
    <w:p w:rsidR="004C290E" w:rsidRPr="00DF63A4" w:rsidRDefault="004C290E" w:rsidP="004C290E">
      <w:pPr>
        <w:spacing w:after="120" w:line="276" w:lineRule="auto"/>
        <w:jc w:val="both"/>
        <w:rPr>
          <w:lang w:val="en-IN"/>
        </w:rPr>
      </w:pPr>
      <w:r w:rsidRPr="00DF63A4">
        <w:rPr>
          <w:lang w:val="en-IN"/>
        </w:rPr>
        <w:tab/>
        <w:t>Harvesting is done at the yellow ripening stage to avoid sheltering loss in the field. It is done when 80% grains mature.</w:t>
      </w:r>
    </w:p>
    <w:p w:rsidR="004C290E" w:rsidRPr="00DF63A4" w:rsidRDefault="004C290E" w:rsidP="004C290E">
      <w:pPr>
        <w:spacing w:after="120" w:line="276" w:lineRule="auto"/>
        <w:jc w:val="both"/>
        <w:rPr>
          <w:b/>
          <w:lang w:val="en-IN"/>
        </w:rPr>
      </w:pPr>
      <w:r w:rsidRPr="00DF63A4">
        <w:rPr>
          <w:b/>
          <w:lang w:val="en-IN"/>
        </w:rPr>
        <w:t>Post-harvest management</w:t>
      </w:r>
    </w:p>
    <w:p w:rsidR="004C290E" w:rsidRPr="00DF63A4" w:rsidRDefault="004C290E" w:rsidP="004C290E">
      <w:pPr>
        <w:spacing w:after="120" w:line="276" w:lineRule="auto"/>
        <w:jc w:val="both"/>
        <w:rPr>
          <w:lang w:val="en-IN"/>
        </w:rPr>
      </w:pPr>
      <w:r w:rsidRPr="00DF63A4">
        <w:rPr>
          <w:lang w:val="en-IN"/>
        </w:rPr>
        <w:tab/>
        <w:t>The harvested food grains should be store properly. It is advisable to store in bamboo matted structure or in gunny bags which have been soaked in Tobacco solution and dried in shades. Dried Neem or tobacco leaves can be crush and mix with stored grain to prevent storage pest damage.</w:t>
      </w:r>
    </w:p>
    <w:p w:rsidR="004C290E" w:rsidRPr="00DF63A4" w:rsidRDefault="004C290E" w:rsidP="004C290E">
      <w:pPr>
        <w:spacing w:after="120" w:line="276" w:lineRule="auto"/>
        <w:jc w:val="both"/>
        <w:rPr>
          <w:b/>
          <w:lang w:val="en-IN"/>
        </w:rPr>
      </w:pPr>
      <w:r w:rsidRPr="00DF63A4">
        <w:rPr>
          <w:b/>
          <w:lang w:val="en-IN"/>
        </w:rPr>
        <w:t>Pests</w:t>
      </w:r>
    </w:p>
    <w:p w:rsidR="004C290E" w:rsidRPr="00DF63A4" w:rsidRDefault="004C290E" w:rsidP="004C290E">
      <w:pPr>
        <w:spacing w:after="120" w:line="276" w:lineRule="auto"/>
        <w:jc w:val="both"/>
        <w:rPr>
          <w:lang w:val="en-IN"/>
        </w:rPr>
      </w:pPr>
      <w:r w:rsidRPr="00DF63A4">
        <w:rPr>
          <w:lang w:val="en-IN"/>
        </w:rPr>
        <w:t>The most important insects affecting Rice crop eco-system in Meghalaya are stem bores, Leaf folder, Gundhi bug, Army worm, thrips and Rodents.</w:t>
      </w:r>
    </w:p>
    <w:p w:rsidR="004C290E" w:rsidRPr="00DF63A4" w:rsidRDefault="004C290E" w:rsidP="004C290E">
      <w:pPr>
        <w:spacing w:after="120" w:line="276" w:lineRule="auto"/>
        <w:jc w:val="both"/>
        <w:rPr>
          <w:b/>
          <w:lang w:val="en-IN"/>
        </w:rPr>
      </w:pPr>
      <w:r w:rsidRPr="00DF63A4">
        <w:rPr>
          <w:b/>
          <w:lang w:val="en-IN"/>
        </w:rPr>
        <w:t>Natural enemies</w:t>
      </w:r>
    </w:p>
    <w:p w:rsidR="004C290E" w:rsidRPr="00DF63A4" w:rsidRDefault="004C290E" w:rsidP="004C290E">
      <w:pPr>
        <w:spacing w:after="120" w:line="276" w:lineRule="auto"/>
        <w:jc w:val="both"/>
        <w:rPr>
          <w:lang w:val="en-IN"/>
        </w:rPr>
      </w:pPr>
      <w:r w:rsidRPr="00DF63A4">
        <w:rPr>
          <w:lang w:val="en-IN"/>
        </w:rPr>
        <w:t>Among the natural enemies the spiders and dragon-fly are most common.</w:t>
      </w:r>
    </w:p>
    <w:p w:rsidR="004C290E" w:rsidRPr="00DF63A4" w:rsidRDefault="004C290E" w:rsidP="004C290E">
      <w:pPr>
        <w:spacing w:after="120" w:line="276" w:lineRule="auto"/>
        <w:jc w:val="both"/>
        <w:rPr>
          <w:b/>
          <w:lang w:val="en-IN"/>
        </w:rPr>
      </w:pPr>
      <w:r w:rsidRPr="00DF63A4">
        <w:rPr>
          <w:b/>
          <w:lang w:val="en-IN"/>
        </w:rPr>
        <w:t xml:space="preserve">General Pest Management </w:t>
      </w:r>
    </w:p>
    <w:p w:rsidR="004C290E" w:rsidRPr="00DF63A4" w:rsidRDefault="004C290E" w:rsidP="004C290E">
      <w:pPr>
        <w:spacing w:after="120" w:line="276" w:lineRule="auto"/>
        <w:jc w:val="both"/>
        <w:rPr>
          <w:lang w:val="en-IN"/>
        </w:rPr>
      </w:pPr>
      <w:r w:rsidRPr="00DF63A4">
        <w:rPr>
          <w:lang w:val="en-IN"/>
        </w:rPr>
        <w:lastRenderedPageBreak/>
        <w:t>The insect pests of rice can be managed by adopting the practices in an integrated approach: -</w:t>
      </w:r>
    </w:p>
    <w:p w:rsidR="004C290E" w:rsidRPr="00DF63A4" w:rsidRDefault="004C290E" w:rsidP="00CD6FD5">
      <w:pPr>
        <w:numPr>
          <w:ilvl w:val="0"/>
          <w:numId w:val="279"/>
        </w:numPr>
        <w:spacing w:after="120" w:line="276" w:lineRule="auto"/>
        <w:jc w:val="both"/>
        <w:rPr>
          <w:lang w:val="en-IN"/>
        </w:rPr>
      </w:pPr>
      <w:r w:rsidRPr="00DF63A4">
        <w:rPr>
          <w:lang w:val="en-IN"/>
        </w:rPr>
        <w:t>Planting should be done in time according to the crop duration.</w:t>
      </w:r>
    </w:p>
    <w:p w:rsidR="004C290E" w:rsidRPr="00DF63A4" w:rsidRDefault="004C290E" w:rsidP="00CD6FD5">
      <w:pPr>
        <w:numPr>
          <w:ilvl w:val="0"/>
          <w:numId w:val="279"/>
        </w:numPr>
        <w:spacing w:after="120" w:line="276" w:lineRule="auto"/>
        <w:jc w:val="both"/>
        <w:rPr>
          <w:lang w:val="en-IN"/>
        </w:rPr>
      </w:pPr>
      <w:r w:rsidRPr="00DF63A4">
        <w:rPr>
          <w:lang w:val="en-IN"/>
        </w:rPr>
        <w:t>Clipping of leaf tips to prevent pest infestation from nursery to main field.</w:t>
      </w:r>
    </w:p>
    <w:p w:rsidR="004C290E" w:rsidRPr="00DF63A4" w:rsidRDefault="004C290E" w:rsidP="00CD6FD5">
      <w:pPr>
        <w:numPr>
          <w:ilvl w:val="0"/>
          <w:numId w:val="279"/>
        </w:numPr>
        <w:spacing w:after="120" w:line="276" w:lineRule="auto"/>
        <w:jc w:val="both"/>
        <w:rPr>
          <w:lang w:val="en-IN"/>
        </w:rPr>
      </w:pPr>
      <w:r w:rsidRPr="00DF63A4">
        <w:rPr>
          <w:lang w:val="en-IN"/>
        </w:rPr>
        <w:t>Field sanitation is important to prevent multiplication of the pests.</w:t>
      </w:r>
    </w:p>
    <w:p w:rsidR="004C290E" w:rsidRPr="00DF63A4" w:rsidRDefault="004C290E" w:rsidP="00CD6FD5">
      <w:pPr>
        <w:numPr>
          <w:ilvl w:val="0"/>
          <w:numId w:val="279"/>
        </w:numPr>
        <w:spacing w:after="120" w:line="276" w:lineRule="auto"/>
        <w:jc w:val="both"/>
        <w:rPr>
          <w:lang w:val="en-IN"/>
        </w:rPr>
      </w:pPr>
      <w:r w:rsidRPr="00DF63A4">
        <w:rPr>
          <w:lang w:val="en-IN"/>
        </w:rPr>
        <w:t xml:space="preserve">Pull kerosinised rope across plants to dislodge cases of case worm hanging on the plants into water then drain off the water </w:t>
      </w:r>
    </w:p>
    <w:p w:rsidR="004C290E" w:rsidRPr="00DF63A4" w:rsidRDefault="004C290E" w:rsidP="00CD6FD5">
      <w:pPr>
        <w:numPr>
          <w:ilvl w:val="0"/>
          <w:numId w:val="279"/>
        </w:numPr>
        <w:spacing w:after="120" w:line="276" w:lineRule="auto"/>
        <w:jc w:val="both"/>
        <w:rPr>
          <w:lang w:val="en-IN"/>
        </w:rPr>
      </w:pPr>
      <w:r w:rsidRPr="00DF63A4">
        <w:rPr>
          <w:lang w:val="en-IN"/>
        </w:rPr>
        <w:t>Placement of branches of Khasi pines (Pinus khasiana) etc in the field for repelling of insects. Also function as perch for predatory birds.</w:t>
      </w:r>
    </w:p>
    <w:p w:rsidR="004C290E" w:rsidRPr="00DF63A4" w:rsidRDefault="004C290E" w:rsidP="00CD6FD5">
      <w:pPr>
        <w:numPr>
          <w:ilvl w:val="0"/>
          <w:numId w:val="279"/>
        </w:numPr>
        <w:spacing w:after="120" w:line="276" w:lineRule="auto"/>
        <w:jc w:val="both"/>
        <w:rPr>
          <w:lang w:val="en-IN"/>
        </w:rPr>
      </w:pPr>
      <w:r w:rsidRPr="00DF63A4">
        <w:rPr>
          <w:lang w:val="en-IN"/>
        </w:rPr>
        <w:t>Placement of branches of trees as perch for predatory birds.</w:t>
      </w:r>
    </w:p>
    <w:p w:rsidR="004C290E" w:rsidRPr="00DF63A4" w:rsidRDefault="004C290E" w:rsidP="00CD6FD5">
      <w:pPr>
        <w:numPr>
          <w:ilvl w:val="0"/>
          <w:numId w:val="279"/>
        </w:numPr>
        <w:spacing w:after="120" w:line="276" w:lineRule="auto"/>
        <w:jc w:val="both"/>
        <w:rPr>
          <w:lang w:val="en-IN"/>
        </w:rPr>
      </w:pPr>
      <w:r w:rsidRPr="00DF63A4">
        <w:rPr>
          <w:lang w:val="en-IN"/>
        </w:rPr>
        <w:t xml:space="preserve">Spraying of Neem oil or Neembicidine @ 6 tsp/ 16 lits water at 10 DAT followed by every 20 days interval. </w:t>
      </w:r>
    </w:p>
    <w:p w:rsidR="004C290E" w:rsidRPr="00DF63A4" w:rsidRDefault="004C290E" w:rsidP="00CD6FD5">
      <w:pPr>
        <w:numPr>
          <w:ilvl w:val="0"/>
          <w:numId w:val="279"/>
        </w:numPr>
        <w:spacing w:after="120" w:line="276" w:lineRule="auto"/>
        <w:jc w:val="both"/>
        <w:rPr>
          <w:lang w:val="en-IN"/>
        </w:rPr>
      </w:pPr>
      <w:r w:rsidRPr="00DF63A4">
        <w:rPr>
          <w:lang w:val="en-IN"/>
        </w:rPr>
        <w:t>Regular monitoring, collection and destruction of egg, larvae, pupae and adults of different insects.</w:t>
      </w:r>
    </w:p>
    <w:p w:rsidR="004C290E" w:rsidRPr="00DF63A4" w:rsidRDefault="009E4E14" w:rsidP="00CD6FD5">
      <w:pPr>
        <w:numPr>
          <w:ilvl w:val="0"/>
          <w:numId w:val="279"/>
        </w:numPr>
        <w:spacing w:after="120" w:line="276" w:lineRule="auto"/>
        <w:jc w:val="both"/>
        <w:rPr>
          <w:lang w:val="en-IN"/>
        </w:rPr>
      </w:pPr>
      <w:r w:rsidRPr="00DF63A4">
        <w:rPr>
          <w:lang w:val="en-IN"/>
        </w:rPr>
        <w:t>Installation of pheromone traps</w:t>
      </w:r>
      <w:r w:rsidR="004C290E" w:rsidRPr="00DF63A4">
        <w:rPr>
          <w:lang w:val="en-IN"/>
        </w:rPr>
        <w:t xml:space="preserve"> @ 16-20 traps / ha in a triangular pattern at 60 m distance for trapping adult male of yellow stem borer. Retained throughout the crop stage by replacing 3-4 times at 20 days interval. </w:t>
      </w:r>
    </w:p>
    <w:p w:rsidR="004C290E" w:rsidRPr="00DF63A4" w:rsidRDefault="004C290E" w:rsidP="00CD6FD5">
      <w:pPr>
        <w:numPr>
          <w:ilvl w:val="0"/>
          <w:numId w:val="279"/>
        </w:numPr>
        <w:spacing w:after="120" w:line="276" w:lineRule="auto"/>
        <w:jc w:val="both"/>
        <w:rPr>
          <w:lang w:val="en-IN"/>
        </w:rPr>
      </w:pPr>
      <w:r w:rsidRPr="00DF63A4">
        <w:rPr>
          <w:lang w:val="en-IN"/>
        </w:rPr>
        <w:t>Release of trichogramma japonium or T. Chilorus @ 50,000 per ha at weekly interval for 7-8 times starting from 30 DAT for paratising eggs of stem borer and leaf-folder respectively.</w:t>
      </w:r>
    </w:p>
    <w:p w:rsidR="004C290E" w:rsidRPr="00DF63A4" w:rsidRDefault="004C290E" w:rsidP="00CD6FD5">
      <w:pPr>
        <w:numPr>
          <w:ilvl w:val="0"/>
          <w:numId w:val="279"/>
        </w:numPr>
        <w:spacing w:after="120" w:line="276" w:lineRule="auto"/>
        <w:jc w:val="both"/>
        <w:rPr>
          <w:lang w:val="en-IN"/>
        </w:rPr>
      </w:pPr>
      <w:r w:rsidRPr="00DF63A4">
        <w:rPr>
          <w:lang w:val="en-IN"/>
        </w:rPr>
        <w:t>Baffle traps should be installed to trap Gundhi bugs. As both male and female are trapped, care should be taken to destroy and bury the bugs to kill the eggs which may be laid by female bugs.</w:t>
      </w:r>
    </w:p>
    <w:p w:rsidR="004C290E" w:rsidRPr="00DF63A4" w:rsidRDefault="004C290E" w:rsidP="00CD6FD5">
      <w:pPr>
        <w:numPr>
          <w:ilvl w:val="0"/>
          <w:numId w:val="279"/>
        </w:numPr>
        <w:spacing w:after="120" w:line="276" w:lineRule="auto"/>
        <w:jc w:val="both"/>
        <w:rPr>
          <w:lang w:val="en-IN"/>
        </w:rPr>
      </w:pPr>
      <w:r w:rsidRPr="00DF63A4">
        <w:rPr>
          <w:lang w:val="en-IN"/>
        </w:rPr>
        <w:t>One spray of Beaureria bassiana @ 5 gm/ lit at boot stage will reduce Gundhi bug population.</w:t>
      </w:r>
    </w:p>
    <w:p w:rsidR="004C290E" w:rsidRPr="00DF63A4" w:rsidRDefault="004C290E" w:rsidP="00CD6FD5">
      <w:pPr>
        <w:numPr>
          <w:ilvl w:val="0"/>
          <w:numId w:val="279"/>
        </w:numPr>
        <w:spacing w:after="120" w:line="276" w:lineRule="auto"/>
        <w:jc w:val="both"/>
        <w:rPr>
          <w:lang w:val="en-IN"/>
        </w:rPr>
      </w:pPr>
      <w:r w:rsidRPr="00DF63A4">
        <w:rPr>
          <w:lang w:val="en-IN"/>
        </w:rPr>
        <w:t xml:space="preserve">Yellow sticky traps can be installed </w:t>
      </w:r>
    </w:p>
    <w:p w:rsidR="004C290E" w:rsidRPr="00DF63A4" w:rsidRDefault="004C290E" w:rsidP="00CD6FD5">
      <w:pPr>
        <w:numPr>
          <w:ilvl w:val="0"/>
          <w:numId w:val="279"/>
        </w:numPr>
        <w:spacing w:after="120" w:line="276" w:lineRule="auto"/>
        <w:jc w:val="both"/>
        <w:rPr>
          <w:lang w:val="en-IN"/>
        </w:rPr>
      </w:pPr>
      <w:r w:rsidRPr="00DF63A4">
        <w:rPr>
          <w:lang w:val="en-IN"/>
        </w:rPr>
        <w:t>Rat traps @ 30 traps/ ha starting from panicle initiation stage to harvest of the crop and line the field with few indigenous grass (sder) having defensive mechanism to prevent rodents.</w:t>
      </w:r>
    </w:p>
    <w:p w:rsidR="004C290E" w:rsidRPr="00DF63A4" w:rsidRDefault="004C290E" w:rsidP="00CD6FD5">
      <w:pPr>
        <w:numPr>
          <w:ilvl w:val="0"/>
          <w:numId w:val="279"/>
        </w:numPr>
        <w:spacing w:after="120" w:line="276" w:lineRule="auto"/>
        <w:jc w:val="both"/>
        <w:rPr>
          <w:lang w:val="en-IN"/>
        </w:rPr>
      </w:pPr>
      <w:r w:rsidRPr="00DF63A4">
        <w:rPr>
          <w:lang w:val="en-IN"/>
        </w:rPr>
        <w:t>Installation of light traps in the field would attract and kill the moths of leaf folder, stem borer, BPH, gall fly and rice bug.</w:t>
      </w:r>
    </w:p>
    <w:p w:rsidR="004C290E" w:rsidRPr="00DF63A4" w:rsidRDefault="004C290E" w:rsidP="00CD6FD5">
      <w:pPr>
        <w:numPr>
          <w:ilvl w:val="0"/>
          <w:numId w:val="279"/>
        </w:numPr>
        <w:spacing w:after="120" w:line="276" w:lineRule="auto"/>
        <w:jc w:val="both"/>
        <w:rPr>
          <w:lang w:val="en-IN"/>
        </w:rPr>
      </w:pPr>
      <w:r w:rsidRPr="00DF63A4">
        <w:rPr>
          <w:lang w:val="en-IN"/>
        </w:rPr>
        <w:t>Utilization of botanical formulations especially neem formulation as it acts feeding deterrents, growth retardants, oviposition deterrents and reproductive inhibitors.</w:t>
      </w:r>
    </w:p>
    <w:p w:rsidR="004C290E" w:rsidRPr="00DF63A4" w:rsidRDefault="004C290E" w:rsidP="004C290E">
      <w:pPr>
        <w:spacing w:after="120" w:line="276" w:lineRule="auto"/>
        <w:jc w:val="both"/>
        <w:rPr>
          <w:lang w:val="en-IN"/>
        </w:rPr>
      </w:pPr>
      <w:r w:rsidRPr="00DF63A4">
        <w:rPr>
          <w:b/>
          <w:lang w:val="en-IN"/>
        </w:rPr>
        <w:t>Diseases</w:t>
      </w:r>
      <w:r w:rsidRPr="00DF63A4">
        <w:rPr>
          <w:lang w:val="en-IN"/>
        </w:rPr>
        <w:t xml:space="preserve"> – Some of the important diseases in our area are:-</w:t>
      </w:r>
    </w:p>
    <w:p w:rsidR="004C290E" w:rsidRPr="00DF63A4" w:rsidRDefault="004C290E" w:rsidP="00322862">
      <w:pPr>
        <w:spacing w:after="120" w:line="276" w:lineRule="auto"/>
        <w:ind w:left="720"/>
        <w:jc w:val="both"/>
        <w:rPr>
          <w:lang w:val="en-IN"/>
        </w:rPr>
      </w:pPr>
      <w:r w:rsidRPr="00DF63A4">
        <w:rPr>
          <w:lang w:val="en-IN"/>
        </w:rPr>
        <w:t>Fungal – Blast, sheath blight and brown spots.</w:t>
      </w:r>
    </w:p>
    <w:p w:rsidR="004C290E" w:rsidRPr="00DF63A4" w:rsidRDefault="004C290E" w:rsidP="00322862">
      <w:pPr>
        <w:spacing w:after="120" w:line="276" w:lineRule="auto"/>
        <w:ind w:left="720"/>
        <w:jc w:val="both"/>
        <w:rPr>
          <w:lang w:val="en-IN"/>
        </w:rPr>
      </w:pPr>
      <w:r w:rsidRPr="00DF63A4">
        <w:rPr>
          <w:lang w:val="en-IN"/>
        </w:rPr>
        <w:t>Bacterial – Bacterial blight (Confirm the disease by observing the bacterial ooze)</w:t>
      </w:r>
    </w:p>
    <w:p w:rsidR="004C290E" w:rsidRPr="00DF63A4" w:rsidRDefault="004C290E" w:rsidP="007C795D">
      <w:pPr>
        <w:spacing w:after="120" w:line="276" w:lineRule="auto"/>
        <w:jc w:val="both"/>
        <w:rPr>
          <w:b/>
          <w:lang w:val="en-IN"/>
        </w:rPr>
      </w:pPr>
      <w:r w:rsidRPr="00DF63A4">
        <w:rPr>
          <w:b/>
          <w:lang w:val="en-IN"/>
        </w:rPr>
        <w:t xml:space="preserve">Management </w:t>
      </w:r>
      <w:r w:rsidR="00322862" w:rsidRPr="00DF63A4">
        <w:rPr>
          <w:b/>
          <w:lang w:val="en-IN"/>
        </w:rPr>
        <w:t>of pests and diseases in rice using biocontrol</w:t>
      </w:r>
      <w:r w:rsidR="00322862">
        <w:rPr>
          <w:b/>
          <w:lang w:val="en-IN"/>
        </w:rPr>
        <w:t xml:space="preserve"> agents</w:t>
      </w:r>
    </w:p>
    <w:p w:rsidR="004C290E" w:rsidRPr="00DF63A4" w:rsidRDefault="004C290E" w:rsidP="00322862">
      <w:pPr>
        <w:spacing w:after="120" w:line="276" w:lineRule="auto"/>
        <w:ind w:left="720"/>
        <w:jc w:val="both"/>
        <w:rPr>
          <w:lang w:val="en-IN"/>
        </w:rPr>
      </w:pPr>
      <w:r w:rsidRPr="00DF63A4">
        <w:rPr>
          <w:lang w:val="en-IN"/>
        </w:rPr>
        <w:t>Rice disease management strategies mainly aim at prevention of outbreak or epidemics through the use of host plant resistance and chemical pesticides. The persistent, injudicious use of chemicals has toxic effects on non-target organisms and can cause undesirable changes in the environment.</w:t>
      </w:r>
    </w:p>
    <w:p w:rsidR="004C290E" w:rsidRPr="00DF63A4" w:rsidRDefault="004C290E" w:rsidP="00322862">
      <w:pPr>
        <w:spacing w:after="120" w:line="276" w:lineRule="auto"/>
        <w:ind w:left="720"/>
        <w:jc w:val="both"/>
        <w:rPr>
          <w:lang w:val="en-IN"/>
        </w:rPr>
      </w:pPr>
      <w:r w:rsidRPr="00DF63A4">
        <w:rPr>
          <w:lang w:val="en-IN"/>
        </w:rPr>
        <w:t xml:space="preserve">Insect pests and disease infestations are the primary constraints in rice (Oryza sativa) production systems. The rice stem borer and brown plant hopper have the largest share. Concerns about the sustainability of conventional agriculture have prompted widespread </w:t>
      </w:r>
      <w:r w:rsidRPr="00DF63A4">
        <w:rPr>
          <w:lang w:val="en-IN"/>
        </w:rPr>
        <w:lastRenderedPageBreak/>
        <w:t xml:space="preserve">introduction of integrated pest management, an ecologically-based approach to control of harmful insects and pests. Integrated pest management is intended to reduce ecological and health damage from chemical pesticides by using natural parasites and predators to control pest populations. </w:t>
      </w:r>
    </w:p>
    <w:p w:rsidR="004C290E" w:rsidRPr="00742508" w:rsidRDefault="004C290E" w:rsidP="00322862">
      <w:pPr>
        <w:spacing w:after="120" w:line="276" w:lineRule="auto"/>
        <w:ind w:left="720"/>
        <w:jc w:val="both"/>
        <w:rPr>
          <w:lang w:val="en-IN"/>
        </w:rPr>
      </w:pPr>
      <w:r w:rsidRPr="00DF63A4">
        <w:rPr>
          <w:lang w:val="en-IN"/>
        </w:rPr>
        <w:t xml:space="preserve">A diverse group of biocontrol agents--such as bacteria, fungi, viruses--exist in nature. Among them bacterial antagonist are considered ideal candidates because of their rapid growth, ease of handling and aggressive colonizing character. Bacterial antagonists, Pseudomonas, and Bacillus in particular, are good candidates for biological control (Figure 1 and 2). Bacilli are germ-positive endospore-producing bacteria that are tolerant to heat and desiccation; a very good feature required for field application. The pseudomonads are germ-negative rods and have simple nutritional requirements; they are excellent colonizers and widely prevalent in rice rhizosphere. The fluorescent and non fluorescent strains of a number of antagonistic bacteria associated with </w:t>
      </w:r>
      <w:r w:rsidR="009E4E14" w:rsidRPr="00DF63A4">
        <w:rPr>
          <w:lang w:val="en-IN"/>
        </w:rPr>
        <w:t>Upland</w:t>
      </w:r>
      <w:r w:rsidRPr="00DF63A4">
        <w:rPr>
          <w:lang w:val="en-IN"/>
        </w:rPr>
        <w:t xml:space="preserve"> and lowland rice rhizosphere soils have been found effective in vitro, greenhouse and the field against R. solani (sheath blight). As many as 23 bacterial antagonists belonging to the genera Bacillus, Pseudomonas, Serratia, and Erwinia have been found to inhibit mycelial growth of R. solani, while a few of them also inhibit growth of other fungal pathogens like Sclerotium oryzae (stem rot), B. oryzae (brown spot), P. grisea (blast), Sarocladium oryzae (sheath rot) and Fusarium fuijkuroi (bakanae). Laboratory studies also revealed that a large number of bacterial strains </w:t>
      </w:r>
      <w:r w:rsidR="00322862">
        <w:rPr>
          <w:lang w:val="en-IN"/>
        </w:rPr>
        <w:t>p</w:t>
      </w:r>
      <w:r w:rsidR="009E4E14" w:rsidRPr="00DF63A4">
        <w:rPr>
          <w:lang w:val="en-IN"/>
        </w:rPr>
        <w:t>ossess</w:t>
      </w:r>
      <w:r w:rsidRPr="00DF63A4">
        <w:rPr>
          <w:lang w:val="en-IN"/>
        </w:rPr>
        <w:t xml:space="preserve"> the ability to protect rice plants from diseases such as blast, sheathbl</w:t>
      </w:r>
      <w:r w:rsidR="007C795D">
        <w:rPr>
          <w:lang w:val="en-IN"/>
        </w:rPr>
        <w:t xml:space="preserve">ight, sheath rot, and stem rot. </w:t>
      </w:r>
      <w:r w:rsidRPr="00742508">
        <w:rPr>
          <w:lang w:val="en-IN"/>
        </w:rPr>
        <w:t>About 40 bacterial isolates antagonistic to the rice sheath blight pathogen have been identified. Important fungal antagonists include Trichoderma spp., Penicillium, Myrothecium verrucaria, Chaetomium globosum and Laerisaria arvalis. The important biocontrol agents of major rice diseases are listed</w:t>
      </w:r>
    </w:p>
    <w:tbl>
      <w:tblPr>
        <w:tblpPr w:leftFromText="180" w:rightFromText="180" w:vertAnchor="text" w:horzAnchor="margin" w:tblpXSpec="center" w:tblpY="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3"/>
        <w:gridCol w:w="3544"/>
        <w:gridCol w:w="5228"/>
      </w:tblGrid>
      <w:tr w:rsidR="004C290E" w:rsidRPr="00DF63A4" w:rsidTr="001C2E8B">
        <w:tc>
          <w:tcPr>
            <w:tcW w:w="681" w:type="pct"/>
          </w:tcPr>
          <w:p w:rsidR="004C290E" w:rsidRPr="00DF63A4" w:rsidRDefault="004C290E" w:rsidP="004C290E">
            <w:pPr>
              <w:spacing w:after="120" w:line="276" w:lineRule="auto"/>
              <w:jc w:val="both"/>
              <w:rPr>
                <w:b/>
              </w:rPr>
            </w:pPr>
            <w:r w:rsidRPr="00DF63A4">
              <w:rPr>
                <w:b/>
              </w:rPr>
              <w:t>Diseases</w:t>
            </w:r>
          </w:p>
        </w:tc>
        <w:tc>
          <w:tcPr>
            <w:tcW w:w="1745" w:type="pct"/>
          </w:tcPr>
          <w:p w:rsidR="004C290E" w:rsidRPr="00DF63A4" w:rsidRDefault="004C290E" w:rsidP="004C290E">
            <w:pPr>
              <w:spacing w:after="120" w:line="276" w:lineRule="auto"/>
              <w:jc w:val="both"/>
              <w:rPr>
                <w:b/>
              </w:rPr>
            </w:pPr>
            <w:r w:rsidRPr="00DF63A4">
              <w:rPr>
                <w:b/>
              </w:rPr>
              <w:t>Causal organism</w:t>
            </w:r>
          </w:p>
        </w:tc>
        <w:tc>
          <w:tcPr>
            <w:tcW w:w="2574" w:type="pct"/>
          </w:tcPr>
          <w:p w:rsidR="004C290E" w:rsidRPr="00DF63A4" w:rsidRDefault="004C290E" w:rsidP="004C290E">
            <w:pPr>
              <w:spacing w:after="120" w:line="276" w:lineRule="auto"/>
              <w:jc w:val="both"/>
              <w:rPr>
                <w:b/>
              </w:rPr>
            </w:pPr>
            <w:r w:rsidRPr="00DF63A4">
              <w:rPr>
                <w:b/>
              </w:rPr>
              <w:t>Bio-control agents</w:t>
            </w:r>
          </w:p>
        </w:tc>
      </w:tr>
      <w:tr w:rsidR="004C290E" w:rsidRPr="00DF63A4" w:rsidTr="001C2E8B">
        <w:tc>
          <w:tcPr>
            <w:tcW w:w="681" w:type="pct"/>
          </w:tcPr>
          <w:p w:rsidR="004C290E" w:rsidRPr="00DF63A4" w:rsidRDefault="004C290E" w:rsidP="004C290E">
            <w:pPr>
              <w:spacing w:after="120" w:line="276" w:lineRule="auto"/>
              <w:jc w:val="both"/>
            </w:pPr>
            <w:r w:rsidRPr="00DF63A4">
              <w:t>Blast</w:t>
            </w:r>
          </w:p>
        </w:tc>
        <w:tc>
          <w:tcPr>
            <w:tcW w:w="1745" w:type="pct"/>
          </w:tcPr>
          <w:p w:rsidR="004C290E" w:rsidRPr="00DF63A4" w:rsidRDefault="004C290E" w:rsidP="004C290E">
            <w:pPr>
              <w:spacing w:after="120" w:line="276" w:lineRule="auto"/>
              <w:jc w:val="both"/>
            </w:pPr>
            <w:r w:rsidRPr="00DF63A4">
              <w:t>Pyricularia grisea (Cooke) Sacc.</w:t>
            </w:r>
          </w:p>
        </w:tc>
        <w:tc>
          <w:tcPr>
            <w:tcW w:w="2574" w:type="pct"/>
          </w:tcPr>
          <w:p w:rsidR="004C290E" w:rsidRPr="00DF63A4" w:rsidRDefault="004C290E" w:rsidP="004C290E">
            <w:pPr>
              <w:spacing w:after="120" w:line="276" w:lineRule="auto"/>
              <w:jc w:val="both"/>
            </w:pPr>
            <w:r w:rsidRPr="00DF63A4">
              <w:t>Pseudomonas fluorescens @ 5 ml per lt of water</w:t>
            </w:r>
          </w:p>
        </w:tc>
      </w:tr>
      <w:tr w:rsidR="004C290E" w:rsidRPr="00DF63A4" w:rsidTr="001C2E8B">
        <w:tc>
          <w:tcPr>
            <w:tcW w:w="681" w:type="pct"/>
          </w:tcPr>
          <w:p w:rsidR="004C290E" w:rsidRPr="00DF63A4" w:rsidRDefault="004C290E" w:rsidP="004C290E">
            <w:pPr>
              <w:spacing w:after="120" w:line="276" w:lineRule="auto"/>
              <w:jc w:val="both"/>
            </w:pPr>
            <w:r w:rsidRPr="00DF63A4">
              <w:t>Brown spot</w:t>
            </w:r>
          </w:p>
        </w:tc>
        <w:tc>
          <w:tcPr>
            <w:tcW w:w="1745" w:type="pct"/>
          </w:tcPr>
          <w:p w:rsidR="004C290E" w:rsidRPr="00DF63A4" w:rsidRDefault="004C290E" w:rsidP="004C290E">
            <w:pPr>
              <w:spacing w:after="120" w:line="276" w:lineRule="auto"/>
              <w:jc w:val="both"/>
            </w:pPr>
            <w:r w:rsidRPr="00DF63A4">
              <w:t>Bipolaris oryzae (Breda de Haan) Shoemaker</w:t>
            </w:r>
          </w:p>
        </w:tc>
        <w:tc>
          <w:tcPr>
            <w:tcW w:w="2574" w:type="pct"/>
          </w:tcPr>
          <w:p w:rsidR="004C290E" w:rsidRPr="00DF63A4" w:rsidRDefault="004C290E" w:rsidP="004C290E">
            <w:pPr>
              <w:spacing w:after="120" w:line="276" w:lineRule="auto"/>
              <w:jc w:val="both"/>
            </w:pPr>
            <w:r w:rsidRPr="00DF63A4">
              <w:t>Pseudomonas sp. @ 5 ml per lt of water</w:t>
            </w:r>
          </w:p>
          <w:p w:rsidR="004C290E" w:rsidRPr="00DF63A4" w:rsidRDefault="004C290E" w:rsidP="004C290E">
            <w:pPr>
              <w:spacing w:after="120" w:line="276" w:lineRule="auto"/>
              <w:jc w:val="both"/>
            </w:pPr>
            <w:r w:rsidRPr="00DF63A4">
              <w:t>P. aeruginosa @ 5 ml per lt of water</w:t>
            </w:r>
          </w:p>
          <w:p w:rsidR="004C290E" w:rsidRPr="00DF63A4" w:rsidRDefault="004C290E" w:rsidP="004C290E">
            <w:pPr>
              <w:spacing w:after="120" w:line="276" w:lineRule="auto"/>
              <w:jc w:val="both"/>
            </w:pPr>
            <w:r w:rsidRPr="00DF63A4">
              <w:t>Bacillus sp. @ 5 ml per lt of water</w:t>
            </w:r>
          </w:p>
          <w:p w:rsidR="004C290E" w:rsidRPr="00DF63A4" w:rsidRDefault="004C290E" w:rsidP="004C290E">
            <w:pPr>
              <w:spacing w:after="120" w:line="276" w:lineRule="auto"/>
              <w:jc w:val="both"/>
            </w:pPr>
            <w:r w:rsidRPr="00DF63A4">
              <w:t>B. subtilis @ 5 ml per lt of water</w:t>
            </w:r>
          </w:p>
        </w:tc>
      </w:tr>
      <w:tr w:rsidR="004C290E" w:rsidRPr="00DF63A4" w:rsidTr="001C2E8B">
        <w:tc>
          <w:tcPr>
            <w:tcW w:w="681" w:type="pct"/>
          </w:tcPr>
          <w:p w:rsidR="004C290E" w:rsidRPr="00DF63A4" w:rsidRDefault="004C290E" w:rsidP="004C290E">
            <w:pPr>
              <w:spacing w:after="120" w:line="276" w:lineRule="auto"/>
              <w:jc w:val="both"/>
            </w:pPr>
            <w:r w:rsidRPr="00DF63A4">
              <w:t>Bacterial blight</w:t>
            </w:r>
          </w:p>
        </w:tc>
        <w:tc>
          <w:tcPr>
            <w:tcW w:w="1745" w:type="pct"/>
          </w:tcPr>
          <w:p w:rsidR="004C290E" w:rsidRPr="00DF63A4" w:rsidRDefault="004C290E" w:rsidP="004C290E">
            <w:pPr>
              <w:spacing w:after="120" w:line="276" w:lineRule="auto"/>
              <w:jc w:val="both"/>
            </w:pPr>
            <w:r w:rsidRPr="00DF63A4">
              <w:t>Xanthomonas oryzae pv. oryzae (Ishiyama) Swing et al.</w:t>
            </w:r>
          </w:p>
        </w:tc>
        <w:tc>
          <w:tcPr>
            <w:tcW w:w="2574" w:type="pct"/>
          </w:tcPr>
          <w:p w:rsidR="004C290E" w:rsidRPr="00DF63A4" w:rsidRDefault="004C290E" w:rsidP="004C290E">
            <w:pPr>
              <w:spacing w:after="120" w:line="276" w:lineRule="auto"/>
              <w:jc w:val="both"/>
            </w:pPr>
            <w:r w:rsidRPr="00DF63A4">
              <w:t>Bacillus sp. @ 5 ml per lt of water</w:t>
            </w:r>
          </w:p>
        </w:tc>
      </w:tr>
      <w:tr w:rsidR="004C290E" w:rsidRPr="00DF63A4" w:rsidTr="001C2E8B">
        <w:tc>
          <w:tcPr>
            <w:tcW w:w="681" w:type="pct"/>
          </w:tcPr>
          <w:p w:rsidR="004C290E" w:rsidRPr="00DF63A4" w:rsidRDefault="004C290E" w:rsidP="004C290E">
            <w:pPr>
              <w:spacing w:after="120" w:line="276" w:lineRule="auto"/>
              <w:jc w:val="both"/>
            </w:pPr>
            <w:r w:rsidRPr="00DF63A4">
              <w:t>Sheath blight</w:t>
            </w:r>
          </w:p>
        </w:tc>
        <w:tc>
          <w:tcPr>
            <w:tcW w:w="1745" w:type="pct"/>
          </w:tcPr>
          <w:p w:rsidR="004C290E" w:rsidRPr="00DF63A4" w:rsidRDefault="004C290E" w:rsidP="004C290E">
            <w:pPr>
              <w:spacing w:after="120" w:line="276" w:lineRule="auto"/>
              <w:jc w:val="both"/>
            </w:pPr>
            <w:r w:rsidRPr="00DF63A4">
              <w:t>Rhizoctonia solani Kuhn</w:t>
            </w:r>
          </w:p>
        </w:tc>
        <w:tc>
          <w:tcPr>
            <w:tcW w:w="2574" w:type="pct"/>
          </w:tcPr>
          <w:p w:rsidR="004C290E" w:rsidRPr="00DF63A4" w:rsidRDefault="004C290E" w:rsidP="004C290E">
            <w:pPr>
              <w:spacing w:after="120" w:line="276" w:lineRule="auto"/>
              <w:jc w:val="both"/>
            </w:pPr>
            <w:r w:rsidRPr="00DF63A4">
              <w:t>P. fluorescens @ 5 ml per lt of water</w:t>
            </w:r>
          </w:p>
          <w:p w:rsidR="004C290E" w:rsidRPr="00DF63A4" w:rsidRDefault="004C290E" w:rsidP="004C290E">
            <w:pPr>
              <w:spacing w:after="120" w:line="276" w:lineRule="auto"/>
              <w:jc w:val="both"/>
            </w:pPr>
            <w:r w:rsidRPr="00DF63A4">
              <w:t>P. putida @ 5 ml per lt of water</w:t>
            </w:r>
          </w:p>
          <w:p w:rsidR="004C290E" w:rsidRPr="00DF63A4" w:rsidRDefault="004C290E" w:rsidP="004C290E">
            <w:pPr>
              <w:spacing w:after="120" w:line="276" w:lineRule="auto"/>
              <w:jc w:val="both"/>
            </w:pPr>
            <w:r w:rsidRPr="00DF63A4">
              <w:t>Bacillus sp.</w:t>
            </w:r>
          </w:p>
          <w:p w:rsidR="004C290E" w:rsidRPr="00DF63A4" w:rsidRDefault="004C290E" w:rsidP="004C290E">
            <w:pPr>
              <w:spacing w:after="120" w:line="276" w:lineRule="auto"/>
              <w:jc w:val="both"/>
            </w:pPr>
            <w:r w:rsidRPr="00DF63A4">
              <w:t>@ 5 ml per lt of water B. subtilis</w:t>
            </w:r>
          </w:p>
          <w:p w:rsidR="004C290E" w:rsidRPr="00DF63A4" w:rsidRDefault="004C290E" w:rsidP="004C290E">
            <w:pPr>
              <w:spacing w:after="120" w:line="276" w:lineRule="auto"/>
              <w:jc w:val="both"/>
            </w:pPr>
            <w:r w:rsidRPr="00DF63A4">
              <w:t>B. laterosporus @ 5 ml per lt of water</w:t>
            </w:r>
          </w:p>
          <w:p w:rsidR="004C290E" w:rsidRPr="00DF63A4" w:rsidRDefault="004C290E" w:rsidP="004C290E">
            <w:pPr>
              <w:spacing w:after="120" w:line="276" w:lineRule="auto"/>
              <w:jc w:val="both"/>
            </w:pPr>
            <w:r w:rsidRPr="00DF63A4">
              <w:t>B. pumilus Serratia @ 5 ml per lt of water marcescens Pseudomonas sp. @ 5 ml per lt of water</w:t>
            </w:r>
          </w:p>
          <w:p w:rsidR="004C290E" w:rsidRPr="00DF63A4" w:rsidRDefault="004C290E" w:rsidP="004C290E">
            <w:pPr>
              <w:spacing w:after="120" w:line="276" w:lineRule="auto"/>
              <w:jc w:val="both"/>
            </w:pPr>
            <w:r w:rsidRPr="00DF63A4">
              <w:t>P. aeruginosa@ 5 ml per lt of water</w:t>
            </w:r>
          </w:p>
        </w:tc>
      </w:tr>
      <w:tr w:rsidR="004C290E" w:rsidRPr="00DF63A4" w:rsidTr="001C2E8B">
        <w:tc>
          <w:tcPr>
            <w:tcW w:w="681" w:type="pct"/>
          </w:tcPr>
          <w:p w:rsidR="004C290E" w:rsidRPr="00DF63A4" w:rsidRDefault="004C290E" w:rsidP="004C290E">
            <w:pPr>
              <w:spacing w:after="120" w:line="276" w:lineRule="auto"/>
              <w:jc w:val="both"/>
            </w:pPr>
            <w:r w:rsidRPr="00DF63A4">
              <w:lastRenderedPageBreak/>
              <w:t>Sheath rot</w:t>
            </w:r>
          </w:p>
        </w:tc>
        <w:tc>
          <w:tcPr>
            <w:tcW w:w="1745" w:type="pct"/>
          </w:tcPr>
          <w:p w:rsidR="004C290E" w:rsidRPr="00DF63A4" w:rsidRDefault="004C290E" w:rsidP="004C290E">
            <w:pPr>
              <w:spacing w:after="120" w:line="276" w:lineRule="auto"/>
              <w:jc w:val="both"/>
            </w:pPr>
            <w:r w:rsidRPr="00DF63A4">
              <w:t>Sarocladium oryzae (Sawada) W. Gams &amp; D. Hawksworth</w:t>
            </w:r>
          </w:p>
        </w:tc>
        <w:tc>
          <w:tcPr>
            <w:tcW w:w="2574" w:type="pct"/>
          </w:tcPr>
          <w:p w:rsidR="004C290E" w:rsidRPr="00DF63A4" w:rsidRDefault="004C290E" w:rsidP="004C290E">
            <w:pPr>
              <w:spacing w:after="120" w:line="276" w:lineRule="auto"/>
              <w:jc w:val="both"/>
            </w:pPr>
            <w:r w:rsidRPr="00DF63A4">
              <w:t>P. fluorescens @ 5 ml per lt of water</w:t>
            </w:r>
          </w:p>
          <w:p w:rsidR="004C290E" w:rsidRPr="00DF63A4" w:rsidRDefault="004C290E" w:rsidP="004C290E">
            <w:pPr>
              <w:spacing w:after="120" w:line="276" w:lineRule="auto"/>
              <w:jc w:val="both"/>
            </w:pPr>
            <w:r w:rsidRPr="00DF63A4">
              <w:t>B. subtilis @ 5 ml per lt of water</w:t>
            </w:r>
          </w:p>
          <w:p w:rsidR="004C290E" w:rsidRPr="00DF63A4" w:rsidRDefault="004C290E" w:rsidP="004C290E">
            <w:pPr>
              <w:spacing w:after="120" w:line="276" w:lineRule="auto"/>
              <w:jc w:val="both"/>
            </w:pPr>
            <w:r w:rsidRPr="00DF63A4">
              <w:t>P. aeruginosa @ 5 ml per lt of water</w:t>
            </w:r>
          </w:p>
          <w:p w:rsidR="004C290E" w:rsidRPr="00DF63A4" w:rsidRDefault="004C290E" w:rsidP="004C290E">
            <w:pPr>
              <w:spacing w:after="120" w:line="276" w:lineRule="auto"/>
              <w:jc w:val="both"/>
            </w:pPr>
            <w:r w:rsidRPr="00DF63A4">
              <w:t>Pseudomonas sp @ 5 ml per lt of water</w:t>
            </w:r>
          </w:p>
        </w:tc>
      </w:tr>
      <w:tr w:rsidR="004C290E" w:rsidRPr="00DF63A4" w:rsidTr="001C2E8B">
        <w:tc>
          <w:tcPr>
            <w:tcW w:w="681" w:type="pct"/>
          </w:tcPr>
          <w:p w:rsidR="004C290E" w:rsidRPr="00DF63A4" w:rsidRDefault="004C290E" w:rsidP="004C290E">
            <w:pPr>
              <w:spacing w:after="120" w:line="276" w:lineRule="auto"/>
              <w:jc w:val="both"/>
            </w:pPr>
            <w:r w:rsidRPr="00DF63A4">
              <w:t>Stem rot</w:t>
            </w:r>
          </w:p>
        </w:tc>
        <w:tc>
          <w:tcPr>
            <w:tcW w:w="1745" w:type="pct"/>
          </w:tcPr>
          <w:p w:rsidR="004C290E" w:rsidRPr="00DF63A4" w:rsidRDefault="004C290E" w:rsidP="004C290E">
            <w:pPr>
              <w:spacing w:after="120" w:line="276" w:lineRule="auto"/>
              <w:jc w:val="both"/>
            </w:pPr>
            <w:r w:rsidRPr="00DF63A4">
              <w:t>Sclerotium oryzae Cattaneo</w:t>
            </w:r>
          </w:p>
        </w:tc>
        <w:tc>
          <w:tcPr>
            <w:tcW w:w="2574" w:type="pct"/>
          </w:tcPr>
          <w:p w:rsidR="004C290E" w:rsidRPr="00DF63A4" w:rsidRDefault="004C290E" w:rsidP="004C290E">
            <w:pPr>
              <w:spacing w:after="120" w:line="276" w:lineRule="auto"/>
              <w:jc w:val="both"/>
            </w:pPr>
            <w:r w:rsidRPr="00DF63A4">
              <w:t>P. fluorescens @ 5 ml per lt of water</w:t>
            </w:r>
          </w:p>
          <w:p w:rsidR="004C290E" w:rsidRPr="00DF63A4" w:rsidRDefault="004C290E" w:rsidP="004C290E">
            <w:pPr>
              <w:spacing w:after="120" w:line="276" w:lineRule="auto"/>
              <w:jc w:val="both"/>
            </w:pPr>
            <w:r w:rsidRPr="00DF63A4">
              <w:t>P. aeruginosa @ 5 ml per lt of water</w:t>
            </w:r>
          </w:p>
          <w:p w:rsidR="004C290E" w:rsidRPr="00DF63A4" w:rsidRDefault="004C290E" w:rsidP="004C290E">
            <w:pPr>
              <w:spacing w:after="120" w:line="276" w:lineRule="auto"/>
              <w:jc w:val="both"/>
            </w:pPr>
            <w:r w:rsidRPr="00DF63A4">
              <w:t>B. subtilis  @ 5 ml per lt of water</w:t>
            </w:r>
          </w:p>
          <w:p w:rsidR="004C290E" w:rsidRPr="00DF63A4" w:rsidRDefault="004C290E" w:rsidP="004C290E">
            <w:pPr>
              <w:spacing w:after="120" w:line="276" w:lineRule="auto"/>
              <w:jc w:val="both"/>
            </w:pPr>
            <w:r w:rsidRPr="00DF63A4">
              <w:t>B. pumilus@ 5 ml per lt of water</w:t>
            </w:r>
          </w:p>
        </w:tc>
      </w:tr>
      <w:tr w:rsidR="004C290E" w:rsidRPr="00DF63A4" w:rsidTr="001C2E8B">
        <w:tc>
          <w:tcPr>
            <w:tcW w:w="681" w:type="pct"/>
          </w:tcPr>
          <w:p w:rsidR="004C290E" w:rsidRPr="00DF63A4" w:rsidRDefault="004C290E" w:rsidP="004C290E">
            <w:pPr>
              <w:spacing w:after="120" w:line="276" w:lineRule="auto"/>
              <w:jc w:val="both"/>
            </w:pPr>
            <w:r w:rsidRPr="00DF63A4">
              <w:t>Tungro</w:t>
            </w:r>
          </w:p>
        </w:tc>
        <w:tc>
          <w:tcPr>
            <w:tcW w:w="1745" w:type="pct"/>
          </w:tcPr>
          <w:p w:rsidR="004C290E" w:rsidRPr="00DF63A4" w:rsidRDefault="004C290E" w:rsidP="004C290E">
            <w:pPr>
              <w:spacing w:after="120" w:line="276" w:lineRule="auto"/>
              <w:jc w:val="both"/>
            </w:pPr>
            <w:r w:rsidRPr="00DF63A4">
              <w:t>Rice tungro virus Vector - Nephotettix spp.</w:t>
            </w:r>
          </w:p>
        </w:tc>
        <w:tc>
          <w:tcPr>
            <w:tcW w:w="2574" w:type="pct"/>
          </w:tcPr>
          <w:p w:rsidR="004C290E" w:rsidRPr="00DF63A4" w:rsidRDefault="004C290E" w:rsidP="004C290E">
            <w:pPr>
              <w:spacing w:after="120" w:line="276" w:lineRule="auto"/>
              <w:jc w:val="both"/>
            </w:pPr>
            <w:r w:rsidRPr="00DF63A4">
              <w:t>P. fluorescens (for vector) @ 5 ml per lt of water</w:t>
            </w:r>
          </w:p>
        </w:tc>
      </w:tr>
    </w:tbl>
    <w:p w:rsidR="004C290E" w:rsidRPr="00DF63A4" w:rsidRDefault="004C290E" w:rsidP="004C290E">
      <w:pPr>
        <w:spacing w:after="120" w:line="276" w:lineRule="auto"/>
        <w:jc w:val="both"/>
        <w:rPr>
          <w:lang w:val="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6"/>
        <w:gridCol w:w="3116"/>
        <w:gridCol w:w="2693"/>
        <w:gridCol w:w="2250"/>
      </w:tblGrid>
      <w:tr w:rsidR="004C290E" w:rsidRPr="00DF63A4" w:rsidTr="001C2E8B">
        <w:tc>
          <w:tcPr>
            <w:tcW w:w="1032" w:type="pct"/>
          </w:tcPr>
          <w:p w:rsidR="004C290E" w:rsidRPr="00DF63A4" w:rsidRDefault="004C290E" w:rsidP="004C290E">
            <w:pPr>
              <w:spacing w:after="120" w:line="276" w:lineRule="auto"/>
              <w:jc w:val="both"/>
              <w:rPr>
                <w:b/>
              </w:rPr>
            </w:pPr>
            <w:r w:rsidRPr="00DF63A4">
              <w:rPr>
                <w:b/>
              </w:rPr>
              <w:t>Yellow stem borer</w:t>
            </w:r>
          </w:p>
        </w:tc>
        <w:tc>
          <w:tcPr>
            <w:tcW w:w="1534" w:type="pct"/>
          </w:tcPr>
          <w:p w:rsidR="004C290E" w:rsidRPr="00DF63A4" w:rsidRDefault="004C290E" w:rsidP="004C290E">
            <w:pPr>
              <w:spacing w:after="120" w:line="276" w:lineRule="auto"/>
              <w:jc w:val="both"/>
              <w:rPr>
                <w:b/>
              </w:rPr>
            </w:pPr>
            <w:r w:rsidRPr="00DF63A4">
              <w:rPr>
                <w:b/>
              </w:rPr>
              <w:t>Egg</w:t>
            </w:r>
          </w:p>
        </w:tc>
        <w:tc>
          <w:tcPr>
            <w:tcW w:w="1326" w:type="pct"/>
          </w:tcPr>
          <w:p w:rsidR="004C290E" w:rsidRPr="00DF63A4" w:rsidRDefault="004C290E" w:rsidP="004C290E">
            <w:pPr>
              <w:spacing w:after="120" w:line="276" w:lineRule="auto"/>
              <w:jc w:val="both"/>
              <w:rPr>
                <w:b/>
              </w:rPr>
            </w:pPr>
            <w:r w:rsidRPr="00DF63A4">
              <w:rPr>
                <w:b/>
              </w:rPr>
              <w:t>Larva</w:t>
            </w:r>
          </w:p>
        </w:tc>
        <w:tc>
          <w:tcPr>
            <w:tcW w:w="1108" w:type="pct"/>
          </w:tcPr>
          <w:p w:rsidR="004C290E" w:rsidRPr="00DF63A4" w:rsidRDefault="004C290E" w:rsidP="004C290E">
            <w:pPr>
              <w:spacing w:after="120" w:line="276" w:lineRule="auto"/>
              <w:jc w:val="both"/>
              <w:rPr>
                <w:b/>
              </w:rPr>
            </w:pPr>
            <w:r w:rsidRPr="00DF63A4">
              <w:rPr>
                <w:b/>
              </w:rPr>
              <w:t>Pupa</w:t>
            </w:r>
          </w:p>
        </w:tc>
      </w:tr>
      <w:tr w:rsidR="004C290E" w:rsidRPr="00DF63A4" w:rsidTr="001C2E8B">
        <w:tc>
          <w:tcPr>
            <w:tcW w:w="1032" w:type="pct"/>
          </w:tcPr>
          <w:p w:rsidR="004C290E" w:rsidRPr="00DF63A4" w:rsidRDefault="004C290E" w:rsidP="004C290E">
            <w:pPr>
              <w:spacing w:after="120" w:line="276" w:lineRule="auto"/>
              <w:jc w:val="both"/>
            </w:pPr>
            <w:r w:rsidRPr="00DF63A4">
              <w:t>Parasitoids</w:t>
            </w:r>
          </w:p>
        </w:tc>
        <w:tc>
          <w:tcPr>
            <w:tcW w:w="1534" w:type="pct"/>
          </w:tcPr>
          <w:p w:rsidR="004C290E" w:rsidRPr="00DF63A4" w:rsidRDefault="004C290E" w:rsidP="004C290E">
            <w:pPr>
              <w:spacing w:after="120" w:line="276" w:lineRule="auto"/>
              <w:jc w:val="both"/>
            </w:pPr>
            <w:r w:rsidRPr="00DF63A4">
              <w:t>Trichogramma japonicum</w:t>
            </w:r>
          </w:p>
        </w:tc>
        <w:tc>
          <w:tcPr>
            <w:tcW w:w="1326" w:type="pct"/>
          </w:tcPr>
          <w:p w:rsidR="004C290E" w:rsidRPr="00DF63A4" w:rsidRDefault="004C290E" w:rsidP="004C290E">
            <w:pPr>
              <w:spacing w:after="120" w:line="276" w:lineRule="auto"/>
              <w:jc w:val="both"/>
            </w:pPr>
            <w:r w:rsidRPr="00DF63A4">
              <w:t>Stenobracon nicevillei</w:t>
            </w:r>
          </w:p>
        </w:tc>
        <w:tc>
          <w:tcPr>
            <w:tcW w:w="1108" w:type="pct"/>
          </w:tcPr>
          <w:p w:rsidR="004C290E" w:rsidRPr="00DF63A4" w:rsidRDefault="004C290E" w:rsidP="004C290E">
            <w:pPr>
              <w:spacing w:after="120" w:line="276" w:lineRule="auto"/>
              <w:jc w:val="both"/>
            </w:pPr>
          </w:p>
        </w:tc>
      </w:tr>
      <w:tr w:rsidR="004C290E" w:rsidRPr="00DF63A4" w:rsidTr="001C2E8B">
        <w:tc>
          <w:tcPr>
            <w:tcW w:w="1032" w:type="pct"/>
          </w:tcPr>
          <w:p w:rsidR="004C290E" w:rsidRPr="00DF63A4" w:rsidRDefault="004C290E" w:rsidP="004C290E">
            <w:pPr>
              <w:spacing w:after="120" w:line="276" w:lineRule="auto"/>
              <w:jc w:val="both"/>
            </w:pPr>
            <w:r w:rsidRPr="00DF63A4">
              <w:t>Predators</w:t>
            </w:r>
          </w:p>
        </w:tc>
        <w:tc>
          <w:tcPr>
            <w:tcW w:w="1534" w:type="pct"/>
          </w:tcPr>
          <w:p w:rsidR="004C290E" w:rsidRPr="00DF63A4" w:rsidRDefault="004C290E" w:rsidP="004C290E">
            <w:pPr>
              <w:spacing w:after="120" w:line="276" w:lineRule="auto"/>
              <w:jc w:val="both"/>
            </w:pPr>
            <w:r w:rsidRPr="00DF63A4">
              <w:t>Conocephalus longipennis</w:t>
            </w:r>
          </w:p>
        </w:tc>
        <w:tc>
          <w:tcPr>
            <w:tcW w:w="1326" w:type="pct"/>
          </w:tcPr>
          <w:p w:rsidR="004C290E" w:rsidRPr="00DF63A4" w:rsidRDefault="004C290E" w:rsidP="004C290E">
            <w:pPr>
              <w:spacing w:after="120" w:line="276" w:lineRule="auto"/>
              <w:jc w:val="both"/>
            </w:pPr>
            <w:r w:rsidRPr="00DF63A4">
              <w:t>Lycosa pseudoannulata</w:t>
            </w:r>
          </w:p>
        </w:tc>
        <w:tc>
          <w:tcPr>
            <w:tcW w:w="1108" w:type="pct"/>
          </w:tcPr>
          <w:p w:rsidR="004C290E" w:rsidRPr="00DF63A4" w:rsidRDefault="004C290E" w:rsidP="004C290E">
            <w:pPr>
              <w:spacing w:after="120" w:line="276" w:lineRule="auto"/>
              <w:jc w:val="both"/>
            </w:pPr>
            <w:r w:rsidRPr="00DF63A4">
              <w:t>also attacks adults</w:t>
            </w:r>
          </w:p>
        </w:tc>
      </w:tr>
      <w:tr w:rsidR="004C290E" w:rsidRPr="00DF63A4" w:rsidTr="001C2E8B">
        <w:tc>
          <w:tcPr>
            <w:tcW w:w="1032" w:type="pct"/>
          </w:tcPr>
          <w:p w:rsidR="004C290E" w:rsidRPr="00DF63A4" w:rsidRDefault="004C290E" w:rsidP="004C290E">
            <w:pPr>
              <w:spacing w:after="120" w:line="276" w:lineRule="auto"/>
              <w:jc w:val="both"/>
            </w:pPr>
          </w:p>
        </w:tc>
        <w:tc>
          <w:tcPr>
            <w:tcW w:w="1534" w:type="pct"/>
          </w:tcPr>
          <w:p w:rsidR="004C290E" w:rsidRPr="00DF63A4" w:rsidRDefault="004C290E" w:rsidP="004C290E">
            <w:pPr>
              <w:spacing w:after="120" w:line="276" w:lineRule="auto"/>
              <w:jc w:val="both"/>
            </w:pPr>
          </w:p>
        </w:tc>
        <w:tc>
          <w:tcPr>
            <w:tcW w:w="1326" w:type="pct"/>
          </w:tcPr>
          <w:p w:rsidR="004C290E" w:rsidRPr="00DF63A4" w:rsidRDefault="004C290E" w:rsidP="004C290E">
            <w:pPr>
              <w:spacing w:after="120" w:line="276" w:lineRule="auto"/>
              <w:jc w:val="both"/>
            </w:pPr>
            <w:r w:rsidRPr="00DF63A4">
              <w:t>( Boesenberg and Strand)</w:t>
            </w:r>
          </w:p>
        </w:tc>
        <w:tc>
          <w:tcPr>
            <w:tcW w:w="1108" w:type="pct"/>
          </w:tcPr>
          <w:p w:rsidR="004C290E" w:rsidRPr="00DF63A4" w:rsidRDefault="004C290E" w:rsidP="004C290E">
            <w:pPr>
              <w:spacing w:after="120" w:line="276" w:lineRule="auto"/>
              <w:jc w:val="both"/>
            </w:pPr>
          </w:p>
        </w:tc>
      </w:tr>
      <w:tr w:rsidR="004C290E" w:rsidRPr="00DF63A4" w:rsidTr="001C2E8B">
        <w:tc>
          <w:tcPr>
            <w:tcW w:w="1032" w:type="pct"/>
          </w:tcPr>
          <w:p w:rsidR="004C290E" w:rsidRPr="00DF63A4" w:rsidRDefault="004C290E" w:rsidP="004C290E">
            <w:pPr>
              <w:spacing w:after="120" w:line="276" w:lineRule="auto"/>
              <w:jc w:val="both"/>
            </w:pPr>
          </w:p>
        </w:tc>
        <w:tc>
          <w:tcPr>
            <w:tcW w:w="1534" w:type="pct"/>
          </w:tcPr>
          <w:p w:rsidR="004C290E" w:rsidRPr="00DF63A4" w:rsidRDefault="004C290E" w:rsidP="004C290E">
            <w:pPr>
              <w:spacing w:after="120" w:line="276" w:lineRule="auto"/>
              <w:jc w:val="both"/>
            </w:pPr>
          </w:p>
        </w:tc>
        <w:tc>
          <w:tcPr>
            <w:tcW w:w="1326" w:type="pct"/>
          </w:tcPr>
          <w:p w:rsidR="004C290E" w:rsidRPr="00DF63A4" w:rsidRDefault="004C290E" w:rsidP="004C290E">
            <w:pPr>
              <w:spacing w:after="120" w:line="276" w:lineRule="auto"/>
              <w:jc w:val="both"/>
            </w:pPr>
            <w:r w:rsidRPr="00DF63A4">
              <w:t>Micraspis spp.</w:t>
            </w:r>
          </w:p>
        </w:tc>
        <w:tc>
          <w:tcPr>
            <w:tcW w:w="1108" w:type="pct"/>
          </w:tcPr>
          <w:p w:rsidR="004C290E" w:rsidRPr="00DF63A4" w:rsidRDefault="004C290E" w:rsidP="004C290E">
            <w:pPr>
              <w:spacing w:after="120" w:line="276" w:lineRule="auto"/>
              <w:jc w:val="both"/>
            </w:pPr>
          </w:p>
        </w:tc>
      </w:tr>
      <w:tr w:rsidR="004C290E" w:rsidRPr="00DF63A4" w:rsidTr="001C2E8B">
        <w:tc>
          <w:tcPr>
            <w:tcW w:w="1032" w:type="pct"/>
          </w:tcPr>
          <w:p w:rsidR="004C290E" w:rsidRPr="00DF63A4" w:rsidRDefault="004C290E" w:rsidP="004C290E">
            <w:pPr>
              <w:spacing w:after="120" w:line="276" w:lineRule="auto"/>
              <w:jc w:val="both"/>
            </w:pPr>
          </w:p>
        </w:tc>
        <w:tc>
          <w:tcPr>
            <w:tcW w:w="1534" w:type="pct"/>
          </w:tcPr>
          <w:p w:rsidR="004C290E" w:rsidRPr="00DF63A4" w:rsidRDefault="004C290E" w:rsidP="004C290E">
            <w:pPr>
              <w:spacing w:after="120" w:line="276" w:lineRule="auto"/>
              <w:jc w:val="both"/>
            </w:pPr>
          </w:p>
        </w:tc>
        <w:tc>
          <w:tcPr>
            <w:tcW w:w="1326" w:type="pct"/>
          </w:tcPr>
          <w:p w:rsidR="004C290E" w:rsidRPr="00DF63A4" w:rsidRDefault="004C290E" w:rsidP="004C290E">
            <w:pPr>
              <w:spacing w:after="120" w:line="276" w:lineRule="auto"/>
              <w:jc w:val="both"/>
            </w:pPr>
            <w:r w:rsidRPr="00DF63A4">
              <w:t>Ophionea spp</w:t>
            </w:r>
          </w:p>
        </w:tc>
        <w:tc>
          <w:tcPr>
            <w:tcW w:w="1108" w:type="pct"/>
          </w:tcPr>
          <w:p w:rsidR="004C290E" w:rsidRPr="00DF63A4" w:rsidRDefault="004C290E" w:rsidP="004C290E">
            <w:pPr>
              <w:spacing w:after="120" w:line="276" w:lineRule="auto"/>
              <w:jc w:val="both"/>
            </w:pPr>
          </w:p>
        </w:tc>
      </w:tr>
      <w:tr w:rsidR="004C290E" w:rsidRPr="00DF63A4" w:rsidTr="001C2E8B">
        <w:tc>
          <w:tcPr>
            <w:tcW w:w="1032" w:type="pct"/>
          </w:tcPr>
          <w:p w:rsidR="004C290E" w:rsidRPr="00DF63A4" w:rsidRDefault="004C290E" w:rsidP="004C290E">
            <w:pPr>
              <w:spacing w:after="120" w:line="276" w:lineRule="auto"/>
              <w:jc w:val="both"/>
              <w:rPr>
                <w:b/>
              </w:rPr>
            </w:pPr>
            <w:r w:rsidRPr="00DF63A4">
              <w:rPr>
                <w:b/>
              </w:rPr>
              <w:t>Leaffolders</w:t>
            </w:r>
          </w:p>
        </w:tc>
        <w:tc>
          <w:tcPr>
            <w:tcW w:w="1534" w:type="pct"/>
          </w:tcPr>
          <w:p w:rsidR="004C290E" w:rsidRPr="00DF63A4" w:rsidRDefault="004C290E" w:rsidP="004C290E">
            <w:pPr>
              <w:spacing w:after="120" w:line="276" w:lineRule="auto"/>
              <w:jc w:val="both"/>
              <w:rPr>
                <w:b/>
              </w:rPr>
            </w:pPr>
            <w:r w:rsidRPr="00DF63A4">
              <w:rPr>
                <w:b/>
              </w:rPr>
              <w:t>Egg</w:t>
            </w:r>
          </w:p>
        </w:tc>
        <w:tc>
          <w:tcPr>
            <w:tcW w:w="1326" w:type="pct"/>
          </w:tcPr>
          <w:p w:rsidR="004C290E" w:rsidRPr="00DF63A4" w:rsidRDefault="004C290E" w:rsidP="004C290E">
            <w:pPr>
              <w:spacing w:after="120" w:line="276" w:lineRule="auto"/>
              <w:jc w:val="both"/>
              <w:rPr>
                <w:b/>
              </w:rPr>
            </w:pPr>
            <w:r w:rsidRPr="00DF63A4">
              <w:rPr>
                <w:b/>
              </w:rPr>
              <w:t>Larva</w:t>
            </w:r>
          </w:p>
        </w:tc>
        <w:tc>
          <w:tcPr>
            <w:tcW w:w="1108" w:type="pct"/>
          </w:tcPr>
          <w:p w:rsidR="004C290E" w:rsidRPr="00DF63A4" w:rsidRDefault="004C290E" w:rsidP="004C290E">
            <w:pPr>
              <w:spacing w:after="120" w:line="276" w:lineRule="auto"/>
              <w:jc w:val="both"/>
              <w:rPr>
                <w:b/>
              </w:rPr>
            </w:pPr>
            <w:r w:rsidRPr="00DF63A4">
              <w:rPr>
                <w:b/>
              </w:rPr>
              <w:t>Pupa</w:t>
            </w:r>
          </w:p>
        </w:tc>
      </w:tr>
      <w:tr w:rsidR="004C290E" w:rsidRPr="00DF63A4" w:rsidTr="001C2E8B">
        <w:tc>
          <w:tcPr>
            <w:tcW w:w="1032" w:type="pct"/>
          </w:tcPr>
          <w:p w:rsidR="004C290E" w:rsidRPr="00DF63A4" w:rsidRDefault="004C290E" w:rsidP="004C290E">
            <w:pPr>
              <w:spacing w:after="120" w:line="276" w:lineRule="auto"/>
              <w:jc w:val="both"/>
            </w:pPr>
            <w:r w:rsidRPr="00DF63A4">
              <w:t>Parasitoids</w:t>
            </w:r>
          </w:p>
        </w:tc>
        <w:tc>
          <w:tcPr>
            <w:tcW w:w="1534" w:type="pct"/>
          </w:tcPr>
          <w:p w:rsidR="004C290E" w:rsidRPr="00DF63A4" w:rsidRDefault="004C290E" w:rsidP="004C290E">
            <w:pPr>
              <w:spacing w:after="120" w:line="276" w:lineRule="auto"/>
              <w:jc w:val="both"/>
            </w:pPr>
            <w:r w:rsidRPr="00DF63A4">
              <w:t>Copidosomopsis nacoleiae</w:t>
            </w:r>
          </w:p>
        </w:tc>
        <w:tc>
          <w:tcPr>
            <w:tcW w:w="1326" w:type="pct"/>
          </w:tcPr>
          <w:p w:rsidR="004C290E" w:rsidRPr="00DF63A4" w:rsidRDefault="004C290E" w:rsidP="004C290E">
            <w:pPr>
              <w:spacing w:after="120" w:line="276" w:lineRule="auto"/>
              <w:jc w:val="both"/>
            </w:pPr>
            <w:r w:rsidRPr="00DF63A4">
              <w:t>Temelucha philippinensis</w:t>
            </w:r>
          </w:p>
        </w:tc>
        <w:tc>
          <w:tcPr>
            <w:tcW w:w="1108" w:type="pct"/>
          </w:tcPr>
          <w:p w:rsidR="004C290E" w:rsidRPr="00DF63A4" w:rsidRDefault="004C290E" w:rsidP="004C290E">
            <w:pPr>
              <w:spacing w:after="120" w:line="276" w:lineRule="auto"/>
              <w:jc w:val="both"/>
            </w:pPr>
            <w:r w:rsidRPr="00DF63A4">
              <w:t>Xanthopimpla</w:t>
            </w:r>
          </w:p>
        </w:tc>
      </w:tr>
      <w:tr w:rsidR="004C290E" w:rsidRPr="00DF63A4" w:rsidTr="001C2E8B">
        <w:tc>
          <w:tcPr>
            <w:tcW w:w="1032" w:type="pct"/>
          </w:tcPr>
          <w:p w:rsidR="004C290E" w:rsidRPr="00DF63A4" w:rsidRDefault="004C290E" w:rsidP="004C290E">
            <w:pPr>
              <w:spacing w:after="120" w:line="276" w:lineRule="auto"/>
              <w:jc w:val="both"/>
            </w:pPr>
          </w:p>
        </w:tc>
        <w:tc>
          <w:tcPr>
            <w:tcW w:w="1534" w:type="pct"/>
          </w:tcPr>
          <w:p w:rsidR="004C290E" w:rsidRPr="00DF63A4" w:rsidRDefault="004C290E" w:rsidP="004C290E">
            <w:pPr>
              <w:spacing w:after="120" w:line="276" w:lineRule="auto"/>
              <w:jc w:val="both"/>
            </w:pPr>
            <w:r w:rsidRPr="00DF63A4">
              <w:t>(Eady)</w:t>
            </w:r>
          </w:p>
        </w:tc>
        <w:tc>
          <w:tcPr>
            <w:tcW w:w="1326" w:type="pct"/>
          </w:tcPr>
          <w:p w:rsidR="004C290E" w:rsidRPr="00DF63A4" w:rsidRDefault="004C290E" w:rsidP="004C290E">
            <w:pPr>
              <w:spacing w:after="120" w:line="276" w:lineRule="auto"/>
              <w:jc w:val="both"/>
            </w:pPr>
            <w:r w:rsidRPr="00DF63A4">
              <w:t>Cotesia augustibasis</w:t>
            </w:r>
          </w:p>
        </w:tc>
        <w:tc>
          <w:tcPr>
            <w:tcW w:w="1108" w:type="pct"/>
          </w:tcPr>
          <w:p w:rsidR="004C290E" w:rsidRPr="00DF63A4" w:rsidRDefault="004C290E" w:rsidP="004C290E">
            <w:pPr>
              <w:spacing w:after="120" w:line="276" w:lineRule="auto"/>
              <w:jc w:val="both"/>
            </w:pPr>
            <w:r w:rsidRPr="00DF63A4">
              <w:t>flavolineata Cameron</w:t>
            </w:r>
          </w:p>
        </w:tc>
      </w:tr>
      <w:tr w:rsidR="004C290E" w:rsidRPr="00DF63A4" w:rsidTr="001C2E8B">
        <w:tc>
          <w:tcPr>
            <w:tcW w:w="1032" w:type="pct"/>
          </w:tcPr>
          <w:p w:rsidR="004C290E" w:rsidRPr="00DF63A4" w:rsidRDefault="004C290E" w:rsidP="004C290E">
            <w:pPr>
              <w:spacing w:after="120" w:line="276" w:lineRule="auto"/>
              <w:jc w:val="both"/>
            </w:pPr>
          </w:p>
        </w:tc>
        <w:tc>
          <w:tcPr>
            <w:tcW w:w="1534" w:type="pct"/>
          </w:tcPr>
          <w:p w:rsidR="004C290E" w:rsidRPr="00DF63A4" w:rsidRDefault="004C290E" w:rsidP="004C290E">
            <w:pPr>
              <w:spacing w:after="120" w:line="276" w:lineRule="auto"/>
              <w:jc w:val="both"/>
            </w:pPr>
            <w:r w:rsidRPr="00DF63A4">
              <w:t>Trichogramma japonicum</w:t>
            </w:r>
          </w:p>
        </w:tc>
        <w:tc>
          <w:tcPr>
            <w:tcW w:w="1326" w:type="pct"/>
          </w:tcPr>
          <w:p w:rsidR="004C290E" w:rsidRPr="00DF63A4" w:rsidRDefault="004C290E" w:rsidP="004C290E">
            <w:pPr>
              <w:spacing w:after="120" w:line="276" w:lineRule="auto"/>
              <w:jc w:val="both"/>
            </w:pPr>
            <w:r w:rsidRPr="00DF63A4">
              <w:t>(Gahan)</w:t>
            </w:r>
          </w:p>
        </w:tc>
        <w:tc>
          <w:tcPr>
            <w:tcW w:w="1108" w:type="pct"/>
          </w:tcPr>
          <w:p w:rsidR="004C290E" w:rsidRPr="00DF63A4" w:rsidRDefault="004C290E" w:rsidP="004C290E">
            <w:pPr>
              <w:spacing w:after="120" w:line="276" w:lineRule="auto"/>
              <w:jc w:val="both"/>
            </w:pPr>
            <w:r w:rsidRPr="00DF63A4">
              <w:t>Tetrastichus ayyari</w:t>
            </w:r>
          </w:p>
        </w:tc>
      </w:tr>
      <w:tr w:rsidR="004C290E" w:rsidRPr="00DF63A4" w:rsidTr="001C2E8B">
        <w:tc>
          <w:tcPr>
            <w:tcW w:w="1032" w:type="pct"/>
          </w:tcPr>
          <w:p w:rsidR="004C290E" w:rsidRPr="00DF63A4" w:rsidRDefault="004C290E" w:rsidP="004C290E">
            <w:pPr>
              <w:spacing w:after="120" w:line="276" w:lineRule="auto"/>
              <w:jc w:val="both"/>
            </w:pPr>
          </w:p>
        </w:tc>
        <w:tc>
          <w:tcPr>
            <w:tcW w:w="1534" w:type="pct"/>
          </w:tcPr>
          <w:p w:rsidR="004C290E" w:rsidRPr="00DF63A4" w:rsidRDefault="004C290E" w:rsidP="004C290E">
            <w:pPr>
              <w:spacing w:after="120" w:line="276" w:lineRule="auto"/>
              <w:jc w:val="both"/>
            </w:pPr>
            <w:r w:rsidRPr="00DF63A4">
              <w:t>(Ashmead)</w:t>
            </w:r>
          </w:p>
        </w:tc>
        <w:tc>
          <w:tcPr>
            <w:tcW w:w="1326" w:type="pct"/>
          </w:tcPr>
          <w:p w:rsidR="004C290E" w:rsidRPr="00DF63A4" w:rsidRDefault="004C290E" w:rsidP="004C290E">
            <w:pPr>
              <w:spacing w:after="120" w:line="276" w:lineRule="auto"/>
              <w:jc w:val="both"/>
            </w:pPr>
            <w:r w:rsidRPr="00DF63A4">
              <w:t>Trichomma enaphalocrosis</w:t>
            </w:r>
          </w:p>
        </w:tc>
        <w:tc>
          <w:tcPr>
            <w:tcW w:w="1108" w:type="pct"/>
          </w:tcPr>
          <w:p w:rsidR="004C290E" w:rsidRPr="00DF63A4" w:rsidRDefault="004C290E" w:rsidP="004C290E">
            <w:pPr>
              <w:spacing w:after="120" w:line="276" w:lineRule="auto"/>
              <w:jc w:val="both"/>
            </w:pPr>
            <w:r w:rsidRPr="00DF63A4">
              <w:t>Rohwer</w:t>
            </w:r>
          </w:p>
        </w:tc>
      </w:tr>
      <w:tr w:rsidR="004C290E" w:rsidRPr="00DF63A4" w:rsidTr="001C2E8B">
        <w:tc>
          <w:tcPr>
            <w:tcW w:w="1032" w:type="pct"/>
          </w:tcPr>
          <w:p w:rsidR="004C290E" w:rsidRPr="00DF63A4" w:rsidRDefault="004C290E" w:rsidP="004C290E">
            <w:pPr>
              <w:spacing w:after="120" w:line="276" w:lineRule="auto"/>
              <w:jc w:val="both"/>
            </w:pPr>
            <w:r w:rsidRPr="00DF63A4">
              <w:t>Predators</w:t>
            </w:r>
          </w:p>
        </w:tc>
        <w:tc>
          <w:tcPr>
            <w:tcW w:w="1534" w:type="pct"/>
          </w:tcPr>
          <w:p w:rsidR="004C290E" w:rsidRPr="00DF63A4" w:rsidRDefault="004C290E" w:rsidP="004C290E">
            <w:pPr>
              <w:spacing w:after="120" w:line="276" w:lineRule="auto"/>
              <w:jc w:val="both"/>
            </w:pPr>
            <w:r w:rsidRPr="00DF63A4">
              <w:t>Conocephalus longipennis</w:t>
            </w:r>
          </w:p>
        </w:tc>
        <w:tc>
          <w:tcPr>
            <w:tcW w:w="1326" w:type="pct"/>
          </w:tcPr>
          <w:p w:rsidR="004C290E" w:rsidRPr="00DF63A4" w:rsidRDefault="004C290E" w:rsidP="004C290E">
            <w:pPr>
              <w:spacing w:after="120" w:line="276" w:lineRule="auto"/>
              <w:jc w:val="both"/>
            </w:pPr>
            <w:r w:rsidRPr="00DF63A4">
              <w:t>Lycosa pseudoannulata</w:t>
            </w:r>
          </w:p>
        </w:tc>
        <w:tc>
          <w:tcPr>
            <w:tcW w:w="1108" w:type="pct"/>
          </w:tcPr>
          <w:p w:rsidR="004C290E" w:rsidRPr="00DF63A4" w:rsidRDefault="004C290E" w:rsidP="004C290E">
            <w:pPr>
              <w:spacing w:after="120" w:line="276" w:lineRule="auto"/>
              <w:jc w:val="both"/>
            </w:pPr>
          </w:p>
        </w:tc>
      </w:tr>
      <w:tr w:rsidR="004C290E" w:rsidRPr="00DF63A4" w:rsidTr="001C2E8B">
        <w:tc>
          <w:tcPr>
            <w:tcW w:w="1032" w:type="pct"/>
          </w:tcPr>
          <w:p w:rsidR="004C290E" w:rsidRPr="00DF63A4" w:rsidRDefault="004C290E" w:rsidP="004C290E">
            <w:pPr>
              <w:spacing w:after="120" w:line="276" w:lineRule="auto"/>
              <w:jc w:val="both"/>
            </w:pPr>
          </w:p>
        </w:tc>
        <w:tc>
          <w:tcPr>
            <w:tcW w:w="1534" w:type="pct"/>
          </w:tcPr>
          <w:p w:rsidR="004C290E" w:rsidRPr="00DF63A4" w:rsidRDefault="004C290E" w:rsidP="004C290E">
            <w:pPr>
              <w:spacing w:after="120" w:line="276" w:lineRule="auto"/>
              <w:jc w:val="both"/>
            </w:pPr>
            <w:r w:rsidRPr="00DF63A4">
              <w:t>M. vittaticollis</w:t>
            </w:r>
          </w:p>
        </w:tc>
        <w:tc>
          <w:tcPr>
            <w:tcW w:w="1326" w:type="pct"/>
          </w:tcPr>
          <w:p w:rsidR="004C290E" w:rsidRPr="00DF63A4" w:rsidRDefault="004C290E" w:rsidP="004C290E">
            <w:pPr>
              <w:spacing w:after="120" w:line="276" w:lineRule="auto"/>
              <w:jc w:val="both"/>
            </w:pPr>
            <w:r w:rsidRPr="00DF63A4">
              <w:t>Micraspis spp.</w:t>
            </w:r>
          </w:p>
        </w:tc>
        <w:tc>
          <w:tcPr>
            <w:tcW w:w="1108" w:type="pct"/>
          </w:tcPr>
          <w:p w:rsidR="004C290E" w:rsidRPr="00DF63A4" w:rsidRDefault="004C290E" w:rsidP="004C290E">
            <w:pPr>
              <w:spacing w:after="120" w:line="276" w:lineRule="auto"/>
              <w:jc w:val="both"/>
            </w:pPr>
          </w:p>
        </w:tc>
      </w:tr>
      <w:tr w:rsidR="004C290E" w:rsidRPr="00DF63A4" w:rsidTr="001C2E8B">
        <w:tc>
          <w:tcPr>
            <w:tcW w:w="1032" w:type="pct"/>
          </w:tcPr>
          <w:p w:rsidR="004C290E" w:rsidRPr="00DF63A4" w:rsidRDefault="004C290E" w:rsidP="004C290E">
            <w:pPr>
              <w:spacing w:after="120" w:line="276" w:lineRule="auto"/>
              <w:jc w:val="both"/>
            </w:pPr>
          </w:p>
        </w:tc>
        <w:tc>
          <w:tcPr>
            <w:tcW w:w="1534" w:type="pct"/>
          </w:tcPr>
          <w:p w:rsidR="004C290E" w:rsidRPr="00DF63A4" w:rsidRDefault="004C290E" w:rsidP="004C290E">
            <w:pPr>
              <w:spacing w:after="120" w:line="276" w:lineRule="auto"/>
              <w:jc w:val="both"/>
            </w:pPr>
          </w:p>
        </w:tc>
        <w:tc>
          <w:tcPr>
            <w:tcW w:w="1326" w:type="pct"/>
          </w:tcPr>
          <w:p w:rsidR="004C290E" w:rsidRPr="00DF63A4" w:rsidRDefault="004C290E" w:rsidP="004C290E">
            <w:pPr>
              <w:spacing w:after="120" w:line="276" w:lineRule="auto"/>
              <w:jc w:val="both"/>
            </w:pPr>
          </w:p>
        </w:tc>
        <w:tc>
          <w:tcPr>
            <w:tcW w:w="1108" w:type="pct"/>
          </w:tcPr>
          <w:p w:rsidR="004C290E" w:rsidRPr="00DF63A4" w:rsidRDefault="004C290E" w:rsidP="004C290E">
            <w:pPr>
              <w:spacing w:after="120" w:line="276" w:lineRule="auto"/>
              <w:jc w:val="both"/>
            </w:pPr>
          </w:p>
        </w:tc>
      </w:tr>
      <w:tr w:rsidR="004C290E" w:rsidRPr="00DF63A4" w:rsidTr="001C2E8B">
        <w:tc>
          <w:tcPr>
            <w:tcW w:w="1032" w:type="pct"/>
          </w:tcPr>
          <w:p w:rsidR="004C290E" w:rsidRPr="00DF63A4" w:rsidRDefault="004C290E" w:rsidP="004C290E">
            <w:pPr>
              <w:spacing w:after="120" w:line="276" w:lineRule="auto"/>
              <w:jc w:val="both"/>
              <w:rPr>
                <w:b/>
              </w:rPr>
            </w:pPr>
            <w:r w:rsidRPr="00DF63A4">
              <w:rPr>
                <w:b/>
              </w:rPr>
              <w:t>Brown planthopper</w:t>
            </w:r>
          </w:p>
        </w:tc>
        <w:tc>
          <w:tcPr>
            <w:tcW w:w="1534" w:type="pct"/>
          </w:tcPr>
          <w:p w:rsidR="004C290E" w:rsidRPr="00DF63A4" w:rsidRDefault="004C290E" w:rsidP="004C290E">
            <w:pPr>
              <w:spacing w:after="120" w:line="276" w:lineRule="auto"/>
              <w:jc w:val="both"/>
              <w:rPr>
                <w:b/>
              </w:rPr>
            </w:pPr>
            <w:r w:rsidRPr="00DF63A4">
              <w:rPr>
                <w:b/>
              </w:rPr>
              <w:t>Egg</w:t>
            </w:r>
          </w:p>
        </w:tc>
        <w:tc>
          <w:tcPr>
            <w:tcW w:w="1326" w:type="pct"/>
          </w:tcPr>
          <w:p w:rsidR="004C290E" w:rsidRPr="00DF63A4" w:rsidRDefault="004C290E" w:rsidP="004C290E">
            <w:pPr>
              <w:spacing w:after="120" w:line="276" w:lineRule="auto"/>
              <w:jc w:val="both"/>
              <w:rPr>
                <w:b/>
              </w:rPr>
            </w:pPr>
            <w:r w:rsidRPr="00DF63A4">
              <w:rPr>
                <w:b/>
              </w:rPr>
              <w:t>Larva</w:t>
            </w:r>
          </w:p>
        </w:tc>
        <w:tc>
          <w:tcPr>
            <w:tcW w:w="1108" w:type="pct"/>
          </w:tcPr>
          <w:p w:rsidR="004C290E" w:rsidRPr="00DF63A4" w:rsidRDefault="004C290E" w:rsidP="004C290E">
            <w:pPr>
              <w:spacing w:after="120" w:line="276" w:lineRule="auto"/>
              <w:jc w:val="both"/>
              <w:rPr>
                <w:b/>
              </w:rPr>
            </w:pPr>
            <w:r w:rsidRPr="00DF63A4">
              <w:rPr>
                <w:b/>
              </w:rPr>
              <w:t>Pupa</w:t>
            </w:r>
          </w:p>
        </w:tc>
      </w:tr>
      <w:tr w:rsidR="004C290E" w:rsidRPr="00DF63A4" w:rsidTr="001C2E8B">
        <w:tc>
          <w:tcPr>
            <w:tcW w:w="1032" w:type="pct"/>
          </w:tcPr>
          <w:p w:rsidR="004C290E" w:rsidRPr="00DF63A4" w:rsidRDefault="004C290E" w:rsidP="004C290E">
            <w:pPr>
              <w:spacing w:after="120" w:line="276" w:lineRule="auto"/>
              <w:jc w:val="both"/>
            </w:pPr>
            <w:r w:rsidRPr="00DF63A4">
              <w:t>Parasitoids</w:t>
            </w:r>
          </w:p>
        </w:tc>
        <w:tc>
          <w:tcPr>
            <w:tcW w:w="1534" w:type="pct"/>
          </w:tcPr>
          <w:p w:rsidR="004C290E" w:rsidRPr="00DF63A4" w:rsidRDefault="004C290E" w:rsidP="004C290E">
            <w:pPr>
              <w:spacing w:after="120" w:line="276" w:lineRule="auto"/>
              <w:jc w:val="both"/>
            </w:pPr>
            <w:r w:rsidRPr="00DF63A4">
              <w:t>Oligosita yasumatsui</w:t>
            </w:r>
          </w:p>
        </w:tc>
        <w:tc>
          <w:tcPr>
            <w:tcW w:w="1326" w:type="pct"/>
          </w:tcPr>
          <w:p w:rsidR="004C290E" w:rsidRPr="00DF63A4" w:rsidRDefault="004C290E" w:rsidP="004C290E">
            <w:pPr>
              <w:spacing w:after="120" w:line="276" w:lineRule="auto"/>
              <w:jc w:val="both"/>
            </w:pPr>
          </w:p>
        </w:tc>
        <w:tc>
          <w:tcPr>
            <w:tcW w:w="1108" w:type="pct"/>
          </w:tcPr>
          <w:p w:rsidR="004C290E" w:rsidRPr="00DF63A4" w:rsidRDefault="004C290E" w:rsidP="004C290E">
            <w:pPr>
              <w:spacing w:after="120" w:line="276" w:lineRule="auto"/>
              <w:jc w:val="both"/>
            </w:pPr>
          </w:p>
        </w:tc>
      </w:tr>
      <w:tr w:rsidR="004C290E" w:rsidRPr="00DF63A4" w:rsidTr="001C2E8B">
        <w:tc>
          <w:tcPr>
            <w:tcW w:w="1032" w:type="pct"/>
          </w:tcPr>
          <w:p w:rsidR="004C290E" w:rsidRPr="00DF63A4" w:rsidRDefault="004C290E" w:rsidP="004C290E">
            <w:pPr>
              <w:spacing w:after="120" w:line="276" w:lineRule="auto"/>
              <w:jc w:val="both"/>
            </w:pPr>
          </w:p>
        </w:tc>
        <w:tc>
          <w:tcPr>
            <w:tcW w:w="1534" w:type="pct"/>
          </w:tcPr>
          <w:p w:rsidR="004C290E" w:rsidRPr="00DF63A4" w:rsidRDefault="004C290E" w:rsidP="004C290E">
            <w:pPr>
              <w:spacing w:after="120" w:line="276" w:lineRule="auto"/>
              <w:jc w:val="both"/>
            </w:pPr>
            <w:r w:rsidRPr="00DF63A4">
              <w:t>(Viggiani and Subba Rao)</w:t>
            </w:r>
          </w:p>
        </w:tc>
        <w:tc>
          <w:tcPr>
            <w:tcW w:w="1326" w:type="pct"/>
          </w:tcPr>
          <w:p w:rsidR="004C290E" w:rsidRPr="00DF63A4" w:rsidRDefault="004C290E" w:rsidP="004C290E">
            <w:pPr>
              <w:spacing w:after="120" w:line="276" w:lineRule="auto"/>
              <w:jc w:val="both"/>
            </w:pPr>
          </w:p>
        </w:tc>
        <w:tc>
          <w:tcPr>
            <w:tcW w:w="1108" w:type="pct"/>
          </w:tcPr>
          <w:p w:rsidR="004C290E" w:rsidRPr="00DF63A4" w:rsidRDefault="004C290E" w:rsidP="004C290E">
            <w:pPr>
              <w:spacing w:after="120" w:line="276" w:lineRule="auto"/>
              <w:jc w:val="both"/>
            </w:pPr>
          </w:p>
        </w:tc>
      </w:tr>
      <w:tr w:rsidR="004C290E" w:rsidRPr="00DF63A4" w:rsidTr="001C2E8B">
        <w:tc>
          <w:tcPr>
            <w:tcW w:w="1032" w:type="pct"/>
          </w:tcPr>
          <w:p w:rsidR="004C290E" w:rsidRPr="00DF63A4" w:rsidRDefault="004C290E" w:rsidP="004C290E">
            <w:pPr>
              <w:spacing w:after="120" w:line="276" w:lineRule="auto"/>
              <w:jc w:val="both"/>
            </w:pPr>
          </w:p>
        </w:tc>
        <w:tc>
          <w:tcPr>
            <w:tcW w:w="1534" w:type="pct"/>
          </w:tcPr>
          <w:p w:rsidR="004C290E" w:rsidRPr="00DF63A4" w:rsidRDefault="004C290E" w:rsidP="004C290E">
            <w:pPr>
              <w:spacing w:after="120" w:line="276" w:lineRule="auto"/>
              <w:jc w:val="both"/>
            </w:pPr>
            <w:r w:rsidRPr="00DF63A4">
              <w:t>Anagrus spp.</w:t>
            </w:r>
          </w:p>
        </w:tc>
        <w:tc>
          <w:tcPr>
            <w:tcW w:w="1326" w:type="pct"/>
          </w:tcPr>
          <w:p w:rsidR="004C290E" w:rsidRPr="00DF63A4" w:rsidRDefault="004C290E" w:rsidP="004C290E">
            <w:pPr>
              <w:spacing w:after="120" w:line="276" w:lineRule="auto"/>
              <w:jc w:val="both"/>
            </w:pPr>
          </w:p>
        </w:tc>
        <w:tc>
          <w:tcPr>
            <w:tcW w:w="1108" w:type="pct"/>
          </w:tcPr>
          <w:p w:rsidR="004C290E" w:rsidRPr="00DF63A4" w:rsidRDefault="004C290E" w:rsidP="004C290E">
            <w:pPr>
              <w:spacing w:after="120" w:line="276" w:lineRule="auto"/>
              <w:jc w:val="both"/>
            </w:pPr>
          </w:p>
        </w:tc>
      </w:tr>
    </w:tbl>
    <w:p w:rsidR="006F3CBA" w:rsidRDefault="004C290E" w:rsidP="00A7061E">
      <w:pPr>
        <w:spacing w:after="120" w:line="276" w:lineRule="auto"/>
        <w:jc w:val="both"/>
        <w:rPr>
          <w:lang w:val="en-IN"/>
        </w:rPr>
      </w:pPr>
      <w:r w:rsidRPr="00DF63A4">
        <w:rPr>
          <w:lang w:val="en-IN"/>
        </w:rPr>
        <w:t xml:space="preserve">  </w:t>
      </w:r>
      <w:r w:rsidR="00A7061E">
        <w:rPr>
          <w:lang w:val="en-IN"/>
        </w:rPr>
        <w:tab/>
      </w:r>
      <w:r w:rsidR="00A7061E">
        <w:rPr>
          <w:lang w:val="en-IN"/>
        </w:rPr>
        <w:tab/>
      </w:r>
      <w:r w:rsidR="00A7061E">
        <w:rPr>
          <w:lang w:val="en-IN"/>
        </w:rPr>
        <w:tab/>
      </w:r>
      <w:r w:rsidR="00A7061E">
        <w:rPr>
          <w:lang w:val="en-IN"/>
        </w:rPr>
        <w:tab/>
      </w:r>
      <w:r w:rsidR="00A7061E">
        <w:rPr>
          <w:lang w:val="en-IN"/>
        </w:rPr>
        <w:tab/>
      </w:r>
    </w:p>
    <w:p w:rsidR="006F3CBA" w:rsidRDefault="006F3CBA" w:rsidP="00A7061E">
      <w:pPr>
        <w:spacing w:after="120" w:line="276" w:lineRule="auto"/>
        <w:jc w:val="both"/>
        <w:rPr>
          <w:lang w:val="en-IN"/>
        </w:rPr>
      </w:pPr>
    </w:p>
    <w:p w:rsidR="006F3CBA" w:rsidRDefault="006F3CBA" w:rsidP="00A7061E">
      <w:pPr>
        <w:spacing w:after="120" w:line="276" w:lineRule="auto"/>
        <w:jc w:val="both"/>
        <w:rPr>
          <w:lang w:val="en-IN"/>
        </w:rPr>
      </w:pPr>
    </w:p>
    <w:p w:rsidR="009E4E14" w:rsidRPr="00DF63A4" w:rsidRDefault="009E4E14" w:rsidP="00A7061E">
      <w:pPr>
        <w:spacing w:after="120" w:line="276" w:lineRule="auto"/>
        <w:jc w:val="both"/>
        <w:rPr>
          <w:b/>
          <w:lang w:val="en-IN"/>
        </w:rPr>
      </w:pPr>
      <w:r w:rsidRPr="00DF63A4">
        <w:rPr>
          <w:b/>
          <w:lang w:val="en-IN"/>
        </w:rPr>
        <w:lastRenderedPageBreak/>
        <w:t>PANCHAGAVYA</w:t>
      </w:r>
      <w:r w:rsidR="000E7EEF" w:rsidRPr="000E7EEF">
        <w:rPr>
          <w:rFonts w:eastAsia="Arial Unicode MS"/>
          <w:b/>
        </w:rPr>
        <w:t xml:space="preserve"> </w:t>
      </w:r>
      <w:r w:rsidR="00C9318C">
        <w:rPr>
          <w:rFonts w:eastAsia="Arial Unicode MS"/>
          <w:b/>
        </w:rPr>
        <w:tab/>
      </w:r>
      <w:r w:rsidR="00C9318C">
        <w:rPr>
          <w:rFonts w:eastAsia="Arial Unicode MS"/>
          <w:b/>
        </w:rPr>
        <w:tab/>
      </w:r>
      <w:r w:rsidR="00F07693">
        <w:rPr>
          <w:rFonts w:eastAsia="Arial Unicode MS"/>
          <w:b/>
        </w:rPr>
        <w:tab/>
      </w:r>
      <w:r w:rsidR="00C9318C">
        <w:rPr>
          <w:rFonts w:eastAsia="Arial Unicode MS"/>
          <w:b/>
        </w:rPr>
        <w:tab/>
      </w:r>
      <w:r w:rsidR="00964FE8">
        <w:rPr>
          <w:rFonts w:eastAsia="Arial Unicode MS"/>
          <w:b/>
        </w:rPr>
        <w:t>(</w:t>
      </w:r>
      <w:r w:rsidR="000E7EEF">
        <w:rPr>
          <w:rFonts w:eastAsia="Arial Unicode MS"/>
          <w:b/>
        </w:rPr>
        <w:t>Code No: 5</w:t>
      </w:r>
      <w:r w:rsidR="00742508">
        <w:rPr>
          <w:rFonts w:eastAsia="Arial Unicode MS"/>
          <w:b/>
        </w:rPr>
        <w:t>7</w:t>
      </w:r>
      <w:r w:rsidR="00964FE8">
        <w:rPr>
          <w:rFonts w:eastAsia="Arial Unicode MS"/>
          <w:b/>
        </w:rPr>
        <w:t>)</w:t>
      </w:r>
    </w:p>
    <w:p w:rsidR="009E4E14" w:rsidRPr="00DF63A4" w:rsidRDefault="009E4E14" w:rsidP="00742508">
      <w:pPr>
        <w:spacing w:after="120" w:line="276" w:lineRule="auto"/>
        <w:ind w:left="360" w:firstLine="360"/>
        <w:jc w:val="both"/>
      </w:pPr>
      <w:r w:rsidRPr="00DF63A4">
        <w:t>It is a concotion prepared by using mainly five products of cow. It is organic manure that can be used for all types of plants which is eco-friendly and safe to handle. It is cheap and can be easily prepared at home. It enriches the soil with beneficial soil micro-organisms thereby promoting a healthier and a favourable environment for plant growth.</w:t>
      </w:r>
    </w:p>
    <w:p w:rsidR="009E4E14" w:rsidRPr="00DF63A4" w:rsidRDefault="009E4E14" w:rsidP="009E4E14">
      <w:pPr>
        <w:spacing w:after="120" w:line="276" w:lineRule="auto"/>
        <w:ind w:left="360"/>
        <w:jc w:val="both"/>
        <w:rPr>
          <w:b/>
        </w:rPr>
      </w:pPr>
      <w:r w:rsidRPr="00DF63A4">
        <w:rPr>
          <w:b/>
        </w:rPr>
        <w:t xml:space="preserve">Benefits </w:t>
      </w:r>
    </w:p>
    <w:p w:rsidR="009E4E14" w:rsidRPr="00DF63A4" w:rsidRDefault="009E4E14" w:rsidP="00CD6FD5">
      <w:pPr>
        <w:numPr>
          <w:ilvl w:val="0"/>
          <w:numId w:val="349"/>
        </w:numPr>
        <w:spacing w:line="276" w:lineRule="auto"/>
        <w:jc w:val="both"/>
      </w:pPr>
      <w:r w:rsidRPr="00DF63A4">
        <w:t>It is organic manure that promotes growth and vigor in plants</w:t>
      </w:r>
    </w:p>
    <w:p w:rsidR="009E4E14" w:rsidRPr="00DF63A4" w:rsidRDefault="009E4E14" w:rsidP="00CD6FD5">
      <w:pPr>
        <w:numPr>
          <w:ilvl w:val="0"/>
          <w:numId w:val="349"/>
        </w:numPr>
        <w:spacing w:line="276" w:lineRule="auto"/>
        <w:jc w:val="both"/>
      </w:pPr>
      <w:r w:rsidRPr="00DF63A4">
        <w:t>Helps by strengthening the roots to withstand against lodging and also maintaining water regulation in the soil</w:t>
      </w:r>
    </w:p>
    <w:p w:rsidR="009E4E14" w:rsidRPr="00DF63A4" w:rsidRDefault="009E4E14" w:rsidP="00CD6FD5">
      <w:pPr>
        <w:numPr>
          <w:ilvl w:val="0"/>
          <w:numId w:val="349"/>
        </w:numPr>
        <w:spacing w:line="276" w:lineRule="auto"/>
        <w:jc w:val="both"/>
      </w:pPr>
      <w:r w:rsidRPr="00DF63A4">
        <w:t>Improves in nutrient uptake by the roots</w:t>
      </w:r>
    </w:p>
    <w:p w:rsidR="009E4E14" w:rsidRPr="00DF63A4" w:rsidRDefault="009E4E14" w:rsidP="00CD6FD5">
      <w:pPr>
        <w:numPr>
          <w:ilvl w:val="0"/>
          <w:numId w:val="349"/>
        </w:numPr>
        <w:spacing w:line="276" w:lineRule="auto"/>
        <w:jc w:val="both"/>
      </w:pPr>
      <w:r w:rsidRPr="00DF63A4">
        <w:t>Helps plants by increasing their immunity against diseases</w:t>
      </w:r>
    </w:p>
    <w:p w:rsidR="009E4E14" w:rsidRPr="00DF63A4" w:rsidRDefault="009E4E14" w:rsidP="00CD6FD5">
      <w:pPr>
        <w:numPr>
          <w:ilvl w:val="0"/>
          <w:numId w:val="349"/>
        </w:numPr>
        <w:spacing w:line="276" w:lineRule="auto"/>
        <w:jc w:val="both"/>
      </w:pPr>
      <w:r w:rsidRPr="00DF63A4">
        <w:t>Increase fruit longevity there by prolonging harvest</w:t>
      </w:r>
    </w:p>
    <w:p w:rsidR="009E4E14" w:rsidRPr="00DF63A4" w:rsidRDefault="009E4E14" w:rsidP="00CD6FD5">
      <w:pPr>
        <w:numPr>
          <w:ilvl w:val="0"/>
          <w:numId w:val="349"/>
        </w:numPr>
        <w:spacing w:line="276" w:lineRule="auto"/>
        <w:jc w:val="both"/>
      </w:pPr>
      <w:r w:rsidRPr="00DF63A4">
        <w:t>It helps increase the population of beneficial organisms in the soil</w:t>
      </w:r>
    </w:p>
    <w:p w:rsidR="009E4E14" w:rsidRPr="00DF63A4" w:rsidRDefault="009E4E14" w:rsidP="00CD6FD5">
      <w:pPr>
        <w:numPr>
          <w:ilvl w:val="0"/>
          <w:numId w:val="349"/>
        </w:numPr>
        <w:spacing w:line="276" w:lineRule="auto"/>
        <w:jc w:val="both"/>
      </w:pPr>
      <w:r w:rsidRPr="00DF63A4">
        <w:t>It helps in soil rejuvenation by increasing humus helps farmers during transition from inorganic to organic farming</w:t>
      </w:r>
    </w:p>
    <w:p w:rsidR="009E4E14" w:rsidRPr="00DF63A4" w:rsidRDefault="009E4E14" w:rsidP="009E4E14">
      <w:pPr>
        <w:spacing w:line="276" w:lineRule="auto"/>
        <w:ind w:left="360"/>
        <w:jc w:val="both"/>
        <w:rPr>
          <w:b/>
        </w:rPr>
      </w:pPr>
      <w:r w:rsidRPr="00DF63A4">
        <w:rPr>
          <w:b/>
          <w:bCs/>
        </w:rPr>
        <w:t>INGREDIENTS</w:t>
      </w:r>
    </w:p>
    <w:p w:rsidR="009E4E14" w:rsidRPr="00DF63A4" w:rsidRDefault="009E4E14" w:rsidP="00CD6FD5">
      <w:pPr>
        <w:numPr>
          <w:ilvl w:val="0"/>
          <w:numId w:val="350"/>
        </w:numPr>
        <w:spacing w:line="276" w:lineRule="auto"/>
        <w:jc w:val="both"/>
      </w:pPr>
      <w:r w:rsidRPr="00DF63A4">
        <w:t>Plastic bucket (20 litre)</w:t>
      </w:r>
    </w:p>
    <w:p w:rsidR="009E4E14" w:rsidRPr="00DF63A4" w:rsidRDefault="009E4E14" w:rsidP="00CD6FD5">
      <w:pPr>
        <w:numPr>
          <w:ilvl w:val="0"/>
          <w:numId w:val="350"/>
        </w:numPr>
        <w:spacing w:line="276" w:lineRule="auto"/>
        <w:jc w:val="both"/>
      </w:pPr>
      <w:r w:rsidRPr="00DF63A4">
        <w:t>Fresh cowdung (1Kg)</w:t>
      </w:r>
    </w:p>
    <w:p w:rsidR="009E4E14" w:rsidRPr="00DF63A4" w:rsidRDefault="009E4E14" w:rsidP="00CD6FD5">
      <w:pPr>
        <w:numPr>
          <w:ilvl w:val="0"/>
          <w:numId w:val="350"/>
        </w:numPr>
        <w:spacing w:line="276" w:lineRule="auto"/>
        <w:jc w:val="both"/>
      </w:pPr>
      <w:r w:rsidRPr="00DF63A4">
        <w:t>Cow urine 3-4 days old (1 litre)</w:t>
      </w:r>
    </w:p>
    <w:p w:rsidR="009E4E14" w:rsidRPr="00DF63A4" w:rsidRDefault="009E4E14" w:rsidP="00CD6FD5">
      <w:pPr>
        <w:numPr>
          <w:ilvl w:val="0"/>
          <w:numId w:val="350"/>
        </w:numPr>
        <w:spacing w:line="276" w:lineRule="auto"/>
        <w:jc w:val="both"/>
      </w:pPr>
      <w:r w:rsidRPr="00DF63A4">
        <w:t>Ghee (5gm)</w:t>
      </w:r>
    </w:p>
    <w:p w:rsidR="009E4E14" w:rsidRPr="00DF63A4" w:rsidRDefault="009E4E14" w:rsidP="00CD6FD5">
      <w:pPr>
        <w:numPr>
          <w:ilvl w:val="0"/>
          <w:numId w:val="350"/>
        </w:numPr>
        <w:spacing w:line="276" w:lineRule="auto"/>
        <w:jc w:val="both"/>
      </w:pPr>
      <w:r w:rsidRPr="00DF63A4">
        <w:t>Yogurt (250 ml)</w:t>
      </w:r>
    </w:p>
    <w:p w:rsidR="009E4E14" w:rsidRPr="00DF63A4" w:rsidRDefault="009E4E14" w:rsidP="00CD6FD5">
      <w:pPr>
        <w:numPr>
          <w:ilvl w:val="0"/>
          <w:numId w:val="350"/>
        </w:numPr>
        <w:spacing w:line="276" w:lineRule="auto"/>
        <w:jc w:val="both"/>
      </w:pPr>
      <w:r w:rsidRPr="00DF63A4">
        <w:t>Milk (250-500 ml)</w:t>
      </w:r>
    </w:p>
    <w:p w:rsidR="009E4E14" w:rsidRPr="00DF63A4" w:rsidRDefault="009E4E14" w:rsidP="00CD6FD5">
      <w:pPr>
        <w:numPr>
          <w:ilvl w:val="0"/>
          <w:numId w:val="350"/>
        </w:numPr>
        <w:spacing w:line="276" w:lineRule="auto"/>
        <w:jc w:val="both"/>
      </w:pPr>
      <w:r w:rsidRPr="00DF63A4">
        <w:t xml:space="preserve">Besa powder (100 gm) </w:t>
      </w:r>
    </w:p>
    <w:p w:rsidR="009E4E14" w:rsidRPr="00DF63A4" w:rsidRDefault="009E4E14" w:rsidP="00CD6FD5">
      <w:pPr>
        <w:numPr>
          <w:ilvl w:val="0"/>
          <w:numId w:val="350"/>
        </w:numPr>
        <w:spacing w:line="276" w:lineRule="auto"/>
        <w:jc w:val="both"/>
      </w:pPr>
      <w:r w:rsidRPr="00DF63A4">
        <w:t>Jaggery (100 gm)</w:t>
      </w:r>
    </w:p>
    <w:p w:rsidR="009E4E14" w:rsidRPr="00DF63A4" w:rsidRDefault="009E4E14" w:rsidP="00CD6FD5">
      <w:pPr>
        <w:numPr>
          <w:ilvl w:val="0"/>
          <w:numId w:val="350"/>
        </w:numPr>
        <w:spacing w:line="276" w:lineRule="auto"/>
        <w:jc w:val="both"/>
      </w:pPr>
      <w:r w:rsidRPr="00DF63A4">
        <w:t>Well ripened fruits (2-3 nos.)</w:t>
      </w:r>
    </w:p>
    <w:p w:rsidR="009E4E14" w:rsidRPr="00DF63A4" w:rsidRDefault="009E4E14" w:rsidP="00CD6FD5">
      <w:pPr>
        <w:numPr>
          <w:ilvl w:val="0"/>
          <w:numId w:val="350"/>
        </w:numPr>
        <w:spacing w:line="276" w:lineRule="auto"/>
        <w:jc w:val="both"/>
      </w:pPr>
      <w:r w:rsidRPr="00DF63A4">
        <w:t>Handful of soil</w:t>
      </w:r>
    </w:p>
    <w:p w:rsidR="009E4E14" w:rsidRPr="00DF63A4" w:rsidRDefault="009E4E14" w:rsidP="00CD6FD5">
      <w:pPr>
        <w:numPr>
          <w:ilvl w:val="0"/>
          <w:numId w:val="350"/>
        </w:numPr>
        <w:spacing w:line="276" w:lineRule="auto"/>
        <w:jc w:val="both"/>
      </w:pPr>
      <w:r w:rsidRPr="00DF63A4">
        <w:t xml:space="preserve">Water (10 litre) </w:t>
      </w:r>
    </w:p>
    <w:p w:rsidR="009E4E14" w:rsidRPr="00DF63A4" w:rsidRDefault="00F07693" w:rsidP="00CD6FD5">
      <w:pPr>
        <w:numPr>
          <w:ilvl w:val="0"/>
          <w:numId w:val="350"/>
        </w:numPr>
        <w:spacing w:line="276" w:lineRule="auto"/>
        <w:jc w:val="both"/>
      </w:pPr>
      <w:r>
        <w:rPr>
          <w:noProof/>
        </w:rPr>
        <w:drawing>
          <wp:anchor distT="0" distB="0" distL="114300" distR="114300" simplePos="0" relativeHeight="251800576" behindDoc="0" locked="0" layoutInCell="1" allowOverlap="1">
            <wp:simplePos x="0" y="0"/>
            <wp:positionH relativeFrom="column">
              <wp:posOffset>-132715</wp:posOffset>
            </wp:positionH>
            <wp:positionV relativeFrom="paragraph">
              <wp:posOffset>257810</wp:posOffset>
            </wp:positionV>
            <wp:extent cx="1054735" cy="1052195"/>
            <wp:effectExtent l="19050" t="0" r="0" b="0"/>
            <wp:wrapNone/>
            <wp:docPr id="50" name="Picture 3" descr="cow_ur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ow_urine.jpg"/>
                    <pic:cNvPicPr>
                      <a:picLocks noChangeAspect="1"/>
                    </pic:cNvPicPr>
                  </pic:nvPicPr>
                  <pic:blipFill>
                    <a:blip r:embed="rId182" cstate="print"/>
                    <a:stretch>
                      <a:fillRect/>
                    </a:stretch>
                  </pic:blipFill>
                  <pic:spPr>
                    <a:xfrm>
                      <a:off x="0" y="0"/>
                      <a:ext cx="1054735" cy="1052195"/>
                    </a:xfrm>
                    <a:prstGeom prst="rect">
                      <a:avLst/>
                    </a:prstGeom>
                  </pic:spPr>
                </pic:pic>
              </a:graphicData>
            </a:graphic>
          </wp:anchor>
        </w:drawing>
      </w:r>
      <w:r>
        <w:rPr>
          <w:noProof/>
        </w:rPr>
        <w:drawing>
          <wp:anchor distT="0" distB="0" distL="114300" distR="114300" simplePos="0" relativeHeight="251801600" behindDoc="0" locked="0" layoutInCell="1" allowOverlap="1">
            <wp:simplePos x="0" y="0"/>
            <wp:positionH relativeFrom="column">
              <wp:posOffset>909320</wp:posOffset>
            </wp:positionH>
            <wp:positionV relativeFrom="paragraph">
              <wp:posOffset>215265</wp:posOffset>
            </wp:positionV>
            <wp:extent cx="1373505" cy="1073785"/>
            <wp:effectExtent l="19050" t="0" r="0" b="0"/>
            <wp:wrapNone/>
            <wp:docPr id="48" name="Picture 4" descr="581908201702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5819082017024757.jpg"/>
                    <pic:cNvPicPr>
                      <a:picLocks noChangeAspect="1"/>
                    </pic:cNvPicPr>
                  </pic:nvPicPr>
                  <pic:blipFill>
                    <a:blip r:embed="rId183" cstate="print"/>
                    <a:stretch>
                      <a:fillRect/>
                    </a:stretch>
                  </pic:blipFill>
                  <pic:spPr>
                    <a:xfrm>
                      <a:off x="0" y="0"/>
                      <a:ext cx="1373505" cy="1073785"/>
                    </a:xfrm>
                    <a:prstGeom prst="rect">
                      <a:avLst/>
                    </a:prstGeom>
                  </pic:spPr>
                </pic:pic>
              </a:graphicData>
            </a:graphic>
          </wp:anchor>
        </w:drawing>
      </w:r>
      <w:r>
        <w:rPr>
          <w:noProof/>
        </w:rPr>
        <w:drawing>
          <wp:anchor distT="0" distB="0" distL="114300" distR="114300" simplePos="0" relativeHeight="251802624" behindDoc="0" locked="0" layoutInCell="1" allowOverlap="1">
            <wp:simplePos x="0" y="0"/>
            <wp:positionH relativeFrom="column">
              <wp:posOffset>2408555</wp:posOffset>
            </wp:positionH>
            <wp:positionV relativeFrom="paragraph">
              <wp:posOffset>215265</wp:posOffset>
            </wp:positionV>
            <wp:extent cx="1320165" cy="1073785"/>
            <wp:effectExtent l="19050" t="0" r="0" b="0"/>
            <wp:wrapNone/>
            <wp:docPr id="49" name="Picture 5"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images.jpg"/>
                    <pic:cNvPicPr>
                      <a:picLocks noChangeAspect="1"/>
                    </pic:cNvPicPr>
                  </pic:nvPicPr>
                  <pic:blipFill>
                    <a:blip r:embed="rId184" cstate="print"/>
                    <a:stretch>
                      <a:fillRect/>
                    </a:stretch>
                  </pic:blipFill>
                  <pic:spPr>
                    <a:xfrm>
                      <a:off x="0" y="0"/>
                      <a:ext cx="1320165" cy="1073785"/>
                    </a:xfrm>
                    <a:prstGeom prst="rect">
                      <a:avLst/>
                    </a:prstGeom>
                  </pic:spPr>
                </pic:pic>
              </a:graphicData>
            </a:graphic>
          </wp:anchor>
        </w:drawing>
      </w:r>
      <w:r>
        <w:rPr>
          <w:noProof/>
        </w:rPr>
        <w:drawing>
          <wp:anchor distT="0" distB="0" distL="114300" distR="114300" simplePos="0" relativeHeight="251803648" behindDoc="0" locked="0" layoutInCell="1" allowOverlap="1">
            <wp:simplePos x="0" y="0"/>
            <wp:positionH relativeFrom="column">
              <wp:posOffset>3832860</wp:posOffset>
            </wp:positionH>
            <wp:positionV relativeFrom="paragraph">
              <wp:posOffset>215265</wp:posOffset>
            </wp:positionV>
            <wp:extent cx="1394460" cy="1052195"/>
            <wp:effectExtent l="19050" t="0" r="0" b="0"/>
            <wp:wrapNone/>
            <wp:docPr id="47" name="Picture 6" descr="natural-cow-ghee-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natural-cow-ghee-500x500.jpg"/>
                    <pic:cNvPicPr>
                      <a:picLocks noChangeAspect="1"/>
                    </pic:cNvPicPr>
                  </pic:nvPicPr>
                  <pic:blipFill>
                    <a:blip r:embed="rId185" cstate="print"/>
                    <a:stretch>
                      <a:fillRect/>
                    </a:stretch>
                  </pic:blipFill>
                  <pic:spPr>
                    <a:xfrm>
                      <a:off x="0" y="0"/>
                      <a:ext cx="1394460" cy="1052195"/>
                    </a:xfrm>
                    <a:prstGeom prst="rect">
                      <a:avLst/>
                    </a:prstGeom>
                  </pic:spPr>
                </pic:pic>
              </a:graphicData>
            </a:graphic>
          </wp:anchor>
        </w:drawing>
      </w:r>
      <w:r w:rsidR="009E4E14" w:rsidRPr="00DF63A4">
        <w:t>Black cloth</w:t>
      </w:r>
    </w:p>
    <w:p w:rsidR="009E4E14" w:rsidRPr="00DF63A4" w:rsidRDefault="00B26136" w:rsidP="009E4E14">
      <w:pPr>
        <w:spacing w:line="276" w:lineRule="auto"/>
        <w:ind w:left="360"/>
        <w:jc w:val="both"/>
        <w:rPr>
          <w:lang w:val="en-IN"/>
        </w:rPr>
      </w:pPr>
      <w:r>
        <w:rPr>
          <w:noProof/>
        </w:rPr>
        <w:drawing>
          <wp:anchor distT="0" distB="0" distL="114300" distR="114300" simplePos="0" relativeHeight="251804672" behindDoc="0" locked="0" layoutInCell="1" allowOverlap="1">
            <wp:simplePos x="0" y="0"/>
            <wp:positionH relativeFrom="column">
              <wp:posOffset>5391150</wp:posOffset>
            </wp:positionH>
            <wp:positionV relativeFrom="paragraph">
              <wp:posOffset>13335</wp:posOffset>
            </wp:positionV>
            <wp:extent cx="952500" cy="1026160"/>
            <wp:effectExtent l="19050" t="0" r="0" b="0"/>
            <wp:wrapNone/>
            <wp:docPr id="55" name="Content Placeholder 3" descr="Gram_flour_AvL.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Gram_flour_AvL.jpg"/>
                    <pic:cNvPicPr>
                      <a:picLocks noGrp="1" noChangeAspect="1"/>
                    </pic:cNvPicPr>
                  </pic:nvPicPr>
                  <pic:blipFill>
                    <a:blip r:embed="rId186" cstate="print"/>
                    <a:stretch>
                      <a:fillRect/>
                    </a:stretch>
                  </pic:blipFill>
                  <pic:spPr>
                    <a:xfrm flipH="1">
                      <a:off x="0" y="0"/>
                      <a:ext cx="952500" cy="1026160"/>
                    </a:xfrm>
                    <a:prstGeom prst="rect">
                      <a:avLst/>
                    </a:prstGeom>
                  </pic:spPr>
                </pic:pic>
              </a:graphicData>
            </a:graphic>
          </wp:anchor>
        </w:drawing>
      </w: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lang w:val="en-IN"/>
        </w:rPr>
      </w:pPr>
    </w:p>
    <w:p w:rsidR="009E4E14" w:rsidRPr="00DF63A4" w:rsidRDefault="00B26136" w:rsidP="009E4E14">
      <w:pPr>
        <w:spacing w:after="120" w:line="276" w:lineRule="auto"/>
        <w:ind w:left="360"/>
        <w:jc w:val="both"/>
        <w:rPr>
          <w:lang w:val="en-IN"/>
        </w:rPr>
      </w:pPr>
      <w:r>
        <w:rPr>
          <w:noProof/>
        </w:rPr>
        <w:drawing>
          <wp:anchor distT="0" distB="0" distL="114300" distR="114300" simplePos="0" relativeHeight="251807744" behindDoc="0" locked="0" layoutInCell="1" allowOverlap="1">
            <wp:simplePos x="0" y="0"/>
            <wp:positionH relativeFrom="column">
              <wp:posOffset>4457065</wp:posOffset>
            </wp:positionH>
            <wp:positionV relativeFrom="paragraph">
              <wp:posOffset>110490</wp:posOffset>
            </wp:positionV>
            <wp:extent cx="1235075" cy="1028700"/>
            <wp:effectExtent l="190500" t="152400" r="174625" b="133350"/>
            <wp:wrapNone/>
            <wp:docPr id="56" name="Picture 6" descr="n-JAGGERY-628x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n-JAGGERY-628x314.jpg"/>
                    <pic:cNvPicPr>
                      <a:picLocks noChangeAspect="1"/>
                    </pic:cNvPicPr>
                  </pic:nvPicPr>
                  <pic:blipFill>
                    <a:blip r:embed="rId187" cstate="print"/>
                    <a:stretch>
                      <a:fillRect/>
                    </a:stretch>
                  </pic:blipFill>
                  <pic:spPr>
                    <a:xfrm flipH="1">
                      <a:off x="0" y="0"/>
                      <a:ext cx="1235075" cy="1028700"/>
                    </a:xfrm>
                    <a:prstGeom prst="rect">
                      <a:avLst/>
                    </a:prstGeom>
                    <a:ln>
                      <a:noFill/>
                    </a:ln>
                    <a:effectLst>
                      <a:outerShdw blurRad="190500" algn="tl" rotWithShape="0">
                        <a:srgbClr val="000000">
                          <a:alpha val="70000"/>
                        </a:srgbClr>
                      </a:outerShdw>
                    </a:effectLst>
                  </pic:spPr>
                </pic:pic>
              </a:graphicData>
            </a:graphic>
          </wp:anchor>
        </w:drawing>
      </w:r>
      <w:r>
        <w:rPr>
          <w:noProof/>
        </w:rPr>
        <w:drawing>
          <wp:anchor distT="0" distB="0" distL="114300" distR="114300" simplePos="0" relativeHeight="251808768" behindDoc="0" locked="0" layoutInCell="1" allowOverlap="1">
            <wp:simplePos x="0" y="0"/>
            <wp:positionH relativeFrom="column">
              <wp:posOffset>3143250</wp:posOffset>
            </wp:positionH>
            <wp:positionV relativeFrom="paragraph">
              <wp:posOffset>110490</wp:posOffset>
            </wp:positionV>
            <wp:extent cx="1133475" cy="1009650"/>
            <wp:effectExtent l="19050" t="0" r="9525" b="0"/>
            <wp:wrapNone/>
            <wp:docPr id="51" name="Picture 7"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download.jpg"/>
                    <pic:cNvPicPr>
                      <a:picLocks noChangeAspect="1"/>
                    </pic:cNvPicPr>
                  </pic:nvPicPr>
                  <pic:blipFill>
                    <a:blip r:embed="rId188" cstate="print"/>
                    <a:stretch>
                      <a:fillRect/>
                    </a:stretch>
                  </pic:blipFill>
                  <pic:spPr>
                    <a:xfrm flipH="1">
                      <a:off x="0" y="0"/>
                      <a:ext cx="1133475" cy="1009650"/>
                    </a:xfrm>
                    <a:prstGeom prst="rect">
                      <a:avLst/>
                    </a:prstGeom>
                  </pic:spPr>
                </pic:pic>
              </a:graphicData>
            </a:graphic>
          </wp:anchor>
        </w:drawing>
      </w:r>
      <w:r>
        <w:rPr>
          <w:noProof/>
        </w:rPr>
        <w:drawing>
          <wp:anchor distT="0" distB="0" distL="114300" distR="114300" simplePos="0" relativeHeight="251805696" behindDoc="0" locked="0" layoutInCell="1" allowOverlap="1">
            <wp:simplePos x="0" y="0"/>
            <wp:positionH relativeFrom="column">
              <wp:posOffset>552450</wp:posOffset>
            </wp:positionH>
            <wp:positionV relativeFrom="paragraph">
              <wp:posOffset>91440</wp:posOffset>
            </wp:positionV>
            <wp:extent cx="1076325" cy="1047750"/>
            <wp:effectExtent l="19050" t="0" r="9525" b="0"/>
            <wp:wrapNone/>
            <wp:docPr id="54" name="Picture 4" descr="how_to_make_yogu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ow_to_make_yogurt.jpg"/>
                    <pic:cNvPicPr>
                      <a:picLocks noChangeAspect="1"/>
                    </pic:cNvPicPr>
                  </pic:nvPicPr>
                  <pic:blipFill>
                    <a:blip r:embed="rId189" cstate="print"/>
                    <a:stretch>
                      <a:fillRect/>
                    </a:stretch>
                  </pic:blipFill>
                  <pic:spPr>
                    <a:xfrm flipH="1">
                      <a:off x="0" y="0"/>
                      <a:ext cx="1076325" cy="1047750"/>
                    </a:xfrm>
                    <a:prstGeom prst="rect">
                      <a:avLst/>
                    </a:prstGeom>
                  </pic:spPr>
                </pic:pic>
              </a:graphicData>
            </a:graphic>
          </wp:anchor>
        </w:drawing>
      </w:r>
      <w:r w:rsidR="00742508">
        <w:rPr>
          <w:noProof/>
        </w:rPr>
        <w:drawing>
          <wp:anchor distT="0" distB="0" distL="114300" distR="114300" simplePos="0" relativeHeight="251806720" behindDoc="0" locked="0" layoutInCell="1" allowOverlap="1">
            <wp:simplePos x="0" y="0"/>
            <wp:positionH relativeFrom="column">
              <wp:posOffset>1876425</wp:posOffset>
            </wp:positionH>
            <wp:positionV relativeFrom="paragraph">
              <wp:posOffset>120015</wp:posOffset>
            </wp:positionV>
            <wp:extent cx="1028700" cy="1009650"/>
            <wp:effectExtent l="19050" t="0" r="0" b="0"/>
            <wp:wrapNone/>
            <wp:docPr id="53" name="Picture 5" descr="fertile-soil-is-m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fertile-soil-is-made.jpg"/>
                    <pic:cNvPicPr>
                      <a:picLocks noChangeAspect="1"/>
                    </pic:cNvPicPr>
                  </pic:nvPicPr>
                  <pic:blipFill>
                    <a:blip r:embed="rId190" cstate="print"/>
                    <a:stretch>
                      <a:fillRect/>
                    </a:stretch>
                  </pic:blipFill>
                  <pic:spPr>
                    <a:xfrm flipH="1">
                      <a:off x="0" y="0"/>
                      <a:ext cx="1028700" cy="1009650"/>
                    </a:xfrm>
                    <a:prstGeom prst="rect">
                      <a:avLst/>
                    </a:prstGeom>
                  </pic:spPr>
                </pic:pic>
              </a:graphicData>
            </a:graphic>
          </wp:anchor>
        </w:drawing>
      </w: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lang w:val="en-IN"/>
        </w:rPr>
      </w:pPr>
    </w:p>
    <w:p w:rsidR="00742508" w:rsidRDefault="00742508" w:rsidP="009E4E14">
      <w:pPr>
        <w:spacing w:after="120" w:line="276" w:lineRule="auto"/>
        <w:ind w:left="360"/>
        <w:jc w:val="both"/>
        <w:rPr>
          <w:b/>
          <w:bCs/>
        </w:rPr>
      </w:pPr>
    </w:p>
    <w:p w:rsidR="00742508" w:rsidRDefault="00742508" w:rsidP="009E4E14">
      <w:pPr>
        <w:spacing w:after="120" w:line="276" w:lineRule="auto"/>
        <w:ind w:left="360"/>
        <w:jc w:val="both"/>
        <w:rPr>
          <w:b/>
          <w:bCs/>
        </w:rPr>
      </w:pPr>
    </w:p>
    <w:p w:rsidR="00742508" w:rsidRDefault="00742508" w:rsidP="009E4E14">
      <w:pPr>
        <w:spacing w:after="120" w:line="276" w:lineRule="auto"/>
        <w:ind w:left="360"/>
        <w:jc w:val="both"/>
        <w:rPr>
          <w:b/>
          <w:bCs/>
        </w:rPr>
      </w:pPr>
    </w:p>
    <w:p w:rsidR="00742508" w:rsidRDefault="00742508" w:rsidP="009E4E14">
      <w:pPr>
        <w:spacing w:after="120" w:line="276" w:lineRule="auto"/>
        <w:ind w:left="360"/>
        <w:jc w:val="both"/>
        <w:rPr>
          <w:b/>
          <w:bCs/>
        </w:rPr>
      </w:pPr>
    </w:p>
    <w:p w:rsidR="00742508" w:rsidRDefault="00742508" w:rsidP="009E4E14">
      <w:pPr>
        <w:spacing w:after="120" w:line="276" w:lineRule="auto"/>
        <w:ind w:left="360"/>
        <w:jc w:val="both"/>
        <w:rPr>
          <w:b/>
          <w:bCs/>
        </w:rPr>
      </w:pPr>
    </w:p>
    <w:p w:rsidR="009E4E14" w:rsidRPr="00DF63A4" w:rsidRDefault="009E4E14" w:rsidP="009E4E14">
      <w:pPr>
        <w:spacing w:after="120" w:line="276" w:lineRule="auto"/>
        <w:ind w:left="360"/>
        <w:jc w:val="both"/>
        <w:rPr>
          <w:b/>
        </w:rPr>
      </w:pPr>
      <w:r w:rsidRPr="00DF63A4">
        <w:rPr>
          <w:b/>
          <w:bCs/>
        </w:rPr>
        <w:lastRenderedPageBreak/>
        <w:t>Preparation</w:t>
      </w:r>
    </w:p>
    <w:p w:rsidR="009E4E14" w:rsidRPr="00DF63A4" w:rsidRDefault="009E4E14" w:rsidP="009E4E14">
      <w:pPr>
        <w:spacing w:after="120" w:line="276" w:lineRule="auto"/>
        <w:ind w:left="360"/>
        <w:jc w:val="both"/>
      </w:pPr>
      <w:r w:rsidRPr="00DF63A4">
        <w:tab/>
        <w:t>In the bucket, take 1 Kg. of cow dung and mix with ghee. Stir the mixture twice a day for three days and cover the bucket with a black cloth when done.</w:t>
      </w:r>
    </w:p>
    <w:p w:rsidR="009E4E14" w:rsidRPr="00DF63A4" w:rsidRDefault="009E4E14" w:rsidP="009E4E14">
      <w:pPr>
        <w:spacing w:after="120" w:line="276" w:lineRule="auto"/>
        <w:ind w:left="360"/>
        <w:jc w:val="both"/>
        <w:rPr>
          <w:b/>
        </w:rPr>
      </w:pPr>
      <w:r w:rsidRPr="00DF63A4">
        <w:rPr>
          <w:b/>
        </w:rPr>
        <w:t xml:space="preserve">After three days, we add: </w:t>
      </w:r>
    </w:p>
    <w:p w:rsidR="009E4E14" w:rsidRPr="00DF63A4" w:rsidRDefault="009E4E14" w:rsidP="009E4E14">
      <w:pPr>
        <w:spacing w:after="120" w:line="276" w:lineRule="auto"/>
        <w:ind w:left="360"/>
        <w:jc w:val="both"/>
      </w:pPr>
      <w:r w:rsidRPr="00DF63A4">
        <w:tab/>
        <w:t>Cow urine, yogurt, milk, besan powder, jaggery, well ripened fruits, handful of soil and water. Stir the mixture twice a day for twenty days</w:t>
      </w:r>
    </w:p>
    <w:p w:rsidR="009E4E14" w:rsidRPr="00DF63A4" w:rsidRDefault="009E4E14" w:rsidP="009E4E14">
      <w:pPr>
        <w:spacing w:after="120" w:line="276" w:lineRule="auto"/>
        <w:ind w:left="360"/>
        <w:jc w:val="both"/>
        <w:rPr>
          <w:lang w:val="en-IN"/>
        </w:rPr>
      </w:pPr>
      <w:r w:rsidRPr="00DF63A4">
        <w:rPr>
          <w:noProof/>
        </w:rPr>
        <w:drawing>
          <wp:anchor distT="0" distB="0" distL="114300" distR="114300" simplePos="0" relativeHeight="251812864" behindDoc="0" locked="0" layoutInCell="1" allowOverlap="1">
            <wp:simplePos x="0" y="0"/>
            <wp:positionH relativeFrom="column">
              <wp:posOffset>5199380</wp:posOffset>
            </wp:positionH>
            <wp:positionV relativeFrom="paragraph">
              <wp:posOffset>133350</wp:posOffset>
            </wp:positionV>
            <wp:extent cx="1066800" cy="1202055"/>
            <wp:effectExtent l="38100" t="57150" r="114300" b="93345"/>
            <wp:wrapNone/>
            <wp:docPr id="63" name="Picture 6" descr="20180322_10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20180322_101739.jpg"/>
                    <pic:cNvPicPr>
                      <a:picLocks noChangeAspect="1"/>
                    </pic:cNvPicPr>
                  </pic:nvPicPr>
                  <pic:blipFill>
                    <a:blip r:embed="rId191" cstate="print"/>
                    <a:stretch>
                      <a:fillRect/>
                    </a:stretch>
                  </pic:blipFill>
                  <pic:spPr>
                    <a:xfrm>
                      <a:off x="0" y="0"/>
                      <a:ext cx="1066800" cy="1202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F63A4">
        <w:rPr>
          <w:noProof/>
        </w:rPr>
        <w:drawing>
          <wp:anchor distT="0" distB="0" distL="114300" distR="114300" simplePos="0" relativeHeight="251810816" behindDoc="0" locked="0" layoutInCell="1" allowOverlap="1">
            <wp:simplePos x="0" y="0"/>
            <wp:positionH relativeFrom="column">
              <wp:posOffset>2633980</wp:posOffset>
            </wp:positionH>
            <wp:positionV relativeFrom="paragraph">
              <wp:posOffset>133350</wp:posOffset>
            </wp:positionV>
            <wp:extent cx="1066165" cy="1209675"/>
            <wp:effectExtent l="38100" t="57150" r="114935" b="104775"/>
            <wp:wrapNone/>
            <wp:docPr id="58" name="Picture 4" descr="20180322_10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20180322_101916.jpg"/>
                    <pic:cNvPicPr>
                      <a:picLocks noChangeAspect="1"/>
                    </pic:cNvPicPr>
                  </pic:nvPicPr>
                  <pic:blipFill>
                    <a:blip r:embed="rId192" cstate="print"/>
                    <a:stretch>
                      <a:fillRect/>
                    </a:stretch>
                  </pic:blipFill>
                  <pic:spPr>
                    <a:xfrm>
                      <a:off x="0" y="0"/>
                      <a:ext cx="1066165" cy="1209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F63A4">
        <w:rPr>
          <w:noProof/>
        </w:rPr>
        <w:drawing>
          <wp:anchor distT="0" distB="0" distL="114300" distR="114300" simplePos="0" relativeHeight="251809792" behindDoc="0" locked="0" layoutInCell="1" allowOverlap="1">
            <wp:simplePos x="0" y="0"/>
            <wp:positionH relativeFrom="column">
              <wp:posOffset>1339933</wp:posOffset>
            </wp:positionH>
            <wp:positionV relativeFrom="paragraph">
              <wp:posOffset>133441</wp:posOffset>
            </wp:positionV>
            <wp:extent cx="1066306" cy="1201056"/>
            <wp:effectExtent l="38100" t="57150" r="114794" b="94344"/>
            <wp:wrapNone/>
            <wp:docPr id="60" name="Content Placeholder 3" descr="20180322_10194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20180322_101946.jpg"/>
                    <pic:cNvPicPr>
                      <a:picLocks noGrp="1" noChangeAspect="1"/>
                    </pic:cNvPicPr>
                  </pic:nvPicPr>
                  <pic:blipFill>
                    <a:blip r:embed="rId193" cstate="print"/>
                    <a:stretch>
                      <a:fillRect/>
                    </a:stretch>
                  </pic:blipFill>
                  <pic:spPr>
                    <a:xfrm>
                      <a:off x="0" y="0"/>
                      <a:ext cx="1069448" cy="12045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F63A4">
        <w:rPr>
          <w:noProof/>
        </w:rPr>
        <w:drawing>
          <wp:anchor distT="0" distB="0" distL="114300" distR="114300" simplePos="0" relativeHeight="251819008" behindDoc="0" locked="0" layoutInCell="1" allowOverlap="1">
            <wp:simplePos x="0" y="0"/>
            <wp:positionH relativeFrom="column">
              <wp:posOffset>35560</wp:posOffset>
            </wp:positionH>
            <wp:positionV relativeFrom="paragraph">
              <wp:posOffset>128270</wp:posOffset>
            </wp:positionV>
            <wp:extent cx="1127125" cy="1214120"/>
            <wp:effectExtent l="38100" t="57150" r="111125" b="100330"/>
            <wp:wrapNone/>
            <wp:docPr id="59" name="Picture 12" descr="20180322_10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20180322_103347.jpg"/>
                    <pic:cNvPicPr>
                      <a:picLocks noChangeAspect="1"/>
                    </pic:cNvPicPr>
                  </pic:nvPicPr>
                  <pic:blipFill>
                    <a:blip r:embed="rId194" cstate="print"/>
                    <a:stretch>
                      <a:fillRect/>
                    </a:stretch>
                  </pic:blipFill>
                  <pic:spPr>
                    <a:xfrm>
                      <a:off x="0" y="0"/>
                      <a:ext cx="1127125" cy="1214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F63A4">
        <w:rPr>
          <w:noProof/>
        </w:rPr>
        <w:drawing>
          <wp:anchor distT="0" distB="0" distL="114300" distR="114300" simplePos="0" relativeHeight="251811840" behindDoc="0" locked="0" layoutInCell="1" allowOverlap="1">
            <wp:simplePos x="0" y="0"/>
            <wp:positionH relativeFrom="column">
              <wp:posOffset>3904615</wp:posOffset>
            </wp:positionH>
            <wp:positionV relativeFrom="paragraph">
              <wp:posOffset>133350</wp:posOffset>
            </wp:positionV>
            <wp:extent cx="1044575" cy="1203960"/>
            <wp:effectExtent l="38100" t="57150" r="117475" b="91440"/>
            <wp:wrapNone/>
            <wp:docPr id="62" name="Picture 5" descr="20180322_10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20180322_101819.jpg"/>
                    <pic:cNvPicPr>
                      <a:picLocks noChangeAspect="1"/>
                    </pic:cNvPicPr>
                  </pic:nvPicPr>
                  <pic:blipFill>
                    <a:blip r:embed="rId195" cstate="print"/>
                    <a:stretch>
                      <a:fillRect/>
                    </a:stretch>
                  </pic:blipFill>
                  <pic:spPr>
                    <a:xfrm>
                      <a:off x="0" y="0"/>
                      <a:ext cx="1044575" cy="1203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lang w:val="en-IN"/>
        </w:rPr>
      </w:pPr>
      <w:r w:rsidRPr="00DF63A4">
        <w:rPr>
          <w:noProof/>
        </w:rPr>
        <w:drawing>
          <wp:anchor distT="0" distB="0" distL="114300" distR="114300" simplePos="0" relativeHeight="251816960" behindDoc="0" locked="0" layoutInCell="1" allowOverlap="1">
            <wp:simplePos x="0" y="0"/>
            <wp:positionH relativeFrom="column">
              <wp:posOffset>3845560</wp:posOffset>
            </wp:positionH>
            <wp:positionV relativeFrom="paragraph">
              <wp:posOffset>109855</wp:posOffset>
            </wp:positionV>
            <wp:extent cx="1105535" cy="1212850"/>
            <wp:effectExtent l="38100" t="57150" r="113665" b="101600"/>
            <wp:wrapNone/>
            <wp:docPr id="69" name="Picture 10" descr="20180322_10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20180322_101404.jpg"/>
                    <pic:cNvPicPr>
                      <a:picLocks noChangeAspect="1"/>
                    </pic:cNvPicPr>
                  </pic:nvPicPr>
                  <pic:blipFill>
                    <a:blip r:embed="rId196" cstate="print"/>
                    <a:stretch>
                      <a:fillRect/>
                    </a:stretch>
                  </pic:blipFill>
                  <pic:spPr>
                    <a:xfrm>
                      <a:off x="0" y="0"/>
                      <a:ext cx="1105535" cy="1212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F63A4">
        <w:rPr>
          <w:noProof/>
        </w:rPr>
        <w:drawing>
          <wp:anchor distT="0" distB="0" distL="114300" distR="114300" simplePos="0" relativeHeight="251817984" behindDoc="0" locked="0" layoutInCell="1" allowOverlap="1">
            <wp:simplePos x="0" y="0"/>
            <wp:positionH relativeFrom="column">
              <wp:posOffset>5078095</wp:posOffset>
            </wp:positionH>
            <wp:positionV relativeFrom="paragraph">
              <wp:posOffset>145415</wp:posOffset>
            </wp:positionV>
            <wp:extent cx="1048385" cy="1181100"/>
            <wp:effectExtent l="38100" t="57150" r="113665" b="95250"/>
            <wp:wrapNone/>
            <wp:docPr id="70" name="Picture 11" descr="20180322_10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20180322_101325.jpg"/>
                    <pic:cNvPicPr>
                      <a:picLocks noChangeAspect="1"/>
                    </pic:cNvPicPr>
                  </pic:nvPicPr>
                  <pic:blipFill>
                    <a:blip r:embed="rId197" cstate="print"/>
                    <a:stretch>
                      <a:fillRect/>
                    </a:stretch>
                  </pic:blipFill>
                  <pic:spPr>
                    <a:xfrm>
                      <a:off x="0" y="0"/>
                      <a:ext cx="1048385" cy="1181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F63A4">
        <w:rPr>
          <w:noProof/>
        </w:rPr>
        <w:drawing>
          <wp:anchor distT="0" distB="0" distL="114300" distR="114300" simplePos="0" relativeHeight="251815936" behindDoc="0" locked="0" layoutInCell="1" allowOverlap="1">
            <wp:simplePos x="0" y="0"/>
            <wp:positionH relativeFrom="column">
              <wp:posOffset>2571115</wp:posOffset>
            </wp:positionH>
            <wp:positionV relativeFrom="paragraph">
              <wp:posOffset>133985</wp:posOffset>
            </wp:positionV>
            <wp:extent cx="1132840" cy="1208405"/>
            <wp:effectExtent l="38100" t="57150" r="105410" b="86995"/>
            <wp:wrapNone/>
            <wp:docPr id="68" name="Picture 9" descr="20180322_10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20180322_101502.jpg"/>
                    <pic:cNvPicPr>
                      <a:picLocks noChangeAspect="1"/>
                    </pic:cNvPicPr>
                  </pic:nvPicPr>
                  <pic:blipFill>
                    <a:blip r:embed="rId198" cstate="print"/>
                    <a:stretch>
                      <a:fillRect/>
                    </a:stretch>
                  </pic:blipFill>
                  <pic:spPr>
                    <a:xfrm>
                      <a:off x="0" y="0"/>
                      <a:ext cx="1132840" cy="1208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F63A4">
        <w:rPr>
          <w:noProof/>
        </w:rPr>
        <w:drawing>
          <wp:anchor distT="0" distB="0" distL="114300" distR="114300" simplePos="0" relativeHeight="251814912" behindDoc="0" locked="0" layoutInCell="1" allowOverlap="1">
            <wp:simplePos x="0" y="0"/>
            <wp:positionH relativeFrom="column">
              <wp:posOffset>1339932</wp:posOffset>
            </wp:positionH>
            <wp:positionV relativeFrom="paragraph">
              <wp:posOffset>108926</wp:posOffset>
            </wp:positionV>
            <wp:extent cx="1101304" cy="1232123"/>
            <wp:effectExtent l="38100" t="57150" r="117896" b="101377"/>
            <wp:wrapNone/>
            <wp:docPr id="66" name="Picture 8" descr="20180322_10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20180322_101539.jpg"/>
                    <pic:cNvPicPr>
                      <a:picLocks noChangeAspect="1"/>
                    </pic:cNvPicPr>
                  </pic:nvPicPr>
                  <pic:blipFill>
                    <a:blip r:embed="rId199" cstate="print"/>
                    <a:stretch>
                      <a:fillRect/>
                    </a:stretch>
                  </pic:blipFill>
                  <pic:spPr>
                    <a:xfrm>
                      <a:off x="0" y="0"/>
                      <a:ext cx="1101304" cy="12321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F63A4">
        <w:rPr>
          <w:noProof/>
        </w:rPr>
        <w:drawing>
          <wp:anchor distT="0" distB="0" distL="114300" distR="114300" simplePos="0" relativeHeight="251813888" behindDoc="0" locked="0" layoutInCell="1" allowOverlap="1">
            <wp:simplePos x="0" y="0"/>
            <wp:positionH relativeFrom="column">
              <wp:posOffset>33647</wp:posOffset>
            </wp:positionH>
            <wp:positionV relativeFrom="paragraph">
              <wp:posOffset>134109</wp:posOffset>
            </wp:positionV>
            <wp:extent cx="1121434" cy="1201157"/>
            <wp:effectExtent l="38100" t="57150" r="116816" b="94243"/>
            <wp:wrapNone/>
            <wp:docPr id="65" name="Picture 7" descr="20180322_10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20180322_101652.jpg"/>
                    <pic:cNvPicPr>
                      <a:picLocks noChangeAspect="1"/>
                    </pic:cNvPicPr>
                  </pic:nvPicPr>
                  <pic:blipFill>
                    <a:blip r:embed="rId200" cstate="print"/>
                    <a:stretch>
                      <a:fillRect/>
                    </a:stretch>
                  </pic:blipFill>
                  <pic:spPr>
                    <a:xfrm>
                      <a:off x="0" y="0"/>
                      <a:ext cx="1120576" cy="12002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lang w:val="en-IN"/>
        </w:rPr>
      </w:pPr>
    </w:p>
    <w:p w:rsidR="009E4E14" w:rsidRPr="00DF63A4" w:rsidRDefault="009E4E14" w:rsidP="009E4E14">
      <w:pPr>
        <w:spacing w:after="120" w:line="276" w:lineRule="auto"/>
        <w:ind w:left="360"/>
        <w:jc w:val="both"/>
        <w:rPr>
          <w:b/>
        </w:rPr>
      </w:pPr>
      <w:r w:rsidRPr="00DF63A4">
        <w:rPr>
          <w:b/>
          <w:bCs/>
        </w:rPr>
        <w:t>APPLICATION</w:t>
      </w:r>
    </w:p>
    <w:p w:rsidR="009E4E14" w:rsidRPr="00DF63A4" w:rsidRDefault="009E4E14" w:rsidP="00CD6FD5">
      <w:pPr>
        <w:numPr>
          <w:ilvl w:val="0"/>
          <w:numId w:val="352"/>
        </w:numPr>
        <w:spacing w:after="120" w:line="276" w:lineRule="auto"/>
        <w:jc w:val="both"/>
      </w:pPr>
      <w:r w:rsidRPr="00DF63A4">
        <w:t xml:space="preserve">Take 1-3 litre of the stock solution and add 200 liters of water before application. </w:t>
      </w:r>
    </w:p>
    <w:p w:rsidR="009E4E14" w:rsidRPr="00DF63A4" w:rsidRDefault="009E4E14" w:rsidP="00CD6FD5">
      <w:pPr>
        <w:numPr>
          <w:ilvl w:val="0"/>
          <w:numId w:val="352"/>
        </w:numPr>
        <w:spacing w:after="120" w:line="276" w:lineRule="auto"/>
        <w:jc w:val="both"/>
      </w:pPr>
      <w:r w:rsidRPr="00DF63A4">
        <w:t>Shelf life of the solution can last upto 90 days</w:t>
      </w:r>
    </w:p>
    <w:p w:rsidR="009E4E14" w:rsidRPr="00DF63A4" w:rsidRDefault="009E4E14" w:rsidP="00CD6FD5">
      <w:pPr>
        <w:numPr>
          <w:ilvl w:val="0"/>
          <w:numId w:val="352"/>
        </w:numPr>
        <w:spacing w:after="120" w:line="276" w:lineRule="auto"/>
        <w:jc w:val="both"/>
      </w:pPr>
      <w:r w:rsidRPr="00DF63A4">
        <w:t>For 1 acre, 20 litres of the solution is recommended</w:t>
      </w:r>
    </w:p>
    <w:p w:rsidR="009E4E14" w:rsidRPr="00DF63A4" w:rsidRDefault="009E4E14" w:rsidP="00CD6FD5">
      <w:pPr>
        <w:numPr>
          <w:ilvl w:val="0"/>
          <w:numId w:val="352"/>
        </w:numPr>
        <w:spacing w:after="120" w:line="276" w:lineRule="auto"/>
        <w:jc w:val="both"/>
      </w:pPr>
      <w:r w:rsidRPr="00DF63A4">
        <w:t xml:space="preserve">Seedlings can be soaked in 3% solution for 20-30 minutes before transplanting </w:t>
      </w:r>
    </w:p>
    <w:p w:rsidR="009E4E14" w:rsidRPr="00DF63A4" w:rsidRDefault="009E4E14" w:rsidP="00CD6FD5">
      <w:pPr>
        <w:numPr>
          <w:ilvl w:val="0"/>
          <w:numId w:val="352"/>
        </w:numPr>
        <w:spacing w:after="120" w:line="276" w:lineRule="auto"/>
        <w:jc w:val="both"/>
      </w:pPr>
      <w:r w:rsidRPr="00DF63A4">
        <w:rPr>
          <w:lang w:val="en-IN"/>
        </w:rPr>
        <w:t>Rhizomes of turmeric, ginger and sets of sugarcane can be soaked for 30 minutes before planting.</w:t>
      </w:r>
    </w:p>
    <w:p w:rsidR="009E4E14" w:rsidRPr="00DF63A4" w:rsidRDefault="009E4E14" w:rsidP="00CD6FD5">
      <w:pPr>
        <w:numPr>
          <w:ilvl w:val="0"/>
          <w:numId w:val="352"/>
        </w:numPr>
        <w:spacing w:after="120" w:line="276" w:lineRule="auto"/>
        <w:jc w:val="both"/>
        <w:rPr>
          <w:lang w:val="en-IN"/>
        </w:rPr>
      </w:pPr>
      <w:r w:rsidRPr="00DF63A4">
        <w:rPr>
          <w:lang w:val="en-IN"/>
        </w:rPr>
        <w:t>Panchagavya solution can be used to dip the seeds before drying and storing them.</w:t>
      </w:r>
    </w:p>
    <w:p w:rsidR="009E4E14" w:rsidRPr="00DF63A4" w:rsidRDefault="009E4E14" w:rsidP="009E4E14">
      <w:pPr>
        <w:spacing w:after="120" w:line="276" w:lineRule="auto"/>
        <w:ind w:left="360"/>
        <w:jc w:val="both"/>
        <w:rPr>
          <w:b/>
        </w:rPr>
      </w:pPr>
      <w:r w:rsidRPr="00DF63A4">
        <w:rPr>
          <w:b/>
          <w:bCs/>
        </w:rPr>
        <w:t>PRECAUTION</w:t>
      </w:r>
    </w:p>
    <w:p w:rsidR="009E4E14" w:rsidRPr="00DF63A4" w:rsidRDefault="009E4E14" w:rsidP="00CD6FD5">
      <w:pPr>
        <w:numPr>
          <w:ilvl w:val="0"/>
          <w:numId w:val="351"/>
        </w:numPr>
        <w:spacing w:after="120" w:line="276" w:lineRule="auto"/>
        <w:jc w:val="both"/>
      </w:pPr>
      <w:r w:rsidRPr="00DF63A4">
        <w:t>Avoid using iron or steel buckets</w:t>
      </w:r>
    </w:p>
    <w:p w:rsidR="009E4E14" w:rsidRPr="00DF63A4" w:rsidRDefault="009E4E14" w:rsidP="00CD6FD5">
      <w:pPr>
        <w:numPr>
          <w:ilvl w:val="0"/>
          <w:numId w:val="351"/>
        </w:numPr>
        <w:spacing w:after="120" w:line="276" w:lineRule="auto"/>
        <w:jc w:val="both"/>
      </w:pPr>
      <w:r w:rsidRPr="00DF63A4">
        <w:t>Avoid the use of the solution during flowering stages</w:t>
      </w:r>
    </w:p>
    <w:p w:rsidR="009E4E14" w:rsidRPr="00DF63A4" w:rsidRDefault="009E4E14" w:rsidP="009E4E14">
      <w:pPr>
        <w:spacing w:after="120" w:line="276" w:lineRule="auto"/>
        <w:ind w:left="360"/>
        <w:jc w:val="both"/>
        <w:rPr>
          <w:lang w:val="en-IN"/>
        </w:rPr>
      </w:pPr>
    </w:p>
    <w:p w:rsidR="009E4E14" w:rsidRPr="00DF63A4" w:rsidRDefault="009E4E14" w:rsidP="00F07DA3">
      <w:pPr>
        <w:spacing w:after="120" w:line="276" w:lineRule="auto"/>
        <w:ind w:left="360"/>
        <w:jc w:val="both"/>
        <w:rPr>
          <w:lang w:val="en-IN"/>
        </w:rPr>
      </w:pPr>
    </w:p>
    <w:p w:rsidR="009E4E14" w:rsidRPr="00DF63A4" w:rsidRDefault="009E4E14" w:rsidP="00F07DA3">
      <w:pPr>
        <w:spacing w:after="120" w:line="276" w:lineRule="auto"/>
        <w:ind w:left="360"/>
        <w:jc w:val="both"/>
        <w:rPr>
          <w:lang w:val="en-IN"/>
        </w:rPr>
      </w:pPr>
    </w:p>
    <w:p w:rsidR="00D2227E" w:rsidRPr="00DF63A4" w:rsidRDefault="00D2227E" w:rsidP="00F07DA3">
      <w:pPr>
        <w:spacing w:after="120" w:line="276" w:lineRule="auto"/>
        <w:ind w:left="360"/>
        <w:jc w:val="both"/>
        <w:rPr>
          <w:lang w:val="en-IN"/>
        </w:rPr>
      </w:pPr>
    </w:p>
    <w:p w:rsidR="00D2227E" w:rsidRDefault="00D2227E" w:rsidP="00F07DA3">
      <w:pPr>
        <w:spacing w:after="120" w:line="276" w:lineRule="auto"/>
        <w:ind w:left="360"/>
        <w:jc w:val="both"/>
        <w:rPr>
          <w:lang w:val="en-IN"/>
        </w:rPr>
      </w:pPr>
    </w:p>
    <w:p w:rsidR="006F3CBA" w:rsidRPr="00DF63A4" w:rsidRDefault="006F3CBA" w:rsidP="00F07DA3">
      <w:pPr>
        <w:spacing w:after="120" w:line="276" w:lineRule="auto"/>
        <w:ind w:left="360"/>
        <w:jc w:val="both"/>
        <w:rPr>
          <w:lang w:val="en-IN"/>
        </w:rPr>
      </w:pPr>
    </w:p>
    <w:p w:rsidR="00D2227E" w:rsidRPr="00DF63A4" w:rsidRDefault="00D2227E" w:rsidP="00F07DA3">
      <w:pPr>
        <w:spacing w:after="120" w:line="276" w:lineRule="auto"/>
        <w:ind w:left="360"/>
        <w:jc w:val="both"/>
        <w:rPr>
          <w:lang w:val="en-IN"/>
        </w:rPr>
      </w:pPr>
    </w:p>
    <w:p w:rsidR="00D2227E" w:rsidRPr="00DF63A4" w:rsidRDefault="00F07693" w:rsidP="003F5FCC">
      <w:pPr>
        <w:spacing w:after="120" w:line="276" w:lineRule="auto"/>
        <w:ind w:left="2520" w:firstLine="360"/>
        <w:jc w:val="center"/>
        <w:rPr>
          <w:b/>
          <w:lang w:val="en-IN"/>
        </w:rPr>
      </w:pPr>
      <w:r w:rsidRPr="00DF63A4">
        <w:rPr>
          <w:b/>
          <w:lang w:val="en-IN"/>
        </w:rPr>
        <w:lastRenderedPageBreak/>
        <w:t>PASSION FRUIT</w:t>
      </w:r>
      <w:r w:rsidRPr="000E7EEF">
        <w:rPr>
          <w:rFonts w:eastAsia="Arial Unicode MS"/>
          <w:b/>
        </w:rPr>
        <w:t xml:space="preserve"> </w:t>
      </w:r>
      <w:r>
        <w:rPr>
          <w:rFonts w:eastAsia="Arial Unicode MS"/>
          <w:b/>
        </w:rPr>
        <w:tab/>
      </w:r>
      <w:r w:rsidR="00C9318C">
        <w:rPr>
          <w:rFonts w:eastAsia="Arial Unicode MS"/>
          <w:b/>
        </w:rPr>
        <w:tab/>
      </w:r>
      <w:r w:rsidR="00C9318C">
        <w:rPr>
          <w:rFonts w:eastAsia="Arial Unicode MS"/>
          <w:b/>
        </w:rPr>
        <w:tab/>
      </w:r>
      <w:r w:rsidR="00964FE8">
        <w:rPr>
          <w:rFonts w:eastAsia="Arial Unicode MS"/>
          <w:b/>
        </w:rPr>
        <w:t>(</w:t>
      </w:r>
      <w:r w:rsidR="000E7EEF">
        <w:rPr>
          <w:rFonts w:eastAsia="Arial Unicode MS"/>
          <w:b/>
        </w:rPr>
        <w:t>Code No: 5</w:t>
      </w:r>
      <w:r w:rsidR="00742508">
        <w:rPr>
          <w:rFonts w:eastAsia="Arial Unicode MS"/>
          <w:b/>
        </w:rPr>
        <w:t>8</w:t>
      </w:r>
      <w:r w:rsidR="00964FE8">
        <w:rPr>
          <w:rFonts w:eastAsia="Arial Unicode MS"/>
          <w:b/>
        </w:rPr>
        <w:t>)</w:t>
      </w:r>
    </w:p>
    <w:p w:rsidR="00D2227E" w:rsidRPr="00DF63A4" w:rsidRDefault="00D2227E" w:rsidP="00D2227E">
      <w:pPr>
        <w:spacing w:after="120" w:line="276" w:lineRule="auto"/>
        <w:ind w:left="360"/>
        <w:jc w:val="both"/>
        <w:rPr>
          <w:lang w:val="en-IN"/>
        </w:rPr>
      </w:pPr>
      <w:r w:rsidRPr="00DF63A4">
        <w:rPr>
          <w:b/>
          <w:bCs/>
          <w:lang w:val="en-IN"/>
        </w:rPr>
        <w:t xml:space="preserve">1. Introduction: </w:t>
      </w:r>
    </w:p>
    <w:p w:rsidR="00D2227E" w:rsidRPr="00DF63A4" w:rsidRDefault="00D2227E" w:rsidP="00742508">
      <w:pPr>
        <w:spacing w:after="120" w:line="276" w:lineRule="auto"/>
        <w:ind w:left="360" w:firstLine="360"/>
        <w:jc w:val="both"/>
        <w:rPr>
          <w:lang w:val="en-IN"/>
        </w:rPr>
      </w:pPr>
      <w:r w:rsidRPr="00DF63A4">
        <w:rPr>
          <w:lang w:val="en-IN"/>
        </w:rPr>
        <w:t>The passion fruit (</w:t>
      </w:r>
      <w:r w:rsidRPr="00DF63A4">
        <w:rPr>
          <w:i/>
          <w:iCs/>
          <w:lang w:val="en-IN"/>
        </w:rPr>
        <w:t>Passiflora edulis</w:t>
      </w:r>
      <w:r w:rsidRPr="00DF63A4">
        <w:rPr>
          <w:lang w:val="en-IN"/>
        </w:rPr>
        <w:t xml:space="preserve">), family Passifloraceae, is a native of Brazil. In India it is found to be growing wild in many parts of Western Ghat such as Nilgiris, Wynad, Kodaikanal, Shevroys, Coorg and Malabar as well as Himachal Pradesh and North Eastern States like Manipur, Nagaland and Mizoram. The fruit is valued for its pronounced flavour and aroma which helps not only in producing a high quality squash but also in flavouring several other products. The juice of passion fruit with an excellent flavour is quite delicious, nutritious and liked for its blending quality. To enhance the flavour of the final produce, passion fruit juice is often mixed with juices of pineapple, mango, ginger etc. The juice is extensively used in confectionery and preparation of cakes, pies and ice cream. It is a rich source of Vitamin A and contains fair amounts of Sodium, Magnesium, Sulphur and Chlorides. Commercial Processing of yellow passion fruit yields 36% juice, 51% rinds and 11% seeds. The physio chemical properties of ripe fruit are given in Table 1. </w:t>
      </w:r>
    </w:p>
    <w:p w:rsidR="00D2227E" w:rsidRPr="00DF63A4" w:rsidRDefault="00D2227E" w:rsidP="00D2227E">
      <w:pPr>
        <w:spacing w:after="120" w:line="276" w:lineRule="auto"/>
        <w:ind w:left="360"/>
        <w:jc w:val="both"/>
        <w:rPr>
          <w:b/>
          <w:bCs/>
          <w:lang w:val="en-IN"/>
        </w:rPr>
      </w:pPr>
      <w:r w:rsidRPr="00DF63A4">
        <w:rPr>
          <w:b/>
          <w:bCs/>
          <w:lang w:val="en-IN"/>
        </w:rPr>
        <w:t>Table 1: Physio - Chemical Properties of ripe Passion Fruit (Purple Variety)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92"/>
        <w:gridCol w:w="4616"/>
        <w:gridCol w:w="4247"/>
      </w:tblGrid>
      <w:tr w:rsidR="00D2227E" w:rsidRPr="00DF63A4" w:rsidTr="00742508">
        <w:trPr>
          <w:trHeight w:val="397"/>
        </w:trPr>
        <w:tc>
          <w:tcPr>
            <w:tcW w:w="636" w:type="pct"/>
            <w:vAlign w:val="center"/>
          </w:tcPr>
          <w:p w:rsidR="00D2227E" w:rsidRPr="00DF63A4" w:rsidRDefault="00D2227E" w:rsidP="00D2227E">
            <w:pPr>
              <w:spacing w:after="120" w:line="276" w:lineRule="auto"/>
              <w:ind w:left="360"/>
              <w:jc w:val="both"/>
              <w:rPr>
                <w:b/>
                <w:lang w:val="en-IN"/>
              </w:rPr>
            </w:pPr>
            <w:r w:rsidRPr="00DF63A4">
              <w:rPr>
                <w:b/>
                <w:bCs/>
                <w:lang w:val="en-IN"/>
              </w:rPr>
              <w:t>Sl.No.</w:t>
            </w:r>
          </w:p>
        </w:tc>
        <w:tc>
          <w:tcPr>
            <w:tcW w:w="2273" w:type="pct"/>
            <w:vAlign w:val="center"/>
          </w:tcPr>
          <w:p w:rsidR="00D2227E" w:rsidRPr="00DF63A4" w:rsidRDefault="00D2227E" w:rsidP="00D2227E">
            <w:pPr>
              <w:spacing w:after="120" w:line="276" w:lineRule="auto"/>
              <w:ind w:left="360"/>
              <w:jc w:val="both"/>
              <w:rPr>
                <w:b/>
                <w:lang w:val="en-IN"/>
              </w:rPr>
            </w:pPr>
            <w:r w:rsidRPr="00DF63A4">
              <w:rPr>
                <w:b/>
                <w:bCs/>
                <w:lang w:val="en-IN"/>
              </w:rPr>
              <w:t>Physio-Chemical Characters</w:t>
            </w:r>
          </w:p>
        </w:tc>
        <w:tc>
          <w:tcPr>
            <w:tcW w:w="2091" w:type="pct"/>
            <w:vAlign w:val="center"/>
          </w:tcPr>
          <w:p w:rsidR="00D2227E" w:rsidRPr="00DF63A4" w:rsidRDefault="00D2227E" w:rsidP="00D2227E">
            <w:pPr>
              <w:spacing w:after="120" w:line="276" w:lineRule="auto"/>
              <w:ind w:left="360"/>
              <w:jc w:val="both"/>
              <w:rPr>
                <w:lang w:val="en-IN"/>
              </w:rPr>
            </w:pPr>
            <w:r w:rsidRPr="00DF63A4">
              <w:rPr>
                <w:b/>
                <w:bCs/>
                <w:lang w:val="en-IN"/>
              </w:rPr>
              <w:t>Value</w:t>
            </w:r>
          </w:p>
          <w:p w:rsidR="00D2227E" w:rsidRPr="00DF63A4" w:rsidRDefault="00D2227E" w:rsidP="00D2227E">
            <w:pPr>
              <w:spacing w:after="120" w:line="276" w:lineRule="auto"/>
              <w:ind w:left="360"/>
              <w:jc w:val="both"/>
              <w:rPr>
                <w:b/>
                <w:lang w:val="en-IN"/>
              </w:rPr>
            </w:pPr>
          </w:p>
        </w:tc>
      </w:tr>
      <w:tr w:rsidR="00D2227E" w:rsidRPr="00DF63A4" w:rsidTr="00742508">
        <w:trPr>
          <w:trHeight w:val="397"/>
        </w:trPr>
        <w:tc>
          <w:tcPr>
            <w:tcW w:w="636" w:type="pct"/>
            <w:vAlign w:val="center"/>
          </w:tcPr>
          <w:p w:rsidR="00D2227E" w:rsidRPr="00DF63A4" w:rsidRDefault="00D2227E" w:rsidP="00D2227E">
            <w:pPr>
              <w:spacing w:after="120" w:line="276" w:lineRule="auto"/>
              <w:ind w:left="360"/>
              <w:jc w:val="both"/>
              <w:rPr>
                <w:lang w:val="en-IN"/>
              </w:rPr>
            </w:pPr>
            <w:r w:rsidRPr="00DF63A4">
              <w:rPr>
                <w:lang w:val="en-IN"/>
              </w:rPr>
              <w:t>1</w:t>
            </w:r>
          </w:p>
        </w:tc>
        <w:tc>
          <w:tcPr>
            <w:tcW w:w="2273" w:type="pct"/>
            <w:vAlign w:val="center"/>
          </w:tcPr>
          <w:p w:rsidR="00D2227E" w:rsidRPr="00DF63A4" w:rsidRDefault="00D2227E" w:rsidP="00D2227E">
            <w:pPr>
              <w:spacing w:after="120" w:line="276" w:lineRule="auto"/>
              <w:ind w:left="360"/>
              <w:jc w:val="both"/>
              <w:rPr>
                <w:b/>
                <w:lang w:val="en-IN"/>
              </w:rPr>
            </w:pPr>
            <w:r w:rsidRPr="00DF63A4">
              <w:rPr>
                <w:lang w:val="en-IN"/>
              </w:rPr>
              <w:t>Average Fruit Weight (g)</w:t>
            </w:r>
          </w:p>
        </w:tc>
        <w:tc>
          <w:tcPr>
            <w:tcW w:w="2091" w:type="pct"/>
            <w:vAlign w:val="center"/>
          </w:tcPr>
          <w:p w:rsidR="00D2227E" w:rsidRPr="00DF63A4" w:rsidRDefault="00D2227E" w:rsidP="00D2227E">
            <w:pPr>
              <w:spacing w:after="120" w:line="276" w:lineRule="auto"/>
              <w:ind w:left="360"/>
              <w:jc w:val="both"/>
              <w:rPr>
                <w:b/>
                <w:lang w:val="en-IN"/>
              </w:rPr>
            </w:pPr>
            <w:r w:rsidRPr="00DF63A4">
              <w:rPr>
                <w:lang w:val="en-IN"/>
              </w:rPr>
              <w:t>43.18</w:t>
            </w:r>
          </w:p>
        </w:tc>
      </w:tr>
      <w:tr w:rsidR="00D2227E" w:rsidRPr="00DF63A4" w:rsidTr="00742508">
        <w:trPr>
          <w:trHeight w:val="397"/>
        </w:trPr>
        <w:tc>
          <w:tcPr>
            <w:tcW w:w="636" w:type="pct"/>
            <w:vAlign w:val="center"/>
          </w:tcPr>
          <w:p w:rsidR="00D2227E" w:rsidRPr="00DF63A4" w:rsidRDefault="00D2227E" w:rsidP="00D2227E">
            <w:pPr>
              <w:spacing w:after="120" w:line="276" w:lineRule="auto"/>
              <w:ind w:left="360"/>
              <w:jc w:val="both"/>
              <w:rPr>
                <w:lang w:val="en-IN"/>
              </w:rPr>
            </w:pPr>
            <w:r w:rsidRPr="00DF63A4">
              <w:rPr>
                <w:lang w:val="en-IN"/>
              </w:rPr>
              <w:t>2</w:t>
            </w:r>
          </w:p>
        </w:tc>
        <w:tc>
          <w:tcPr>
            <w:tcW w:w="2273" w:type="pct"/>
            <w:vAlign w:val="center"/>
          </w:tcPr>
          <w:p w:rsidR="00D2227E" w:rsidRPr="00DF63A4" w:rsidRDefault="00D2227E" w:rsidP="00D2227E">
            <w:pPr>
              <w:spacing w:after="120" w:line="276" w:lineRule="auto"/>
              <w:ind w:left="360"/>
              <w:jc w:val="both"/>
              <w:rPr>
                <w:b/>
                <w:lang w:val="en-IN"/>
              </w:rPr>
            </w:pPr>
            <w:r w:rsidRPr="00DF63A4">
              <w:rPr>
                <w:lang w:val="en-IN"/>
              </w:rPr>
              <w:t>Volume of the Fruit (ml)</w:t>
            </w:r>
          </w:p>
        </w:tc>
        <w:tc>
          <w:tcPr>
            <w:tcW w:w="2091" w:type="pct"/>
            <w:vAlign w:val="center"/>
          </w:tcPr>
          <w:p w:rsidR="00D2227E" w:rsidRPr="00DF63A4" w:rsidRDefault="00D2227E" w:rsidP="00D2227E">
            <w:pPr>
              <w:spacing w:after="120" w:line="276" w:lineRule="auto"/>
              <w:ind w:left="360"/>
              <w:jc w:val="both"/>
              <w:rPr>
                <w:lang w:val="en-IN"/>
              </w:rPr>
            </w:pPr>
            <w:r w:rsidRPr="00DF63A4">
              <w:rPr>
                <w:lang w:val="en-IN"/>
              </w:rPr>
              <w:t>48.40</w:t>
            </w:r>
          </w:p>
          <w:p w:rsidR="00D2227E" w:rsidRPr="00DF63A4" w:rsidRDefault="00D2227E" w:rsidP="00D2227E">
            <w:pPr>
              <w:spacing w:after="120" w:line="276" w:lineRule="auto"/>
              <w:ind w:left="360"/>
              <w:jc w:val="both"/>
              <w:rPr>
                <w:b/>
                <w:lang w:val="en-IN"/>
              </w:rPr>
            </w:pPr>
          </w:p>
        </w:tc>
      </w:tr>
      <w:tr w:rsidR="00D2227E" w:rsidRPr="00DF63A4" w:rsidTr="00742508">
        <w:trPr>
          <w:trHeight w:val="397"/>
        </w:trPr>
        <w:tc>
          <w:tcPr>
            <w:tcW w:w="636" w:type="pct"/>
            <w:vAlign w:val="center"/>
          </w:tcPr>
          <w:p w:rsidR="00D2227E" w:rsidRPr="00DF63A4" w:rsidRDefault="00D2227E" w:rsidP="00D2227E">
            <w:pPr>
              <w:spacing w:after="120" w:line="276" w:lineRule="auto"/>
              <w:ind w:left="360"/>
              <w:jc w:val="both"/>
              <w:rPr>
                <w:lang w:val="en-IN"/>
              </w:rPr>
            </w:pPr>
            <w:r w:rsidRPr="00DF63A4">
              <w:rPr>
                <w:lang w:val="en-IN"/>
              </w:rPr>
              <w:t>3</w:t>
            </w:r>
          </w:p>
        </w:tc>
        <w:tc>
          <w:tcPr>
            <w:tcW w:w="2273" w:type="pct"/>
            <w:vAlign w:val="center"/>
          </w:tcPr>
          <w:p w:rsidR="00D2227E" w:rsidRPr="00DF63A4" w:rsidRDefault="00D2227E" w:rsidP="00D2227E">
            <w:pPr>
              <w:spacing w:after="120" w:line="276" w:lineRule="auto"/>
              <w:ind w:left="360"/>
              <w:jc w:val="both"/>
              <w:rPr>
                <w:b/>
                <w:lang w:val="en-IN"/>
              </w:rPr>
            </w:pPr>
            <w:r w:rsidRPr="00DF63A4">
              <w:rPr>
                <w:lang w:val="en-IN"/>
              </w:rPr>
              <w:t>Juice (%)</w:t>
            </w:r>
          </w:p>
        </w:tc>
        <w:tc>
          <w:tcPr>
            <w:tcW w:w="2091" w:type="pct"/>
            <w:vAlign w:val="center"/>
          </w:tcPr>
          <w:p w:rsidR="00D2227E" w:rsidRPr="00DF63A4" w:rsidRDefault="00D2227E" w:rsidP="00D2227E">
            <w:pPr>
              <w:spacing w:after="120" w:line="276" w:lineRule="auto"/>
              <w:ind w:left="360"/>
              <w:jc w:val="both"/>
              <w:rPr>
                <w:lang w:val="en-IN"/>
              </w:rPr>
            </w:pPr>
            <w:r w:rsidRPr="00DF63A4">
              <w:rPr>
                <w:lang w:val="en-IN"/>
              </w:rPr>
              <w:t>31.31</w:t>
            </w:r>
          </w:p>
          <w:p w:rsidR="00D2227E" w:rsidRPr="00DF63A4" w:rsidRDefault="00D2227E" w:rsidP="00D2227E">
            <w:pPr>
              <w:spacing w:after="120" w:line="276" w:lineRule="auto"/>
              <w:ind w:left="360"/>
              <w:jc w:val="both"/>
              <w:rPr>
                <w:b/>
                <w:lang w:val="en-IN"/>
              </w:rPr>
            </w:pPr>
          </w:p>
        </w:tc>
      </w:tr>
      <w:tr w:rsidR="00D2227E" w:rsidRPr="00DF63A4" w:rsidTr="00742508">
        <w:trPr>
          <w:trHeight w:val="397"/>
        </w:trPr>
        <w:tc>
          <w:tcPr>
            <w:tcW w:w="636" w:type="pct"/>
            <w:vAlign w:val="center"/>
          </w:tcPr>
          <w:p w:rsidR="00D2227E" w:rsidRPr="00DF63A4" w:rsidRDefault="00D2227E" w:rsidP="00D2227E">
            <w:pPr>
              <w:spacing w:after="120" w:line="276" w:lineRule="auto"/>
              <w:ind w:left="360"/>
              <w:jc w:val="both"/>
              <w:rPr>
                <w:lang w:val="en-IN"/>
              </w:rPr>
            </w:pPr>
            <w:r w:rsidRPr="00DF63A4">
              <w:rPr>
                <w:lang w:val="en-IN"/>
              </w:rPr>
              <w:t>4</w:t>
            </w:r>
          </w:p>
        </w:tc>
        <w:tc>
          <w:tcPr>
            <w:tcW w:w="2273" w:type="pct"/>
            <w:vAlign w:val="center"/>
          </w:tcPr>
          <w:p w:rsidR="00D2227E" w:rsidRPr="00DF63A4" w:rsidRDefault="00D2227E" w:rsidP="00D2227E">
            <w:pPr>
              <w:spacing w:after="120" w:line="276" w:lineRule="auto"/>
              <w:ind w:left="360"/>
              <w:jc w:val="both"/>
              <w:rPr>
                <w:b/>
                <w:lang w:val="en-IN"/>
              </w:rPr>
            </w:pPr>
            <w:r w:rsidRPr="00DF63A4">
              <w:rPr>
                <w:lang w:val="en-IN"/>
              </w:rPr>
              <w:t>Specific Gravity</w:t>
            </w:r>
          </w:p>
        </w:tc>
        <w:tc>
          <w:tcPr>
            <w:tcW w:w="2091" w:type="pct"/>
            <w:vAlign w:val="center"/>
          </w:tcPr>
          <w:p w:rsidR="00D2227E" w:rsidRPr="00DF63A4" w:rsidRDefault="00D2227E" w:rsidP="00D2227E">
            <w:pPr>
              <w:spacing w:after="120" w:line="276" w:lineRule="auto"/>
              <w:ind w:left="360"/>
              <w:jc w:val="both"/>
              <w:rPr>
                <w:b/>
                <w:lang w:val="en-IN"/>
              </w:rPr>
            </w:pPr>
            <w:r w:rsidRPr="00DF63A4">
              <w:rPr>
                <w:lang w:val="en-IN"/>
              </w:rPr>
              <w:t>0.892</w:t>
            </w:r>
          </w:p>
        </w:tc>
      </w:tr>
      <w:tr w:rsidR="00D2227E" w:rsidRPr="00DF63A4" w:rsidTr="00742508">
        <w:trPr>
          <w:trHeight w:val="397"/>
        </w:trPr>
        <w:tc>
          <w:tcPr>
            <w:tcW w:w="636" w:type="pct"/>
            <w:vAlign w:val="center"/>
          </w:tcPr>
          <w:p w:rsidR="00D2227E" w:rsidRPr="00DF63A4" w:rsidRDefault="00D2227E" w:rsidP="00D2227E">
            <w:pPr>
              <w:spacing w:after="120" w:line="276" w:lineRule="auto"/>
              <w:ind w:left="360"/>
              <w:jc w:val="both"/>
              <w:rPr>
                <w:lang w:val="en-IN"/>
              </w:rPr>
            </w:pPr>
            <w:r w:rsidRPr="00DF63A4">
              <w:rPr>
                <w:lang w:val="en-IN"/>
              </w:rPr>
              <w:t>5</w:t>
            </w:r>
          </w:p>
        </w:tc>
        <w:tc>
          <w:tcPr>
            <w:tcW w:w="2273" w:type="pct"/>
            <w:vAlign w:val="center"/>
          </w:tcPr>
          <w:p w:rsidR="00D2227E" w:rsidRPr="00DF63A4" w:rsidRDefault="00D2227E" w:rsidP="00D2227E">
            <w:pPr>
              <w:spacing w:after="120" w:line="276" w:lineRule="auto"/>
              <w:ind w:left="360"/>
              <w:jc w:val="both"/>
              <w:rPr>
                <w:b/>
                <w:lang w:val="en-IN"/>
              </w:rPr>
            </w:pPr>
            <w:r w:rsidRPr="00DF63A4">
              <w:rPr>
                <w:lang w:val="en-IN"/>
              </w:rPr>
              <w:t>TSS(Brix)</w:t>
            </w:r>
          </w:p>
        </w:tc>
        <w:tc>
          <w:tcPr>
            <w:tcW w:w="2091" w:type="pct"/>
            <w:vAlign w:val="center"/>
          </w:tcPr>
          <w:p w:rsidR="00D2227E" w:rsidRPr="00DF63A4" w:rsidRDefault="00D2227E" w:rsidP="00D2227E">
            <w:pPr>
              <w:spacing w:after="120" w:line="276" w:lineRule="auto"/>
              <w:ind w:left="360"/>
              <w:jc w:val="both"/>
              <w:rPr>
                <w:lang w:val="en-IN"/>
              </w:rPr>
            </w:pPr>
            <w:r w:rsidRPr="00DF63A4">
              <w:rPr>
                <w:lang w:val="en-IN"/>
              </w:rPr>
              <w:t>14.70</w:t>
            </w:r>
          </w:p>
          <w:p w:rsidR="00D2227E" w:rsidRPr="00DF63A4" w:rsidRDefault="00D2227E" w:rsidP="00D2227E">
            <w:pPr>
              <w:spacing w:after="120" w:line="276" w:lineRule="auto"/>
              <w:ind w:left="360"/>
              <w:jc w:val="both"/>
              <w:rPr>
                <w:b/>
                <w:lang w:val="en-IN"/>
              </w:rPr>
            </w:pPr>
          </w:p>
        </w:tc>
      </w:tr>
      <w:tr w:rsidR="00D2227E" w:rsidRPr="00DF63A4" w:rsidTr="00742508">
        <w:trPr>
          <w:trHeight w:val="397"/>
        </w:trPr>
        <w:tc>
          <w:tcPr>
            <w:tcW w:w="636" w:type="pct"/>
            <w:vAlign w:val="center"/>
          </w:tcPr>
          <w:p w:rsidR="00D2227E" w:rsidRPr="00DF63A4" w:rsidRDefault="00D2227E" w:rsidP="00D2227E">
            <w:pPr>
              <w:spacing w:after="120" w:line="276" w:lineRule="auto"/>
              <w:ind w:left="360"/>
              <w:jc w:val="both"/>
              <w:rPr>
                <w:lang w:val="en-IN"/>
              </w:rPr>
            </w:pPr>
            <w:r w:rsidRPr="00DF63A4">
              <w:rPr>
                <w:lang w:val="en-IN"/>
              </w:rPr>
              <w:t>6</w:t>
            </w:r>
          </w:p>
        </w:tc>
        <w:tc>
          <w:tcPr>
            <w:tcW w:w="2273" w:type="pct"/>
            <w:vAlign w:val="center"/>
          </w:tcPr>
          <w:p w:rsidR="00D2227E" w:rsidRPr="00DF63A4" w:rsidRDefault="00D2227E" w:rsidP="00D2227E">
            <w:pPr>
              <w:spacing w:after="120" w:line="276" w:lineRule="auto"/>
              <w:ind w:left="360"/>
              <w:jc w:val="both"/>
              <w:rPr>
                <w:b/>
                <w:lang w:val="en-IN"/>
              </w:rPr>
            </w:pPr>
            <w:r w:rsidRPr="00DF63A4">
              <w:rPr>
                <w:lang w:val="en-IN"/>
              </w:rPr>
              <w:t>Acidity(%)</w:t>
            </w:r>
          </w:p>
        </w:tc>
        <w:tc>
          <w:tcPr>
            <w:tcW w:w="2091" w:type="pct"/>
            <w:vAlign w:val="center"/>
          </w:tcPr>
          <w:p w:rsidR="00D2227E" w:rsidRPr="00DF63A4" w:rsidRDefault="00D2227E" w:rsidP="00D2227E">
            <w:pPr>
              <w:spacing w:after="120" w:line="276" w:lineRule="auto"/>
              <w:ind w:left="360"/>
              <w:jc w:val="both"/>
              <w:rPr>
                <w:b/>
                <w:lang w:val="en-IN"/>
              </w:rPr>
            </w:pPr>
            <w:r w:rsidRPr="00DF63A4">
              <w:rPr>
                <w:lang w:val="en-IN"/>
              </w:rPr>
              <w:t>4.42</w:t>
            </w:r>
          </w:p>
        </w:tc>
      </w:tr>
      <w:tr w:rsidR="00D2227E" w:rsidRPr="00DF63A4" w:rsidTr="00742508">
        <w:trPr>
          <w:trHeight w:val="528"/>
        </w:trPr>
        <w:tc>
          <w:tcPr>
            <w:tcW w:w="636" w:type="pct"/>
            <w:vAlign w:val="center"/>
          </w:tcPr>
          <w:p w:rsidR="00D2227E" w:rsidRPr="00DF63A4" w:rsidRDefault="00D2227E" w:rsidP="00D2227E">
            <w:pPr>
              <w:spacing w:after="120" w:line="276" w:lineRule="auto"/>
              <w:ind w:left="360"/>
              <w:jc w:val="both"/>
              <w:rPr>
                <w:lang w:val="en-IN"/>
              </w:rPr>
            </w:pPr>
            <w:r w:rsidRPr="00DF63A4">
              <w:rPr>
                <w:lang w:val="en-IN"/>
              </w:rPr>
              <w:t>7</w:t>
            </w:r>
          </w:p>
        </w:tc>
        <w:tc>
          <w:tcPr>
            <w:tcW w:w="2273" w:type="pct"/>
            <w:vAlign w:val="center"/>
          </w:tcPr>
          <w:p w:rsidR="00D2227E" w:rsidRPr="00DF63A4" w:rsidRDefault="00D2227E" w:rsidP="00D2227E">
            <w:pPr>
              <w:spacing w:after="120" w:line="276" w:lineRule="auto"/>
              <w:ind w:left="360"/>
              <w:jc w:val="both"/>
              <w:rPr>
                <w:b/>
                <w:lang w:val="en-IN"/>
              </w:rPr>
            </w:pPr>
            <w:r w:rsidRPr="00DF63A4">
              <w:rPr>
                <w:lang w:val="en-IN"/>
              </w:rPr>
              <w:t>Ascorbic Acid (mg/100 g)</w:t>
            </w:r>
          </w:p>
        </w:tc>
        <w:tc>
          <w:tcPr>
            <w:tcW w:w="2091" w:type="pct"/>
            <w:vAlign w:val="center"/>
          </w:tcPr>
          <w:p w:rsidR="00D2227E" w:rsidRPr="00DF63A4" w:rsidRDefault="00D2227E" w:rsidP="00D2227E">
            <w:pPr>
              <w:spacing w:after="120" w:line="276" w:lineRule="auto"/>
              <w:ind w:left="360"/>
              <w:jc w:val="both"/>
              <w:rPr>
                <w:lang w:val="en-IN"/>
              </w:rPr>
            </w:pPr>
            <w:r w:rsidRPr="00DF63A4">
              <w:rPr>
                <w:lang w:val="en-IN"/>
              </w:rPr>
              <w:t>26.80</w:t>
            </w:r>
          </w:p>
          <w:p w:rsidR="00D2227E" w:rsidRPr="00DF63A4" w:rsidRDefault="00D2227E" w:rsidP="00D2227E">
            <w:pPr>
              <w:spacing w:after="120" w:line="276" w:lineRule="auto"/>
              <w:ind w:left="360"/>
              <w:jc w:val="both"/>
              <w:rPr>
                <w:b/>
                <w:lang w:val="en-IN"/>
              </w:rPr>
            </w:pPr>
          </w:p>
        </w:tc>
      </w:tr>
      <w:tr w:rsidR="00D2227E" w:rsidRPr="00DF63A4" w:rsidTr="00742508">
        <w:trPr>
          <w:trHeight w:val="397"/>
        </w:trPr>
        <w:tc>
          <w:tcPr>
            <w:tcW w:w="636" w:type="pct"/>
            <w:vAlign w:val="center"/>
          </w:tcPr>
          <w:p w:rsidR="00D2227E" w:rsidRPr="00DF63A4" w:rsidRDefault="00D2227E" w:rsidP="00D2227E">
            <w:pPr>
              <w:spacing w:after="120" w:line="276" w:lineRule="auto"/>
              <w:ind w:left="360"/>
              <w:jc w:val="both"/>
              <w:rPr>
                <w:lang w:val="en-IN"/>
              </w:rPr>
            </w:pPr>
            <w:r w:rsidRPr="00DF63A4">
              <w:rPr>
                <w:lang w:val="en-IN"/>
              </w:rPr>
              <w:t>8</w:t>
            </w:r>
          </w:p>
        </w:tc>
        <w:tc>
          <w:tcPr>
            <w:tcW w:w="2273" w:type="pct"/>
            <w:vAlign w:val="center"/>
          </w:tcPr>
          <w:p w:rsidR="00D2227E" w:rsidRPr="00DF63A4" w:rsidRDefault="00D2227E" w:rsidP="00D2227E">
            <w:pPr>
              <w:spacing w:after="120" w:line="276" w:lineRule="auto"/>
              <w:ind w:left="360"/>
              <w:jc w:val="both"/>
              <w:rPr>
                <w:b/>
                <w:lang w:val="en-IN"/>
              </w:rPr>
            </w:pPr>
            <w:r w:rsidRPr="00DF63A4">
              <w:rPr>
                <w:lang w:val="en-IN"/>
              </w:rPr>
              <w:t>Carotenoids (ug/100 g)</w:t>
            </w:r>
          </w:p>
        </w:tc>
        <w:tc>
          <w:tcPr>
            <w:tcW w:w="2091" w:type="pct"/>
            <w:vAlign w:val="center"/>
          </w:tcPr>
          <w:p w:rsidR="00D2227E" w:rsidRPr="00DF63A4" w:rsidRDefault="00D2227E" w:rsidP="00D2227E">
            <w:pPr>
              <w:spacing w:after="120" w:line="276" w:lineRule="auto"/>
              <w:ind w:left="360"/>
              <w:jc w:val="both"/>
              <w:rPr>
                <w:b/>
                <w:lang w:val="en-IN"/>
              </w:rPr>
            </w:pPr>
            <w:r w:rsidRPr="00DF63A4">
              <w:rPr>
                <w:lang w:val="en-IN"/>
              </w:rPr>
              <w:t>308.55</w:t>
            </w:r>
          </w:p>
        </w:tc>
      </w:tr>
      <w:tr w:rsidR="00D2227E" w:rsidRPr="00DF63A4" w:rsidTr="00742508">
        <w:trPr>
          <w:trHeight w:val="397"/>
        </w:trPr>
        <w:tc>
          <w:tcPr>
            <w:tcW w:w="636" w:type="pct"/>
            <w:vAlign w:val="center"/>
          </w:tcPr>
          <w:p w:rsidR="00D2227E" w:rsidRPr="00DF63A4" w:rsidRDefault="00D2227E" w:rsidP="00D2227E">
            <w:pPr>
              <w:spacing w:after="120" w:line="276" w:lineRule="auto"/>
              <w:ind w:left="360"/>
              <w:jc w:val="both"/>
              <w:rPr>
                <w:lang w:val="en-IN"/>
              </w:rPr>
            </w:pPr>
            <w:r w:rsidRPr="00DF63A4">
              <w:rPr>
                <w:lang w:val="en-IN"/>
              </w:rPr>
              <w:t>9</w:t>
            </w:r>
          </w:p>
        </w:tc>
        <w:tc>
          <w:tcPr>
            <w:tcW w:w="2273" w:type="pct"/>
            <w:vAlign w:val="center"/>
          </w:tcPr>
          <w:p w:rsidR="00D2227E" w:rsidRPr="00DF63A4" w:rsidRDefault="00D2227E" w:rsidP="00D2227E">
            <w:pPr>
              <w:spacing w:after="120" w:line="276" w:lineRule="auto"/>
              <w:ind w:left="360"/>
              <w:jc w:val="both"/>
              <w:rPr>
                <w:b/>
                <w:lang w:val="en-IN"/>
              </w:rPr>
            </w:pPr>
            <w:r w:rsidRPr="00DF63A4">
              <w:rPr>
                <w:lang w:val="en-IN"/>
              </w:rPr>
              <w:t>Fruit length (cm)</w:t>
            </w:r>
          </w:p>
        </w:tc>
        <w:tc>
          <w:tcPr>
            <w:tcW w:w="2091" w:type="pct"/>
            <w:vAlign w:val="center"/>
          </w:tcPr>
          <w:p w:rsidR="00D2227E" w:rsidRPr="00DF63A4" w:rsidRDefault="00D2227E" w:rsidP="00D2227E">
            <w:pPr>
              <w:spacing w:after="120" w:line="276" w:lineRule="auto"/>
              <w:ind w:left="360"/>
              <w:jc w:val="both"/>
              <w:rPr>
                <w:b/>
                <w:lang w:val="en-IN"/>
              </w:rPr>
            </w:pPr>
            <w:r w:rsidRPr="00DF63A4">
              <w:rPr>
                <w:lang w:val="en-IN"/>
              </w:rPr>
              <w:t>4.48</w:t>
            </w:r>
          </w:p>
        </w:tc>
      </w:tr>
      <w:tr w:rsidR="00D2227E" w:rsidRPr="00DF63A4" w:rsidTr="00742508">
        <w:trPr>
          <w:trHeight w:val="397"/>
        </w:trPr>
        <w:tc>
          <w:tcPr>
            <w:tcW w:w="636" w:type="pct"/>
            <w:vAlign w:val="center"/>
          </w:tcPr>
          <w:p w:rsidR="00D2227E" w:rsidRPr="00DF63A4" w:rsidRDefault="00D2227E" w:rsidP="00D2227E">
            <w:pPr>
              <w:spacing w:after="120" w:line="276" w:lineRule="auto"/>
              <w:ind w:left="360"/>
              <w:jc w:val="both"/>
              <w:rPr>
                <w:lang w:val="en-IN"/>
              </w:rPr>
            </w:pPr>
            <w:r w:rsidRPr="00DF63A4">
              <w:rPr>
                <w:lang w:val="en-IN"/>
              </w:rPr>
              <w:t>10</w:t>
            </w:r>
          </w:p>
        </w:tc>
        <w:tc>
          <w:tcPr>
            <w:tcW w:w="2273" w:type="pct"/>
            <w:vAlign w:val="center"/>
          </w:tcPr>
          <w:p w:rsidR="00D2227E" w:rsidRPr="00DF63A4" w:rsidRDefault="00D2227E" w:rsidP="00D2227E">
            <w:pPr>
              <w:spacing w:after="120" w:line="276" w:lineRule="auto"/>
              <w:ind w:left="360"/>
              <w:jc w:val="both"/>
              <w:rPr>
                <w:b/>
                <w:lang w:val="en-IN"/>
              </w:rPr>
            </w:pPr>
            <w:r w:rsidRPr="00DF63A4">
              <w:rPr>
                <w:lang w:val="en-IN"/>
              </w:rPr>
              <w:t>Fruit diameter (cm)</w:t>
            </w:r>
          </w:p>
        </w:tc>
        <w:tc>
          <w:tcPr>
            <w:tcW w:w="2091" w:type="pct"/>
            <w:vAlign w:val="center"/>
          </w:tcPr>
          <w:p w:rsidR="00D2227E" w:rsidRPr="00DF63A4" w:rsidRDefault="00D2227E" w:rsidP="00D2227E">
            <w:pPr>
              <w:spacing w:after="120" w:line="276" w:lineRule="auto"/>
              <w:ind w:left="360"/>
              <w:jc w:val="both"/>
              <w:rPr>
                <w:b/>
                <w:lang w:val="en-IN"/>
              </w:rPr>
            </w:pPr>
            <w:r w:rsidRPr="00DF63A4">
              <w:rPr>
                <w:lang w:val="en-IN"/>
              </w:rPr>
              <w:t>4.49</w:t>
            </w:r>
          </w:p>
        </w:tc>
      </w:tr>
    </w:tbl>
    <w:p w:rsidR="00742508" w:rsidRDefault="00742508" w:rsidP="00742508">
      <w:pPr>
        <w:spacing w:after="120" w:line="276" w:lineRule="auto"/>
        <w:jc w:val="both"/>
        <w:rPr>
          <w:b/>
          <w:lang w:val="en-IN"/>
        </w:rPr>
      </w:pPr>
    </w:p>
    <w:p w:rsidR="00D2227E" w:rsidRPr="00DF63A4" w:rsidRDefault="00D2227E" w:rsidP="00742508">
      <w:pPr>
        <w:spacing w:after="120" w:line="276" w:lineRule="auto"/>
        <w:ind w:firstLine="360"/>
        <w:jc w:val="both"/>
        <w:rPr>
          <w:lang w:val="en-IN"/>
        </w:rPr>
      </w:pPr>
      <w:r w:rsidRPr="00DF63A4">
        <w:rPr>
          <w:lang w:val="en-IN"/>
        </w:rPr>
        <w:t xml:space="preserve">The passion fruit vine is shallow rooted, woody, perennial, climbing by means of tendrils. A single fragrant flower, 5 cm to 7.5 cm wide is borne at each node on the new growth. The fruits are nearly round to oval and have a tough rind which is smooth and waxy. The fruit has an aromatic mass of double walled, membranous sacs filled with orange coloured, pulpy juice and as many as 250 small, hard, dark brown or black seeds. The leaf of passion fruit is used as a vegetable in the hills of North Eastern India. Boiled extract of fresh tender leaves is prescribed as a remedy for diabetes, hypertension, diarrhoea, dysentry, gastritis, abdominal flatulence and as a liver tonic. The rinds of passion fruit have very low pectin content (2.4 %). The rind residue contains about 5-6 % protein and </w:t>
      </w:r>
      <w:r w:rsidRPr="00DF63A4">
        <w:rPr>
          <w:lang w:val="en-IN"/>
        </w:rPr>
        <w:lastRenderedPageBreak/>
        <w:t xml:space="preserve">could be used as a filler in poultry and stock feed. The seeds yield 23 % oil which is similar to sunflower and soybean oil and accordingly has edible as well as industrial uses. There is currently a revival of interest in the pharmaceutical industry, especially in Europe, in the use of glycoside, passiflorine, especially from </w:t>
      </w:r>
      <w:r w:rsidRPr="00DF63A4">
        <w:rPr>
          <w:i/>
          <w:lang w:val="en-IN"/>
        </w:rPr>
        <w:t>P. incarnata</w:t>
      </w:r>
      <w:r w:rsidRPr="00DF63A4">
        <w:rPr>
          <w:lang w:val="en-IN"/>
        </w:rPr>
        <w:t xml:space="preserve"> as a sedative or tranquilizer. Italian chemists extracted passiflorine from the air-dried leaves. Juice of Passion fruit is prescribed as a digestive stimulant and treatment for gastric cancer.</w:t>
      </w:r>
    </w:p>
    <w:p w:rsidR="00D2227E" w:rsidRPr="00DF63A4" w:rsidRDefault="00D2227E" w:rsidP="00742508">
      <w:pPr>
        <w:spacing w:after="120" w:line="276" w:lineRule="auto"/>
        <w:jc w:val="both"/>
        <w:rPr>
          <w:lang w:val="en-IN"/>
        </w:rPr>
      </w:pPr>
      <w:r w:rsidRPr="00DF63A4">
        <w:rPr>
          <w:b/>
          <w:bCs/>
          <w:lang w:val="en-IN"/>
        </w:rPr>
        <w:t>2. International Scenario:</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Passion fruit vines are found wild and cultivated to some extent in many parts of the Old World including the highlands of Java, Sumatra, Malaya, Western Samoa, Norfolk Islands, Cook Islands, Solomon Islands, Guam, the Philippines, the Ivory Coast, Zimbabwe and Taiwan. Brazil has long had a well established passion fruit industry with large-scale juice extraction plants. Passion fruit is grown in North Eastern Region of India. Other countries include Australia, New Zealand, Kenya, Uganda, Rwanda etc.</w:t>
      </w:r>
    </w:p>
    <w:p w:rsidR="00D2227E" w:rsidRPr="00DF63A4" w:rsidRDefault="00D2227E" w:rsidP="00742508">
      <w:pPr>
        <w:spacing w:after="120" w:line="276" w:lineRule="auto"/>
        <w:jc w:val="both"/>
        <w:rPr>
          <w:lang w:val="en-IN"/>
        </w:rPr>
      </w:pPr>
      <w:r w:rsidRPr="00DF63A4">
        <w:rPr>
          <w:b/>
          <w:bCs/>
          <w:lang w:val="en-IN"/>
        </w:rPr>
        <w:t>3. National Scenario:</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 xml:space="preserve">Passion fruit is commercially cultivated in the North Eastern States of Manipur, Mizoram and Nagaland. It is also cultivated in some parts of Nilgiris and Shevroys. </w:t>
      </w:r>
    </w:p>
    <w:p w:rsidR="00D2227E" w:rsidRPr="00DF63A4" w:rsidRDefault="00D2227E" w:rsidP="00742508">
      <w:pPr>
        <w:spacing w:after="120" w:line="276" w:lineRule="auto"/>
        <w:jc w:val="both"/>
        <w:rPr>
          <w:lang w:val="en-IN"/>
        </w:rPr>
      </w:pPr>
      <w:r w:rsidRPr="00DF63A4">
        <w:rPr>
          <w:b/>
          <w:bCs/>
          <w:lang w:val="en-IN"/>
        </w:rPr>
        <w:t>4. Organic Farming:</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 xml:space="preserve">Organic farming is a crop production method respecting the rules of the nature. It maximises the use of on farm resources and minimises the use of off-farm resources. It is a farming system that seeks to avoid the use of chemical fertilisers and pesticides. In organic farming, entire system </w:t>
      </w:r>
      <w:r w:rsidRPr="00DF63A4">
        <w:rPr>
          <w:i/>
          <w:lang w:val="en-IN"/>
        </w:rPr>
        <w:t>i.e.</w:t>
      </w:r>
      <w:r w:rsidRPr="00DF63A4">
        <w:rPr>
          <w:lang w:val="en-IN"/>
        </w:rPr>
        <w:t xml:space="preserve"> plant, animal, soil, water and micro-organisms are to be protected. </w:t>
      </w:r>
    </w:p>
    <w:p w:rsidR="00D2227E" w:rsidRPr="00DF63A4" w:rsidRDefault="00D2227E" w:rsidP="00742508">
      <w:pPr>
        <w:spacing w:after="120" w:line="276" w:lineRule="auto"/>
        <w:jc w:val="both"/>
        <w:rPr>
          <w:b/>
          <w:bCs/>
          <w:lang w:val="en-IN"/>
        </w:rPr>
      </w:pPr>
      <w:r w:rsidRPr="00DF63A4">
        <w:rPr>
          <w:b/>
          <w:bCs/>
          <w:lang w:val="en-IN"/>
        </w:rPr>
        <w:t>5. Organic Production:</w:t>
      </w:r>
      <w:r w:rsidRPr="00DF63A4">
        <w:rPr>
          <w:lang w:val="en-IN"/>
        </w:rPr>
        <w:t xml:space="preserve"> </w:t>
      </w:r>
    </w:p>
    <w:p w:rsidR="00D2227E" w:rsidRPr="00DF63A4" w:rsidRDefault="00D2227E" w:rsidP="00742508">
      <w:pPr>
        <w:spacing w:after="120" w:line="276" w:lineRule="auto"/>
        <w:jc w:val="both"/>
        <w:rPr>
          <w:lang w:val="en-IN"/>
        </w:rPr>
      </w:pPr>
      <w:r w:rsidRPr="00DF63A4">
        <w:rPr>
          <w:b/>
          <w:bCs/>
          <w:lang w:val="en-IN"/>
        </w:rPr>
        <w:t>5.1 Climate and Soil</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 xml:space="preserve">Passion fruit prefers tropical to subtropical humid climate and grows well upto 2000 m altitude with an annual rainfall of 1000 to 2500 mm. The crop requires an optimum temperature of 20degrees C to 30degrees C and temperatures below 15degrees C restricts vegetative growth and flowering. It grows best in light sandy loam soils with pH of 6.0 -7.0 and good drainage. A soil having sufficient quantity of moisture, rich in organic matter and low in salts is considered very suitable for its cultivation. </w:t>
      </w:r>
    </w:p>
    <w:p w:rsidR="00D2227E" w:rsidRPr="00DF63A4" w:rsidRDefault="00D2227E" w:rsidP="00742508">
      <w:pPr>
        <w:spacing w:after="120" w:line="276" w:lineRule="auto"/>
        <w:jc w:val="both"/>
        <w:rPr>
          <w:lang w:val="en-IN"/>
        </w:rPr>
      </w:pPr>
      <w:r w:rsidRPr="00DF63A4">
        <w:rPr>
          <w:b/>
          <w:bCs/>
          <w:lang w:val="en-IN"/>
        </w:rPr>
        <w:t>5.2 Varieties</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Out of several species, Purple passion fruit (</w:t>
      </w:r>
      <w:r w:rsidRPr="00DF63A4">
        <w:rPr>
          <w:i/>
          <w:iCs/>
          <w:lang w:val="en-IN"/>
        </w:rPr>
        <w:t>Passiflora edulis Sims</w:t>
      </w:r>
      <w:r w:rsidRPr="00DF63A4">
        <w:rPr>
          <w:lang w:val="en-IN"/>
        </w:rPr>
        <w:t>), Yellow Passion fruit(</w:t>
      </w:r>
      <w:r w:rsidRPr="00DF63A4">
        <w:rPr>
          <w:i/>
          <w:iCs/>
          <w:lang w:val="en-IN"/>
        </w:rPr>
        <w:t>Passiflora edulis var. flavicarpa</w:t>
      </w:r>
      <w:r w:rsidRPr="00DF63A4">
        <w:rPr>
          <w:lang w:val="en-IN"/>
        </w:rPr>
        <w:t>) and ‘Kaveri’ Hybrid passion fruit (Purple x Yellow) are of commercial importance in India.</w:t>
      </w:r>
    </w:p>
    <w:p w:rsidR="00D2227E" w:rsidRPr="00DF63A4" w:rsidRDefault="00D2227E" w:rsidP="00742508">
      <w:pPr>
        <w:spacing w:after="120" w:line="276" w:lineRule="auto"/>
        <w:jc w:val="both"/>
        <w:rPr>
          <w:lang w:val="en-IN"/>
        </w:rPr>
      </w:pPr>
      <w:r w:rsidRPr="00DF63A4">
        <w:rPr>
          <w:b/>
          <w:bCs/>
          <w:lang w:val="en-IN"/>
        </w:rPr>
        <w:t>5.2.1 Purple Passion Fruit</w:t>
      </w:r>
    </w:p>
    <w:p w:rsidR="00D2227E" w:rsidRPr="00DF63A4" w:rsidRDefault="00D2227E" w:rsidP="00742508">
      <w:pPr>
        <w:spacing w:after="120" w:line="276" w:lineRule="auto"/>
        <w:ind w:firstLine="360"/>
        <w:jc w:val="both"/>
        <w:rPr>
          <w:lang w:val="en-IN"/>
        </w:rPr>
      </w:pPr>
      <w:r w:rsidRPr="00DF63A4">
        <w:rPr>
          <w:lang w:val="en-IN"/>
        </w:rPr>
        <w:t xml:space="preserve">Vines are productive at higher elevations. Fruits are 4-5 cm in diameter, deep purple when ripe each weighing 35-45 g. The juice content varies from 31-35 per cent. The variety is known for its quality in terms of flavour and nutrient content. Seeds are black in colour. The variety is susceptible to leaf spot, collar rot, attack by thrips and nematodes. </w:t>
      </w:r>
    </w:p>
    <w:p w:rsidR="00D2227E" w:rsidRPr="00DF63A4" w:rsidRDefault="00D2227E" w:rsidP="00742508">
      <w:pPr>
        <w:spacing w:after="120" w:line="276" w:lineRule="auto"/>
        <w:jc w:val="both"/>
        <w:rPr>
          <w:lang w:val="en-IN"/>
        </w:rPr>
      </w:pPr>
      <w:r w:rsidRPr="00DF63A4">
        <w:rPr>
          <w:b/>
          <w:bCs/>
          <w:lang w:val="en-IN"/>
        </w:rPr>
        <w:t>5.2.2 Yellow Passion Fruit</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 xml:space="preserve">This variety is suitable for lower elevations and is less productive at higher elevations due to its sensitiveness to low temperature. The fruit is bigger in size than purple variety, each weighing about </w:t>
      </w:r>
      <w:r w:rsidRPr="00DF63A4">
        <w:rPr>
          <w:lang w:val="en-IN"/>
        </w:rPr>
        <w:lastRenderedPageBreak/>
        <w:t xml:space="preserve">60 g, round in shape with yellow mottled spots, turns golden yellow when ripe. Juice is more acidic, its recovery being comparatively less than the purple. Seeds are brown, tolerant to leaf spot and wilt, escapes the damage by thrips and tolerant to nematodes. </w:t>
      </w:r>
    </w:p>
    <w:p w:rsidR="00D2227E" w:rsidRPr="00DF63A4" w:rsidRDefault="00D2227E" w:rsidP="00742508">
      <w:pPr>
        <w:spacing w:after="120" w:line="276" w:lineRule="auto"/>
        <w:jc w:val="both"/>
        <w:rPr>
          <w:lang w:val="en-IN"/>
        </w:rPr>
      </w:pPr>
      <w:r w:rsidRPr="00DF63A4">
        <w:rPr>
          <w:b/>
          <w:bCs/>
          <w:lang w:val="en-IN"/>
        </w:rPr>
        <w:t>5.2.3 Kaveri Hybrid Passion Fruit</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It is an hybrid between Purple and Yellow passion fruit developed at Central Horticulture Experimental Station, Indian Institute of Horticulture Research, Chettalli, Karnataka. It is a high yielding variety and each fruit weighs 85-110 g. The fruits are purple in colour, fruit quality comparable to that of Purple variety. The variety is reported to have field tolerance to brown leaf spot, collar rot, wilt and nematodes.</w:t>
      </w:r>
    </w:p>
    <w:p w:rsidR="00D2227E" w:rsidRPr="00DF63A4" w:rsidRDefault="00D2227E" w:rsidP="00742508">
      <w:pPr>
        <w:spacing w:after="120" w:line="276" w:lineRule="auto"/>
        <w:jc w:val="both"/>
        <w:rPr>
          <w:b/>
          <w:lang w:val="en-IN"/>
        </w:rPr>
      </w:pPr>
      <w:r w:rsidRPr="00DF63A4">
        <w:rPr>
          <w:b/>
          <w:lang w:val="en-IN"/>
        </w:rPr>
        <w:t>5.3. Season of planting</w:t>
      </w:r>
    </w:p>
    <w:p w:rsidR="00D2227E" w:rsidRPr="00DF63A4" w:rsidRDefault="00D2227E" w:rsidP="00742508">
      <w:pPr>
        <w:spacing w:after="120" w:line="276" w:lineRule="auto"/>
        <w:jc w:val="both"/>
        <w:rPr>
          <w:lang w:val="en-IN"/>
        </w:rPr>
      </w:pPr>
      <w:r w:rsidRPr="00DF63A4">
        <w:rPr>
          <w:b/>
          <w:bCs/>
          <w:lang w:val="en-IN"/>
        </w:rPr>
        <w:t>5.3 Propagation</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 xml:space="preserve">Passion fruit is propagated by seeds, cuttings and grafting on resistant root stocks. Seedlings and grafted plants are more vigorous than cuttings. </w:t>
      </w:r>
    </w:p>
    <w:p w:rsidR="00D2227E" w:rsidRPr="00DF63A4" w:rsidRDefault="00D2227E" w:rsidP="00742508">
      <w:pPr>
        <w:spacing w:after="120" w:line="276" w:lineRule="auto"/>
        <w:jc w:val="both"/>
        <w:rPr>
          <w:lang w:val="en-IN"/>
        </w:rPr>
      </w:pPr>
      <w:r w:rsidRPr="00DF63A4">
        <w:rPr>
          <w:b/>
          <w:bCs/>
          <w:lang w:val="en-IN"/>
        </w:rPr>
        <w:t>5.3.1 Seed Propagation</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Fruits are collected from superior vines in respect of yield and quality. The pulp after extraction is allowed to ferment for 72 hours and seeds are extracted. The seeds are sown in well prepared seed beds during March-April. The seedlings after attaining 4-6 leaves stage are transplanted in 10 cm x 22 cm polybags filled with a mixture of soil, compost and sand (2:1:1). The seedlings will be ready for transplanting in the main field in about three months.</w:t>
      </w:r>
    </w:p>
    <w:p w:rsidR="00D2227E" w:rsidRPr="00DF63A4" w:rsidRDefault="00D2227E" w:rsidP="00742508">
      <w:pPr>
        <w:spacing w:after="120" w:line="276" w:lineRule="auto"/>
        <w:jc w:val="both"/>
        <w:rPr>
          <w:lang w:val="en-IN"/>
        </w:rPr>
      </w:pPr>
      <w:r w:rsidRPr="00DF63A4">
        <w:rPr>
          <w:b/>
          <w:bCs/>
          <w:lang w:val="en-IN"/>
        </w:rPr>
        <w:t>5.3.2 Vegetative Propagation</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Semi-hardwood cuttings of about 30-35 cm size with 3-4 nodes are ideal. The cuttings are to be first placed in sand beds/pots for root initiation and then transferred to polybags for better root development. The rooted cuttings are ready for planting in about three months. However, most farmers raise nurseries from the seeds and vegetative propagation is not popular as it is time consuming.</w:t>
      </w:r>
    </w:p>
    <w:p w:rsidR="00D2227E" w:rsidRPr="00DF63A4" w:rsidRDefault="00D2227E" w:rsidP="00742508">
      <w:pPr>
        <w:spacing w:after="120" w:line="276" w:lineRule="auto"/>
        <w:jc w:val="both"/>
        <w:rPr>
          <w:lang w:val="en-IN"/>
        </w:rPr>
      </w:pPr>
      <w:r w:rsidRPr="00DF63A4">
        <w:rPr>
          <w:b/>
          <w:bCs/>
          <w:lang w:val="en-IN"/>
        </w:rPr>
        <w:t>5.4 Spacing and Planting</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The spacing will vary depending upon the type of training system being followed and variety. In case of Kniffin system of training the spacing adopted is 2m x 3m, which will accommodate1666 plants/ha. In bower system, the recommended spacing is 3m x 3m which accommodates about 1110 plants/ha.</w:t>
      </w:r>
    </w:p>
    <w:p w:rsidR="00D2227E" w:rsidRPr="00DF63A4" w:rsidRDefault="00D2227E" w:rsidP="00742508">
      <w:pPr>
        <w:spacing w:after="120" w:line="276" w:lineRule="auto"/>
        <w:jc w:val="both"/>
        <w:rPr>
          <w:lang w:val="en-IN"/>
        </w:rPr>
      </w:pPr>
      <w:r w:rsidRPr="00DF63A4">
        <w:rPr>
          <w:b/>
          <w:bCs/>
          <w:lang w:val="en-IN"/>
        </w:rPr>
        <w:t>5.5 Preparation of Land</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 xml:space="preserve">Planting sites experiencing high winds should be avoided as the wind not only damages the vines but makes it more difficult to train the vines to the trellis. Pits of 45 cm x 45 cm x 45 cm are dug at a spacing of 3m x 2m, on hill slopes/plains. The pits are filled with a mixture of three parts of top soil and one part of compost and planting is done preferably on cloudy days during May-June after onset of monsoon. Seasonal vegetables could be grown as intercrops during the first year. Turmeric and ginger could be grown as intercrops by supplementing the nutrition. </w:t>
      </w:r>
    </w:p>
    <w:p w:rsidR="00D2227E" w:rsidRPr="00DF63A4" w:rsidRDefault="00D2227E" w:rsidP="00742508">
      <w:pPr>
        <w:spacing w:after="120" w:line="276" w:lineRule="auto"/>
        <w:jc w:val="both"/>
        <w:rPr>
          <w:lang w:val="en-IN"/>
        </w:rPr>
      </w:pPr>
      <w:r w:rsidRPr="00DF63A4">
        <w:rPr>
          <w:b/>
          <w:bCs/>
          <w:lang w:val="en-IN"/>
        </w:rPr>
        <w:t>5.6 Training and Pruning</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Training is quite important in regulating yield and also in supporting the vine during its economic life. Weak and faulty construction of trellis may lead to sagging and loss of vines.</w:t>
      </w:r>
    </w:p>
    <w:p w:rsidR="00D2227E" w:rsidRPr="00DF63A4" w:rsidRDefault="00D2227E" w:rsidP="00742508">
      <w:pPr>
        <w:spacing w:after="120" w:line="276" w:lineRule="auto"/>
        <w:jc w:val="both"/>
        <w:rPr>
          <w:lang w:val="en-IN"/>
        </w:rPr>
      </w:pPr>
      <w:r w:rsidRPr="00DF63A4">
        <w:rPr>
          <w:b/>
          <w:bCs/>
          <w:lang w:val="en-IN"/>
        </w:rPr>
        <w:t>5.6.1 Training</w:t>
      </w:r>
    </w:p>
    <w:p w:rsidR="00D2227E" w:rsidRPr="00DF63A4" w:rsidRDefault="00D2227E" w:rsidP="00742508">
      <w:pPr>
        <w:spacing w:after="120" w:line="276" w:lineRule="auto"/>
        <w:ind w:firstLine="360"/>
        <w:jc w:val="both"/>
        <w:rPr>
          <w:lang w:val="en-IN"/>
        </w:rPr>
      </w:pPr>
      <w:r w:rsidRPr="00DF63A4">
        <w:rPr>
          <w:lang w:val="en-IN"/>
        </w:rPr>
        <w:lastRenderedPageBreak/>
        <w:t>The vines are trained to a single un-branched shoot from the base of the plant up to the trellis height and from this point, two vigorous shoots (primaries) are allowed to grow on the trellis in opposite directions. In due course, the laterals that arise from the primaries are trained hanging downwards from the wire and the tendrils that come in the way are to be removed periodically.</w:t>
      </w:r>
    </w:p>
    <w:p w:rsidR="00D2227E" w:rsidRPr="00DF63A4" w:rsidRDefault="00D2227E" w:rsidP="00742508">
      <w:pPr>
        <w:spacing w:after="120" w:line="276" w:lineRule="auto"/>
        <w:ind w:firstLine="360"/>
        <w:jc w:val="both"/>
        <w:rPr>
          <w:lang w:val="en-IN"/>
        </w:rPr>
      </w:pPr>
      <w:r w:rsidRPr="00DF63A4">
        <w:rPr>
          <w:lang w:val="en-IN"/>
        </w:rPr>
        <w:t xml:space="preserve">These laterals constitute the potential fruit bearing area of the vines. Trellising is important to obtain maximum potential yield of passion fruit. The most economical training method is the kniffin system in which 2.5 m long posts/pillars are erected 3 m apart and four lines of 9 to 11 gauge wire is allowed to run across. The trellis should run across the slope or in North-South direction, to have maximum and even exposure of vines to sunlight. In case, wooden posts are used, they have to be painted with coal tar at the base to avoid insect attack and quick rotting. Telephone system on raisers is also economical as it allows growing intercrops on terraces and suppressing the weed growth. The bower system of training is also followed in many areas. </w:t>
      </w:r>
    </w:p>
    <w:p w:rsidR="00D2227E" w:rsidRPr="00DF63A4" w:rsidRDefault="00D2227E" w:rsidP="00742508">
      <w:pPr>
        <w:spacing w:after="120" w:line="276" w:lineRule="auto"/>
        <w:jc w:val="both"/>
        <w:rPr>
          <w:lang w:val="en-IN"/>
        </w:rPr>
      </w:pPr>
      <w:r w:rsidRPr="00DF63A4">
        <w:rPr>
          <w:b/>
          <w:bCs/>
          <w:lang w:val="en-IN"/>
        </w:rPr>
        <w:t>5.6.2 Pruning</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 xml:space="preserve">Passion fruit bears on current season’s growth and hence systematic pruning of vine encourages new growth resulting in regular and higher yield of fruits. After the harvest of the crop, the laterals are cut back to 4-5 buds. Pruning should be done after harvesting of the crop in April and December. </w:t>
      </w:r>
    </w:p>
    <w:p w:rsidR="00D2227E" w:rsidRPr="00DF63A4" w:rsidRDefault="00D2227E" w:rsidP="00742508">
      <w:pPr>
        <w:spacing w:after="120" w:line="276" w:lineRule="auto"/>
        <w:jc w:val="both"/>
        <w:rPr>
          <w:lang w:val="en-IN"/>
        </w:rPr>
      </w:pPr>
      <w:r w:rsidRPr="00DF63A4">
        <w:rPr>
          <w:b/>
          <w:bCs/>
          <w:lang w:val="en-IN"/>
        </w:rPr>
        <w:t>5.7 Manuring</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Application of organic manure is very much necessary to have vigorous plants giving regular and optimum yield. It is observed that almost entire plantation of passion fruit in Meghalaya and other parts of North Eastern Region is generally grown by using organic inputs like farm yard manure, vermicompost, bio-plus (prepared from organic waste), etc. Application of oil cake is also followed in some area. During the first year of plantation, 10 kgs of FYM per vine and from second year onwards 15 kg of FYM per vine is recommended. Mixtures of FYM and vermicompost in the ratio 4:1 or 3:1 and oil cake give very good result, but due to very limited availability of vermicompost most of the farmers are not applying it. The manure should be applied in February-March.</w:t>
      </w:r>
    </w:p>
    <w:p w:rsidR="00D2227E" w:rsidRPr="00DF63A4" w:rsidRDefault="00D2227E" w:rsidP="00742508">
      <w:pPr>
        <w:spacing w:after="120" w:line="276" w:lineRule="auto"/>
        <w:jc w:val="both"/>
        <w:rPr>
          <w:b/>
          <w:bCs/>
          <w:lang w:val="en-IN"/>
        </w:rPr>
      </w:pPr>
      <w:r w:rsidRPr="00DF63A4">
        <w:rPr>
          <w:b/>
          <w:bCs/>
          <w:lang w:val="en-IN"/>
        </w:rPr>
        <w:t>5.8 Pests and Diseases</w:t>
      </w:r>
      <w:r w:rsidRPr="00DF63A4">
        <w:rPr>
          <w:lang w:val="en-IN"/>
        </w:rPr>
        <w:t xml:space="preserve"> </w:t>
      </w:r>
    </w:p>
    <w:p w:rsidR="00D2227E" w:rsidRPr="00DF63A4" w:rsidRDefault="00D2227E" w:rsidP="00742508">
      <w:pPr>
        <w:spacing w:after="120" w:line="276" w:lineRule="auto"/>
        <w:jc w:val="both"/>
        <w:rPr>
          <w:lang w:val="en-IN"/>
        </w:rPr>
      </w:pPr>
      <w:r w:rsidRPr="00DF63A4">
        <w:rPr>
          <w:b/>
          <w:bCs/>
          <w:lang w:val="en-IN"/>
        </w:rPr>
        <w:t>5.8.1 Pests</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The fruit fly (</w:t>
      </w:r>
      <w:r w:rsidRPr="00DF63A4">
        <w:rPr>
          <w:i/>
          <w:iCs/>
          <w:lang w:val="en-IN"/>
        </w:rPr>
        <w:t>Daucus sp.)</w:t>
      </w:r>
      <w:r w:rsidRPr="00DF63A4">
        <w:rPr>
          <w:lang w:val="en-IN"/>
        </w:rPr>
        <w:t xml:space="preserve"> punctures the immature fruits during development. Fruits become woody, deformed and the pulp content is reduced. Thrips (</w:t>
      </w:r>
      <w:r w:rsidRPr="00DF63A4">
        <w:rPr>
          <w:i/>
          <w:iCs/>
          <w:lang w:val="en-IN"/>
        </w:rPr>
        <w:t>Thrips hawaiiensis Morgan</w:t>
      </w:r>
      <w:r w:rsidRPr="00DF63A4">
        <w:rPr>
          <w:lang w:val="en-IN"/>
        </w:rPr>
        <w:t>) feeds on buds and developing fruits. Affected fruits are deformed and fruit weight and juice content are reduced. The incidence of this pest is severe in summer crop. Mites (</w:t>
      </w:r>
      <w:r w:rsidRPr="00DF63A4">
        <w:rPr>
          <w:i/>
          <w:iCs/>
          <w:lang w:val="en-IN"/>
        </w:rPr>
        <w:t>Tetranychus neocaledonicus</w:t>
      </w:r>
      <w:r w:rsidRPr="00DF63A4">
        <w:rPr>
          <w:lang w:val="en-IN"/>
        </w:rPr>
        <w:t xml:space="preserve"> </w:t>
      </w:r>
      <w:r w:rsidRPr="00DF63A4">
        <w:rPr>
          <w:i/>
          <w:iCs/>
          <w:lang w:val="en-IN"/>
        </w:rPr>
        <w:t>Andro</w:t>
      </w:r>
      <w:r w:rsidRPr="00DF63A4">
        <w:rPr>
          <w:lang w:val="en-IN"/>
        </w:rPr>
        <w:t xml:space="preserve">) feed on leaves and tender fruits. It leads to defoliation and formation of undersized fruits. </w:t>
      </w:r>
    </w:p>
    <w:p w:rsidR="00D2227E" w:rsidRPr="00DF63A4" w:rsidRDefault="00D2227E" w:rsidP="00742508">
      <w:pPr>
        <w:spacing w:after="120" w:line="276" w:lineRule="auto"/>
        <w:jc w:val="both"/>
        <w:rPr>
          <w:lang w:val="en-IN"/>
        </w:rPr>
      </w:pPr>
      <w:r w:rsidRPr="00DF63A4">
        <w:rPr>
          <w:b/>
          <w:bCs/>
          <w:lang w:val="en-IN"/>
        </w:rPr>
        <w:t>5.8.2 Diseases</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 xml:space="preserve">Brown spot disease is caused by </w:t>
      </w:r>
      <w:r w:rsidRPr="00DF63A4">
        <w:rPr>
          <w:i/>
          <w:iCs/>
          <w:lang w:val="en-IN"/>
        </w:rPr>
        <w:t>Alternaria macrospora</w:t>
      </w:r>
      <w:r w:rsidRPr="00DF63A4">
        <w:rPr>
          <w:lang w:val="en-IN"/>
        </w:rPr>
        <w:t xml:space="preserve"> Simes. The disease appears as concentric brown spots with greenish margin. Girdling of branches and premature defoliation occurs in severe cases. The affected branches should be pruned and burnt. Root Rot is caused by </w:t>
      </w:r>
      <w:r w:rsidRPr="00DF63A4">
        <w:rPr>
          <w:i/>
          <w:iCs/>
          <w:lang w:val="en-IN"/>
        </w:rPr>
        <w:t>Phytophthora nicotianae var. parasitica</w:t>
      </w:r>
      <w:r w:rsidRPr="00DF63A4">
        <w:rPr>
          <w:lang w:val="en-IN"/>
        </w:rPr>
        <w:t xml:space="preserve">. The roots are affected and ultimately the plants die. Drenching with 1 % Bordeaux mixture helps in checking the disease. The affected plants should be mounded with soil to encourage new root formation. Wilt or Collar rot, is a devastating disease caused by </w:t>
      </w:r>
      <w:r w:rsidRPr="00DF63A4">
        <w:rPr>
          <w:i/>
          <w:iCs/>
          <w:lang w:val="en-IN"/>
        </w:rPr>
        <w:t>Fusarium oxysporum/ F.passiflorae</w:t>
      </w:r>
      <w:r w:rsidRPr="00DF63A4">
        <w:rPr>
          <w:lang w:val="en-IN"/>
        </w:rPr>
        <w:t>. The affected plants die immediately within a day or two. There is no control measure except having tolerant/resistant varieties or use of resistant root stocks.</w:t>
      </w:r>
    </w:p>
    <w:p w:rsidR="00D2227E" w:rsidRPr="00DF63A4" w:rsidRDefault="00D2227E" w:rsidP="00742508">
      <w:pPr>
        <w:spacing w:after="120" w:line="276" w:lineRule="auto"/>
        <w:jc w:val="both"/>
        <w:rPr>
          <w:lang w:val="en-IN"/>
        </w:rPr>
      </w:pPr>
      <w:r w:rsidRPr="00DF63A4">
        <w:rPr>
          <w:b/>
          <w:bCs/>
          <w:lang w:val="en-IN"/>
        </w:rPr>
        <w:t>5.8.3 Control Measures</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lastRenderedPageBreak/>
        <w:t xml:space="preserve">So far ICAR Research Complex for NEH Region, Barapani, Meghalaya &amp; Central Agricultural University has not recommended/finalised the doses/frequency of available organic pesticides/fungicides. However it is observed that spraying of organic pesticides like neem based pesticides/fungicides can control effectively the various pests and diseases. Neem based pesticide contains Azadirachtin as active ingredient. The biological insecticide, Verticel, manufactured from </w:t>
      </w:r>
      <w:r w:rsidRPr="00DF63A4">
        <w:rPr>
          <w:i/>
          <w:iCs/>
          <w:lang w:val="en-IN"/>
        </w:rPr>
        <w:t>Verticillium lecanii</w:t>
      </w:r>
      <w:r w:rsidRPr="00DF63A4">
        <w:rPr>
          <w:lang w:val="en-IN"/>
        </w:rPr>
        <w:t xml:space="preserve">, a naturally occurring entomopathogenic fungus is very effective in controlling thrips, mites, aphids etc. The larvocel, a wettable powder formulation of </w:t>
      </w:r>
      <w:r w:rsidRPr="00DF63A4">
        <w:rPr>
          <w:i/>
          <w:iCs/>
          <w:lang w:val="en-IN"/>
        </w:rPr>
        <w:t>Beauveria</w:t>
      </w:r>
      <w:r w:rsidRPr="00DF63A4">
        <w:rPr>
          <w:lang w:val="en-IN"/>
        </w:rPr>
        <w:t xml:space="preserve"> </w:t>
      </w:r>
      <w:r w:rsidRPr="00DF63A4">
        <w:rPr>
          <w:i/>
          <w:iCs/>
          <w:lang w:val="en-IN"/>
        </w:rPr>
        <w:t>bassiana</w:t>
      </w:r>
      <w:r w:rsidRPr="00DF63A4">
        <w:rPr>
          <w:lang w:val="en-IN"/>
        </w:rPr>
        <w:t xml:space="preserve"> a highly virulent fungus is effective as a versatile broad - spectrum insecticide.</w:t>
      </w:r>
    </w:p>
    <w:p w:rsidR="00D2227E" w:rsidRPr="00DF63A4" w:rsidRDefault="00D2227E" w:rsidP="00742508">
      <w:pPr>
        <w:spacing w:after="120" w:line="276" w:lineRule="auto"/>
        <w:jc w:val="both"/>
        <w:rPr>
          <w:lang w:val="en-IN"/>
        </w:rPr>
      </w:pPr>
      <w:r w:rsidRPr="00DF63A4">
        <w:rPr>
          <w:b/>
          <w:bCs/>
          <w:lang w:val="en-IN"/>
        </w:rPr>
        <w:t>5.9 Harvesting</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 xml:space="preserve">The vines start yielding fruits after 10 months of planting and bearing reaches optimum by 16-18 months. There are two main periods of fruiting from August to December and March to May. Fruits take 80-85 days to reach maturity. Slightly purple coloured fruits along with a small portion of stem / pedicel should be picked up. The fruits should be marketed quickly to prevent loss in weight and their appearance. The rind becomes wrinkled on drying but the pulp remains in good condition for several days. </w:t>
      </w:r>
    </w:p>
    <w:p w:rsidR="00D2227E" w:rsidRPr="00DF63A4" w:rsidRDefault="00D2227E" w:rsidP="00742508">
      <w:pPr>
        <w:spacing w:after="120" w:line="276" w:lineRule="auto"/>
        <w:jc w:val="both"/>
        <w:rPr>
          <w:lang w:val="en-IN"/>
        </w:rPr>
      </w:pPr>
      <w:r w:rsidRPr="00DF63A4">
        <w:rPr>
          <w:b/>
          <w:bCs/>
          <w:lang w:val="en-IN"/>
        </w:rPr>
        <w:t>5.10 Yield</w:t>
      </w:r>
      <w:r w:rsidRPr="00DF63A4">
        <w:rPr>
          <w:lang w:val="en-IN"/>
        </w:rPr>
        <w:t xml:space="preserve"> </w:t>
      </w:r>
    </w:p>
    <w:p w:rsidR="00D2227E" w:rsidRPr="00DF63A4" w:rsidRDefault="00D2227E" w:rsidP="00742508">
      <w:pPr>
        <w:spacing w:after="120" w:line="276" w:lineRule="auto"/>
        <w:ind w:firstLine="360"/>
        <w:jc w:val="both"/>
        <w:rPr>
          <w:lang w:val="en-IN"/>
        </w:rPr>
      </w:pPr>
      <w:r w:rsidRPr="00DF63A4">
        <w:rPr>
          <w:lang w:val="en-IN"/>
        </w:rPr>
        <w:t xml:space="preserve">Average yield of purple variety is 8-10 t/ha and that of the hybrid Kaveri is 16-20 t/ ha. A yield of 7 to 9 kg or 200 to 250 fruits per vine is generally obtained every year. </w:t>
      </w:r>
    </w:p>
    <w:p w:rsidR="00D2227E" w:rsidRPr="00DF63A4" w:rsidRDefault="00D2227E" w:rsidP="00742508">
      <w:pPr>
        <w:spacing w:after="120" w:line="276" w:lineRule="auto"/>
        <w:jc w:val="both"/>
        <w:rPr>
          <w:b/>
          <w:bCs/>
          <w:lang w:val="en-IN"/>
        </w:rPr>
      </w:pPr>
      <w:r w:rsidRPr="00DF63A4">
        <w:rPr>
          <w:b/>
          <w:bCs/>
          <w:lang w:val="en-IN"/>
        </w:rPr>
        <w:t>6. Post Harvest Management:</w:t>
      </w:r>
    </w:p>
    <w:p w:rsidR="00D2227E" w:rsidRPr="00DF63A4" w:rsidRDefault="00D2227E" w:rsidP="00742508">
      <w:pPr>
        <w:spacing w:after="120" w:line="276" w:lineRule="auto"/>
        <w:ind w:firstLine="720"/>
        <w:jc w:val="both"/>
        <w:rPr>
          <w:lang w:val="en-IN"/>
        </w:rPr>
      </w:pPr>
      <w:r w:rsidRPr="00DF63A4">
        <w:rPr>
          <w:lang w:val="en-IN"/>
        </w:rPr>
        <w:t>Passion fruit is generally not consumed as a table fruit due to numerous (about 250) small, hard, dark brown seeds in fruit and its commercial value lies in its processing in preparation of juice, concentrate, squash, ice-cream, confectionery etc. or in blending its juice with other fruit juices to enhance the flavour. There is very good demand of juice/concentrate in foreign markets.</w:t>
      </w:r>
    </w:p>
    <w:p w:rsidR="00D2227E" w:rsidRPr="00DF63A4" w:rsidRDefault="00D2227E" w:rsidP="00D2227E">
      <w:pPr>
        <w:spacing w:after="120" w:line="276" w:lineRule="auto"/>
        <w:ind w:left="360"/>
        <w:jc w:val="both"/>
        <w:rPr>
          <w:lang w:val="en-IN"/>
        </w:rPr>
      </w:pPr>
    </w:p>
    <w:p w:rsidR="00D2227E" w:rsidRPr="00DF63A4" w:rsidRDefault="00D2227E" w:rsidP="00D2227E">
      <w:pPr>
        <w:spacing w:after="120" w:line="276" w:lineRule="auto"/>
        <w:ind w:left="360"/>
        <w:jc w:val="both"/>
        <w:rPr>
          <w:lang w:val="en-IN"/>
        </w:rPr>
      </w:pPr>
    </w:p>
    <w:p w:rsidR="00D2227E" w:rsidRPr="00DF63A4" w:rsidRDefault="00D2227E" w:rsidP="00D2227E">
      <w:pPr>
        <w:spacing w:after="120" w:line="276" w:lineRule="auto"/>
        <w:ind w:left="360"/>
        <w:jc w:val="both"/>
        <w:rPr>
          <w:lang w:val="en-IN"/>
        </w:rPr>
      </w:pPr>
    </w:p>
    <w:p w:rsidR="00D2227E" w:rsidRPr="00DF63A4" w:rsidRDefault="00D2227E" w:rsidP="00F07DA3">
      <w:pPr>
        <w:spacing w:after="120" w:line="276" w:lineRule="auto"/>
        <w:ind w:left="360"/>
        <w:jc w:val="both"/>
        <w:rPr>
          <w:lang w:val="en-IN"/>
        </w:rPr>
      </w:pPr>
    </w:p>
    <w:p w:rsidR="007063A2" w:rsidRPr="00DF63A4" w:rsidRDefault="007063A2" w:rsidP="00F07DA3">
      <w:pPr>
        <w:spacing w:after="120" w:line="276" w:lineRule="auto"/>
        <w:ind w:left="360"/>
        <w:jc w:val="both"/>
        <w:rPr>
          <w:lang w:val="en-IN"/>
        </w:rPr>
      </w:pPr>
    </w:p>
    <w:p w:rsidR="007063A2" w:rsidRPr="00DF63A4" w:rsidRDefault="007063A2" w:rsidP="00F07DA3">
      <w:pPr>
        <w:spacing w:after="120" w:line="276" w:lineRule="auto"/>
        <w:ind w:left="360"/>
        <w:jc w:val="both"/>
        <w:rPr>
          <w:lang w:val="en-IN"/>
        </w:rPr>
      </w:pPr>
    </w:p>
    <w:p w:rsidR="007063A2" w:rsidRPr="00DF63A4" w:rsidRDefault="007063A2" w:rsidP="00F07DA3">
      <w:pPr>
        <w:spacing w:after="120" w:line="276" w:lineRule="auto"/>
        <w:ind w:left="360"/>
        <w:jc w:val="both"/>
        <w:rPr>
          <w:lang w:val="en-IN"/>
        </w:rPr>
      </w:pPr>
    </w:p>
    <w:p w:rsidR="007063A2" w:rsidRPr="00DF63A4" w:rsidRDefault="007063A2" w:rsidP="00F07DA3">
      <w:pPr>
        <w:spacing w:after="120" w:line="276" w:lineRule="auto"/>
        <w:ind w:left="360"/>
        <w:jc w:val="both"/>
        <w:rPr>
          <w:lang w:val="en-IN"/>
        </w:rPr>
      </w:pPr>
    </w:p>
    <w:p w:rsidR="007063A2" w:rsidRPr="00DF63A4" w:rsidRDefault="007063A2" w:rsidP="00F07DA3">
      <w:pPr>
        <w:spacing w:after="120" w:line="276" w:lineRule="auto"/>
        <w:ind w:left="360"/>
        <w:jc w:val="both"/>
        <w:rPr>
          <w:lang w:val="en-IN"/>
        </w:rPr>
      </w:pPr>
    </w:p>
    <w:p w:rsidR="007063A2" w:rsidRPr="00DF63A4" w:rsidRDefault="007063A2" w:rsidP="00F07DA3">
      <w:pPr>
        <w:spacing w:after="120" w:line="276" w:lineRule="auto"/>
        <w:ind w:left="360"/>
        <w:jc w:val="both"/>
        <w:rPr>
          <w:lang w:val="en-IN"/>
        </w:rPr>
      </w:pPr>
    </w:p>
    <w:p w:rsidR="007063A2" w:rsidRDefault="007063A2" w:rsidP="00F07DA3">
      <w:pPr>
        <w:spacing w:after="120" w:line="276" w:lineRule="auto"/>
        <w:ind w:left="360"/>
        <w:jc w:val="both"/>
        <w:rPr>
          <w:lang w:val="en-IN"/>
        </w:rPr>
      </w:pPr>
    </w:p>
    <w:p w:rsidR="006F3CBA" w:rsidRDefault="006F3CBA" w:rsidP="00F07DA3">
      <w:pPr>
        <w:spacing w:after="120" w:line="276" w:lineRule="auto"/>
        <w:ind w:left="360"/>
        <w:jc w:val="both"/>
        <w:rPr>
          <w:lang w:val="en-IN"/>
        </w:rPr>
      </w:pPr>
    </w:p>
    <w:p w:rsidR="006F3CBA" w:rsidRPr="00DF63A4" w:rsidRDefault="006F3CBA" w:rsidP="00F07DA3">
      <w:pPr>
        <w:spacing w:after="120" w:line="276" w:lineRule="auto"/>
        <w:ind w:left="360"/>
        <w:jc w:val="both"/>
        <w:rPr>
          <w:lang w:val="en-IN"/>
        </w:rPr>
      </w:pPr>
    </w:p>
    <w:p w:rsidR="007063A2" w:rsidRPr="00DF63A4" w:rsidRDefault="007063A2" w:rsidP="00F07DA3">
      <w:pPr>
        <w:spacing w:after="120" w:line="276" w:lineRule="auto"/>
        <w:ind w:left="360"/>
        <w:jc w:val="both"/>
        <w:rPr>
          <w:lang w:val="en-IN"/>
        </w:rPr>
      </w:pPr>
    </w:p>
    <w:p w:rsidR="007063A2" w:rsidRPr="00DF63A4" w:rsidRDefault="007063A2" w:rsidP="00F07DA3">
      <w:pPr>
        <w:spacing w:after="120" w:line="276" w:lineRule="auto"/>
        <w:ind w:left="360"/>
        <w:jc w:val="both"/>
        <w:rPr>
          <w:lang w:val="en-IN"/>
        </w:rPr>
      </w:pPr>
    </w:p>
    <w:p w:rsidR="007063A2" w:rsidRPr="00DF63A4" w:rsidRDefault="007063A2" w:rsidP="00F07DA3">
      <w:pPr>
        <w:spacing w:after="120" w:line="276" w:lineRule="auto"/>
        <w:ind w:left="360"/>
        <w:jc w:val="both"/>
        <w:rPr>
          <w:lang w:val="en-IN"/>
        </w:rPr>
      </w:pPr>
    </w:p>
    <w:p w:rsidR="007063A2" w:rsidRPr="00DF63A4" w:rsidRDefault="00F07693" w:rsidP="00F07693">
      <w:pPr>
        <w:spacing w:after="120" w:line="276" w:lineRule="auto"/>
        <w:ind w:left="360"/>
        <w:jc w:val="right"/>
        <w:rPr>
          <w:b/>
          <w:bCs/>
          <w:lang w:val="en-IN"/>
        </w:rPr>
      </w:pPr>
      <w:bookmarkStart w:id="42" w:name="_Toc521665465"/>
      <w:r w:rsidRPr="00DF63A4">
        <w:rPr>
          <w:b/>
          <w:bCs/>
          <w:lang w:val="en-IN"/>
        </w:rPr>
        <w:lastRenderedPageBreak/>
        <w:t xml:space="preserve">PEA </w:t>
      </w:r>
      <w:r w:rsidR="007063A2" w:rsidRPr="00DF63A4">
        <w:rPr>
          <w:b/>
          <w:bCs/>
          <w:lang w:val="en-IN"/>
        </w:rPr>
        <w:t>(</w:t>
      </w:r>
      <w:r w:rsidR="007063A2" w:rsidRPr="00DF63A4">
        <w:rPr>
          <w:b/>
          <w:bCs/>
          <w:i/>
          <w:lang w:val="en-IN"/>
        </w:rPr>
        <w:t>Pisum sativum</w:t>
      </w:r>
      <w:r w:rsidR="007063A2" w:rsidRPr="00DF63A4">
        <w:rPr>
          <w:b/>
          <w:bCs/>
          <w:lang w:val="en-IN"/>
        </w:rPr>
        <w:t>)</w:t>
      </w:r>
      <w:bookmarkEnd w:id="42"/>
      <w:r w:rsidR="000E7EEF" w:rsidRPr="000E7EEF">
        <w:rPr>
          <w:rFonts w:eastAsia="Arial Unicode MS"/>
          <w:b/>
        </w:rPr>
        <w:t xml:space="preserve"> </w:t>
      </w:r>
      <w:r w:rsidR="00C9318C">
        <w:rPr>
          <w:rFonts w:eastAsia="Arial Unicode MS"/>
          <w:b/>
        </w:rPr>
        <w:tab/>
      </w:r>
      <w:r w:rsidR="00C9318C">
        <w:rPr>
          <w:rFonts w:eastAsia="Arial Unicode MS"/>
          <w:b/>
        </w:rPr>
        <w:tab/>
      </w:r>
      <w:r w:rsidR="00C9318C">
        <w:rPr>
          <w:rFonts w:eastAsia="Arial Unicode MS"/>
          <w:b/>
        </w:rPr>
        <w:tab/>
      </w:r>
      <w:r w:rsidR="00964FE8">
        <w:rPr>
          <w:rFonts w:eastAsia="Arial Unicode MS"/>
          <w:b/>
        </w:rPr>
        <w:t>(</w:t>
      </w:r>
      <w:r w:rsidR="00742508">
        <w:rPr>
          <w:rFonts w:eastAsia="Arial Unicode MS"/>
          <w:b/>
        </w:rPr>
        <w:t>Code No: 59</w:t>
      </w:r>
      <w:r w:rsidR="00964FE8">
        <w:rPr>
          <w:rFonts w:eastAsia="Arial Unicode MS"/>
          <w:b/>
        </w:rPr>
        <w:t>)</w:t>
      </w:r>
    </w:p>
    <w:p w:rsidR="007063A2" w:rsidRPr="00DF63A4" w:rsidRDefault="007063A2" w:rsidP="00B26136">
      <w:pPr>
        <w:spacing w:after="120" w:line="276" w:lineRule="auto"/>
        <w:ind w:firstLine="360"/>
        <w:jc w:val="both"/>
        <w:rPr>
          <w:lang w:val="en-IN"/>
        </w:rPr>
      </w:pPr>
      <w:r w:rsidRPr="00DF63A4">
        <w:rPr>
          <w:lang w:val="en-IN"/>
        </w:rPr>
        <w:t xml:space="preserve">There are two types of peas. Garden Pea and Field Pea. Garden pea is for table purpose, while field pea is grown as forage crop, mulching crop and green manuring crop. Pea is highly nutritious as it contains digestive protein, carbohydrate, minerals and vitamins. Peas are also rich in calcium, amino acids, sugar and phosphorous. Pea is a winter crop, high temperature is injurious to pea as it causes poor fruit set and favour the incidence of diseases. </w:t>
      </w:r>
    </w:p>
    <w:p w:rsidR="007063A2" w:rsidRPr="00DF63A4" w:rsidRDefault="007063A2" w:rsidP="007063A2">
      <w:pPr>
        <w:spacing w:after="120" w:line="276" w:lineRule="auto"/>
        <w:ind w:left="360"/>
        <w:jc w:val="both"/>
        <w:rPr>
          <w:b/>
          <w:lang w:val="en-IN"/>
        </w:rPr>
      </w:pPr>
      <w:r w:rsidRPr="00DF63A4">
        <w:rPr>
          <w:b/>
          <w:lang w:val="en-IN"/>
        </w:rPr>
        <w:t>Family-</w:t>
      </w:r>
      <w:r w:rsidRPr="00DF63A4">
        <w:rPr>
          <w:lang w:val="en-IN"/>
        </w:rPr>
        <w:t>Leguminaceae</w:t>
      </w:r>
    </w:p>
    <w:p w:rsidR="007063A2" w:rsidRPr="00DF63A4" w:rsidRDefault="007063A2" w:rsidP="007063A2">
      <w:pPr>
        <w:spacing w:after="120" w:line="276" w:lineRule="auto"/>
        <w:ind w:left="360"/>
        <w:jc w:val="both"/>
        <w:rPr>
          <w:lang w:val="en-IN"/>
        </w:rPr>
      </w:pPr>
      <w:r w:rsidRPr="00DF63A4">
        <w:rPr>
          <w:b/>
          <w:lang w:val="en-IN"/>
        </w:rPr>
        <w:t>Soil type –</w:t>
      </w:r>
      <w:r w:rsidRPr="00DF63A4">
        <w:rPr>
          <w:lang w:val="en-IN"/>
        </w:rPr>
        <w:t xml:space="preserve"> Pea grows in well-drained, sandy loam soil. Pea is highly sensitive to water logging condition. Preferable soil pH should be 6-7.5 range. </w:t>
      </w:r>
    </w:p>
    <w:p w:rsidR="007063A2" w:rsidRPr="00DF63A4" w:rsidRDefault="007063A2" w:rsidP="007063A2">
      <w:pPr>
        <w:spacing w:after="120" w:line="276" w:lineRule="auto"/>
        <w:ind w:left="360"/>
        <w:jc w:val="both"/>
        <w:rPr>
          <w:lang w:val="en-IN"/>
        </w:rPr>
      </w:pPr>
      <w:r w:rsidRPr="00DF63A4">
        <w:rPr>
          <w:b/>
          <w:lang w:val="en-IN"/>
        </w:rPr>
        <w:t>Varieties –</w:t>
      </w:r>
      <w:r w:rsidRPr="00DF63A4">
        <w:rPr>
          <w:lang w:val="en-IN"/>
        </w:rPr>
        <w:t xml:space="preserve"> Varieties that are most suitable with our region are DMR – 7, DMR – 50, TRC – P8, TRCP9, Rachna, Ambika, Arkel, Boneville.</w:t>
      </w:r>
    </w:p>
    <w:p w:rsidR="007063A2" w:rsidRPr="00DF63A4" w:rsidRDefault="007063A2" w:rsidP="007063A2">
      <w:pPr>
        <w:spacing w:after="120" w:line="276" w:lineRule="auto"/>
        <w:ind w:left="360"/>
        <w:jc w:val="both"/>
        <w:rPr>
          <w:lang w:val="en-IN"/>
        </w:rPr>
      </w:pPr>
      <w:r w:rsidRPr="00DF63A4">
        <w:rPr>
          <w:b/>
          <w:lang w:val="en-IN"/>
        </w:rPr>
        <w:t>Seed rate &amp; spacing</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42"/>
        <w:gridCol w:w="7355"/>
      </w:tblGrid>
      <w:tr w:rsidR="007063A2" w:rsidRPr="00DF63A4" w:rsidTr="0089077E">
        <w:trPr>
          <w:trHeight w:val="360"/>
        </w:trPr>
        <w:tc>
          <w:tcPr>
            <w:tcW w:w="2142" w:type="dxa"/>
            <w:vAlign w:val="center"/>
          </w:tcPr>
          <w:p w:rsidR="007063A2" w:rsidRPr="00DF63A4" w:rsidRDefault="007063A2" w:rsidP="007063A2">
            <w:pPr>
              <w:spacing w:after="120" w:line="276" w:lineRule="auto"/>
              <w:ind w:left="360"/>
              <w:jc w:val="both"/>
              <w:rPr>
                <w:b/>
                <w:lang w:val="en-IN"/>
              </w:rPr>
            </w:pPr>
            <w:r w:rsidRPr="00DF63A4">
              <w:rPr>
                <w:lang w:val="en-IN"/>
              </w:rPr>
              <w:t>Dwarf varieties</w:t>
            </w:r>
          </w:p>
        </w:tc>
        <w:tc>
          <w:tcPr>
            <w:tcW w:w="7355" w:type="dxa"/>
            <w:vAlign w:val="center"/>
          </w:tcPr>
          <w:p w:rsidR="007063A2" w:rsidRPr="00DF63A4" w:rsidRDefault="007063A2" w:rsidP="007063A2">
            <w:pPr>
              <w:spacing w:after="120" w:line="276" w:lineRule="auto"/>
              <w:ind w:left="360"/>
              <w:jc w:val="both"/>
              <w:rPr>
                <w:lang w:val="en-IN"/>
              </w:rPr>
            </w:pPr>
            <w:r w:rsidRPr="00DF63A4">
              <w:rPr>
                <w:lang w:val="en-IN"/>
              </w:rPr>
              <w:t>75 - 100 kg / ha, at 30 x 4 cm apart</w:t>
            </w:r>
          </w:p>
        </w:tc>
      </w:tr>
      <w:tr w:rsidR="007063A2" w:rsidRPr="00DF63A4" w:rsidTr="0089077E">
        <w:trPr>
          <w:trHeight w:val="360"/>
        </w:trPr>
        <w:tc>
          <w:tcPr>
            <w:tcW w:w="2142" w:type="dxa"/>
            <w:vAlign w:val="center"/>
          </w:tcPr>
          <w:p w:rsidR="007063A2" w:rsidRPr="00DF63A4" w:rsidRDefault="007063A2" w:rsidP="007063A2">
            <w:pPr>
              <w:spacing w:after="120" w:line="276" w:lineRule="auto"/>
              <w:ind w:left="360"/>
              <w:jc w:val="both"/>
              <w:rPr>
                <w:b/>
                <w:lang w:val="en-IN"/>
              </w:rPr>
            </w:pPr>
            <w:r w:rsidRPr="00DF63A4">
              <w:rPr>
                <w:lang w:val="en-IN"/>
              </w:rPr>
              <w:t>Tall varieties</w:t>
            </w:r>
          </w:p>
        </w:tc>
        <w:tc>
          <w:tcPr>
            <w:tcW w:w="7355" w:type="dxa"/>
            <w:vAlign w:val="center"/>
          </w:tcPr>
          <w:p w:rsidR="007063A2" w:rsidRPr="00DF63A4" w:rsidRDefault="007063A2" w:rsidP="007063A2">
            <w:pPr>
              <w:spacing w:after="120" w:line="276" w:lineRule="auto"/>
              <w:ind w:left="360"/>
              <w:jc w:val="both"/>
              <w:rPr>
                <w:lang w:val="en-IN"/>
              </w:rPr>
            </w:pPr>
            <w:r w:rsidRPr="00DF63A4">
              <w:rPr>
                <w:lang w:val="en-IN"/>
              </w:rPr>
              <w:t>75 – 100 kg / ha at 30 x 4 cm apart by planting in rows.</w:t>
            </w:r>
          </w:p>
        </w:tc>
      </w:tr>
    </w:tbl>
    <w:p w:rsidR="007063A2" w:rsidRPr="00DF63A4" w:rsidRDefault="007063A2" w:rsidP="007063A2">
      <w:pPr>
        <w:spacing w:after="120" w:line="276" w:lineRule="auto"/>
        <w:ind w:left="360"/>
        <w:jc w:val="both"/>
        <w:rPr>
          <w:b/>
          <w:lang w:val="en-IN"/>
        </w:rPr>
      </w:pPr>
    </w:p>
    <w:p w:rsidR="007063A2" w:rsidRPr="00DF63A4" w:rsidRDefault="007063A2" w:rsidP="007063A2">
      <w:pPr>
        <w:spacing w:after="120" w:line="276" w:lineRule="auto"/>
        <w:ind w:left="360"/>
        <w:jc w:val="both"/>
        <w:rPr>
          <w:lang w:val="en-IN"/>
        </w:rPr>
      </w:pPr>
      <w:r w:rsidRPr="00DF63A4">
        <w:rPr>
          <w:b/>
          <w:lang w:val="en-IN"/>
        </w:rPr>
        <w:t>Sowing time –</w:t>
      </w:r>
      <w:r w:rsidRPr="00DF63A4">
        <w:rPr>
          <w:lang w:val="en-IN"/>
        </w:rPr>
        <w:t xml:space="preserve"> August to September.</w:t>
      </w:r>
    </w:p>
    <w:p w:rsidR="007063A2" w:rsidRPr="00DF63A4" w:rsidRDefault="007063A2" w:rsidP="007063A2">
      <w:pPr>
        <w:spacing w:after="120" w:line="276" w:lineRule="auto"/>
        <w:ind w:left="360"/>
        <w:jc w:val="both"/>
        <w:rPr>
          <w:lang w:val="en-IN"/>
        </w:rPr>
      </w:pPr>
      <w:r w:rsidRPr="00DF63A4">
        <w:rPr>
          <w:b/>
          <w:lang w:val="en-IN"/>
        </w:rPr>
        <w:t>Organic Nutrient Management –</w:t>
      </w:r>
      <w:r w:rsidRPr="00DF63A4">
        <w:rPr>
          <w:lang w:val="en-IN"/>
        </w:rPr>
        <w:t xml:space="preserve"> Peas being a leguminous crop does not require too much nutrients. We need to apply FYM or any compost @ 15 t/ha. Besides application of manures, it is essential that seeds should be treated with rhizobium inoculum for better nodulation and high yield. About 200 g of rhizobium in 200 ml of water is mixed together with 10 kg of pea seeds, which is to be slightly dried in shade and then they are ready for sowing.</w:t>
      </w:r>
    </w:p>
    <w:p w:rsidR="007063A2" w:rsidRPr="00DF63A4" w:rsidRDefault="007063A2" w:rsidP="007063A2">
      <w:pPr>
        <w:spacing w:after="120" w:line="276" w:lineRule="auto"/>
        <w:ind w:left="360"/>
        <w:jc w:val="both"/>
        <w:rPr>
          <w:lang w:val="en-IN"/>
        </w:rPr>
      </w:pPr>
      <w:r w:rsidRPr="00DF63A4">
        <w:rPr>
          <w:b/>
          <w:lang w:val="en-IN"/>
        </w:rPr>
        <w:t>Staking of pea plant –</w:t>
      </w:r>
      <w:r w:rsidRPr="00DF63A4">
        <w:rPr>
          <w:lang w:val="en-IN"/>
        </w:rPr>
        <w:t xml:space="preserve"> Staking should be done while the pea plant is still at a young stage.</w:t>
      </w:r>
    </w:p>
    <w:p w:rsidR="007063A2" w:rsidRPr="00DF63A4" w:rsidRDefault="007063A2" w:rsidP="007063A2">
      <w:pPr>
        <w:spacing w:after="120" w:line="276" w:lineRule="auto"/>
        <w:ind w:left="360"/>
        <w:jc w:val="both"/>
        <w:rPr>
          <w:lang w:val="en-IN"/>
        </w:rPr>
      </w:pPr>
      <w:r w:rsidRPr="00DF63A4">
        <w:rPr>
          <w:b/>
          <w:lang w:val="en-IN"/>
        </w:rPr>
        <w:t>Weeding –</w:t>
      </w:r>
      <w:r w:rsidRPr="00DF63A4">
        <w:rPr>
          <w:lang w:val="en-IN"/>
        </w:rPr>
        <w:t xml:space="preserve"> Field should be free from weeds for a period of 40 – 50 days after sowing. Heavy weed infestation reduces the yield of the pod to a large extent. Therefore, two weeding and hoeing are needed after 3-6 weeks of germination.</w:t>
      </w:r>
    </w:p>
    <w:p w:rsidR="007063A2" w:rsidRPr="00DF63A4" w:rsidRDefault="007063A2" w:rsidP="007063A2">
      <w:pPr>
        <w:spacing w:after="120" w:line="276" w:lineRule="auto"/>
        <w:ind w:left="360"/>
        <w:jc w:val="both"/>
        <w:rPr>
          <w:b/>
          <w:lang w:val="en-IN"/>
        </w:rPr>
      </w:pPr>
      <w:r w:rsidRPr="00DF63A4">
        <w:rPr>
          <w:b/>
          <w:lang w:val="en-IN"/>
        </w:rPr>
        <w:t>Pest in Peas</w:t>
      </w:r>
    </w:p>
    <w:p w:rsidR="007063A2" w:rsidRPr="00DF63A4" w:rsidRDefault="007063A2" w:rsidP="00CD6FD5">
      <w:pPr>
        <w:numPr>
          <w:ilvl w:val="0"/>
          <w:numId w:val="353"/>
        </w:numPr>
        <w:spacing w:after="120" w:line="276" w:lineRule="auto"/>
        <w:jc w:val="both"/>
        <w:rPr>
          <w:lang w:val="en-IN"/>
        </w:rPr>
      </w:pPr>
      <w:r w:rsidRPr="00DF63A4">
        <w:rPr>
          <w:b/>
          <w:lang w:val="en-IN"/>
        </w:rPr>
        <w:t xml:space="preserve">Leaf miner – </w:t>
      </w:r>
      <w:r w:rsidRPr="00DF63A4">
        <w:rPr>
          <w:lang w:val="en-IN"/>
        </w:rPr>
        <w:t xml:space="preserve">Maggots make zig-zag mines in the leaves, eat green matter and pupate inside the leaves. The infested leaves become whitish and dry ups. </w:t>
      </w:r>
    </w:p>
    <w:p w:rsidR="007063A2" w:rsidRPr="00DF63A4" w:rsidRDefault="007063A2" w:rsidP="007063A2">
      <w:pPr>
        <w:spacing w:after="120" w:line="276" w:lineRule="auto"/>
        <w:ind w:left="360"/>
        <w:jc w:val="both"/>
        <w:rPr>
          <w:b/>
          <w:lang w:val="en-IN"/>
        </w:rPr>
      </w:pPr>
      <w:r w:rsidRPr="00DF63A4">
        <w:rPr>
          <w:b/>
          <w:lang w:val="en-IN"/>
        </w:rPr>
        <w:t xml:space="preserve">Management &amp; Control </w:t>
      </w:r>
    </w:p>
    <w:p w:rsidR="007063A2" w:rsidRPr="00DF63A4" w:rsidRDefault="007063A2" w:rsidP="00CD6FD5">
      <w:pPr>
        <w:numPr>
          <w:ilvl w:val="0"/>
          <w:numId w:val="355"/>
        </w:numPr>
        <w:spacing w:after="120" w:line="276" w:lineRule="auto"/>
        <w:ind w:left="567"/>
        <w:jc w:val="both"/>
        <w:rPr>
          <w:lang w:val="en-IN"/>
        </w:rPr>
      </w:pPr>
      <w:r w:rsidRPr="00DF63A4">
        <w:rPr>
          <w:lang w:val="en-IN"/>
        </w:rPr>
        <w:t xml:space="preserve">The infested leaves should be destroyed to prevent multiplication of the damage.  </w:t>
      </w:r>
    </w:p>
    <w:p w:rsidR="007063A2" w:rsidRPr="00DF63A4" w:rsidRDefault="007063A2" w:rsidP="00CD6FD5">
      <w:pPr>
        <w:numPr>
          <w:ilvl w:val="0"/>
          <w:numId w:val="355"/>
        </w:numPr>
        <w:spacing w:after="120" w:line="276" w:lineRule="auto"/>
        <w:ind w:left="567"/>
        <w:jc w:val="both"/>
        <w:rPr>
          <w:lang w:val="en-IN"/>
        </w:rPr>
      </w:pPr>
      <w:r w:rsidRPr="00DF63A4">
        <w:rPr>
          <w:lang w:val="en-IN"/>
        </w:rPr>
        <w:t>Spraying of Neem oil @ 3ml/ 1 lit water and second spray at 20 days interval.</w:t>
      </w:r>
    </w:p>
    <w:p w:rsidR="007063A2" w:rsidRPr="00DF63A4" w:rsidRDefault="007063A2" w:rsidP="007063A2">
      <w:pPr>
        <w:spacing w:after="120" w:line="276" w:lineRule="auto"/>
        <w:ind w:left="360"/>
        <w:jc w:val="both"/>
        <w:rPr>
          <w:lang w:val="en-IN"/>
        </w:rPr>
      </w:pPr>
    </w:p>
    <w:p w:rsidR="007063A2" w:rsidRPr="00DF63A4" w:rsidRDefault="007063A2" w:rsidP="00CD6FD5">
      <w:pPr>
        <w:numPr>
          <w:ilvl w:val="0"/>
          <w:numId w:val="353"/>
        </w:numPr>
        <w:spacing w:after="120" w:line="276" w:lineRule="auto"/>
        <w:jc w:val="both"/>
        <w:rPr>
          <w:b/>
          <w:lang w:val="en-IN"/>
        </w:rPr>
      </w:pPr>
      <w:r w:rsidRPr="00DF63A4">
        <w:rPr>
          <w:b/>
          <w:lang w:val="en-IN"/>
        </w:rPr>
        <w:t xml:space="preserve">Aphid – </w:t>
      </w:r>
      <w:r w:rsidRPr="00DF63A4">
        <w:rPr>
          <w:lang w:val="en-IN"/>
        </w:rPr>
        <w:t xml:space="preserve">Light green nymphs and adult suck the sap from leaves &amp; tender parts including inflorescence excrete honey dew which attracts ants and favours the growth of moulds. </w:t>
      </w:r>
    </w:p>
    <w:p w:rsidR="007063A2" w:rsidRPr="00DF63A4" w:rsidRDefault="007063A2" w:rsidP="007063A2">
      <w:pPr>
        <w:spacing w:after="120" w:line="276" w:lineRule="auto"/>
        <w:ind w:left="360"/>
        <w:jc w:val="both"/>
        <w:rPr>
          <w:b/>
          <w:lang w:val="en-IN"/>
        </w:rPr>
      </w:pPr>
      <w:r w:rsidRPr="00DF63A4">
        <w:rPr>
          <w:b/>
          <w:lang w:val="en-IN"/>
        </w:rPr>
        <w:t>Control</w:t>
      </w:r>
    </w:p>
    <w:p w:rsidR="007063A2" w:rsidRPr="00DF63A4" w:rsidRDefault="007063A2" w:rsidP="00CD6FD5">
      <w:pPr>
        <w:numPr>
          <w:ilvl w:val="0"/>
          <w:numId w:val="356"/>
        </w:numPr>
        <w:spacing w:after="120" w:line="276" w:lineRule="auto"/>
        <w:jc w:val="both"/>
        <w:rPr>
          <w:lang w:val="en-IN"/>
        </w:rPr>
      </w:pPr>
      <w:r w:rsidRPr="00DF63A4">
        <w:rPr>
          <w:lang w:val="en-IN"/>
        </w:rPr>
        <w:t xml:space="preserve">Spraying of </w:t>
      </w:r>
      <w:r w:rsidRPr="00DF63A4">
        <w:rPr>
          <w:i/>
          <w:lang w:val="en-IN"/>
        </w:rPr>
        <w:t>Beauveria bassiana</w:t>
      </w:r>
      <w:r w:rsidRPr="00DF63A4">
        <w:rPr>
          <w:lang w:val="en-IN"/>
        </w:rPr>
        <w:t xml:space="preserve"> @ 5 g /1 lit of water 2 times at an interval of 20 days.</w:t>
      </w:r>
    </w:p>
    <w:p w:rsidR="007063A2" w:rsidRPr="00DF63A4" w:rsidRDefault="007063A2" w:rsidP="00CD6FD5">
      <w:pPr>
        <w:numPr>
          <w:ilvl w:val="0"/>
          <w:numId w:val="356"/>
        </w:numPr>
        <w:spacing w:after="120" w:line="276" w:lineRule="auto"/>
        <w:jc w:val="both"/>
        <w:rPr>
          <w:lang w:val="en-IN"/>
        </w:rPr>
      </w:pPr>
      <w:r w:rsidRPr="00DF63A4">
        <w:rPr>
          <w:lang w:val="en-IN"/>
        </w:rPr>
        <w:t>Spraying of Neem oil/ Neembicidine @ 6 tsp /16 lits of water 2 times at an interval of 20 days.</w:t>
      </w:r>
    </w:p>
    <w:p w:rsidR="007063A2" w:rsidRPr="00DF63A4" w:rsidRDefault="007063A2" w:rsidP="00CD6FD5">
      <w:pPr>
        <w:numPr>
          <w:ilvl w:val="0"/>
          <w:numId w:val="353"/>
        </w:numPr>
        <w:spacing w:after="120" w:line="276" w:lineRule="auto"/>
        <w:jc w:val="both"/>
        <w:rPr>
          <w:b/>
          <w:lang w:val="en-IN"/>
        </w:rPr>
      </w:pPr>
      <w:r w:rsidRPr="00DF63A4">
        <w:rPr>
          <w:b/>
          <w:lang w:val="en-IN"/>
        </w:rPr>
        <w:lastRenderedPageBreak/>
        <w:t>Semilooper and pod borer</w:t>
      </w:r>
      <w:r w:rsidRPr="00DF63A4">
        <w:rPr>
          <w:lang w:val="en-IN"/>
        </w:rPr>
        <w:t xml:space="preserve"> </w:t>
      </w:r>
      <w:r w:rsidRPr="00DF63A4">
        <w:rPr>
          <w:b/>
          <w:lang w:val="en-IN"/>
        </w:rPr>
        <w:t>–</w:t>
      </w:r>
      <w:r w:rsidRPr="00DF63A4">
        <w:rPr>
          <w:lang w:val="en-IN"/>
        </w:rPr>
        <w:t xml:space="preserve"> These make way into the pods and feed on the seed within. To control we should </w:t>
      </w:r>
    </w:p>
    <w:p w:rsidR="007063A2" w:rsidRPr="00DF63A4" w:rsidRDefault="007063A2" w:rsidP="007063A2">
      <w:pPr>
        <w:spacing w:after="120" w:line="276" w:lineRule="auto"/>
        <w:ind w:left="360"/>
        <w:jc w:val="both"/>
        <w:rPr>
          <w:b/>
          <w:lang w:val="en-IN"/>
        </w:rPr>
      </w:pPr>
      <w:r w:rsidRPr="00DF63A4">
        <w:rPr>
          <w:b/>
          <w:lang w:val="en-IN"/>
        </w:rPr>
        <w:t>Control</w:t>
      </w:r>
    </w:p>
    <w:p w:rsidR="007063A2" w:rsidRPr="00DF63A4" w:rsidRDefault="007063A2" w:rsidP="00CD6FD5">
      <w:pPr>
        <w:numPr>
          <w:ilvl w:val="0"/>
          <w:numId w:val="358"/>
        </w:numPr>
        <w:spacing w:after="120" w:line="276" w:lineRule="auto"/>
        <w:jc w:val="both"/>
        <w:rPr>
          <w:lang w:val="en-IN"/>
        </w:rPr>
      </w:pPr>
      <w:r w:rsidRPr="00DF63A4">
        <w:rPr>
          <w:lang w:val="en-IN"/>
        </w:rPr>
        <w:t xml:space="preserve">Spraying of neem oil @ 3 ml / lit water. </w:t>
      </w:r>
    </w:p>
    <w:p w:rsidR="007063A2" w:rsidRPr="00DF63A4" w:rsidRDefault="007063A2" w:rsidP="00CD6FD5">
      <w:pPr>
        <w:numPr>
          <w:ilvl w:val="0"/>
          <w:numId w:val="358"/>
        </w:numPr>
        <w:spacing w:after="120" w:line="276" w:lineRule="auto"/>
        <w:jc w:val="both"/>
        <w:rPr>
          <w:lang w:val="en-IN"/>
        </w:rPr>
      </w:pPr>
      <w:r w:rsidRPr="00DF63A4">
        <w:rPr>
          <w:lang w:val="en-IN"/>
        </w:rPr>
        <w:t>Spraying of Biolep @ 12-13 tsp in 16 lits of water.</w:t>
      </w:r>
    </w:p>
    <w:p w:rsidR="007063A2" w:rsidRPr="00DF63A4" w:rsidRDefault="007063A2" w:rsidP="007063A2">
      <w:pPr>
        <w:spacing w:after="120" w:line="276" w:lineRule="auto"/>
        <w:ind w:left="360"/>
        <w:jc w:val="both"/>
        <w:rPr>
          <w:b/>
          <w:lang w:val="en-IN"/>
        </w:rPr>
      </w:pPr>
      <w:r w:rsidRPr="00DF63A4">
        <w:rPr>
          <w:b/>
          <w:lang w:val="en-IN"/>
        </w:rPr>
        <w:t>Disease</w:t>
      </w:r>
    </w:p>
    <w:p w:rsidR="007063A2" w:rsidRPr="00DF63A4" w:rsidRDefault="007063A2" w:rsidP="00CD6FD5">
      <w:pPr>
        <w:numPr>
          <w:ilvl w:val="0"/>
          <w:numId w:val="354"/>
        </w:numPr>
        <w:spacing w:after="120" w:line="276" w:lineRule="auto"/>
        <w:jc w:val="both"/>
        <w:rPr>
          <w:lang w:val="en-IN"/>
        </w:rPr>
      </w:pPr>
      <w:r w:rsidRPr="00DF63A4">
        <w:rPr>
          <w:b/>
          <w:lang w:val="en-IN"/>
        </w:rPr>
        <w:t>Powdery Mildew –</w:t>
      </w:r>
      <w:r w:rsidRPr="00DF63A4">
        <w:rPr>
          <w:lang w:val="en-IN"/>
        </w:rPr>
        <w:t xml:space="preserve"> white powdery spots appear and spread throughout the leaves, stems and pods of the pea plant. This condition ultimately reduces the productivity. </w:t>
      </w:r>
    </w:p>
    <w:p w:rsidR="007063A2" w:rsidRPr="00DF63A4" w:rsidRDefault="007063A2" w:rsidP="007063A2">
      <w:pPr>
        <w:spacing w:after="120" w:line="276" w:lineRule="auto"/>
        <w:ind w:left="360"/>
        <w:jc w:val="both"/>
        <w:rPr>
          <w:b/>
          <w:lang w:val="en-IN"/>
        </w:rPr>
      </w:pPr>
      <w:r w:rsidRPr="00DF63A4">
        <w:rPr>
          <w:b/>
          <w:lang w:val="en-IN"/>
        </w:rPr>
        <w:t>Control</w:t>
      </w:r>
    </w:p>
    <w:p w:rsidR="007063A2" w:rsidRPr="00DF63A4" w:rsidRDefault="007063A2" w:rsidP="00CD6FD5">
      <w:pPr>
        <w:numPr>
          <w:ilvl w:val="0"/>
          <w:numId w:val="357"/>
        </w:numPr>
        <w:spacing w:after="120" w:line="276" w:lineRule="auto"/>
        <w:jc w:val="both"/>
        <w:rPr>
          <w:lang w:val="en-IN"/>
        </w:rPr>
      </w:pPr>
      <w:r w:rsidRPr="00DF63A4">
        <w:rPr>
          <w:lang w:val="en-IN"/>
        </w:rPr>
        <w:t xml:space="preserve">Application of 2.5 kg sulfex per hectare. </w:t>
      </w:r>
    </w:p>
    <w:p w:rsidR="007063A2" w:rsidRPr="00DF63A4" w:rsidRDefault="007063A2" w:rsidP="00CD6FD5">
      <w:pPr>
        <w:numPr>
          <w:ilvl w:val="0"/>
          <w:numId w:val="357"/>
        </w:numPr>
        <w:spacing w:after="120" w:line="276" w:lineRule="auto"/>
        <w:jc w:val="both"/>
        <w:rPr>
          <w:lang w:val="en-IN"/>
        </w:rPr>
      </w:pPr>
      <w:r w:rsidRPr="00DF63A4">
        <w:rPr>
          <w:lang w:val="en-IN"/>
        </w:rPr>
        <w:t>Spraying of 1 tsps of baking soda mix with 3 lits of water.</w:t>
      </w:r>
    </w:p>
    <w:p w:rsidR="007063A2" w:rsidRPr="00DF63A4" w:rsidRDefault="007063A2" w:rsidP="00CD6FD5">
      <w:pPr>
        <w:numPr>
          <w:ilvl w:val="0"/>
          <w:numId w:val="354"/>
        </w:numPr>
        <w:spacing w:after="120" w:line="276" w:lineRule="auto"/>
        <w:jc w:val="both"/>
        <w:rPr>
          <w:lang w:val="en-IN"/>
        </w:rPr>
      </w:pPr>
      <w:r w:rsidRPr="00DF63A4">
        <w:rPr>
          <w:b/>
          <w:lang w:val="en-IN"/>
        </w:rPr>
        <w:t>Wilt –</w:t>
      </w:r>
      <w:r w:rsidRPr="00DF63A4">
        <w:rPr>
          <w:lang w:val="en-IN"/>
        </w:rPr>
        <w:t xml:space="preserve"> This disease is seen in seedling stage. The root rots and plant become yellowish at the lowest leaves followed by wilting. </w:t>
      </w:r>
    </w:p>
    <w:p w:rsidR="007063A2" w:rsidRPr="00DF63A4" w:rsidRDefault="007063A2" w:rsidP="007063A2">
      <w:pPr>
        <w:spacing w:after="120" w:line="276" w:lineRule="auto"/>
        <w:ind w:left="360"/>
        <w:jc w:val="both"/>
        <w:rPr>
          <w:b/>
          <w:lang w:val="en-IN"/>
        </w:rPr>
      </w:pPr>
      <w:r w:rsidRPr="00DF63A4">
        <w:rPr>
          <w:b/>
          <w:lang w:val="en-IN"/>
        </w:rPr>
        <w:t>Management &amp; Control</w:t>
      </w:r>
    </w:p>
    <w:p w:rsidR="007063A2" w:rsidRPr="00DF63A4" w:rsidRDefault="007063A2" w:rsidP="00CD6FD5">
      <w:pPr>
        <w:numPr>
          <w:ilvl w:val="0"/>
          <w:numId w:val="359"/>
        </w:numPr>
        <w:spacing w:after="120" w:line="276" w:lineRule="auto"/>
        <w:jc w:val="both"/>
        <w:rPr>
          <w:lang w:val="en-IN"/>
        </w:rPr>
      </w:pPr>
      <w:r w:rsidRPr="00DF63A4">
        <w:rPr>
          <w:lang w:val="en-IN"/>
        </w:rPr>
        <w:t xml:space="preserve">Pea should not be sown early or before the sowing time. </w:t>
      </w:r>
    </w:p>
    <w:p w:rsidR="007063A2" w:rsidRPr="00DF63A4" w:rsidRDefault="007063A2" w:rsidP="00CD6FD5">
      <w:pPr>
        <w:numPr>
          <w:ilvl w:val="0"/>
          <w:numId w:val="359"/>
        </w:numPr>
        <w:spacing w:after="120" w:line="276" w:lineRule="auto"/>
        <w:jc w:val="both"/>
        <w:rPr>
          <w:lang w:val="en-IN"/>
        </w:rPr>
      </w:pPr>
      <w:r w:rsidRPr="00DF63A4">
        <w:rPr>
          <w:lang w:val="en-IN"/>
        </w:rPr>
        <w:t xml:space="preserve">Select wilt – resistant varieties  </w:t>
      </w:r>
    </w:p>
    <w:p w:rsidR="007063A2" w:rsidRPr="00DF63A4" w:rsidRDefault="007063A2" w:rsidP="00CD6FD5">
      <w:pPr>
        <w:numPr>
          <w:ilvl w:val="0"/>
          <w:numId w:val="359"/>
        </w:numPr>
        <w:spacing w:after="120" w:line="276" w:lineRule="auto"/>
        <w:jc w:val="both"/>
        <w:rPr>
          <w:lang w:val="en-IN"/>
        </w:rPr>
      </w:pPr>
      <w:r w:rsidRPr="00DF63A4">
        <w:rPr>
          <w:lang w:val="en-IN"/>
        </w:rPr>
        <w:t xml:space="preserve">Crop rotation for at least 2 – 3 years with suitable non- leguminous crops should be followed.  </w:t>
      </w:r>
    </w:p>
    <w:p w:rsidR="007063A2" w:rsidRPr="00DF63A4" w:rsidRDefault="007063A2" w:rsidP="00CD6FD5">
      <w:pPr>
        <w:numPr>
          <w:ilvl w:val="0"/>
          <w:numId w:val="359"/>
        </w:numPr>
        <w:spacing w:after="120" w:line="276" w:lineRule="auto"/>
        <w:jc w:val="both"/>
        <w:rPr>
          <w:lang w:val="en-IN"/>
        </w:rPr>
      </w:pPr>
      <w:r w:rsidRPr="00DF63A4">
        <w:rPr>
          <w:lang w:val="en-IN"/>
        </w:rPr>
        <w:t xml:space="preserve">After harvesting the affected plants should be burnt. </w:t>
      </w:r>
    </w:p>
    <w:p w:rsidR="007063A2" w:rsidRPr="00DF63A4" w:rsidRDefault="007063A2" w:rsidP="00CD6FD5">
      <w:pPr>
        <w:numPr>
          <w:ilvl w:val="0"/>
          <w:numId w:val="359"/>
        </w:numPr>
        <w:spacing w:after="120" w:line="276" w:lineRule="auto"/>
        <w:jc w:val="both"/>
        <w:rPr>
          <w:lang w:val="en-IN"/>
        </w:rPr>
      </w:pPr>
      <w:r w:rsidRPr="00DF63A4">
        <w:rPr>
          <w:lang w:val="en-IN"/>
        </w:rPr>
        <w:t xml:space="preserve">Spraying &amp; drenching with </w:t>
      </w:r>
      <w:r w:rsidRPr="00DF63A4">
        <w:rPr>
          <w:i/>
          <w:lang w:val="en-IN"/>
        </w:rPr>
        <w:t>Trichoderma</w:t>
      </w:r>
      <w:r w:rsidR="00D342BA">
        <w:rPr>
          <w:i/>
          <w:lang w:val="en-IN"/>
        </w:rPr>
        <w:t xml:space="preserve"> viride</w:t>
      </w:r>
      <w:r w:rsidRPr="00DF63A4">
        <w:rPr>
          <w:lang w:val="en-IN"/>
        </w:rPr>
        <w:t xml:space="preserve"> @ 5g/1 lit of water.</w:t>
      </w:r>
    </w:p>
    <w:p w:rsidR="007063A2" w:rsidRPr="00DF63A4" w:rsidRDefault="007063A2" w:rsidP="00CD6FD5">
      <w:pPr>
        <w:numPr>
          <w:ilvl w:val="0"/>
          <w:numId w:val="354"/>
        </w:numPr>
        <w:spacing w:after="120" w:line="276" w:lineRule="auto"/>
        <w:jc w:val="both"/>
        <w:rPr>
          <w:lang w:val="en-IN"/>
        </w:rPr>
      </w:pPr>
      <w:r w:rsidRPr="00DF63A4">
        <w:rPr>
          <w:b/>
          <w:lang w:val="en-IN"/>
        </w:rPr>
        <w:t>Rust –</w:t>
      </w:r>
      <w:r w:rsidRPr="00DF63A4">
        <w:rPr>
          <w:lang w:val="en-IN"/>
        </w:rPr>
        <w:t xml:space="preserve"> Earlier symptoms are yellow spots and the stem of the plant becomes malformed and the plant dies.  </w:t>
      </w:r>
    </w:p>
    <w:p w:rsidR="007063A2" w:rsidRPr="00DF63A4" w:rsidRDefault="007063A2" w:rsidP="007063A2">
      <w:pPr>
        <w:spacing w:after="120" w:line="276" w:lineRule="auto"/>
        <w:ind w:left="360"/>
        <w:jc w:val="both"/>
        <w:rPr>
          <w:b/>
          <w:lang w:val="en-IN"/>
        </w:rPr>
      </w:pPr>
      <w:r w:rsidRPr="00DF63A4">
        <w:rPr>
          <w:b/>
          <w:lang w:val="en-IN"/>
        </w:rPr>
        <w:t>Management &amp; Control</w:t>
      </w:r>
    </w:p>
    <w:p w:rsidR="007063A2" w:rsidRPr="00DF63A4" w:rsidRDefault="007063A2" w:rsidP="00CD6FD5">
      <w:pPr>
        <w:numPr>
          <w:ilvl w:val="0"/>
          <w:numId w:val="360"/>
        </w:numPr>
        <w:spacing w:after="120" w:line="276" w:lineRule="auto"/>
        <w:jc w:val="both"/>
        <w:rPr>
          <w:lang w:val="en-IN"/>
        </w:rPr>
      </w:pPr>
      <w:r w:rsidRPr="00DF63A4">
        <w:rPr>
          <w:lang w:val="en-IN"/>
        </w:rPr>
        <w:t xml:space="preserve">After harvesting the affected plants should be burnt. </w:t>
      </w:r>
    </w:p>
    <w:p w:rsidR="007063A2" w:rsidRPr="00DF63A4" w:rsidRDefault="007063A2" w:rsidP="00CD6FD5">
      <w:pPr>
        <w:numPr>
          <w:ilvl w:val="0"/>
          <w:numId w:val="360"/>
        </w:numPr>
        <w:spacing w:after="120" w:line="276" w:lineRule="auto"/>
        <w:jc w:val="both"/>
        <w:rPr>
          <w:lang w:val="en-IN"/>
        </w:rPr>
      </w:pPr>
      <w:r w:rsidRPr="00DF63A4">
        <w:rPr>
          <w:lang w:val="en-IN"/>
        </w:rPr>
        <w:t xml:space="preserve">Crop rotation for at least 2 – 3 years with suitable non- leguminous crops should be followed.  </w:t>
      </w:r>
    </w:p>
    <w:p w:rsidR="007063A2" w:rsidRPr="00DF63A4" w:rsidRDefault="007063A2" w:rsidP="00CD6FD5">
      <w:pPr>
        <w:numPr>
          <w:ilvl w:val="0"/>
          <w:numId w:val="360"/>
        </w:numPr>
        <w:spacing w:after="120" w:line="276" w:lineRule="auto"/>
        <w:jc w:val="both"/>
        <w:rPr>
          <w:lang w:val="en-IN"/>
        </w:rPr>
      </w:pPr>
      <w:r w:rsidRPr="00DF63A4">
        <w:rPr>
          <w:lang w:val="en-IN"/>
        </w:rPr>
        <w:t xml:space="preserve">Spraying &amp; drenching with </w:t>
      </w:r>
      <w:r w:rsidRPr="00DF63A4">
        <w:rPr>
          <w:i/>
          <w:lang w:val="en-IN"/>
        </w:rPr>
        <w:t>Trichoderma</w:t>
      </w:r>
      <w:r w:rsidRPr="00DF63A4">
        <w:rPr>
          <w:lang w:val="en-IN"/>
        </w:rPr>
        <w:t xml:space="preserve"> </w:t>
      </w:r>
      <w:r w:rsidR="00D342BA" w:rsidRPr="00D342BA">
        <w:rPr>
          <w:i/>
          <w:lang w:val="en-IN"/>
        </w:rPr>
        <w:t>viride</w:t>
      </w:r>
      <w:r w:rsidR="00D342BA">
        <w:rPr>
          <w:i/>
          <w:lang w:val="en-IN"/>
        </w:rPr>
        <w:t>/</w:t>
      </w:r>
      <w:r w:rsidR="00D342BA" w:rsidRPr="00D342BA">
        <w:rPr>
          <w:rFonts w:ascii="Arial" w:hAnsi="Arial" w:cs="Arial"/>
          <w:i/>
          <w:iCs/>
          <w:color w:val="444444"/>
          <w:sz w:val="18"/>
          <w:szCs w:val="18"/>
          <w:shd w:val="clear" w:color="auto" w:fill="FFFFFF"/>
        </w:rPr>
        <w:t xml:space="preserve"> </w:t>
      </w:r>
      <w:r w:rsidR="00D342BA" w:rsidRPr="00D342BA">
        <w:rPr>
          <w:i/>
          <w:iCs/>
          <w:shd w:val="clear" w:color="auto" w:fill="FFFFFF"/>
        </w:rPr>
        <w:t>Bacillus pumilus</w:t>
      </w:r>
      <w:r w:rsidR="00D342BA" w:rsidRPr="00DF63A4">
        <w:rPr>
          <w:lang w:val="en-IN"/>
        </w:rPr>
        <w:t xml:space="preserve"> </w:t>
      </w:r>
      <w:r w:rsidRPr="00DF63A4">
        <w:rPr>
          <w:lang w:val="en-IN"/>
        </w:rPr>
        <w:t>@ 5 g /1 lit of water.</w:t>
      </w:r>
    </w:p>
    <w:p w:rsidR="007063A2" w:rsidRPr="00DF63A4" w:rsidRDefault="007063A2"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Default="00941557" w:rsidP="00F07DA3">
      <w:pPr>
        <w:spacing w:after="120" w:line="276" w:lineRule="auto"/>
        <w:ind w:left="360"/>
        <w:jc w:val="both"/>
        <w:rPr>
          <w:lang w:val="en-IN"/>
        </w:rPr>
      </w:pPr>
    </w:p>
    <w:p w:rsidR="006B5485" w:rsidRDefault="006B5485" w:rsidP="00F07DA3">
      <w:pPr>
        <w:spacing w:after="120" w:line="276" w:lineRule="auto"/>
        <w:ind w:left="360"/>
        <w:jc w:val="both"/>
        <w:rPr>
          <w:lang w:val="en-IN"/>
        </w:rPr>
      </w:pPr>
    </w:p>
    <w:p w:rsidR="006F3CBA" w:rsidRDefault="006F3CBA"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Pr="00DF63A4" w:rsidRDefault="00F07693" w:rsidP="00C9318C">
      <w:pPr>
        <w:spacing w:after="120" w:line="276" w:lineRule="auto"/>
        <w:ind w:left="360"/>
        <w:jc w:val="right"/>
        <w:rPr>
          <w:b/>
        </w:rPr>
      </w:pPr>
      <w:r w:rsidRPr="00DF63A4">
        <w:rPr>
          <w:b/>
        </w:rPr>
        <w:lastRenderedPageBreak/>
        <w:t>PEACH AND ITS VALUE ADDITION</w:t>
      </w:r>
      <w:r w:rsidRPr="000E7EEF">
        <w:rPr>
          <w:rFonts w:eastAsia="Arial Unicode MS"/>
          <w:b/>
        </w:rPr>
        <w:t xml:space="preserve"> </w:t>
      </w:r>
      <w:r>
        <w:rPr>
          <w:rFonts w:eastAsia="Arial Unicode MS"/>
          <w:b/>
        </w:rPr>
        <w:tab/>
      </w:r>
      <w:r>
        <w:rPr>
          <w:rFonts w:eastAsia="Arial Unicode MS"/>
          <w:b/>
        </w:rPr>
        <w:tab/>
      </w:r>
      <w:r w:rsidR="00964FE8">
        <w:rPr>
          <w:rFonts w:eastAsia="Arial Unicode MS"/>
          <w:b/>
        </w:rPr>
        <w:t>(</w:t>
      </w:r>
      <w:r w:rsidR="000E7EEF">
        <w:rPr>
          <w:rFonts w:eastAsia="Arial Unicode MS"/>
          <w:b/>
        </w:rPr>
        <w:t>Code No: 6</w:t>
      </w:r>
      <w:r w:rsidR="0089077E">
        <w:rPr>
          <w:rFonts w:eastAsia="Arial Unicode MS"/>
          <w:b/>
        </w:rPr>
        <w:t>0</w:t>
      </w:r>
      <w:r w:rsidR="00964FE8">
        <w:rPr>
          <w:rFonts w:eastAsia="Arial Unicode MS"/>
          <w:b/>
        </w:rPr>
        <w:t>)</w:t>
      </w:r>
    </w:p>
    <w:p w:rsidR="00941557" w:rsidRPr="00DF63A4" w:rsidRDefault="00941557" w:rsidP="00941557">
      <w:pPr>
        <w:spacing w:after="120" w:line="276" w:lineRule="auto"/>
        <w:ind w:left="360"/>
        <w:jc w:val="both"/>
        <w:rPr>
          <w:b/>
        </w:rPr>
      </w:pPr>
      <w:r w:rsidRPr="00DF63A4">
        <w:rPr>
          <w:b/>
        </w:rPr>
        <w:t>BACKGROUND OF THE CROP</w:t>
      </w:r>
    </w:p>
    <w:p w:rsidR="00941557" w:rsidRPr="00DF63A4" w:rsidRDefault="00941557" w:rsidP="0089077E">
      <w:pPr>
        <w:spacing w:after="120" w:line="276" w:lineRule="auto"/>
        <w:ind w:left="360" w:firstLine="360"/>
        <w:jc w:val="both"/>
      </w:pPr>
      <w:r w:rsidRPr="00DF63A4">
        <w:t>Peach (</w:t>
      </w:r>
      <w:r w:rsidRPr="00DF63A4">
        <w:rPr>
          <w:i/>
        </w:rPr>
        <w:t>Prunus persica</w:t>
      </w:r>
      <w:r w:rsidRPr="00DF63A4">
        <w:t>) is an important member of the family Rosaceae. The scientific name </w:t>
      </w:r>
      <w:r w:rsidRPr="00DF63A4">
        <w:rPr>
          <w:i/>
          <w:iCs/>
        </w:rPr>
        <w:t>persica</w:t>
      </w:r>
      <w:r w:rsidRPr="00DF63A4">
        <w:t>, along with the word "peach" itself and its cognates in many European languages, derives from an early European belief that peaches were native to </w:t>
      </w:r>
      <w:hyperlink r:id="rId201" w:tooltip="Persia" w:history="1">
        <w:r w:rsidRPr="00DF63A4">
          <w:rPr>
            <w:rStyle w:val="Hyperlink"/>
            <w:color w:val="auto"/>
            <w:u w:val="none"/>
          </w:rPr>
          <w:t>Persia</w:t>
        </w:r>
      </w:hyperlink>
      <w:r w:rsidRPr="00DF63A4">
        <w:t> (modern-day Iran). The peach fruit is a drupe which has a yellow or whitish flesh that has a delicate skin and aroma. China is the largest producer of peaches followed by Italy and Spain. It is grown in almost all states of the NEH region because of introduction of low chilling peach varieties. Fruits are rich in protein, sugar, minerals and vitamins. It has various uses as fresh fruit as well as processed product which includes canning, jams, jelly, syrup, beverage, wine making, candles etc. The fruit is a rich source of sugar, vitamins and minerals especially in proteins as almost all the amino acids are present.</w:t>
      </w:r>
    </w:p>
    <w:p w:rsidR="00941557" w:rsidRPr="00DF63A4" w:rsidRDefault="00941557" w:rsidP="00941557">
      <w:pPr>
        <w:spacing w:after="120" w:line="276" w:lineRule="auto"/>
        <w:ind w:left="360"/>
        <w:jc w:val="both"/>
        <w:rPr>
          <w:b/>
        </w:rPr>
      </w:pPr>
      <w:r w:rsidRPr="00DF63A4">
        <w:rPr>
          <w:b/>
        </w:rPr>
        <w:t>AREA AND DISTRIBUTION</w:t>
      </w:r>
    </w:p>
    <w:p w:rsidR="00941557" w:rsidRPr="00DF63A4" w:rsidRDefault="00941557" w:rsidP="00941557">
      <w:pPr>
        <w:spacing w:after="120" w:line="276" w:lineRule="auto"/>
        <w:ind w:left="360"/>
        <w:jc w:val="both"/>
      </w:pPr>
      <w:r w:rsidRPr="00DF63A4">
        <w:tab/>
        <w:t>In India, peach is grown over an area of 18,000 hectares with an annual production of 94,000 metric tonnes. Jammu &amp; Kashmir, Uttar Pradesh, Punjab and Himachal Pradesh are the major peach producing states of India. In India, an area of 62,000 hectares is covered under peach with a total annual production of 123,000 MT whereas, in Himachal Pradesh total area under peach cultivation is 5076 hectare with a total production of 8045 MT.</w:t>
      </w:r>
    </w:p>
    <w:p w:rsidR="00941557" w:rsidRPr="00DF63A4" w:rsidRDefault="00941557" w:rsidP="00941557">
      <w:pPr>
        <w:spacing w:after="120" w:line="276" w:lineRule="auto"/>
        <w:ind w:left="360"/>
        <w:jc w:val="both"/>
      </w:pPr>
      <w:r w:rsidRPr="00DF63A4">
        <w:t xml:space="preserve"> </w:t>
      </w:r>
      <w:r w:rsidRPr="00DF63A4">
        <w:rPr>
          <w:b/>
          <w:bCs/>
        </w:rPr>
        <w:t xml:space="preserve">SOIL AND CLIMATE </w:t>
      </w:r>
    </w:p>
    <w:p w:rsidR="00941557" w:rsidRPr="00DF63A4" w:rsidRDefault="00941557" w:rsidP="00643C97">
      <w:pPr>
        <w:spacing w:after="120" w:line="276" w:lineRule="auto"/>
        <w:ind w:left="360" w:firstLine="360"/>
        <w:jc w:val="both"/>
      </w:pPr>
      <w:r w:rsidRPr="00DF63A4">
        <w:t xml:space="preserve">It is cultivated on varied type of soils but deep sandy loam soil rich in organic matter is best for its successful cultivation. The fruit requires good internal soil drainage as it is highly susceptible to water logging. Low chilling peaches can be grown successfully in subtropical climate. It requires humid climate with cold weather and dry summer. </w:t>
      </w:r>
    </w:p>
    <w:p w:rsidR="00941557" w:rsidRPr="00DF63A4" w:rsidRDefault="00941557" w:rsidP="00941557">
      <w:pPr>
        <w:spacing w:after="120" w:line="276" w:lineRule="auto"/>
        <w:ind w:left="360"/>
        <w:jc w:val="both"/>
      </w:pPr>
      <w:r w:rsidRPr="00DF63A4">
        <w:rPr>
          <w:b/>
          <w:bCs/>
        </w:rPr>
        <w:t xml:space="preserve">CULTIVARS </w:t>
      </w:r>
    </w:p>
    <w:p w:rsidR="00941557" w:rsidRPr="00DF63A4" w:rsidRDefault="00941557" w:rsidP="00643C97">
      <w:pPr>
        <w:spacing w:after="120" w:line="276" w:lineRule="auto"/>
        <w:ind w:left="360" w:firstLine="360"/>
        <w:jc w:val="both"/>
      </w:pPr>
      <w:r w:rsidRPr="00DF63A4">
        <w:t xml:space="preserve">Low chilling varieties like TA-170 (Partap), Flordasun, Shan-e-Punjab and Sharbati are suitable for cultivation in NEH region. </w:t>
      </w:r>
    </w:p>
    <w:p w:rsidR="00941557" w:rsidRPr="00DF63A4" w:rsidRDefault="00941557" w:rsidP="00941557">
      <w:pPr>
        <w:spacing w:after="120" w:line="276" w:lineRule="auto"/>
        <w:ind w:left="360"/>
        <w:jc w:val="both"/>
      </w:pPr>
      <w:r w:rsidRPr="00DF63A4">
        <w:t xml:space="preserve">  </w:t>
      </w:r>
      <w:r w:rsidRPr="00DF63A4">
        <w:rPr>
          <w:b/>
          <w:bCs/>
        </w:rPr>
        <w:t xml:space="preserve">PROPAGATION </w:t>
      </w:r>
    </w:p>
    <w:p w:rsidR="00941557" w:rsidRPr="00DF63A4" w:rsidRDefault="00941557" w:rsidP="00643C97">
      <w:pPr>
        <w:spacing w:after="120" w:line="276" w:lineRule="auto"/>
        <w:ind w:left="360" w:firstLine="360"/>
        <w:jc w:val="both"/>
      </w:pPr>
      <w:r w:rsidRPr="00DF63A4">
        <w:t xml:space="preserve">Peach is propagated through seeds and vegetative means. However, vegetative propagation is commercially followed. </w:t>
      </w:r>
    </w:p>
    <w:p w:rsidR="00941557" w:rsidRPr="00DF63A4" w:rsidRDefault="00941557" w:rsidP="00941557">
      <w:pPr>
        <w:spacing w:after="120" w:line="276" w:lineRule="auto"/>
        <w:ind w:left="360"/>
        <w:jc w:val="both"/>
      </w:pPr>
      <w:r w:rsidRPr="00DF63A4">
        <w:rPr>
          <w:b/>
          <w:bCs/>
        </w:rPr>
        <w:t>Raising of rootstock</w:t>
      </w:r>
      <w:r w:rsidRPr="00DF63A4">
        <w:t xml:space="preserve">: For raising rootstock for grafting, wild peach is propagated through seeds. For producing rootstocks, seeds are kept in moist sand for 10-12 weeks for stratification. The germination and vigor of the seedling can be improved by pre- sowing treatment of seeds with Gibberellic acid (200mg/litre water). The sowing of seeds in nursery is done during the month of October-November. The seeds are sown in well-prepared beds about 5 cm deep and 15 cm apart in a row spacing of 20 cm. Seedbeds are mulched with dry grass and light irrigation is given after sowing to avoid desiccation of seeds. </w:t>
      </w:r>
    </w:p>
    <w:p w:rsidR="00941557" w:rsidRPr="00DF63A4" w:rsidRDefault="00941557" w:rsidP="00941557">
      <w:pPr>
        <w:spacing w:after="120" w:line="276" w:lineRule="auto"/>
        <w:ind w:left="360"/>
        <w:jc w:val="both"/>
      </w:pPr>
      <w:r w:rsidRPr="00DF63A4">
        <w:rPr>
          <w:b/>
          <w:bCs/>
        </w:rPr>
        <w:t>Grafting</w:t>
      </w:r>
      <w:r w:rsidRPr="00DF63A4">
        <w:t xml:space="preserve">: Tongue and cleft/wedge grafting in the month of November-December is very good method for commercial multiplication. </w:t>
      </w:r>
    </w:p>
    <w:p w:rsidR="00941557" w:rsidRPr="00DF63A4" w:rsidRDefault="00941557" w:rsidP="00941557">
      <w:pPr>
        <w:spacing w:after="120" w:line="276" w:lineRule="auto"/>
        <w:ind w:left="360"/>
        <w:jc w:val="both"/>
        <w:rPr>
          <w:b/>
        </w:rPr>
      </w:pPr>
      <w:r w:rsidRPr="00DF63A4">
        <w:rPr>
          <w:b/>
        </w:rPr>
        <w:t xml:space="preserve">PREPARATION OF LAND AND PITS </w:t>
      </w:r>
    </w:p>
    <w:p w:rsidR="00941557" w:rsidRPr="00DF63A4" w:rsidRDefault="00941557" w:rsidP="00643C97">
      <w:pPr>
        <w:spacing w:after="120" w:line="276" w:lineRule="auto"/>
        <w:ind w:left="360" w:firstLine="360"/>
        <w:jc w:val="both"/>
      </w:pPr>
      <w:r w:rsidRPr="00DF63A4">
        <w:t xml:space="preserve">Pits are dug at 4.5 x 4.5 m apart on half moon terraces. The size of the pit is kept 0.75 x 0.75 x 0.75 m and filled with upper 30 cm soil along with 15-20 kg FYM, The pits are filled about 10 cm above the ground level. </w:t>
      </w:r>
    </w:p>
    <w:p w:rsidR="00941557" w:rsidRPr="00DF63A4" w:rsidRDefault="00941557" w:rsidP="00941557">
      <w:pPr>
        <w:spacing w:after="120" w:line="276" w:lineRule="auto"/>
        <w:ind w:left="360"/>
        <w:jc w:val="both"/>
      </w:pPr>
      <w:r w:rsidRPr="00DF63A4">
        <w:rPr>
          <w:b/>
          <w:bCs/>
        </w:rPr>
        <w:lastRenderedPageBreak/>
        <w:t>PLANTING TIME</w:t>
      </w:r>
    </w:p>
    <w:p w:rsidR="00941557" w:rsidRPr="00DF63A4" w:rsidRDefault="00941557" w:rsidP="00643C97">
      <w:pPr>
        <w:spacing w:after="120" w:line="276" w:lineRule="auto"/>
        <w:ind w:left="360" w:firstLine="360"/>
        <w:jc w:val="both"/>
      </w:pPr>
      <w:r w:rsidRPr="00DF63A4">
        <w:t xml:space="preserve">The best time for planting of low chilling peach is June to August (rainy season). If there is no rain after transplanting, light irrigation is given. Planting can also be done during January, if irrigation facility is available. </w:t>
      </w:r>
    </w:p>
    <w:p w:rsidR="00941557" w:rsidRPr="00DF63A4" w:rsidRDefault="00941557" w:rsidP="00941557">
      <w:pPr>
        <w:spacing w:after="120" w:line="276" w:lineRule="auto"/>
        <w:ind w:left="360"/>
        <w:jc w:val="both"/>
      </w:pPr>
      <w:r w:rsidRPr="00DF63A4">
        <w:rPr>
          <w:b/>
          <w:bCs/>
        </w:rPr>
        <w:t xml:space="preserve">TRAINING AND PRUNING </w:t>
      </w:r>
    </w:p>
    <w:p w:rsidR="00941557" w:rsidRPr="00DF63A4" w:rsidRDefault="00941557" w:rsidP="00643C97">
      <w:pPr>
        <w:spacing w:after="120" w:line="276" w:lineRule="auto"/>
        <w:ind w:left="360" w:firstLine="360"/>
        <w:jc w:val="both"/>
      </w:pPr>
      <w:r w:rsidRPr="00DF63A4">
        <w:t>Peaches are usually trained to an open centre system. Cut back newly planted trees to about 30 inches high, just above a lateral branch; select 3-4 laterals with wide-angle crotches spaced evenly. Peach require heavy and regular pruning because fruiting occurs laterally only on previous season's growth. During early bearing, 20-30 % linear growth of the shoots should be removed. The best time of pruning is last week of October. Water sprouts that come below the graft union is removed periodically.</w:t>
      </w:r>
    </w:p>
    <w:p w:rsidR="00941557" w:rsidRPr="00DF63A4" w:rsidRDefault="00941557" w:rsidP="00941557">
      <w:pPr>
        <w:spacing w:after="120" w:line="276" w:lineRule="auto"/>
        <w:ind w:left="360"/>
        <w:jc w:val="both"/>
        <w:rPr>
          <w:b/>
        </w:rPr>
      </w:pPr>
      <w:r w:rsidRPr="00DF63A4">
        <w:rPr>
          <w:b/>
        </w:rPr>
        <w:t>MANURES</w:t>
      </w:r>
    </w:p>
    <w:p w:rsidR="00941557" w:rsidRPr="00DF63A4" w:rsidRDefault="00941557" w:rsidP="00941557">
      <w:pPr>
        <w:spacing w:after="120" w:line="276" w:lineRule="auto"/>
        <w:ind w:left="360"/>
        <w:jc w:val="both"/>
        <w:rPr>
          <w:b/>
        </w:rPr>
      </w:pPr>
      <w:r w:rsidRPr="00DF63A4">
        <w:rPr>
          <w:b/>
        </w:rPr>
        <w:t>Manures and fertilizers:</w:t>
      </w:r>
    </w:p>
    <w:p w:rsidR="00941557" w:rsidRPr="00DF63A4" w:rsidRDefault="00941557" w:rsidP="00941557">
      <w:pPr>
        <w:spacing w:after="120" w:line="276" w:lineRule="auto"/>
        <w:ind w:left="360"/>
        <w:jc w:val="both"/>
      </w:pPr>
      <w:r w:rsidRPr="00DF63A4">
        <w:t xml:space="preserve">Incorporation of organic manure in the soil and bio-fertilizers is very important in orchard nutrition. Depending upon the age (year) of tree, FYM manure schedule is given below: </w:t>
      </w:r>
    </w:p>
    <w:tbl>
      <w:tblPr>
        <w:tblW w:w="0" w:type="auto"/>
        <w:jc w:val="center"/>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4"/>
        <w:gridCol w:w="2268"/>
      </w:tblGrid>
      <w:tr w:rsidR="00941557" w:rsidRPr="00DF63A4" w:rsidTr="00643C97">
        <w:trPr>
          <w:trHeight w:val="144"/>
          <w:jc w:val="center"/>
        </w:trPr>
        <w:tc>
          <w:tcPr>
            <w:tcW w:w="1984" w:type="dxa"/>
          </w:tcPr>
          <w:p w:rsidR="00941557" w:rsidRPr="00DF63A4" w:rsidRDefault="00941557" w:rsidP="00941557">
            <w:pPr>
              <w:spacing w:after="120" w:line="276" w:lineRule="auto"/>
              <w:ind w:left="360"/>
              <w:jc w:val="both"/>
              <w:rPr>
                <w:b/>
                <w:lang w:val="en-IN"/>
              </w:rPr>
            </w:pPr>
            <w:r w:rsidRPr="00DF63A4">
              <w:rPr>
                <w:b/>
                <w:lang w:val="en-IN"/>
              </w:rPr>
              <w:t>Age ( Year)</w:t>
            </w:r>
          </w:p>
        </w:tc>
        <w:tc>
          <w:tcPr>
            <w:tcW w:w="2268" w:type="dxa"/>
          </w:tcPr>
          <w:p w:rsidR="00941557" w:rsidRPr="00DF63A4" w:rsidRDefault="00941557" w:rsidP="00941557">
            <w:pPr>
              <w:spacing w:after="120" w:line="276" w:lineRule="auto"/>
              <w:ind w:left="360"/>
              <w:jc w:val="both"/>
              <w:rPr>
                <w:b/>
                <w:lang w:val="en-IN"/>
              </w:rPr>
            </w:pPr>
            <w:r w:rsidRPr="00DF63A4">
              <w:rPr>
                <w:b/>
                <w:lang w:val="en-IN"/>
              </w:rPr>
              <w:t>FYM (Kg)</w:t>
            </w:r>
          </w:p>
        </w:tc>
      </w:tr>
      <w:tr w:rsidR="00941557" w:rsidRPr="00DF63A4" w:rsidTr="00643C97">
        <w:trPr>
          <w:trHeight w:val="144"/>
          <w:jc w:val="center"/>
        </w:trPr>
        <w:tc>
          <w:tcPr>
            <w:tcW w:w="1984" w:type="dxa"/>
          </w:tcPr>
          <w:p w:rsidR="00941557" w:rsidRPr="00DF63A4" w:rsidRDefault="00941557" w:rsidP="00941557">
            <w:pPr>
              <w:spacing w:after="120" w:line="276" w:lineRule="auto"/>
              <w:ind w:left="360"/>
              <w:jc w:val="both"/>
              <w:rPr>
                <w:lang w:val="en-IN"/>
              </w:rPr>
            </w:pPr>
            <w:r w:rsidRPr="00DF63A4">
              <w:rPr>
                <w:lang w:val="en-IN"/>
              </w:rPr>
              <w:t>1</w:t>
            </w:r>
          </w:p>
        </w:tc>
        <w:tc>
          <w:tcPr>
            <w:tcW w:w="2268" w:type="dxa"/>
          </w:tcPr>
          <w:p w:rsidR="00941557" w:rsidRPr="00DF63A4" w:rsidRDefault="00941557" w:rsidP="00941557">
            <w:pPr>
              <w:spacing w:after="120" w:line="276" w:lineRule="auto"/>
              <w:ind w:left="360"/>
              <w:jc w:val="both"/>
              <w:rPr>
                <w:lang w:val="en-IN"/>
              </w:rPr>
            </w:pPr>
            <w:r w:rsidRPr="00DF63A4">
              <w:rPr>
                <w:lang w:val="en-IN"/>
              </w:rPr>
              <w:t>5</w:t>
            </w:r>
          </w:p>
        </w:tc>
      </w:tr>
      <w:tr w:rsidR="00941557" w:rsidRPr="00DF63A4" w:rsidTr="00643C97">
        <w:trPr>
          <w:trHeight w:val="144"/>
          <w:jc w:val="center"/>
        </w:trPr>
        <w:tc>
          <w:tcPr>
            <w:tcW w:w="1984" w:type="dxa"/>
          </w:tcPr>
          <w:p w:rsidR="00941557" w:rsidRPr="00DF63A4" w:rsidRDefault="00941557" w:rsidP="00941557">
            <w:pPr>
              <w:spacing w:after="120" w:line="276" w:lineRule="auto"/>
              <w:ind w:left="360"/>
              <w:jc w:val="both"/>
              <w:rPr>
                <w:lang w:val="en-IN"/>
              </w:rPr>
            </w:pPr>
            <w:r w:rsidRPr="00DF63A4">
              <w:rPr>
                <w:lang w:val="en-IN"/>
              </w:rPr>
              <w:t>2</w:t>
            </w:r>
          </w:p>
        </w:tc>
        <w:tc>
          <w:tcPr>
            <w:tcW w:w="2268" w:type="dxa"/>
          </w:tcPr>
          <w:p w:rsidR="00941557" w:rsidRPr="00DF63A4" w:rsidRDefault="00941557" w:rsidP="00941557">
            <w:pPr>
              <w:spacing w:after="120" w:line="276" w:lineRule="auto"/>
              <w:ind w:left="360"/>
              <w:jc w:val="both"/>
              <w:rPr>
                <w:lang w:val="en-IN"/>
              </w:rPr>
            </w:pPr>
            <w:r w:rsidRPr="00DF63A4">
              <w:rPr>
                <w:lang w:val="en-IN"/>
              </w:rPr>
              <w:t>10</w:t>
            </w:r>
          </w:p>
        </w:tc>
      </w:tr>
      <w:tr w:rsidR="00941557" w:rsidRPr="00DF63A4" w:rsidTr="00643C97">
        <w:trPr>
          <w:trHeight w:val="144"/>
          <w:jc w:val="center"/>
        </w:trPr>
        <w:tc>
          <w:tcPr>
            <w:tcW w:w="1984" w:type="dxa"/>
          </w:tcPr>
          <w:p w:rsidR="00941557" w:rsidRPr="00DF63A4" w:rsidRDefault="00941557" w:rsidP="00941557">
            <w:pPr>
              <w:spacing w:after="120" w:line="276" w:lineRule="auto"/>
              <w:ind w:left="360"/>
              <w:jc w:val="both"/>
              <w:rPr>
                <w:lang w:val="en-IN"/>
              </w:rPr>
            </w:pPr>
            <w:r w:rsidRPr="00DF63A4">
              <w:rPr>
                <w:lang w:val="en-IN"/>
              </w:rPr>
              <w:t>3</w:t>
            </w:r>
          </w:p>
        </w:tc>
        <w:tc>
          <w:tcPr>
            <w:tcW w:w="2268" w:type="dxa"/>
          </w:tcPr>
          <w:p w:rsidR="00941557" w:rsidRPr="00DF63A4" w:rsidRDefault="00941557" w:rsidP="00941557">
            <w:pPr>
              <w:spacing w:after="120" w:line="276" w:lineRule="auto"/>
              <w:ind w:left="360"/>
              <w:jc w:val="both"/>
              <w:rPr>
                <w:lang w:val="en-IN"/>
              </w:rPr>
            </w:pPr>
            <w:r w:rsidRPr="00DF63A4">
              <w:rPr>
                <w:lang w:val="en-IN"/>
              </w:rPr>
              <w:t>20</w:t>
            </w:r>
          </w:p>
        </w:tc>
      </w:tr>
      <w:tr w:rsidR="00941557" w:rsidRPr="00DF63A4" w:rsidTr="00643C97">
        <w:trPr>
          <w:trHeight w:val="407"/>
          <w:jc w:val="center"/>
        </w:trPr>
        <w:tc>
          <w:tcPr>
            <w:tcW w:w="1984" w:type="dxa"/>
          </w:tcPr>
          <w:p w:rsidR="00941557" w:rsidRPr="00DF63A4" w:rsidRDefault="00941557" w:rsidP="00941557">
            <w:pPr>
              <w:spacing w:after="120" w:line="276" w:lineRule="auto"/>
              <w:ind w:left="360"/>
              <w:jc w:val="both"/>
              <w:rPr>
                <w:lang w:val="en-IN"/>
              </w:rPr>
            </w:pPr>
            <w:r w:rsidRPr="00DF63A4">
              <w:rPr>
                <w:lang w:val="en-IN"/>
              </w:rPr>
              <w:t>4</w:t>
            </w:r>
          </w:p>
        </w:tc>
        <w:tc>
          <w:tcPr>
            <w:tcW w:w="2268" w:type="dxa"/>
          </w:tcPr>
          <w:p w:rsidR="00941557" w:rsidRPr="00DF63A4" w:rsidRDefault="00941557" w:rsidP="00941557">
            <w:pPr>
              <w:spacing w:after="120" w:line="276" w:lineRule="auto"/>
              <w:ind w:left="360"/>
              <w:jc w:val="both"/>
              <w:rPr>
                <w:lang w:val="en-IN"/>
              </w:rPr>
            </w:pPr>
            <w:r w:rsidRPr="00DF63A4">
              <w:rPr>
                <w:lang w:val="en-IN"/>
              </w:rPr>
              <w:t>20</w:t>
            </w:r>
          </w:p>
        </w:tc>
      </w:tr>
      <w:tr w:rsidR="00941557" w:rsidRPr="00DF63A4" w:rsidTr="00643C97">
        <w:trPr>
          <w:trHeight w:val="144"/>
          <w:jc w:val="center"/>
        </w:trPr>
        <w:tc>
          <w:tcPr>
            <w:tcW w:w="1984" w:type="dxa"/>
          </w:tcPr>
          <w:p w:rsidR="00941557" w:rsidRPr="00DF63A4" w:rsidRDefault="00941557" w:rsidP="00941557">
            <w:pPr>
              <w:spacing w:after="120" w:line="276" w:lineRule="auto"/>
              <w:ind w:left="360"/>
              <w:jc w:val="both"/>
              <w:rPr>
                <w:lang w:val="en-IN"/>
              </w:rPr>
            </w:pPr>
            <w:r w:rsidRPr="00DF63A4">
              <w:rPr>
                <w:lang w:val="en-IN"/>
              </w:rPr>
              <w:t>5 and above</w:t>
            </w:r>
          </w:p>
        </w:tc>
        <w:tc>
          <w:tcPr>
            <w:tcW w:w="2268" w:type="dxa"/>
          </w:tcPr>
          <w:p w:rsidR="00941557" w:rsidRPr="00DF63A4" w:rsidRDefault="00941557" w:rsidP="00941557">
            <w:pPr>
              <w:spacing w:after="120" w:line="276" w:lineRule="auto"/>
              <w:ind w:left="360"/>
              <w:jc w:val="both"/>
              <w:rPr>
                <w:lang w:val="en-IN"/>
              </w:rPr>
            </w:pPr>
            <w:r w:rsidRPr="00DF63A4">
              <w:rPr>
                <w:lang w:val="en-IN"/>
              </w:rPr>
              <w:t>25</w:t>
            </w:r>
          </w:p>
        </w:tc>
      </w:tr>
    </w:tbl>
    <w:p w:rsidR="00941557" w:rsidRPr="00DF63A4" w:rsidRDefault="00941557" w:rsidP="00941557">
      <w:pPr>
        <w:spacing w:after="120" w:line="276" w:lineRule="auto"/>
        <w:ind w:left="360"/>
        <w:jc w:val="both"/>
      </w:pPr>
    </w:p>
    <w:p w:rsidR="00941557" w:rsidRPr="00DF63A4" w:rsidRDefault="00941557" w:rsidP="00643C97">
      <w:pPr>
        <w:spacing w:after="120" w:line="276" w:lineRule="auto"/>
        <w:ind w:left="360" w:firstLine="360"/>
        <w:jc w:val="both"/>
      </w:pPr>
      <w:r w:rsidRPr="00DF63A4">
        <w:t xml:space="preserve">Combination of organic manures, bio-fertilizers ensures balanced orchard nutrition package for better plant performances. There are many organic manures however farm yard manure, vermicompost are commonly used. Organic manures improve soil texture, increases beneficial microorganisms strength in the root zone and facilitate availability of nutrient elements. Vermicompost, NADEP compost, neem based manures, biodynamic compost and microbe compost are some new organic preparations which can be applied in combination with FYM. Bio-fertilizers like </w:t>
      </w:r>
      <w:r w:rsidRPr="00DF63A4">
        <w:rPr>
          <w:i/>
        </w:rPr>
        <w:t>Rhizobium</w:t>
      </w:r>
      <w:r w:rsidRPr="00DF63A4">
        <w:t xml:space="preserve">, </w:t>
      </w:r>
      <w:r w:rsidRPr="00DF63A4">
        <w:rPr>
          <w:i/>
        </w:rPr>
        <w:t>Azotobacter</w:t>
      </w:r>
      <w:r w:rsidRPr="00DF63A4">
        <w:t xml:space="preserve">, Phosphorous Solubilising Bacteria and Fungi and Vesicular Arbuscular Mycorrhiza (VAM) can be applied directly into the soil except </w:t>
      </w:r>
      <w:r w:rsidRPr="00DF63A4">
        <w:rPr>
          <w:i/>
        </w:rPr>
        <w:t>Rhizobium</w:t>
      </w:r>
      <w:r w:rsidRPr="00DF63A4">
        <w:t xml:space="preserve"> can be fixed with dried FYM, compost or vermicompost in the ratio of 1:25. Seed treatment with 500g culture and root dip of seedlings in slurry of bio-fertilizers for 15-20 minutes is followed. Other organic manures which can be used are Jeevamrit and Panchagavya where the soil microbial diversity as well as the soil heath can be improved and enhanced by the application of Panvchagavya during the land preparation.</w:t>
      </w:r>
    </w:p>
    <w:p w:rsidR="00941557" w:rsidRPr="00DF63A4" w:rsidRDefault="00941557" w:rsidP="00941557">
      <w:pPr>
        <w:spacing w:after="120" w:line="276" w:lineRule="auto"/>
        <w:ind w:left="360"/>
        <w:jc w:val="both"/>
      </w:pPr>
      <w:r w:rsidRPr="00DF63A4">
        <w:rPr>
          <w:b/>
          <w:bCs/>
        </w:rPr>
        <w:t xml:space="preserve">INSECT/PESTS </w:t>
      </w:r>
    </w:p>
    <w:p w:rsidR="00941557" w:rsidRPr="00DF63A4" w:rsidRDefault="00941557" w:rsidP="00941557">
      <w:pPr>
        <w:spacing w:after="120" w:line="276" w:lineRule="auto"/>
        <w:ind w:left="360"/>
        <w:jc w:val="both"/>
      </w:pPr>
      <w:r w:rsidRPr="00DF63A4">
        <w:rPr>
          <w:b/>
          <w:bCs/>
        </w:rPr>
        <w:t xml:space="preserve">Peach aphid: </w:t>
      </w:r>
      <w:r w:rsidRPr="00DF63A4">
        <w:t>This insect suck the sap from growing buds. Leaf buds become weak and result in poor setting and fruits fall-off prematurely.</w:t>
      </w:r>
    </w:p>
    <w:p w:rsidR="006B5485" w:rsidRDefault="006B5485" w:rsidP="00941557">
      <w:pPr>
        <w:spacing w:after="120" w:line="276" w:lineRule="auto"/>
        <w:ind w:left="360"/>
        <w:jc w:val="both"/>
      </w:pPr>
    </w:p>
    <w:p w:rsidR="006F3CBA" w:rsidRDefault="006F3CBA" w:rsidP="00941557">
      <w:pPr>
        <w:spacing w:after="120" w:line="276" w:lineRule="auto"/>
        <w:ind w:left="360"/>
        <w:jc w:val="both"/>
      </w:pPr>
    </w:p>
    <w:p w:rsidR="00941557" w:rsidRPr="00643C97" w:rsidRDefault="00941557" w:rsidP="00941557">
      <w:pPr>
        <w:spacing w:after="120" w:line="276" w:lineRule="auto"/>
        <w:ind w:left="360"/>
        <w:jc w:val="both"/>
        <w:rPr>
          <w:b/>
        </w:rPr>
      </w:pPr>
      <w:r w:rsidRPr="00643C97">
        <w:rPr>
          <w:b/>
        </w:rPr>
        <w:lastRenderedPageBreak/>
        <w:t xml:space="preserve">Management: </w:t>
      </w:r>
    </w:p>
    <w:p w:rsidR="00941557" w:rsidRPr="00DF63A4" w:rsidRDefault="00941557" w:rsidP="00643C97">
      <w:pPr>
        <w:spacing w:after="120" w:line="276" w:lineRule="auto"/>
        <w:ind w:firstLine="360"/>
        <w:jc w:val="both"/>
      </w:pPr>
      <w:r w:rsidRPr="00DF63A4">
        <w:t>One of the methods is by spraying soap solution or neem oil on the plants. Oils kill aphids by smothering them so it’s important to cover the plant parts well. Further, soaps and oils are effective for short periods of time so they have to be sprayed frequently. In fact, neem compounds break down fairly fast (5–7 days) when exposed to sunlight and soil. Make a neem oil insecticide in a spray bottle by mixing 1 tablespoon of pure liquid soap or olive oil based soap with 2 tablespoons of neem oil. Add water as and shake well. Spray wherever needed.</w:t>
      </w:r>
    </w:p>
    <w:p w:rsidR="00941557" w:rsidRPr="00DF63A4" w:rsidRDefault="00941557" w:rsidP="00643C97">
      <w:pPr>
        <w:spacing w:after="120" w:line="276" w:lineRule="auto"/>
        <w:ind w:firstLine="360"/>
        <w:jc w:val="both"/>
      </w:pPr>
      <w:r w:rsidRPr="00DF63A4">
        <w:t>Make a 2% insecticidal soap by mixing 5 tablespoons of soap in 1 gallon of water. Spray as required. The fatty acids in the vegetable oil or animal fat contained in soap are responsible for the insecticidal properties. Use pure liquid soap or olive oil based soaps for best results.</w:t>
      </w:r>
    </w:p>
    <w:p w:rsidR="00941557" w:rsidRPr="00DF63A4" w:rsidRDefault="00941557" w:rsidP="00643C97">
      <w:pPr>
        <w:spacing w:after="120" w:line="276" w:lineRule="auto"/>
        <w:ind w:firstLine="360"/>
        <w:jc w:val="both"/>
      </w:pPr>
      <w:r w:rsidRPr="00DF63A4">
        <w:t>Fermented plant extracts of neem leaf and garlic were found to be quite effective against aphids.</w:t>
      </w:r>
    </w:p>
    <w:p w:rsidR="00941557" w:rsidRPr="00DF63A4" w:rsidRDefault="00941557" w:rsidP="00643C97">
      <w:pPr>
        <w:spacing w:after="120" w:line="276" w:lineRule="auto"/>
        <w:ind w:firstLine="360"/>
        <w:jc w:val="both"/>
      </w:pPr>
      <w:r w:rsidRPr="00DF63A4">
        <w:t>Vapors of essential oils like cumin and eucalyptus have proven to be effective even at mild concentrations against aphids. To make an effective mix of essential oils against aphids, take about 4–5 drops of the essential oils available. Pour this mix into a small spray bottle filled with water. Shake well and spray on infested plants. This concoction works well as a general purpose insect repellent too.</w:t>
      </w:r>
    </w:p>
    <w:p w:rsidR="00643C97" w:rsidRDefault="00941557" w:rsidP="00643C97">
      <w:pPr>
        <w:spacing w:after="120" w:line="276" w:lineRule="auto"/>
        <w:ind w:firstLine="360"/>
        <w:jc w:val="both"/>
      </w:pPr>
      <w:r w:rsidRPr="00DF63A4">
        <w:t>Garlic has a pungent odor and extracts of garlic have been found to be quite effective against some aphids. To make a garlic oil spray, take 3–4 cloves of garlic and chop them finely. Add 2 teaspoons of mineral oil. Let this mix sit for 24 hours. Strain and add the liquid to one pint of water. Now add 1 teaspoon of liquid dishwashing soap. Store this insecticide and use when needed. To use, add 2 tablespoons of the mixture to one pint of water in a spray bottle.</w:t>
      </w:r>
    </w:p>
    <w:p w:rsidR="00941557" w:rsidRPr="00DF63A4" w:rsidRDefault="00941557" w:rsidP="00643C97">
      <w:pPr>
        <w:spacing w:after="120" w:line="276" w:lineRule="auto"/>
        <w:jc w:val="both"/>
      </w:pPr>
      <w:r w:rsidRPr="00DF63A4">
        <w:rPr>
          <w:b/>
          <w:bCs/>
        </w:rPr>
        <w:t xml:space="preserve">Diseases </w:t>
      </w:r>
    </w:p>
    <w:p w:rsidR="00941557" w:rsidRPr="00DF63A4" w:rsidRDefault="00941557" w:rsidP="00941557">
      <w:pPr>
        <w:spacing w:after="120" w:line="276" w:lineRule="auto"/>
        <w:ind w:left="360"/>
        <w:jc w:val="both"/>
      </w:pPr>
      <w:r w:rsidRPr="00DF63A4">
        <w:t xml:space="preserve">Diseases least affect peach. However, powdery mildew and shot hole cause damage to the crop. </w:t>
      </w:r>
    </w:p>
    <w:p w:rsidR="00941557" w:rsidRPr="00DF63A4" w:rsidRDefault="00941557" w:rsidP="00643C97">
      <w:pPr>
        <w:spacing w:after="120" w:line="276" w:lineRule="auto"/>
        <w:jc w:val="both"/>
      </w:pPr>
      <w:r w:rsidRPr="00DF63A4">
        <w:rPr>
          <w:b/>
          <w:bCs/>
        </w:rPr>
        <w:t xml:space="preserve">Powdery mildew: </w:t>
      </w:r>
      <w:r w:rsidRPr="00DF63A4">
        <w:t>It causes white powdery substances on the leaves, buds and flowers.</w:t>
      </w:r>
    </w:p>
    <w:p w:rsidR="00941557" w:rsidRPr="00DF63A4" w:rsidRDefault="00941557" w:rsidP="00643C97">
      <w:pPr>
        <w:spacing w:after="120" w:line="276" w:lineRule="auto"/>
        <w:jc w:val="both"/>
        <w:rPr>
          <w:b/>
        </w:rPr>
      </w:pPr>
      <w:r w:rsidRPr="00DF63A4">
        <w:rPr>
          <w:b/>
        </w:rPr>
        <w:t xml:space="preserve">Management: </w:t>
      </w:r>
    </w:p>
    <w:p w:rsidR="00941557" w:rsidRPr="00DF63A4" w:rsidRDefault="00941557" w:rsidP="00CD6FD5">
      <w:pPr>
        <w:numPr>
          <w:ilvl w:val="0"/>
          <w:numId w:val="361"/>
        </w:numPr>
        <w:spacing w:after="120" w:line="276" w:lineRule="auto"/>
        <w:jc w:val="both"/>
      </w:pPr>
      <w:r w:rsidRPr="00DF63A4">
        <w:t>Prune or stake plants to improve air circulation. Pruning tools should be disinfected (one part bleach to 4 parts water) after each cut.</w:t>
      </w:r>
    </w:p>
    <w:p w:rsidR="00941557" w:rsidRPr="00DF63A4" w:rsidRDefault="00941557" w:rsidP="00CD6FD5">
      <w:pPr>
        <w:numPr>
          <w:ilvl w:val="0"/>
          <w:numId w:val="361"/>
        </w:numPr>
        <w:spacing w:after="120" w:line="276" w:lineRule="auto"/>
        <w:jc w:val="both"/>
      </w:pPr>
      <w:r w:rsidRPr="00DF63A4">
        <w:t>Remove diseased foliage from the plant and clean up fallen debris on the ground.</w:t>
      </w:r>
    </w:p>
    <w:p w:rsidR="00941557" w:rsidRPr="00DF63A4" w:rsidRDefault="00941557" w:rsidP="00CD6FD5">
      <w:pPr>
        <w:numPr>
          <w:ilvl w:val="0"/>
          <w:numId w:val="361"/>
        </w:numPr>
        <w:spacing w:after="120" w:line="276" w:lineRule="auto"/>
        <w:jc w:val="both"/>
      </w:pPr>
      <w:r w:rsidRPr="00DF63A4">
        <w:t>Use a thick layer of mulch or </w:t>
      </w:r>
      <w:hyperlink r:id="rId202" w:tgtFrame="_blank" w:history="1">
        <w:r w:rsidRPr="00DF63A4">
          <w:rPr>
            <w:rStyle w:val="Hyperlink"/>
            <w:color w:val="auto"/>
            <w:u w:val="none"/>
          </w:rPr>
          <w:t>organic compost</w:t>
        </w:r>
      </w:hyperlink>
      <w:r w:rsidRPr="00DF63A4">
        <w:t> to cover the soil after it has been raked and cleaned it well. Mulch will prevent the disease spores from splashing back up onto the leaves.</w:t>
      </w:r>
    </w:p>
    <w:p w:rsidR="00941557" w:rsidRPr="00DF63A4" w:rsidRDefault="00941557" w:rsidP="00CD6FD5">
      <w:pPr>
        <w:numPr>
          <w:ilvl w:val="0"/>
          <w:numId w:val="361"/>
        </w:numPr>
        <w:spacing w:after="120" w:line="276" w:lineRule="auto"/>
        <w:jc w:val="both"/>
      </w:pPr>
      <w:r w:rsidRPr="00DF63A4">
        <w:t>Milk sprays, made with 40% milk and 60% water, are an effective remedy for use on a wide range of plants. For best results, spray plant leaves as a preventative measure every 10-14 days.</w:t>
      </w:r>
    </w:p>
    <w:p w:rsidR="00123356" w:rsidRPr="00DF63A4" w:rsidRDefault="00123356" w:rsidP="00123356">
      <w:pPr>
        <w:numPr>
          <w:ilvl w:val="0"/>
          <w:numId w:val="361"/>
        </w:numPr>
        <w:spacing w:after="120" w:line="276" w:lineRule="auto"/>
        <w:jc w:val="both"/>
        <w:rPr>
          <w:lang w:val="en-IN"/>
        </w:rPr>
      </w:pPr>
      <w:r w:rsidRPr="00DF63A4">
        <w:rPr>
          <w:lang w:val="en-IN"/>
        </w:rPr>
        <w:t xml:space="preserve">Spraying </w:t>
      </w:r>
      <w:r>
        <w:rPr>
          <w:lang w:val="en-IN"/>
        </w:rPr>
        <w:t xml:space="preserve">with </w:t>
      </w:r>
      <w:r w:rsidRPr="00123356">
        <w:rPr>
          <w:i/>
          <w:color w:val="000000"/>
          <w:shd w:val="clear" w:color="auto" w:fill="FFFFFF"/>
        </w:rPr>
        <w:t>Bacillus subtilis</w:t>
      </w:r>
      <w:r w:rsidRPr="00DF63A4">
        <w:rPr>
          <w:lang w:val="en-IN"/>
        </w:rPr>
        <w:t xml:space="preserve"> </w:t>
      </w:r>
      <w:r>
        <w:rPr>
          <w:lang w:val="en-IN"/>
        </w:rPr>
        <w:t>@ 5</w:t>
      </w:r>
      <w:r w:rsidRPr="00DF63A4">
        <w:rPr>
          <w:lang w:val="en-IN"/>
        </w:rPr>
        <w:t>g</w:t>
      </w:r>
      <w:r w:rsidR="00232799">
        <w:rPr>
          <w:lang w:val="en-IN"/>
        </w:rPr>
        <w:t>m or 5ml</w:t>
      </w:r>
      <w:r w:rsidRPr="00DF63A4">
        <w:rPr>
          <w:lang w:val="en-IN"/>
        </w:rPr>
        <w:t xml:space="preserve"> /1 lit of water.</w:t>
      </w:r>
    </w:p>
    <w:p w:rsidR="00941557" w:rsidRPr="00DF63A4" w:rsidRDefault="00941557" w:rsidP="00CD6FD5">
      <w:pPr>
        <w:numPr>
          <w:ilvl w:val="0"/>
          <w:numId w:val="361"/>
        </w:numPr>
        <w:spacing w:after="120" w:line="276" w:lineRule="auto"/>
        <w:jc w:val="both"/>
      </w:pPr>
      <w:r w:rsidRPr="00DF63A4">
        <w:t>Destroy all plant debris after harvest. They should not be used for making compost.</w:t>
      </w:r>
    </w:p>
    <w:p w:rsidR="00941557" w:rsidRPr="00DF63A4" w:rsidRDefault="00941557" w:rsidP="00643C97">
      <w:pPr>
        <w:spacing w:after="120" w:line="276" w:lineRule="auto"/>
        <w:jc w:val="both"/>
      </w:pPr>
      <w:r w:rsidRPr="00DF63A4">
        <w:rPr>
          <w:b/>
          <w:bCs/>
        </w:rPr>
        <w:t xml:space="preserve">Shot hole: </w:t>
      </w:r>
      <w:r w:rsidRPr="00DF63A4">
        <w:t xml:space="preserve">It is caused by fungus; in which dark brown scattered lesion on leaves appear.  </w:t>
      </w:r>
    </w:p>
    <w:p w:rsidR="00941557" w:rsidRPr="00DF63A4" w:rsidRDefault="00941557" w:rsidP="00643C97">
      <w:pPr>
        <w:spacing w:after="120" w:line="276" w:lineRule="auto"/>
        <w:jc w:val="both"/>
        <w:rPr>
          <w:b/>
        </w:rPr>
      </w:pPr>
      <w:r w:rsidRPr="00DF63A4">
        <w:rPr>
          <w:b/>
        </w:rPr>
        <w:t xml:space="preserve">Management: </w:t>
      </w:r>
    </w:p>
    <w:p w:rsidR="00941557" w:rsidRPr="00DF63A4" w:rsidRDefault="00941557" w:rsidP="00643C97">
      <w:pPr>
        <w:spacing w:after="120" w:line="276" w:lineRule="auto"/>
        <w:ind w:firstLine="360"/>
        <w:jc w:val="both"/>
      </w:pPr>
      <w:r w:rsidRPr="00DF63A4">
        <w:t xml:space="preserve">All infested buds, blossoms, fruits and twigs need to be promptly removed and destroyed. Contaminated leaves around and beneath the tree should be removed as well. Applying a dormant spray- Bordeaux mixture in spring once new growth appears but additional applications may be necessary during wet weather. Always avoid overhead irrigation to reduce transmission of the disease between branches or trees. </w:t>
      </w:r>
    </w:p>
    <w:p w:rsidR="00941557" w:rsidRPr="00DF63A4" w:rsidRDefault="00941557" w:rsidP="00643C97">
      <w:pPr>
        <w:spacing w:after="120" w:line="276" w:lineRule="auto"/>
        <w:jc w:val="both"/>
      </w:pPr>
      <w:r w:rsidRPr="00DF63A4">
        <w:rPr>
          <w:b/>
        </w:rPr>
        <w:lastRenderedPageBreak/>
        <w:t xml:space="preserve">CANOPY MANAGEMENT </w:t>
      </w:r>
    </w:p>
    <w:p w:rsidR="00941557" w:rsidRPr="00DF63A4" w:rsidRDefault="00941557" w:rsidP="00643C97">
      <w:pPr>
        <w:spacing w:after="120" w:line="276" w:lineRule="auto"/>
        <w:ind w:firstLine="600"/>
        <w:jc w:val="both"/>
      </w:pPr>
      <w:r w:rsidRPr="00DF63A4">
        <w:t xml:space="preserve">Peach fruit is mainly borne on one year old wood that has not grown too vigorous. Training is usually practiced to give the shape or build a strong framework of the tree in order to support maximum crop load of quality fruits. The peach canopy develops according to the agro climatic condition. </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In modified leader system (first year) trees are cut back to a height of 80-100 cm</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After emergence of new shoots below the cut points, all shoots are allowed to develop for 3-4 weeks and thereafter, 4-5 of them which are well spread around the main trunk are retained while the rest are removed from their points of origin. The uppermost lateral thus selected is retained as the leader.</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In open system (first year), the trees are headed back to a height of 50-75 cm from the ground level.</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Usually 3-5 well spread laterals are selected as the future scaffold limbs. They are headed back systematically to short spurs with two bud each.</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This enables new growth at wider angles, which helps in formation of 3-5 main limbs, with reasonable wide angles and strong crotches.</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Too many laterals should not be retained and crowding should be avoided.</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In second year, 5-7 secondary limbs on main scaffolds are selected and headed back. on secondary scaffold, diseased, weak and dry shoots are thinned out and 2 or 3 secondary laterals are selected at this stage</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All the sides branches which grow towards the ground, centre of the tree or vertically straight, should be thinned out. The main stem is kept clean up to 45 cm above the ground.</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Peaches require heavy and regular pruning because fruiting occurs laterally only on previous seasons growth which bears only once in its life time.</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The pruning in peach has two important components i.e. thinning out and heading back of shoots. Pruning should be done so as to produce 25-50cm of growth annually under temperate condition, which is sufficient for maintaining optimum productivity.</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During early bearing the selected shoots should be lightly pruned by removing 20-30% linear growth after corrective pruning of trees.</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After 7-8 years of bearing, corrective pruning is followed by removal of linear extension growth to the extend of 70-80%.</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The remaining 50% of selected shoots are headed back by removing 20-30% linear growth.</w:t>
      </w:r>
    </w:p>
    <w:p w:rsidR="00941557" w:rsidRPr="00643C97" w:rsidRDefault="00941557" w:rsidP="00CD6FD5">
      <w:pPr>
        <w:pStyle w:val="ListParagraph"/>
        <w:numPr>
          <w:ilvl w:val="0"/>
          <w:numId w:val="504"/>
        </w:numPr>
        <w:spacing w:after="120" w:line="276" w:lineRule="auto"/>
        <w:jc w:val="both"/>
        <w:rPr>
          <w:lang w:val="en-IN"/>
        </w:rPr>
      </w:pPr>
      <w:r w:rsidRPr="00643C97">
        <w:rPr>
          <w:lang w:val="en-IN"/>
        </w:rPr>
        <w:t>In general fruit bearing shoots are lightly pruned and alternate ones severely headed back to get sufficient yield and following years growth, respectively.</w:t>
      </w:r>
    </w:p>
    <w:p w:rsidR="00941557" w:rsidRPr="00643C97" w:rsidRDefault="00941557" w:rsidP="00CD6FD5">
      <w:pPr>
        <w:pStyle w:val="ListParagraph"/>
        <w:numPr>
          <w:ilvl w:val="0"/>
          <w:numId w:val="504"/>
        </w:numPr>
        <w:spacing w:after="120" w:line="276" w:lineRule="auto"/>
        <w:jc w:val="both"/>
        <w:rPr>
          <w:b/>
          <w:lang w:val="en-IN"/>
        </w:rPr>
      </w:pPr>
      <w:r w:rsidRPr="00643C97">
        <w:rPr>
          <w:lang w:val="en-IN"/>
        </w:rPr>
        <w:t>In subsequent year the pruning severities in these two branches are changed which maintain the trees in growing and fruiting condition</w:t>
      </w:r>
      <w:r w:rsidRPr="00643C97">
        <w:rPr>
          <w:b/>
          <w:lang w:val="en-IN"/>
        </w:rPr>
        <w:t xml:space="preserve">. </w:t>
      </w:r>
    </w:p>
    <w:p w:rsidR="006F3CBA" w:rsidRDefault="006F3CBA" w:rsidP="00941557">
      <w:pPr>
        <w:spacing w:after="120" w:line="276" w:lineRule="auto"/>
        <w:ind w:left="360"/>
        <w:jc w:val="both"/>
        <w:rPr>
          <w:b/>
          <w:bCs/>
        </w:rPr>
      </w:pPr>
    </w:p>
    <w:p w:rsidR="006F3CBA" w:rsidRDefault="006F3CBA" w:rsidP="00941557">
      <w:pPr>
        <w:spacing w:after="120" w:line="276" w:lineRule="auto"/>
        <w:ind w:left="360"/>
        <w:jc w:val="both"/>
        <w:rPr>
          <w:b/>
          <w:bCs/>
        </w:rPr>
      </w:pPr>
    </w:p>
    <w:p w:rsidR="00941557" w:rsidRPr="00DF63A4" w:rsidRDefault="00941557" w:rsidP="00941557">
      <w:pPr>
        <w:spacing w:after="120" w:line="276" w:lineRule="auto"/>
        <w:ind w:left="360"/>
        <w:jc w:val="both"/>
      </w:pPr>
      <w:r w:rsidRPr="00DF63A4">
        <w:rPr>
          <w:b/>
          <w:bCs/>
        </w:rPr>
        <w:lastRenderedPageBreak/>
        <w:t xml:space="preserve">HARVESTING AND YIELD </w:t>
      </w:r>
    </w:p>
    <w:p w:rsidR="00941557" w:rsidRPr="00DF63A4" w:rsidRDefault="00941557" w:rsidP="00643C97">
      <w:pPr>
        <w:spacing w:after="120" w:line="276" w:lineRule="auto"/>
        <w:ind w:left="360" w:firstLine="360"/>
        <w:jc w:val="both"/>
      </w:pPr>
      <w:r w:rsidRPr="00DF63A4">
        <w:t>For distant market, fruits are harvested when they attain good colour with hard skin. For local consumption, ripe peaches are harvested by twisting with hand. The peak harvesting period of peach at Meghalaya condition is 2nd week of April to 1st week of May. On an average, 20-30 kg fruits/tree can be harvested from 3 years old tree.</w:t>
      </w:r>
    </w:p>
    <w:p w:rsidR="00941557" w:rsidRPr="00DF63A4" w:rsidRDefault="00941557" w:rsidP="00941557">
      <w:pPr>
        <w:spacing w:after="120" w:line="276" w:lineRule="auto"/>
        <w:ind w:left="360"/>
        <w:jc w:val="both"/>
        <w:rPr>
          <w:b/>
        </w:rPr>
      </w:pPr>
      <w:r w:rsidRPr="00DF63A4">
        <w:rPr>
          <w:b/>
        </w:rPr>
        <w:t>VALUE ADDITION OF PEACH</w:t>
      </w:r>
    </w:p>
    <w:p w:rsidR="00941557" w:rsidRPr="00DF63A4" w:rsidRDefault="00941557" w:rsidP="00941557">
      <w:pPr>
        <w:spacing w:after="120" w:line="276" w:lineRule="auto"/>
        <w:ind w:left="360"/>
        <w:jc w:val="both"/>
      </w:pPr>
      <w:r w:rsidRPr="00DF63A4">
        <w:tab/>
        <w:t>Peaches are very nutritious fruit, it is grown in various states of India. Peaches are consumed as fresh fruit, as puree, mousse and smoothies, as topping for yogurt, ice cream, cereals, pancakes, or waffles, and as a filling for pies, tarts, cobblers, or strudels. Peaches are low in saturated fat, cholesterol, and sodium. They are a good source of dietary fiber. Furthermore, they have more vitamin C (11%) than nectarines and more vitamin A (7%) than pears.</w:t>
      </w:r>
    </w:p>
    <w:p w:rsidR="00941557" w:rsidRPr="00DF63A4" w:rsidRDefault="00941557" w:rsidP="00941557">
      <w:pPr>
        <w:spacing w:after="120" w:line="276" w:lineRule="auto"/>
        <w:ind w:left="360"/>
        <w:jc w:val="both"/>
      </w:pPr>
      <w:r w:rsidRPr="00DF63A4">
        <w:rPr>
          <w:b/>
        </w:rPr>
        <w:tab/>
      </w:r>
      <w:r w:rsidRPr="00DF63A4">
        <w:t>Value-added products can open new markets, enhance the public’s appreciation for farms, and extend the marketing season for farm produce.</w:t>
      </w:r>
    </w:p>
    <w:p w:rsidR="00941557" w:rsidRPr="00DF63A4" w:rsidRDefault="00941557" w:rsidP="00941557">
      <w:pPr>
        <w:spacing w:after="120" w:line="276" w:lineRule="auto"/>
        <w:ind w:left="360"/>
        <w:jc w:val="both"/>
      </w:pPr>
      <w:r w:rsidRPr="00DF63A4">
        <w:tab/>
        <w:t>Health Benefits Peaches contain phenolic compounds (84.07 mg gallic acid/100 g fresh fruit) and high levels of antioxidants such as carotenoids; in particular, beta-carotene (430 micrograms kg fresh weight) and crytoxanthin (70 micrograms kg fresh weight) which combat cell radicals that cause damage to body cellular structures. Peaches are also a good source of Vitamin C, which helps the body develop resistance against infectious agents. The phenolic content was found to be higher in the peels than the flesh of the peach.</w:t>
      </w:r>
    </w:p>
    <w:p w:rsidR="00941557" w:rsidRPr="00DF63A4" w:rsidRDefault="00941557" w:rsidP="00941557">
      <w:pPr>
        <w:spacing w:after="120" w:line="276" w:lineRule="auto"/>
        <w:ind w:left="360"/>
        <w:jc w:val="both"/>
        <w:rPr>
          <w:b/>
        </w:rPr>
      </w:pPr>
      <w:r w:rsidRPr="00DF63A4">
        <w:rPr>
          <w:b/>
        </w:rPr>
        <w:t>Preservation Techniques for Peaches:</w:t>
      </w:r>
    </w:p>
    <w:p w:rsidR="00941557" w:rsidRPr="00DF63A4" w:rsidRDefault="00941557" w:rsidP="00643C97">
      <w:pPr>
        <w:spacing w:after="120" w:line="276" w:lineRule="auto"/>
        <w:ind w:left="360" w:firstLine="360"/>
        <w:jc w:val="both"/>
      </w:pPr>
      <w:r w:rsidRPr="00DF63A4">
        <w:t>Since peaches have a very short shelf life, preserving them reduces waste and allows for them to be available year round in some form. Preservation of peaches provides microbial safety and stability, and maintains the sensory and nutritional quality of the food. Preservation is based on the delay or prevention of microbial growth through different factors, such as: temperature (low or high), water activity (aw), and acidity (pH), preservatives (e.g., nitrite, benzoate, sorbate, and sulfite). The most common preservation techniques for peaches include: drying/dehydrating, canning, and freezing.</w:t>
      </w:r>
    </w:p>
    <w:p w:rsidR="00941557" w:rsidRPr="00DF63A4" w:rsidRDefault="00941557" w:rsidP="00941557">
      <w:pPr>
        <w:spacing w:after="120" w:line="276" w:lineRule="auto"/>
        <w:ind w:left="360"/>
        <w:jc w:val="both"/>
      </w:pPr>
      <w:r w:rsidRPr="00DF63A4">
        <w:rPr>
          <w:b/>
        </w:rPr>
        <w:t>Drying/Dehydration</w:t>
      </w:r>
    </w:p>
    <w:p w:rsidR="00941557" w:rsidRPr="00DF63A4" w:rsidRDefault="00941557" w:rsidP="00941557">
      <w:pPr>
        <w:spacing w:after="120" w:line="276" w:lineRule="auto"/>
        <w:ind w:left="360"/>
        <w:jc w:val="both"/>
      </w:pPr>
      <w:r w:rsidRPr="00DF63A4">
        <w:t xml:space="preserve"> </w:t>
      </w:r>
      <w:r w:rsidR="00643C97">
        <w:tab/>
      </w:r>
      <w:r w:rsidRPr="00DF63A4">
        <w:t xml:space="preserve">Dehydration is the oldest technique of food preservation. The water is removed using warm air but not using very high heat, permitting the fruit to retain its food value and flavor. It commonly takes 6-20 hours for peaches to dry by this method. Drying helps to reduce the water activity of the fruit, thus increasing fruit shelflife by decreasing the risk of spoilage by molding. </w:t>
      </w:r>
    </w:p>
    <w:p w:rsidR="00941557" w:rsidRPr="00DF63A4" w:rsidRDefault="00941557" w:rsidP="00941557">
      <w:pPr>
        <w:spacing w:after="120" w:line="276" w:lineRule="auto"/>
        <w:ind w:left="360"/>
        <w:jc w:val="both"/>
        <w:rPr>
          <w:b/>
        </w:rPr>
      </w:pPr>
      <w:r w:rsidRPr="00DF63A4">
        <w:rPr>
          <w:b/>
        </w:rPr>
        <w:t xml:space="preserve">Oven Drying </w:t>
      </w:r>
    </w:p>
    <w:p w:rsidR="00941557" w:rsidRPr="00DF63A4" w:rsidRDefault="00941557" w:rsidP="00941557">
      <w:pPr>
        <w:spacing w:after="120" w:line="276" w:lineRule="auto"/>
        <w:ind w:left="360"/>
        <w:jc w:val="both"/>
      </w:pPr>
      <w:r w:rsidRPr="00DF63A4">
        <w:tab/>
        <w:t>Use of temperatures below the 93°C will have good results. It is important to have good air circulation during the drying process.</w:t>
      </w:r>
    </w:p>
    <w:p w:rsidR="00941557" w:rsidRPr="00DF63A4" w:rsidRDefault="00941557" w:rsidP="00941557">
      <w:pPr>
        <w:spacing w:after="120" w:line="276" w:lineRule="auto"/>
        <w:ind w:left="360"/>
        <w:jc w:val="both"/>
        <w:rPr>
          <w:b/>
        </w:rPr>
      </w:pPr>
      <w:r w:rsidRPr="00DF63A4">
        <w:rPr>
          <w:b/>
        </w:rPr>
        <w:t>Electric Dehydrating</w:t>
      </w:r>
    </w:p>
    <w:p w:rsidR="00941557" w:rsidRPr="00DF63A4" w:rsidRDefault="00941557" w:rsidP="00941557">
      <w:pPr>
        <w:spacing w:after="120" w:line="276" w:lineRule="auto"/>
        <w:ind w:left="360"/>
        <w:jc w:val="both"/>
      </w:pPr>
      <w:r w:rsidRPr="00DF63A4">
        <w:tab/>
        <w:t xml:space="preserve">This is the best method of dehydrating. An electric dehydrator or dryer is  energy efficient and can be operated at low temperatures needed to maintain nutritive values in the food. Electric dehydrators also provide better control of the drying process and thus more uniformity of the food products. </w:t>
      </w:r>
    </w:p>
    <w:p w:rsidR="006B5485" w:rsidRDefault="006B5485" w:rsidP="00941557">
      <w:pPr>
        <w:spacing w:after="120" w:line="276" w:lineRule="auto"/>
        <w:ind w:left="360"/>
        <w:jc w:val="both"/>
        <w:rPr>
          <w:b/>
        </w:rPr>
      </w:pPr>
    </w:p>
    <w:p w:rsidR="00941557" w:rsidRPr="00DF63A4" w:rsidRDefault="00941557" w:rsidP="00941557">
      <w:pPr>
        <w:spacing w:after="120" w:line="276" w:lineRule="auto"/>
        <w:ind w:left="360"/>
        <w:jc w:val="both"/>
        <w:rPr>
          <w:b/>
        </w:rPr>
      </w:pPr>
      <w:r w:rsidRPr="00DF63A4">
        <w:rPr>
          <w:b/>
        </w:rPr>
        <w:lastRenderedPageBreak/>
        <w:t xml:space="preserve">Sun Drying </w:t>
      </w:r>
    </w:p>
    <w:p w:rsidR="00941557" w:rsidRPr="00DF63A4" w:rsidRDefault="00941557" w:rsidP="00941557">
      <w:pPr>
        <w:spacing w:after="120" w:line="276" w:lineRule="auto"/>
        <w:ind w:left="360"/>
        <w:jc w:val="both"/>
      </w:pPr>
      <w:r w:rsidRPr="00DF63A4">
        <w:tab/>
        <w:t>This technique uses the natural energy from sunlight to dry the product. Generally thin layers of fruit are exposed to sunlight. This is an easy preservation technique, but comes with certain drawbacks, such as: Non-uniform drying No control over the energy input, as there may not be series of days with constant sunlight and it generally requires three to four consecutively sunny days of at least 37°C (99°F) Poor sanitation of product (e.g., dust, insects, animal droppings)</w:t>
      </w:r>
    </w:p>
    <w:p w:rsidR="00941557" w:rsidRPr="00DF63A4" w:rsidRDefault="00941557" w:rsidP="00941557">
      <w:pPr>
        <w:spacing w:after="120" w:line="276" w:lineRule="auto"/>
        <w:ind w:left="360"/>
        <w:jc w:val="both"/>
        <w:rPr>
          <w:b/>
        </w:rPr>
      </w:pPr>
      <w:r w:rsidRPr="00DF63A4">
        <w:rPr>
          <w:b/>
        </w:rPr>
        <w:t xml:space="preserve">Osmotic dehydration </w:t>
      </w:r>
    </w:p>
    <w:p w:rsidR="00941557" w:rsidRPr="00DF63A4" w:rsidRDefault="00941557" w:rsidP="00941557">
      <w:pPr>
        <w:spacing w:after="120" w:line="276" w:lineRule="auto"/>
        <w:ind w:left="360"/>
        <w:jc w:val="both"/>
      </w:pPr>
      <w:r w:rsidRPr="00DF63A4">
        <w:tab/>
        <w:t xml:space="preserve">In this method, the fruit is immersed in a hypertonic solution (such as a concentrated sugar solution). During this process the water and small amounts of natural solutes (such as pigments) are transferred from fruit to the solution and the solute is transferred from the osmotic solution to the fruit in a counter current manner. </w:t>
      </w:r>
    </w:p>
    <w:p w:rsidR="00941557" w:rsidRPr="00DF63A4" w:rsidRDefault="00941557" w:rsidP="00941557">
      <w:pPr>
        <w:spacing w:after="120" w:line="276" w:lineRule="auto"/>
        <w:ind w:left="360"/>
        <w:jc w:val="both"/>
        <w:rPr>
          <w:b/>
        </w:rPr>
      </w:pPr>
      <w:r w:rsidRPr="00DF63A4">
        <w:rPr>
          <w:b/>
        </w:rPr>
        <w:t xml:space="preserve">Freeze drying </w:t>
      </w:r>
    </w:p>
    <w:p w:rsidR="00941557" w:rsidRPr="00DF63A4" w:rsidRDefault="00941557" w:rsidP="00941557">
      <w:pPr>
        <w:spacing w:after="120" w:line="276" w:lineRule="auto"/>
        <w:ind w:left="360"/>
        <w:jc w:val="both"/>
      </w:pPr>
      <w:r w:rsidRPr="00DF63A4">
        <w:tab/>
        <w:t>This is a generally a more expensive process. This technique has mainly two stages. In the first stage, water present in the fruit is cooled by refrigeration until it turns into frozen water. The next stage reduces the surrounding pressure to allow the frozen water in the material to change directly from the solid phase to the gas phase.</w:t>
      </w:r>
    </w:p>
    <w:p w:rsidR="00941557" w:rsidRPr="00DF63A4" w:rsidRDefault="00941557" w:rsidP="00941557">
      <w:pPr>
        <w:spacing w:after="120" w:line="276" w:lineRule="auto"/>
        <w:ind w:left="360"/>
        <w:jc w:val="both"/>
        <w:rPr>
          <w:b/>
        </w:rPr>
      </w:pPr>
      <w:r w:rsidRPr="00DF63A4">
        <w:rPr>
          <w:b/>
        </w:rPr>
        <w:t xml:space="preserve"> Canning </w:t>
      </w:r>
    </w:p>
    <w:p w:rsidR="00941557" w:rsidRPr="00DF63A4" w:rsidRDefault="00941557" w:rsidP="00941557">
      <w:pPr>
        <w:spacing w:after="120" w:line="276" w:lineRule="auto"/>
        <w:ind w:left="360"/>
        <w:jc w:val="both"/>
      </w:pPr>
      <w:r w:rsidRPr="00DF63A4">
        <w:tab/>
        <w:t>Canning is a food preservation technique developed by Nicolas Appert in 1809. In this process the food contents are processed and sealed in an airtight container. At high temperature, heat forces air to leave the jar or the can, and when the jar cools, it will “seal.” Once the jar or can is sealed, no bacteria can enter the can container. Thus, these are also referred to as hermetically sealed containers.</w:t>
      </w:r>
    </w:p>
    <w:p w:rsidR="00941557" w:rsidRPr="00DF63A4" w:rsidRDefault="00941557" w:rsidP="00941557">
      <w:pPr>
        <w:spacing w:after="120" w:line="276" w:lineRule="auto"/>
        <w:ind w:left="360"/>
        <w:jc w:val="both"/>
        <w:rPr>
          <w:b/>
        </w:rPr>
      </w:pPr>
      <w:r w:rsidRPr="00DF63A4">
        <w:rPr>
          <w:b/>
        </w:rPr>
        <w:t xml:space="preserve"> Boiling-water Canning </w:t>
      </w:r>
    </w:p>
    <w:p w:rsidR="00941557" w:rsidRPr="00DF63A4" w:rsidRDefault="00941557" w:rsidP="00941557">
      <w:pPr>
        <w:spacing w:after="120" w:line="276" w:lineRule="auto"/>
        <w:ind w:left="360"/>
        <w:jc w:val="both"/>
      </w:pPr>
      <w:r w:rsidRPr="00DF63A4">
        <w:tab/>
        <w:t>This technique is used for canning high acid foods such as fruits and pickles. The kettle should be large enough to hold a jar rack and allow the jars to be covered with 1-2 inches of water. Process times vary depending on the size of jar used, initial temperature of the product, ratio of the solid to liquid brine and the altitude at which the canning is occurring. It is always recommended to consult with a process authority to determine the adequate thermal processing parameters for the product.</w:t>
      </w:r>
    </w:p>
    <w:p w:rsidR="00941557" w:rsidRPr="00DF63A4" w:rsidRDefault="00941557" w:rsidP="00941557">
      <w:pPr>
        <w:spacing w:after="120" w:line="276" w:lineRule="auto"/>
        <w:ind w:left="360"/>
        <w:jc w:val="both"/>
        <w:rPr>
          <w:b/>
        </w:rPr>
      </w:pPr>
      <w:r w:rsidRPr="00DF63A4">
        <w:rPr>
          <w:b/>
        </w:rPr>
        <w:t>Pressure Canning</w:t>
      </w:r>
    </w:p>
    <w:p w:rsidR="00941557" w:rsidRPr="00DF63A4" w:rsidRDefault="00941557" w:rsidP="00941557">
      <w:pPr>
        <w:spacing w:after="120" w:line="276" w:lineRule="auto"/>
        <w:ind w:left="360"/>
        <w:jc w:val="both"/>
      </w:pPr>
      <w:r w:rsidRPr="00DF63A4">
        <w:t xml:space="preserve"> </w:t>
      </w:r>
      <w:r w:rsidRPr="00DF63A4">
        <w:tab/>
        <w:t>This technique is commonly used to can low acid foods such as vegetables, soups, and meats. The pressure canner has a lid which locks down tight and creates high pressure within the vessel. The pressure and temperatures within the kettle are high enough to kill bacteria that can cause botulism. It is always recommended to consult with a process authority to determine the adequate thermal processing parameters for the product.</w:t>
      </w:r>
    </w:p>
    <w:p w:rsidR="00941557" w:rsidRPr="00DF63A4" w:rsidRDefault="00941557" w:rsidP="00941557">
      <w:pPr>
        <w:spacing w:after="120" w:line="276" w:lineRule="auto"/>
        <w:ind w:left="360"/>
        <w:jc w:val="both"/>
        <w:rPr>
          <w:b/>
        </w:rPr>
      </w:pPr>
      <w:r w:rsidRPr="00DF63A4">
        <w:rPr>
          <w:b/>
        </w:rPr>
        <w:t xml:space="preserve"> Cooking</w:t>
      </w:r>
    </w:p>
    <w:p w:rsidR="00941557" w:rsidRDefault="00941557" w:rsidP="00941557">
      <w:pPr>
        <w:spacing w:after="120" w:line="276" w:lineRule="auto"/>
        <w:ind w:left="360"/>
        <w:jc w:val="both"/>
      </w:pPr>
      <w:r w:rsidRPr="00DF63A4">
        <w:rPr>
          <w:b/>
        </w:rPr>
        <w:tab/>
      </w:r>
      <w:r w:rsidRPr="00DF63A4">
        <w:t xml:space="preserve"> This is a more traditional method of preservation. The term cooking is a broad one. The type and number of products that can be made with peaches is vast. Depending on the extent of cooking, the temperatures and times used, and the different ingredients added, the final product may have different end result. The shelf-life of the final product will depend on the final product characteristics such as pH, water activity, processing time, temperature product is processed at, and ingredients added.</w:t>
      </w:r>
    </w:p>
    <w:p w:rsidR="006F3CBA" w:rsidRPr="00DF63A4" w:rsidRDefault="006F3CBA" w:rsidP="00941557">
      <w:pPr>
        <w:spacing w:after="120" w:line="276" w:lineRule="auto"/>
        <w:ind w:left="360"/>
        <w:jc w:val="both"/>
        <w:rPr>
          <w:b/>
        </w:rPr>
      </w:pPr>
    </w:p>
    <w:p w:rsidR="00941557" w:rsidRPr="00DF63A4" w:rsidRDefault="00941557" w:rsidP="00941557">
      <w:pPr>
        <w:spacing w:after="120" w:line="276" w:lineRule="auto"/>
        <w:ind w:left="360"/>
        <w:jc w:val="both"/>
        <w:rPr>
          <w:b/>
        </w:rPr>
      </w:pPr>
      <w:r w:rsidRPr="00DF63A4">
        <w:rPr>
          <w:b/>
        </w:rPr>
        <w:lastRenderedPageBreak/>
        <w:t xml:space="preserve">Slice canned peaches </w:t>
      </w:r>
    </w:p>
    <w:p w:rsidR="00941557" w:rsidRPr="00DF63A4" w:rsidRDefault="00941557" w:rsidP="00941557">
      <w:pPr>
        <w:spacing w:after="120" w:line="276" w:lineRule="auto"/>
        <w:ind w:left="360"/>
        <w:jc w:val="both"/>
        <w:rPr>
          <w:b/>
        </w:rPr>
      </w:pPr>
      <w:r w:rsidRPr="00DF63A4">
        <w:rPr>
          <w:b/>
        </w:rPr>
        <w:t>Procedure</w:t>
      </w:r>
    </w:p>
    <w:p w:rsidR="00941557" w:rsidRPr="00DF63A4" w:rsidRDefault="00941557" w:rsidP="00CD6FD5">
      <w:pPr>
        <w:numPr>
          <w:ilvl w:val="0"/>
          <w:numId w:val="362"/>
        </w:numPr>
        <w:spacing w:after="120" w:line="276" w:lineRule="auto"/>
        <w:jc w:val="both"/>
        <w:rPr>
          <w:lang w:val="en-IN"/>
        </w:rPr>
      </w:pPr>
      <w:r w:rsidRPr="00DF63A4">
        <w:rPr>
          <w:lang w:val="en-IN"/>
        </w:rPr>
        <w:t xml:space="preserve">Dip fruit in boiling water for 30 to 60 seconds until skins loosen. Dip quickly in cold water and slip off skins. </w:t>
      </w:r>
    </w:p>
    <w:p w:rsidR="00941557" w:rsidRPr="00DF63A4" w:rsidRDefault="00941557" w:rsidP="00CD6FD5">
      <w:pPr>
        <w:numPr>
          <w:ilvl w:val="0"/>
          <w:numId w:val="362"/>
        </w:numPr>
        <w:spacing w:after="120" w:line="276" w:lineRule="auto"/>
        <w:jc w:val="both"/>
        <w:rPr>
          <w:lang w:val="en-IN"/>
        </w:rPr>
      </w:pPr>
      <w:r w:rsidRPr="00DF63A4">
        <w:rPr>
          <w:lang w:val="en-IN"/>
        </w:rPr>
        <w:t xml:space="preserve">Cut in half, remove pits and slice if desired. To prevent darkening, keep peeled fruit in ascorbic acid solution (1 tsp per gallon of water). </w:t>
      </w:r>
    </w:p>
    <w:p w:rsidR="00941557" w:rsidRPr="00DF63A4" w:rsidRDefault="00941557" w:rsidP="00CD6FD5">
      <w:pPr>
        <w:numPr>
          <w:ilvl w:val="0"/>
          <w:numId w:val="362"/>
        </w:numPr>
        <w:spacing w:after="120" w:line="276" w:lineRule="auto"/>
        <w:jc w:val="both"/>
        <w:rPr>
          <w:lang w:val="en-IN"/>
        </w:rPr>
      </w:pPr>
      <w:r w:rsidRPr="00DF63A4">
        <w:rPr>
          <w:lang w:val="en-IN"/>
        </w:rPr>
        <w:t xml:space="preserve">Prepare and boil a very light, light, or medium syrup or pack peaches in water, apple juice, or white grape juice. Raw packs make poor quality peaches. </w:t>
      </w:r>
    </w:p>
    <w:p w:rsidR="00941557" w:rsidRPr="00DF63A4" w:rsidRDefault="00941557" w:rsidP="00CD6FD5">
      <w:pPr>
        <w:numPr>
          <w:ilvl w:val="0"/>
          <w:numId w:val="362"/>
        </w:numPr>
        <w:spacing w:after="120" w:line="276" w:lineRule="auto"/>
        <w:jc w:val="both"/>
        <w:rPr>
          <w:lang w:val="en-IN"/>
        </w:rPr>
      </w:pPr>
      <w:r w:rsidRPr="00DF63A4">
        <w:rPr>
          <w:lang w:val="en-IN"/>
        </w:rPr>
        <w:t xml:space="preserve">In a large saucepan place drained fruit in syrup, water, or juice and bring to boil. </w:t>
      </w:r>
    </w:p>
    <w:p w:rsidR="00941557" w:rsidRPr="00DF63A4" w:rsidRDefault="00941557" w:rsidP="00CD6FD5">
      <w:pPr>
        <w:numPr>
          <w:ilvl w:val="0"/>
          <w:numId w:val="362"/>
        </w:numPr>
        <w:spacing w:after="120" w:line="276" w:lineRule="auto"/>
        <w:jc w:val="both"/>
        <w:rPr>
          <w:lang w:val="en-IN"/>
        </w:rPr>
      </w:pPr>
      <w:r w:rsidRPr="00DF63A4">
        <w:rPr>
          <w:lang w:val="en-IN"/>
        </w:rPr>
        <w:t xml:space="preserve">Fill hot, sterile jars with hot fruit and cooking liquid, leaving a 1/2-inch of headspace. Place halves in layers, cut side down. </w:t>
      </w:r>
    </w:p>
    <w:p w:rsidR="00941557" w:rsidRPr="00DF63A4" w:rsidRDefault="00941557" w:rsidP="00CD6FD5">
      <w:pPr>
        <w:numPr>
          <w:ilvl w:val="0"/>
          <w:numId w:val="362"/>
        </w:numPr>
        <w:spacing w:after="120" w:line="276" w:lineRule="auto"/>
        <w:jc w:val="both"/>
        <w:rPr>
          <w:lang w:val="en-IN"/>
        </w:rPr>
      </w:pPr>
      <w:r w:rsidRPr="00DF63A4">
        <w:rPr>
          <w:lang w:val="en-IN"/>
        </w:rPr>
        <w:t xml:space="preserve">Remove air bubbles. Wipe rim. Centre hot lid on jar. Apply band and adjust until fit is fingertip tight. </w:t>
      </w:r>
    </w:p>
    <w:p w:rsidR="00941557" w:rsidRPr="00DF63A4" w:rsidRDefault="00941557" w:rsidP="00CD6FD5">
      <w:pPr>
        <w:numPr>
          <w:ilvl w:val="0"/>
          <w:numId w:val="362"/>
        </w:numPr>
        <w:spacing w:after="120" w:line="276" w:lineRule="auto"/>
        <w:jc w:val="both"/>
        <w:rPr>
          <w:lang w:val="en-IN"/>
        </w:rPr>
      </w:pPr>
      <w:r w:rsidRPr="00DF63A4">
        <w:rPr>
          <w:lang w:val="en-IN"/>
        </w:rPr>
        <w:t>Put the jars in a boiling water canner for 25 minutes, adjusting for altitude. 8. Remove jars and cool. Check lids for seal after 24 hours. Lid should not flex up and down when centre is pressed.</w:t>
      </w:r>
    </w:p>
    <w:p w:rsidR="00941557" w:rsidRPr="00DF63A4" w:rsidRDefault="00941557" w:rsidP="00941557">
      <w:pPr>
        <w:spacing w:after="120" w:line="276" w:lineRule="auto"/>
        <w:ind w:left="360"/>
        <w:jc w:val="both"/>
        <w:rPr>
          <w:b/>
        </w:rPr>
      </w:pPr>
      <w:r w:rsidRPr="00DF63A4">
        <w:rPr>
          <w:b/>
        </w:rPr>
        <w:t>Peach Jam</w:t>
      </w:r>
    </w:p>
    <w:p w:rsidR="00941557" w:rsidRPr="00DF63A4" w:rsidRDefault="00941557" w:rsidP="00CD6FD5">
      <w:pPr>
        <w:numPr>
          <w:ilvl w:val="0"/>
          <w:numId w:val="363"/>
        </w:numPr>
        <w:spacing w:after="120" w:line="276" w:lineRule="auto"/>
        <w:jc w:val="both"/>
        <w:rPr>
          <w:lang w:val="en-IN"/>
        </w:rPr>
      </w:pPr>
      <w:r w:rsidRPr="00DF63A4">
        <w:rPr>
          <w:lang w:val="en-IN"/>
        </w:rPr>
        <w:t xml:space="preserve">Wash and peel peaches, and remove pits and stems. Coarsely chop peaches, and then crush with a potato masher. </w:t>
      </w:r>
    </w:p>
    <w:p w:rsidR="00941557" w:rsidRPr="00DF63A4" w:rsidRDefault="00941557" w:rsidP="00CD6FD5">
      <w:pPr>
        <w:numPr>
          <w:ilvl w:val="0"/>
          <w:numId w:val="363"/>
        </w:numPr>
        <w:spacing w:after="120" w:line="276" w:lineRule="auto"/>
        <w:jc w:val="both"/>
        <w:rPr>
          <w:lang w:val="en-IN"/>
        </w:rPr>
      </w:pPr>
      <w:r w:rsidRPr="00DF63A4">
        <w:rPr>
          <w:lang w:val="en-IN"/>
        </w:rPr>
        <w:t xml:space="preserve"> Measure crushed peaches into a kettle. Add lemon juice and pectin; stir well. </w:t>
      </w:r>
    </w:p>
    <w:p w:rsidR="00941557" w:rsidRPr="00DF63A4" w:rsidRDefault="00941557" w:rsidP="00CD6FD5">
      <w:pPr>
        <w:numPr>
          <w:ilvl w:val="0"/>
          <w:numId w:val="363"/>
        </w:numPr>
        <w:spacing w:after="120" w:line="276" w:lineRule="auto"/>
        <w:jc w:val="both"/>
        <w:rPr>
          <w:lang w:val="en-IN"/>
        </w:rPr>
      </w:pPr>
      <w:r w:rsidRPr="00DF63A4">
        <w:rPr>
          <w:lang w:val="en-IN"/>
        </w:rPr>
        <w:t xml:space="preserve"> Place on high heat and, stirring constantly, bring quickly to a full boil with bubbles over the entire surface. </w:t>
      </w:r>
    </w:p>
    <w:p w:rsidR="00941557" w:rsidRPr="00DF63A4" w:rsidRDefault="00941557" w:rsidP="00CD6FD5">
      <w:pPr>
        <w:numPr>
          <w:ilvl w:val="0"/>
          <w:numId w:val="363"/>
        </w:numPr>
        <w:spacing w:after="120" w:line="276" w:lineRule="auto"/>
        <w:jc w:val="both"/>
        <w:rPr>
          <w:lang w:val="en-IN"/>
        </w:rPr>
      </w:pPr>
      <w:r w:rsidRPr="00DF63A4">
        <w:rPr>
          <w:lang w:val="en-IN"/>
        </w:rPr>
        <w:t xml:space="preserve">Add sugar, continue stirring, and heat again to full bubbling boil. Boil hard for 1 minute, stirring constantly. Remove from heat; skim. </w:t>
      </w:r>
    </w:p>
    <w:p w:rsidR="00941557" w:rsidRPr="00DF63A4" w:rsidRDefault="00941557" w:rsidP="00CD6FD5">
      <w:pPr>
        <w:numPr>
          <w:ilvl w:val="0"/>
          <w:numId w:val="363"/>
        </w:numPr>
        <w:spacing w:after="120" w:line="276" w:lineRule="auto"/>
        <w:jc w:val="both"/>
        <w:rPr>
          <w:lang w:val="en-IN"/>
        </w:rPr>
      </w:pPr>
      <w:r w:rsidRPr="00DF63A4">
        <w:rPr>
          <w:lang w:val="en-IN"/>
        </w:rPr>
        <w:t xml:space="preserve"> Fill hot jam immediately into hot, sterile jars, leaving a 1/4 inch of headspace. Wipe rims of jars with a dampened clean paper towel; adjust two-piece metal canning lids. </w:t>
      </w:r>
    </w:p>
    <w:p w:rsidR="00941557" w:rsidRPr="00DF63A4" w:rsidRDefault="00941557" w:rsidP="00CD6FD5">
      <w:pPr>
        <w:numPr>
          <w:ilvl w:val="0"/>
          <w:numId w:val="363"/>
        </w:numPr>
        <w:spacing w:after="120" w:line="276" w:lineRule="auto"/>
        <w:jc w:val="both"/>
        <w:rPr>
          <w:lang w:val="en-IN"/>
        </w:rPr>
      </w:pPr>
      <w:r w:rsidRPr="00DF63A4">
        <w:rPr>
          <w:lang w:val="en-IN"/>
        </w:rPr>
        <w:t xml:space="preserve"> Process in a boiling water canner for 5 minutes, adjusting for altitude.</w:t>
      </w:r>
    </w:p>
    <w:p w:rsidR="00941557" w:rsidRPr="00DF63A4" w:rsidRDefault="00941557" w:rsidP="00941557">
      <w:pPr>
        <w:spacing w:after="120" w:line="276" w:lineRule="auto"/>
        <w:ind w:left="360"/>
        <w:jc w:val="both"/>
        <w:rPr>
          <w:b/>
        </w:rPr>
      </w:pPr>
      <w:r w:rsidRPr="00DF63A4">
        <w:rPr>
          <w:b/>
        </w:rPr>
        <w:t>Peach Jelly</w:t>
      </w:r>
    </w:p>
    <w:p w:rsidR="00941557" w:rsidRPr="00DF63A4" w:rsidRDefault="00941557" w:rsidP="00CD6FD5">
      <w:pPr>
        <w:numPr>
          <w:ilvl w:val="0"/>
          <w:numId w:val="364"/>
        </w:numPr>
        <w:spacing w:after="120" w:line="276" w:lineRule="auto"/>
        <w:jc w:val="both"/>
        <w:rPr>
          <w:lang w:val="en-IN"/>
        </w:rPr>
      </w:pPr>
      <w:r w:rsidRPr="00DF63A4">
        <w:rPr>
          <w:lang w:val="en-IN"/>
        </w:rPr>
        <w:t xml:space="preserve"> Wash and slice peaches (do not pit or peel). Crush fruit. </w:t>
      </w:r>
    </w:p>
    <w:p w:rsidR="00941557" w:rsidRPr="00DF63A4" w:rsidRDefault="00941557" w:rsidP="00CD6FD5">
      <w:pPr>
        <w:numPr>
          <w:ilvl w:val="0"/>
          <w:numId w:val="364"/>
        </w:numPr>
        <w:spacing w:after="120" w:line="276" w:lineRule="auto"/>
        <w:jc w:val="both"/>
        <w:rPr>
          <w:lang w:val="en-IN"/>
        </w:rPr>
      </w:pPr>
      <w:r w:rsidRPr="00DF63A4">
        <w:rPr>
          <w:lang w:val="en-IN"/>
        </w:rPr>
        <w:t xml:space="preserve"> Place crushed fruit and 1/2 cup water in a saucepan. Bring to boil. Reduce heat, cover, and simmer 5 minutes, stirring occasionally. </w:t>
      </w:r>
    </w:p>
    <w:p w:rsidR="00941557" w:rsidRPr="00DF63A4" w:rsidRDefault="00941557" w:rsidP="00CD6FD5">
      <w:pPr>
        <w:numPr>
          <w:ilvl w:val="0"/>
          <w:numId w:val="364"/>
        </w:numPr>
        <w:spacing w:after="120" w:line="276" w:lineRule="auto"/>
        <w:jc w:val="both"/>
        <w:rPr>
          <w:lang w:val="en-IN"/>
        </w:rPr>
      </w:pPr>
      <w:r w:rsidRPr="00DF63A4">
        <w:rPr>
          <w:lang w:val="en-IN"/>
        </w:rPr>
        <w:t xml:space="preserve">Place prepared peaches in several layers of dampened cheesecloth or a jelly bag. Let juice drip undisturbed. </w:t>
      </w:r>
    </w:p>
    <w:p w:rsidR="00941557" w:rsidRPr="00DF63A4" w:rsidRDefault="00941557" w:rsidP="00CD6FD5">
      <w:pPr>
        <w:numPr>
          <w:ilvl w:val="0"/>
          <w:numId w:val="364"/>
        </w:numPr>
        <w:spacing w:after="120" w:line="276" w:lineRule="auto"/>
        <w:jc w:val="both"/>
        <w:rPr>
          <w:lang w:val="en-IN"/>
        </w:rPr>
      </w:pPr>
      <w:r w:rsidRPr="00DF63A4">
        <w:rPr>
          <w:lang w:val="en-IN"/>
        </w:rPr>
        <w:t xml:space="preserve"> Measure juice into a large saucepan. Add pectin and lemon juice to the saucepan. Measure sugar and set aside. </w:t>
      </w:r>
    </w:p>
    <w:p w:rsidR="00941557" w:rsidRPr="00DF63A4" w:rsidRDefault="00941557" w:rsidP="00CD6FD5">
      <w:pPr>
        <w:numPr>
          <w:ilvl w:val="0"/>
          <w:numId w:val="364"/>
        </w:numPr>
        <w:spacing w:after="120" w:line="276" w:lineRule="auto"/>
        <w:jc w:val="both"/>
        <w:rPr>
          <w:lang w:val="en-IN"/>
        </w:rPr>
      </w:pPr>
      <w:r w:rsidRPr="00DF63A4">
        <w:rPr>
          <w:lang w:val="en-IN"/>
        </w:rPr>
        <w:t xml:space="preserve">Bring contents in saucepan to a full boil over high heat, stirring constantly. </w:t>
      </w:r>
    </w:p>
    <w:p w:rsidR="00941557" w:rsidRPr="00DF63A4" w:rsidRDefault="00941557" w:rsidP="00CD6FD5">
      <w:pPr>
        <w:numPr>
          <w:ilvl w:val="0"/>
          <w:numId w:val="364"/>
        </w:numPr>
        <w:spacing w:after="120" w:line="276" w:lineRule="auto"/>
        <w:jc w:val="both"/>
        <w:rPr>
          <w:lang w:val="en-IN"/>
        </w:rPr>
      </w:pPr>
      <w:r w:rsidRPr="00DF63A4">
        <w:rPr>
          <w:lang w:val="en-IN"/>
        </w:rPr>
        <w:t xml:space="preserve"> All at once, stir in sugar. Bring to a full rolling boil that cannot be stirred down. Boil hard for 1 minute, stirring constantly. </w:t>
      </w:r>
    </w:p>
    <w:p w:rsidR="00941557" w:rsidRPr="00DF63A4" w:rsidRDefault="00941557" w:rsidP="00CD6FD5">
      <w:pPr>
        <w:numPr>
          <w:ilvl w:val="0"/>
          <w:numId w:val="364"/>
        </w:numPr>
        <w:spacing w:after="120" w:line="276" w:lineRule="auto"/>
        <w:jc w:val="both"/>
        <w:rPr>
          <w:lang w:val="en-IN"/>
        </w:rPr>
      </w:pPr>
      <w:r w:rsidRPr="00DF63A4">
        <w:rPr>
          <w:lang w:val="en-IN"/>
        </w:rPr>
        <w:lastRenderedPageBreak/>
        <w:t xml:space="preserve">Remove from heat and quickly skim off foam. </w:t>
      </w:r>
    </w:p>
    <w:p w:rsidR="00941557" w:rsidRPr="00DF63A4" w:rsidRDefault="00941557" w:rsidP="00CD6FD5">
      <w:pPr>
        <w:numPr>
          <w:ilvl w:val="0"/>
          <w:numId w:val="364"/>
        </w:numPr>
        <w:spacing w:after="120" w:line="276" w:lineRule="auto"/>
        <w:jc w:val="both"/>
        <w:rPr>
          <w:lang w:val="en-IN"/>
        </w:rPr>
      </w:pPr>
      <w:r w:rsidRPr="00DF63A4">
        <w:rPr>
          <w:lang w:val="en-IN"/>
        </w:rPr>
        <w:t xml:space="preserve"> Ladle hot jelly into hot, sterile jars leaving a 1/4 inch of headspace. Wipe rim. Center lid on jar. Apply band until fit is fingertip tight. </w:t>
      </w:r>
    </w:p>
    <w:p w:rsidR="00941557" w:rsidRPr="00DF63A4" w:rsidRDefault="00941557" w:rsidP="00CD6FD5">
      <w:pPr>
        <w:numPr>
          <w:ilvl w:val="0"/>
          <w:numId w:val="364"/>
        </w:numPr>
        <w:spacing w:after="120" w:line="276" w:lineRule="auto"/>
        <w:jc w:val="both"/>
        <w:rPr>
          <w:lang w:val="en-IN"/>
        </w:rPr>
      </w:pPr>
      <w:r w:rsidRPr="00DF63A4">
        <w:rPr>
          <w:lang w:val="en-IN"/>
        </w:rPr>
        <w:t>Put the jars in a boiling water canner for 5 minutes, adjusting for altitude. Remove jars and cool. Check lids for seal after 24 hours. Lid should not flex up and down when center is pressed. Peaches can also be added to ice creams, and baked goods, among others</w:t>
      </w:r>
    </w:p>
    <w:p w:rsidR="00941557" w:rsidRPr="00DF63A4" w:rsidRDefault="00941557" w:rsidP="00941557">
      <w:pPr>
        <w:spacing w:after="120" w:line="276" w:lineRule="auto"/>
        <w:ind w:left="360"/>
        <w:jc w:val="both"/>
      </w:pPr>
      <w:r w:rsidRPr="00DF63A4">
        <w:rPr>
          <w:b/>
        </w:rPr>
        <w:t>Food Safety Considerations before trying any preservation technique, one should consider the following</w:t>
      </w:r>
      <w:r w:rsidRPr="00DF63A4">
        <w:t>:</w:t>
      </w:r>
    </w:p>
    <w:p w:rsidR="00941557" w:rsidRPr="00DF63A4" w:rsidRDefault="00941557" w:rsidP="00941557">
      <w:pPr>
        <w:spacing w:after="120" w:line="276" w:lineRule="auto"/>
        <w:ind w:left="360"/>
        <w:jc w:val="both"/>
        <w:rPr>
          <w:b/>
        </w:rPr>
      </w:pPr>
      <w:r w:rsidRPr="00DF63A4">
        <w:rPr>
          <w:b/>
        </w:rPr>
        <w:t>pH</w:t>
      </w:r>
    </w:p>
    <w:p w:rsidR="00941557" w:rsidRPr="00DF63A4" w:rsidRDefault="00941557" w:rsidP="00941557">
      <w:pPr>
        <w:spacing w:after="120" w:line="276" w:lineRule="auto"/>
        <w:ind w:left="360"/>
        <w:jc w:val="both"/>
      </w:pPr>
      <w:r w:rsidRPr="00DF63A4">
        <w:tab/>
        <w:t>Acidity is an important quality attribute of fruits. Acidity changes during ripening, decreasing as fruit ripens, and fruit becomes sweeter, less green, and softer. pH may be defined as a measure of free acidity. Acids present in foods release hydrogen ions, which give acid foods their distinct sour flavor. Generally, pH ranges from zero to 14. A pH value of 7 is neutral, and pure water has a pH value of exactly 7. Values less than 7 are considered acidic, while those greater than 7 are considered basic or alkaline. Very low or high pH values will prevent microbial growth. Fruits usually have a low pH value. Peaches have naturally high acidity, and their pH is around 3-4.</w:t>
      </w:r>
    </w:p>
    <w:p w:rsidR="00941557" w:rsidRPr="00DF63A4" w:rsidRDefault="00941557" w:rsidP="00941557">
      <w:pPr>
        <w:spacing w:after="120" w:line="276" w:lineRule="auto"/>
        <w:ind w:left="360"/>
        <w:jc w:val="both"/>
        <w:rPr>
          <w:b/>
        </w:rPr>
      </w:pPr>
      <w:r w:rsidRPr="00DF63A4">
        <w:rPr>
          <w:b/>
        </w:rPr>
        <w:t>Water Activity</w:t>
      </w:r>
    </w:p>
    <w:p w:rsidR="00941557" w:rsidRPr="00DF63A4" w:rsidRDefault="00941557" w:rsidP="00941557">
      <w:pPr>
        <w:spacing w:after="120" w:line="276" w:lineRule="auto"/>
        <w:ind w:left="360"/>
        <w:jc w:val="both"/>
      </w:pPr>
      <w:r w:rsidRPr="00DF63A4">
        <w:t xml:space="preserve"> </w:t>
      </w:r>
      <w:r w:rsidRPr="00DF63A4">
        <w:tab/>
        <w:t>Water activity is the amount of unbound water in food that can support the growth of microorganisms. Water activity is not related to the amount of moisture content of a food; however, items with high moisture content often have high water activity. The water activity scale ranges from 0 to 1.0 with pure water having a water activity of 1.0. Pathogenic microorganisms (those causing disease) cannot grow when the water activity of a food is below 0.86. Peaches have very high water activity, but dehydration of peaches, and preserving peaches as jams and jellies, can help reduce the water activity.</w:t>
      </w:r>
    </w:p>
    <w:p w:rsidR="00941557" w:rsidRPr="00DF63A4" w:rsidRDefault="00941557" w:rsidP="00941557">
      <w:pPr>
        <w:spacing w:after="120" w:line="276" w:lineRule="auto"/>
        <w:ind w:left="360"/>
        <w:jc w:val="both"/>
      </w:pPr>
    </w:p>
    <w:p w:rsidR="00941557" w:rsidRPr="00DF63A4" w:rsidRDefault="00941557" w:rsidP="00941557">
      <w:pPr>
        <w:spacing w:after="120" w:line="276" w:lineRule="auto"/>
        <w:ind w:left="360"/>
        <w:jc w:val="both"/>
      </w:pPr>
    </w:p>
    <w:p w:rsidR="00941557" w:rsidRPr="00DF63A4" w:rsidRDefault="00941557" w:rsidP="00941557">
      <w:pPr>
        <w:spacing w:after="120" w:line="276" w:lineRule="auto"/>
        <w:ind w:left="360"/>
        <w:jc w:val="both"/>
        <w:rPr>
          <w:b/>
        </w:rPr>
      </w:pPr>
    </w:p>
    <w:p w:rsidR="00941557" w:rsidRPr="00DF63A4" w:rsidRDefault="00941557" w:rsidP="00941557">
      <w:pPr>
        <w:spacing w:after="120" w:line="276" w:lineRule="auto"/>
        <w:ind w:left="360"/>
        <w:jc w:val="both"/>
      </w:pPr>
    </w:p>
    <w:p w:rsidR="00941557" w:rsidRPr="00DF63A4" w:rsidRDefault="00941557"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Default="00941557" w:rsidP="00F07DA3">
      <w:pPr>
        <w:spacing w:after="120" w:line="276" w:lineRule="auto"/>
        <w:ind w:left="360"/>
        <w:jc w:val="both"/>
        <w:rPr>
          <w:lang w:val="en-IN"/>
        </w:rPr>
      </w:pPr>
    </w:p>
    <w:p w:rsidR="006F3CBA" w:rsidRPr="00DF63A4" w:rsidRDefault="006F3CBA"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Pr="00DF63A4" w:rsidRDefault="00941557" w:rsidP="00F07DA3">
      <w:pPr>
        <w:spacing w:after="120" w:line="276" w:lineRule="auto"/>
        <w:ind w:left="360"/>
        <w:jc w:val="both"/>
        <w:rPr>
          <w:lang w:val="en-IN"/>
        </w:rPr>
      </w:pPr>
    </w:p>
    <w:p w:rsidR="00941557" w:rsidRPr="00DF63A4" w:rsidRDefault="00F07693" w:rsidP="00C9318C">
      <w:pPr>
        <w:spacing w:after="120" w:line="276" w:lineRule="auto"/>
        <w:ind w:left="360"/>
        <w:jc w:val="right"/>
        <w:rPr>
          <w:b/>
        </w:rPr>
      </w:pPr>
      <w:r w:rsidRPr="00DF63A4">
        <w:rPr>
          <w:b/>
        </w:rPr>
        <w:lastRenderedPageBreak/>
        <w:t>PINEAPPLE AND ITS VALUE ADDITION</w:t>
      </w:r>
      <w:r w:rsidRPr="000E7EEF">
        <w:rPr>
          <w:rFonts w:eastAsia="Arial Unicode MS"/>
          <w:b/>
        </w:rPr>
        <w:t xml:space="preserve"> </w:t>
      </w:r>
      <w:r>
        <w:rPr>
          <w:rFonts w:eastAsia="Arial Unicode MS"/>
          <w:b/>
        </w:rPr>
        <w:tab/>
      </w:r>
      <w:r w:rsidR="00C9318C">
        <w:rPr>
          <w:rFonts w:eastAsia="Arial Unicode MS"/>
          <w:b/>
        </w:rPr>
        <w:tab/>
      </w:r>
      <w:r w:rsidR="00964FE8">
        <w:rPr>
          <w:rFonts w:eastAsia="Arial Unicode MS"/>
          <w:b/>
        </w:rPr>
        <w:t>(</w:t>
      </w:r>
      <w:r w:rsidR="000E7EEF">
        <w:rPr>
          <w:rFonts w:eastAsia="Arial Unicode MS"/>
          <w:b/>
        </w:rPr>
        <w:t>Code No: 6</w:t>
      </w:r>
      <w:r w:rsidR="00643C97">
        <w:rPr>
          <w:rFonts w:eastAsia="Arial Unicode MS"/>
          <w:b/>
        </w:rPr>
        <w:t>1</w:t>
      </w:r>
      <w:r w:rsidR="00964FE8">
        <w:rPr>
          <w:rFonts w:eastAsia="Arial Unicode MS"/>
          <w:b/>
        </w:rPr>
        <w:t>)</w:t>
      </w:r>
    </w:p>
    <w:p w:rsidR="00941557" w:rsidRPr="00DF63A4" w:rsidRDefault="00941557" w:rsidP="00941557">
      <w:pPr>
        <w:spacing w:after="120" w:line="276" w:lineRule="auto"/>
        <w:ind w:left="360"/>
        <w:jc w:val="both"/>
        <w:rPr>
          <w:b/>
        </w:rPr>
      </w:pPr>
      <w:r w:rsidRPr="00DF63A4">
        <w:t>(</w:t>
      </w:r>
      <w:r w:rsidRPr="00DF63A4">
        <w:rPr>
          <w:i/>
        </w:rPr>
        <w:t>Ananas comosus</w:t>
      </w:r>
      <w:r w:rsidRPr="00DF63A4">
        <w:t>) Bromeliaceae</w:t>
      </w:r>
    </w:p>
    <w:p w:rsidR="00941557" w:rsidRPr="00DF63A4" w:rsidRDefault="00941557" w:rsidP="00941557">
      <w:pPr>
        <w:spacing w:after="120" w:line="276" w:lineRule="auto"/>
        <w:ind w:left="360"/>
        <w:jc w:val="both"/>
        <w:rPr>
          <w:b/>
        </w:rPr>
      </w:pPr>
      <w:r w:rsidRPr="00DF63A4">
        <w:rPr>
          <w:b/>
        </w:rPr>
        <w:t>Package of practices:</w:t>
      </w:r>
    </w:p>
    <w:p w:rsidR="00941557" w:rsidRPr="00DF63A4" w:rsidRDefault="00941557" w:rsidP="00643C97">
      <w:pPr>
        <w:spacing w:after="120" w:line="276" w:lineRule="auto"/>
        <w:ind w:left="360" w:firstLine="360"/>
        <w:jc w:val="both"/>
      </w:pPr>
      <w:r w:rsidRPr="00DF63A4">
        <w:t>The pineapple is a tropical plant and Meghalaya is one of the major pineapple producing state and is the second largest production in North-Eastern Region.</w:t>
      </w:r>
    </w:p>
    <w:p w:rsidR="00941557" w:rsidRPr="00DF63A4" w:rsidRDefault="00941557" w:rsidP="00941557">
      <w:pPr>
        <w:spacing w:after="120" w:line="276" w:lineRule="auto"/>
        <w:ind w:left="360"/>
        <w:jc w:val="both"/>
        <w:rPr>
          <w:b/>
        </w:rPr>
      </w:pPr>
      <w:r w:rsidRPr="00DF63A4">
        <w:rPr>
          <w:b/>
        </w:rPr>
        <w:t>Soil and Climate:</w:t>
      </w:r>
    </w:p>
    <w:p w:rsidR="00941557" w:rsidRPr="00DF63A4" w:rsidRDefault="00941557" w:rsidP="00643C97">
      <w:pPr>
        <w:spacing w:after="120" w:line="276" w:lineRule="auto"/>
        <w:ind w:left="360" w:firstLine="360"/>
        <w:jc w:val="both"/>
      </w:pPr>
      <w:r w:rsidRPr="00DF63A4">
        <w:t>Pineapple can be grown in a wide range of soils but does not tolerate water-logging. The flavor and quality of fruit grown on light soil is considered to be superior. However the sandy and loamy soils rich in humus and the laterite soils on the hill slopes are suitable for its cultivation. It prefers soil with a pH range of 5.5-7. Pineapple  grows in a warm and humid climate. It is mostly grown at low elevations in areas with a temperature to drought  because of the special water storage cells. However, high temperature over 35 degree Celsius in unfavorable for the development of fruits. They can be grown with a wide range of rainfall from 600-2500 mm/annum, the optimum being 1000-1500 mm.</w:t>
      </w:r>
    </w:p>
    <w:p w:rsidR="00941557" w:rsidRPr="00DF63A4" w:rsidRDefault="00941557" w:rsidP="00941557">
      <w:pPr>
        <w:spacing w:after="120" w:line="276" w:lineRule="auto"/>
        <w:ind w:left="360"/>
        <w:jc w:val="both"/>
        <w:rPr>
          <w:b/>
        </w:rPr>
      </w:pPr>
      <w:r w:rsidRPr="00DF63A4">
        <w:rPr>
          <w:b/>
        </w:rPr>
        <w:t>Varieties:</w:t>
      </w:r>
    </w:p>
    <w:p w:rsidR="00941557" w:rsidRPr="00DF63A4" w:rsidRDefault="00941557" w:rsidP="00643C97">
      <w:pPr>
        <w:spacing w:after="120" w:line="276" w:lineRule="auto"/>
        <w:ind w:left="360" w:firstLine="360"/>
        <w:jc w:val="both"/>
        <w:rPr>
          <w:b/>
        </w:rPr>
      </w:pPr>
      <w:r w:rsidRPr="00DF63A4">
        <w:t>Giant Kew, Queen and Mauritius. But the Giant Kew and Queen are mostly grown in the region.</w:t>
      </w:r>
    </w:p>
    <w:p w:rsidR="00941557" w:rsidRPr="00DF63A4" w:rsidRDefault="00941557" w:rsidP="00941557">
      <w:pPr>
        <w:spacing w:after="120" w:line="276" w:lineRule="auto"/>
        <w:ind w:left="360"/>
        <w:jc w:val="both"/>
        <w:rPr>
          <w:b/>
        </w:rPr>
      </w:pPr>
      <w:r w:rsidRPr="00DF63A4">
        <w:rPr>
          <w:b/>
        </w:rPr>
        <w:t>Planting Material:</w:t>
      </w:r>
    </w:p>
    <w:p w:rsidR="00941557" w:rsidRPr="00DF63A4" w:rsidRDefault="00941557" w:rsidP="00643C97">
      <w:pPr>
        <w:spacing w:after="120" w:line="276" w:lineRule="auto"/>
        <w:ind w:left="360" w:firstLine="360"/>
        <w:jc w:val="both"/>
      </w:pPr>
      <w:r w:rsidRPr="00DF63A4">
        <w:t>Pineapple is usually propagated by suckers, slips and crown. Suckers and slips are usually preferred for planting since they flower comparatively earlier than crown. Suckers and slips are cured by stripping off the lower leaves following by drying in the sun or in partial shade for about a week before planting. The curing is done to avoid the rotting of plants after they are planted. Suckers can be treated by dipping them in a mixture of Amrit Pani/ Jeevamrut/ Panchgavya and are dried for 6-10 hours which may result in healthy plants and high yields.</w:t>
      </w:r>
    </w:p>
    <w:p w:rsidR="00941557" w:rsidRPr="00DF63A4" w:rsidRDefault="00941557" w:rsidP="00941557">
      <w:pPr>
        <w:spacing w:after="120" w:line="276" w:lineRule="auto"/>
        <w:ind w:left="360"/>
        <w:jc w:val="both"/>
        <w:rPr>
          <w:b/>
        </w:rPr>
      </w:pPr>
      <w:r w:rsidRPr="00DF63A4">
        <w:rPr>
          <w:b/>
        </w:rPr>
        <w:t>Planting and spacing:</w:t>
      </w:r>
    </w:p>
    <w:p w:rsidR="00941557" w:rsidRPr="00DF63A4" w:rsidRDefault="00941557" w:rsidP="00643C97">
      <w:pPr>
        <w:spacing w:after="120" w:line="276" w:lineRule="auto"/>
        <w:ind w:left="360" w:firstLine="360"/>
        <w:jc w:val="both"/>
      </w:pPr>
      <w:r w:rsidRPr="00DF63A4">
        <w:t>There are two systems of Pineapple planting viz. single row system and double row system. Single row system is more common in this region. Planting is done at a spacing of 45 cm from plant to plant and row to row while the depth of planting ranges from 45-50cm. The planting season is in the month of May-June.</w:t>
      </w:r>
    </w:p>
    <w:p w:rsidR="00941557" w:rsidRPr="00DF63A4" w:rsidRDefault="00941557" w:rsidP="00941557">
      <w:pPr>
        <w:spacing w:after="120" w:line="276" w:lineRule="auto"/>
        <w:ind w:left="360"/>
        <w:jc w:val="both"/>
        <w:rPr>
          <w:b/>
        </w:rPr>
      </w:pPr>
      <w:r w:rsidRPr="00DF63A4">
        <w:rPr>
          <w:b/>
        </w:rPr>
        <w:t>Manuring:</w:t>
      </w:r>
    </w:p>
    <w:p w:rsidR="00941557" w:rsidRPr="00DF63A4" w:rsidRDefault="00941557" w:rsidP="00643C97">
      <w:pPr>
        <w:spacing w:after="120" w:line="276" w:lineRule="auto"/>
        <w:ind w:left="360" w:firstLine="360"/>
        <w:jc w:val="both"/>
      </w:pPr>
      <w:r w:rsidRPr="00DF63A4">
        <w:t>Well rotten FYM at 500 g/pit should be applied at 15-20 days before planting. NPK dose per plant 8:4:8.</w:t>
      </w:r>
    </w:p>
    <w:p w:rsidR="00941557" w:rsidRPr="00DF63A4" w:rsidRDefault="00941557" w:rsidP="00941557">
      <w:pPr>
        <w:spacing w:after="120" w:line="276" w:lineRule="auto"/>
        <w:ind w:left="360"/>
        <w:jc w:val="both"/>
        <w:rPr>
          <w:b/>
        </w:rPr>
      </w:pPr>
      <w:r w:rsidRPr="00DF63A4">
        <w:rPr>
          <w:b/>
        </w:rPr>
        <w:t>Irrigation:</w:t>
      </w:r>
    </w:p>
    <w:p w:rsidR="00941557" w:rsidRPr="00DF63A4" w:rsidRDefault="00941557" w:rsidP="00643C97">
      <w:pPr>
        <w:spacing w:after="120" w:line="276" w:lineRule="auto"/>
        <w:ind w:left="360" w:firstLine="360"/>
        <w:jc w:val="both"/>
      </w:pPr>
      <w:r w:rsidRPr="00DF63A4">
        <w:t>Pineapple is mostly cultivated under rain fed condition. Supplementary irrigation helps to produce good sized fruits in areas having optimum rainfall. In case of scanty rainfall and hot weather, irrigation may be provided once in 20-25 days.</w:t>
      </w:r>
    </w:p>
    <w:p w:rsidR="00941557" w:rsidRPr="00DF63A4" w:rsidRDefault="00941557" w:rsidP="00941557">
      <w:pPr>
        <w:spacing w:after="120" w:line="276" w:lineRule="auto"/>
        <w:ind w:left="360"/>
        <w:jc w:val="both"/>
        <w:rPr>
          <w:b/>
        </w:rPr>
      </w:pPr>
      <w:r w:rsidRPr="00DF63A4">
        <w:rPr>
          <w:b/>
        </w:rPr>
        <w:t>Mulching:</w:t>
      </w:r>
    </w:p>
    <w:p w:rsidR="00941557" w:rsidRPr="00DF63A4" w:rsidRDefault="00941557" w:rsidP="00643C97">
      <w:pPr>
        <w:spacing w:after="120" w:line="276" w:lineRule="auto"/>
        <w:ind w:left="360" w:firstLine="360"/>
        <w:jc w:val="both"/>
      </w:pPr>
      <w:r w:rsidRPr="00DF63A4">
        <w:t>To conserve moisture and suppress weed growth, mulching with black polythene followed by thatch grass gives better yield and quality. The maturing fruits may be covered with rice straw in order to reduce both sun burn and damage cause by the birds.</w:t>
      </w:r>
    </w:p>
    <w:p w:rsidR="00941557" w:rsidRPr="00DF63A4" w:rsidRDefault="00941557" w:rsidP="00941557">
      <w:pPr>
        <w:spacing w:after="120" w:line="276" w:lineRule="auto"/>
        <w:ind w:left="360"/>
        <w:jc w:val="both"/>
        <w:rPr>
          <w:b/>
        </w:rPr>
      </w:pPr>
      <w:r w:rsidRPr="00DF63A4">
        <w:rPr>
          <w:b/>
        </w:rPr>
        <w:lastRenderedPageBreak/>
        <w:t>Integrated Nutrient Management:</w:t>
      </w:r>
    </w:p>
    <w:p w:rsidR="00941557" w:rsidRPr="00DF63A4" w:rsidRDefault="00941557" w:rsidP="00643C97">
      <w:pPr>
        <w:spacing w:after="120" w:line="276" w:lineRule="auto"/>
        <w:ind w:left="360" w:firstLine="360"/>
        <w:jc w:val="both"/>
      </w:pPr>
      <w:r w:rsidRPr="00DF63A4">
        <w:t>Integrated Nutrient Management refers to the maintenance of soil fertility and of plant nutrient supply at an optimum level for sustaining desired productivity through optimization of the benefits from all the possible sources of organic, inorganic and biological components in an integrated manner.</w:t>
      </w:r>
    </w:p>
    <w:p w:rsidR="00941557" w:rsidRPr="00DF63A4" w:rsidRDefault="00941557" w:rsidP="00941557">
      <w:pPr>
        <w:spacing w:after="120" w:line="276" w:lineRule="auto"/>
        <w:ind w:left="360"/>
        <w:jc w:val="both"/>
        <w:rPr>
          <w:b/>
        </w:rPr>
      </w:pPr>
      <w:r w:rsidRPr="00DF63A4">
        <w:rPr>
          <w:b/>
        </w:rPr>
        <w:t>Concepts:</w:t>
      </w:r>
    </w:p>
    <w:p w:rsidR="00941557" w:rsidRPr="00DF63A4" w:rsidRDefault="00941557" w:rsidP="00CD6FD5">
      <w:pPr>
        <w:numPr>
          <w:ilvl w:val="0"/>
          <w:numId w:val="369"/>
        </w:numPr>
        <w:spacing w:after="120" w:line="276" w:lineRule="auto"/>
        <w:jc w:val="both"/>
      </w:pPr>
      <w:r w:rsidRPr="00DF63A4">
        <w:t>Regulated nutrient supply for optimum plant growth and higher productivity.</w:t>
      </w:r>
    </w:p>
    <w:p w:rsidR="00941557" w:rsidRPr="00DF63A4" w:rsidRDefault="00941557" w:rsidP="00CD6FD5">
      <w:pPr>
        <w:numPr>
          <w:ilvl w:val="0"/>
          <w:numId w:val="369"/>
        </w:numPr>
        <w:spacing w:after="120" w:line="276" w:lineRule="auto"/>
        <w:jc w:val="both"/>
      </w:pPr>
      <w:r w:rsidRPr="00DF63A4">
        <w:t>Improvement and maintenance of soil fertility.</w:t>
      </w:r>
    </w:p>
    <w:p w:rsidR="00941557" w:rsidRPr="00DF63A4" w:rsidRDefault="00941557" w:rsidP="00CD6FD5">
      <w:pPr>
        <w:numPr>
          <w:ilvl w:val="0"/>
          <w:numId w:val="369"/>
        </w:numPr>
        <w:spacing w:after="120" w:line="276" w:lineRule="auto"/>
        <w:jc w:val="both"/>
      </w:pPr>
      <w:r w:rsidRPr="00DF63A4">
        <w:t>Zero adverse impact on agro- ecosystem quality by balanced fertilization of organic manures, inorganic fertilizer and bio-inoculant.</w:t>
      </w:r>
    </w:p>
    <w:p w:rsidR="00941557" w:rsidRPr="00DF63A4" w:rsidRDefault="00941557" w:rsidP="00941557">
      <w:pPr>
        <w:spacing w:after="120" w:line="276" w:lineRule="auto"/>
        <w:ind w:left="360"/>
        <w:jc w:val="both"/>
        <w:rPr>
          <w:b/>
        </w:rPr>
      </w:pPr>
      <w:r w:rsidRPr="00DF63A4">
        <w:rPr>
          <w:b/>
        </w:rPr>
        <w:t>Determinants:</w:t>
      </w:r>
    </w:p>
    <w:p w:rsidR="00941557" w:rsidRPr="00DF63A4" w:rsidRDefault="00941557" w:rsidP="00CD6FD5">
      <w:pPr>
        <w:numPr>
          <w:ilvl w:val="0"/>
          <w:numId w:val="370"/>
        </w:numPr>
        <w:spacing w:after="120" w:line="276" w:lineRule="auto"/>
        <w:jc w:val="both"/>
        <w:rPr>
          <w:b/>
        </w:rPr>
      </w:pPr>
      <w:r w:rsidRPr="00DF63A4">
        <w:t>Nutrient requirement of cropping system as a whole.</w:t>
      </w:r>
    </w:p>
    <w:p w:rsidR="00941557" w:rsidRPr="00DF63A4" w:rsidRDefault="00941557" w:rsidP="00CD6FD5">
      <w:pPr>
        <w:numPr>
          <w:ilvl w:val="0"/>
          <w:numId w:val="370"/>
        </w:numPr>
        <w:spacing w:after="120" w:line="276" w:lineRule="auto"/>
        <w:jc w:val="both"/>
        <w:rPr>
          <w:b/>
        </w:rPr>
      </w:pPr>
      <w:r w:rsidRPr="00DF63A4">
        <w:t>Soil fertility status and special management needs to overcome soil problems, if any</w:t>
      </w:r>
    </w:p>
    <w:p w:rsidR="00941557" w:rsidRPr="00DF63A4" w:rsidRDefault="00941557" w:rsidP="00CD6FD5">
      <w:pPr>
        <w:numPr>
          <w:ilvl w:val="0"/>
          <w:numId w:val="370"/>
        </w:numPr>
        <w:spacing w:after="120" w:line="276" w:lineRule="auto"/>
        <w:jc w:val="both"/>
        <w:rPr>
          <w:b/>
        </w:rPr>
      </w:pPr>
      <w:r w:rsidRPr="00DF63A4">
        <w:t>Local availability of nutrients resources (organic, inorganic and biological sources)</w:t>
      </w:r>
    </w:p>
    <w:p w:rsidR="00941557" w:rsidRPr="00DF63A4" w:rsidRDefault="00941557" w:rsidP="00CD6FD5">
      <w:pPr>
        <w:numPr>
          <w:ilvl w:val="0"/>
          <w:numId w:val="370"/>
        </w:numPr>
        <w:spacing w:after="120" w:line="276" w:lineRule="auto"/>
        <w:jc w:val="both"/>
        <w:rPr>
          <w:b/>
        </w:rPr>
      </w:pPr>
      <w:r w:rsidRPr="00DF63A4">
        <w:t>Economic conditions of farmers and profitability of proposed INM option.</w:t>
      </w:r>
    </w:p>
    <w:p w:rsidR="00941557" w:rsidRPr="00DF63A4" w:rsidRDefault="00941557" w:rsidP="00CD6FD5">
      <w:pPr>
        <w:numPr>
          <w:ilvl w:val="0"/>
          <w:numId w:val="370"/>
        </w:numPr>
        <w:spacing w:after="120" w:line="276" w:lineRule="auto"/>
        <w:jc w:val="both"/>
        <w:rPr>
          <w:b/>
        </w:rPr>
      </w:pPr>
      <w:r w:rsidRPr="00DF63A4">
        <w:t>Social acceptability.</w:t>
      </w:r>
    </w:p>
    <w:p w:rsidR="00941557" w:rsidRPr="00DF63A4" w:rsidRDefault="00941557" w:rsidP="00CD6FD5">
      <w:pPr>
        <w:numPr>
          <w:ilvl w:val="0"/>
          <w:numId w:val="370"/>
        </w:numPr>
        <w:spacing w:after="120" w:line="276" w:lineRule="auto"/>
        <w:jc w:val="both"/>
        <w:rPr>
          <w:b/>
        </w:rPr>
      </w:pPr>
      <w:r w:rsidRPr="00DF63A4">
        <w:t>Ecological considerations</w:t>
      </w:r>
    </w:p>
    <w:p w:rsidR="00941557" w:rsidRPr="00DF63A4" w:rsidRDefault="00941557" w:rsidP="00CD6FD5">
      <w:pPr>
        <w:numPr>
          <w:ilvl w:val="0"/>
          <w:numId w:val="370"/>
        </w:numPr>
        <w:spacing w:after="120" w:line="276" w:lineRule="auto"/>
        <w:jc w:val="both"/>
        <w:rPr>
          <w:b/>
        </w:rPr>
      </w:pPr>
      <w:r w:rsidRPr="00DF63A4">
        <w:t>Impact on the environment.</w:t>
      </w:r>
    </w:p>
    <w:p w:rsidR="00941557" w:rsidRPr="00DF63A4" w:rsidRDefault="00941557" w:rsidP="00941557">
      <w:pPr>
        <w:spacing w:after="120" w:line="276" w:lineRule="auto"/>
        <w:ind w:left="360"/>
        <w:jc w:val="both"/>
        <w:rPr>
          <w:b/>
        </w:rPr>
      </w:pPr>
      <w:r w:rsidRPr="00DF63A4">
        <w:rPr>
          <w:b/>
        </w:rPr>
        <w:t>Advantages:</w:t>
      </w:r>
    </w:p>
    <w:p w:rsidR="00941557" w:rsidRPr="00DF63A4" w:rsidRDefault="00941557" w:rsidP="00CD6FD5">
      <w:pPr>
        <w:numPr>
          <w:ilvl w:val="0"/>
          <w:numId w:val="371"/>
        </w:numPr>
        <w:spacing w:after="120" w:line="276" w:lineRule="auto"/>
        <w:jc w:val="both"/>
        <w:rPr>
          <w:b/>
        </w:rPr>
      </w:pPr>
      <w:r w:rsidRPr="00DF63A4">
        <w:t>Enhances the ability of applied as well as native soil nutrients.</w:t>
      </w:r>
    </w:p>
    <w:p w:rsidR="00941557" w:rsidRPr="00DF63A4" w:rsidRDefault="00941557" w:rsidP="00CD6FD5">
      <w:pPr>
        <w:numPr>
          <w:ilvl w:val="0"/>
          <w:numId w:val="371"/>
        </w:numPr>
        <w:spacing w:after="120" w:line="276" w:lineRule="auto"/>
        <w:jc w:val="both"/>
        <w:rPr>
          <w:b/>
        </w:rPr>
      </w:pPr>
      <w:r w:rsidRPr="00DF63A4">
        <w:t>Synchronizes the nutrient demand of the crop with nutrient supply from native and applied sources.</w:t>
      </w:r>
    </w:p>
    <w:p w:rsidR="00941557" w:rsidRPr="00DF63A4" w:rsidRDefault="00941557" w:rsidP="00CD6FD5">
      <w:pPr>
        <w:numPr>
          <w:ilvl w:val="0"/>
          <w:numId w:val="371"/>
        </w:numPr>
        <w:spacing w:after="120" w:line="276" w:lineRule="auto"/>
        <w:jc w:val="both"/>
        <w:rPr>
          <w:b/>
        </w:rPr>
      </w:pPr>
      <w:r w:rsidRPr="00DF63A4">
        <w:t xml:space="preserve"> Provides balanced nutrition to crops and minimizes the antagonistic effect resulting from hidden deficiencies and nutrient imbalance.</w:t>
      </w:r>
    </w:p>
    <w:p w:rsidR="00941557" w:rsidRPr="00DF63A4" w:rsidRDefault="00941557" w:rsidP="00CD6FD5">
      <w:pPr>
        <w:numPr>
          <w:ilvl w:val="0"/>
          <w:numId w:val="371"/>
        </w:numPr>
        <w:spacing w:after="120" w:line="276" w:lineRule="auto"/>
        <w:jc w:val="both"/>
        <w:rPr>
          <w:b/>
        </w:rPr>
      </w:pPr>
      <w:r w:rsidRPr="00DF63A4">
        <w:t>Improves and sustains the physical, chemical and biological functioning of soil.</w:t>
      </w:r>
    </w:p>
    <w:p w:rsidR="00941557" w:rsidRPr="00DF63A4" w:rsidRDefault="00941557" w:rsidP="00CD6FD5">
      <w:pPr>
        <w:numPr>
          <w:ilvl w:val="0"/>
          <w:numId w:val="371"/>
        </w:numPr>
        <w:spacing w:after="120" w:line="276" w:lineRule="auto"/>
        <w:jc w:val="both"/>
        <w:rPr>
          <w:b/>
        </w:rPr>
      </w:pPr>
      <w:r w:rsidRPr="00DF63A4">
        <w:t>Minimizes the deterioration of soil, water and ecosystem by promoting carbon sequestration, reducing nutrient loses to ground and surface water bodies and to atmosphere.</w:t>
      </w:r>
    </w:p>
    <w:p w:rsidR="00941557" w:rsidRPr="00DF63A4" w:rsidRDefault="00941557" w:rsidP="00941557">
      <w:pPr>
        <w:spacing w:after="120" w:line="276" w:lineRule="auto"/>
        <w:ind w:left="360"/>
        <w:jc w:val="both"/>
        <w:rPr>
          <w:b/>
        </w:rPr>
      </w:pPr>
      <w:r w:rsidRPr="00DF63A4">
        <w:rPr>
          <w:b/>
        </w:rPr>
        <w:t>Components:</w:t>
      </w:r>
    </w:p>
    <w:p w:rsidR="00941557" w:rsidRPr="00DF63A4" w:rsidRDefault="00941557" w:rsidP="00941557">
      <w:pPr>
        <w:spacing w:after="120" w:line="276" w:lineRule="auto"/>
        <w:ind w:left="360"/>
        <w:jc w:val="both"/>
      </w:pPr>
      <w:r w:rsidRPr="00DF63A4">
        <w:rPr>
          <w:b/>
        </w:rPr>
        <w:t xml:space="preserve">Soil source: </w:t>
      </w:r>
      <w:r w:rsidRPr="00DF63A4">
        <w:t>Mobilizing unavailable nutrients and to use appropriate crop varieties, cultural practices and cropping system.</w:t>
      </w:r>
    </w:p>
    <w:p w:rsidR="00941557" w:rsidRPr="00DF63A4" w:rsidRDefault="00941557" w:rsidP="00941557">
      <w:pPr>
        <w:spacing w:after="120" w:line="276" w:lineRule="auto"/>
        <w:ind w:left="360"/>
        <w:jc w:val="both"/>
      </w:pPr>
      <w:r w:rsidRPr="00DF63A4">
        <w:rPr>
          <w:b/>
        </w:rPr>
        <w:t xml:space="preserve">Organic Sources: </w:t>
      </w:r>
      <w:r w:rsidRPr="00DF63A4">
        <w:t>By products of farming and allied industries. FYM, droppings, crop waste, residues, sewage, sludge, industrial waste.</w:t>
      </w:r>
    </w:p>
    <w:p w:rsidR="00941557" w:rsidRPr="00DF63A4" w:rsidRDefault="00941557" w:rsidP="00941557">
      <w:pPr>
        <w:spacing w:after="120" w:line="276" w:lineRule="auto"/>
        <w:ind w:left="360"/>
        <w:jc w:val="both"/>
      </w:pPr>
      <w:r w:rsidRPr="00DF63A4">
        <w:rPr>
          <w:b/>
        </w:rPr>
        <w:t xml:space="preserve">Biological Sources: </w:t>
      </w:r>
      <w:r w:rsidRPr="00DF63A4">
        <w:t>Microbial inoculants substitute 15-40 Kg N/ha.</w:t>
      </w:r>
    </w:p>
    <w:p w:rsidR="00941557" w:rsidRPr="00DF63A4" w:rsidRDefault="00941557" w:rsidP="00941557">
      <w:pPr>
        <w:spacing w:after="120" w:line="276" w:lineRule="auto"/>
        <w:ind w:left="360"/>
        <w:jc w:val="both"/>
        <w:rPr>
          <w:b/>
        </w:rPr>
      </w:pPr>
      <w:r w:rsidRPr="00DF63A4">
        <w:rPr>
          <w:b/>
        </w:rPr>
        <w:t>Plant Protection:</w:t>
      </w:r>
    </w:p>
    <w:p w:rsidR="00941557" w:rsidRPr="00DF63A4" w:rsidRDefault="00941557" w:rsidP="00CD6FD5">
      <w:pPr>
        <w:numPr>
          <w:ilvl w:val="0"/>
          <w:numId w:val="365"/>
        </w:numPr>
        <w:spacing w:after="120" w:line="276" w:lineRule="auto"/>
        <w:jc w:val="both"/>
        <w:rPr>
          <w:b/>
        </w:rPr>
      </w:pPr>
      <w:r w:rsidRPr="00DF63A4">
        <w:rPr>
          <w:b/>
        </w:rPr>
        <w:t xml:space="preserve"> Mealy bug:</w:t>
      </w:r>
    </w:p>
    <w:p w:rsidR="00941557" w:rsidRPr="00DF63A4" w:rsidRDefault="00941557" w:rsidP="00CD6FD5">
      <w:pPr>
        <w:numPr>
          <w:ilvl w:val="0"/>
          <w:numId w:val="366"/>
        </w:numPr>
        <w:spacing w:after="120" w:line="276" w:lineRule="auto"/>
        <w:jc w:val="both"/>
      </w:pPr>
      <w:r w:rsidRPr="00DF63A4">
        <w:t>Pre-planting treatments of the suckers in some botanical extracts (1200ml/600 liters of water/ha) and avoid using of 5-6 years old suckers can be effectively controlled.</w:t>
      </w:r>
    </w:p>
    <w:p w:rsidR="00941557" w:rsidRPr="00DF63A4" w:rsidRDefault="00941557" w:rsidP="00CD6FD5">
      <w:pPr>
        <w:numPr>
          <w:ilvl w:val="0"/>
          <w:numId w:val="366"/>
        </w:numPr>
        <w:spacing w:after="120" w:line="276" w:lineRule="auto"/>
        <w:jc w:val="both"/>
      </w:pPr>
      <w:r w:rsidRPr="00DF63A4">
        <w:lastRenderedPageBreak/>
        <w:t xml:space="preserve">Introducing natural predators such as </w:t>
      </w:r>
      <w:r w:rsidRPr="00DF63A4">
        <w:rPr>
          <w:i/>
        </w:rPr>
        <w:t xml:space="preserve">Rhinoleucophenga and </w:t>
      </w:r>
      <w:r w:rsidRPr="00DF63A4">
        <w:t>red headed ladybird beetle can suppress down the population of mealy bugs.</w:t>
      </w:r>
    </w:p>
    <w:p w:rsidR="00941557" w:rsidRPr="00DF63A4" w:rsidRDefault="00941557" w:rsidP="00CD6FD5">
      <w:pPr>
        <w:numPr>
          <w:ilvl w:val="0"/>
          <w:numId w:val="366"/>
        </w:numPr>
        <w:spacing w:after="120" w:line="276" w:lineRule="auto"/>
        <w:jc w:val="both"/>
      </w:pPr>
      <w:r w:rsidRPr="00DF63A4">
        <w:t xml:space="preserve">Foliar spray of </w:t>
      </w:r>
      <w:r w:rsidRPr="00DF63A4">
        <w:rPr>
          <w:i/>
        </w:rPr>
        <w:t xml:space="preserve">Verticillium lecanii </w:t>
      </w:r>
      <w:r w:rsidRPr="00DF63A4">
        <w:t>5gm/ml per litre of water .</w:t>
      </w:r>
    </w:p>
    <w:p w:rsidR="00941557" w:rsidRPr="00DF63A4" w:rsidRDefault="00941557" w:rsidP="00CD6FD5">
      <w:pPr>
        <w:numPr>
          <w:ilvl w:val="0"/>
          <w:numId w:val="365"/>
        </w:numPr>
        <w:spacing w:after="120" w:line="276" w:lineRule="auto"/>
        <w:jc w:val="both"/>
        <w:rPr>
          <w:b/>
        </w:rPr>
      </w:pPr>
      <w:r w:rsidRPr="00DF63A4">
        <w:rPr>
          <w:b/>
        </w:rPr>
        <w:t>Pineapple thrips:</w:t>
      </w:r>
    </w:p>
    <w:p w:rsidR="00941557" w:rsidRPr="00DF63A4" w:rsidRDefault="00941557" w:rsidP="00CD6FD5">
      <w:pPr>
        <w:numPr>
          <w:ilvl w:val="0"/>
          <w:numId w:val="366"/>
        </w:numPr>
        <w:spacing w:after="120" w:line="276" w:lineRule="auto"/>
        <w:jc w:val="both"/>
      </w:pPr>
      <w:r w:rsidRPr="00DF63A4">
        <w:t>Spraying of chilli garlic spray is an effective insect repellent.(2 bulbs and some chilli peppers blended in some water, the filtered solution is mixed with 5 liters of water).</w:t>
      </w:r>
    </w:p>
    <w:p w:rsidR="00941557" w:rsidRPr="00DF63A4" w:rsidRDefault="00941557" w:rsidP="00CD6FD5">
      <w:pPr>
        <w:numPr>
          <w:ilvl w:val="0"/>
          <w:numId w:val="365"/>
        </w:numPr>
        <w:spacing w:after="120" w:line="276" w:lineRule="auto"/>
        <w:jc w:val="both"/>
        <w:rPr>
          <w:b/>
        </w:rPr>
      </w:pPr>
      <w:r w:rsidRPr="00DF63A4">
        <w:rPr>
          <w:b/>
        </w:rPr>
        <w:t>Pineapple fruit borer:</w:t>
      </w:r>
    </w:p>
    <w:p w:rsidR="00941557" w:rsidRPr="00DF63A4" w:rsidRDefault="00941557" w:rsidP="00CD6FD5">
      <w:pPr>
        <w:numPr>
          <w:ilvl w:val="0"/>
          <w:numId w:val="366"/>
        </w:numPr>
        <w:spacing w:after="120" w:line="276" w:lineRule="auto"/>
        <w:jc w:val="both"/>
      </w:pPr>
      <w:r w:rsidRPr="00DF63A4">
        <w:rPr>
          <w:i/>
        </w:rPr>
        <w:t xml:space="preserve">Bacillus thuringiensis </w:t>
      </w:r>
      <w:r w:rsidRPr="00DF63A4">
        <w:t>is a biological alternative to carbaryl for its control.</w:t>
      </w:r>
    </w:p>
    <w:p w:rsidR="00941557" w:rsidRPr="00DF63A4" w:rsidRDefault="00941557" w:rsidP="00CD6FD5">
      <w:pPr>
        <w:numPr>
          <w:ilvl w:val="0"/>
          <w:numId w:val="365"/>
        </w:numPr>
        <w:spacing w:after="120" w:line="276" w:lineRule="auto"/>
        <w:jc w:val="both"/>
        <w:rPr>
          <w:b/>
        </w:rPr>
      </w:pPr>
      <w:r w:rsidRPr="00DF63A4">
        <w:rPr>
          <w:b/>
        </w:rPr>
        <w:t>Pineapple fruit flies:</w:t>
      </w:r>
    </w:p>
    <w:p w:rsidR="00941557" w:rsidRPr="00DF63A4" w:rsidRDefault="00941557" w:rsidP="00CD6FD5">
      <w:pPr>
        <w:numPr>
          <w:ilvl w:val="0"/>
          <w:numId w:val="366"/>
        </w:numPr>
        <w:spacing w:after="120" w:line="276" w:lineRule="auto"/>
        <w:jc w:val="both"/>
      </w:pPr>
      <w:r w:rsidRPr="00DF63A4">
        <w:t>Plucking off infested fruits and clearing of fermented fruits or exposing the fruit to the sun for death of larvae and decomposition of fruit.</w:t>
      </w:r>
    </w:p>
    <w:p w:rsidR="00941557" w:rsidRPr="00DF63A4" w:rsidRDefault="00941557" w:rsidP="00CD6FD5">
      <w:pPr>
        <w:numPr>
          <w:ilvl w:val="0"/>
          <w:numId w:val="366"/>
        </w:numPr>
        <w:spacing w:after="120" w:line="276" w:lineRule="auto"/>
        <w:jc w:val="both"/>
      </w:pPr>
      <w:r w:rsidRPr="00DF63A4">
        <w:t>Bagging and netting of fruits can save the fruit damage. Harvesting of fruit without much ripening can restrict the attact.</w:t>
      </w:r>
    </w:p>
    <w:p w:rsidR="00941557" w:rsidRPr="00DF63A4" w:rsidRDefault="00941557" w:rsidP="00CD6FD5">
      <w:pPr>
        <w:numPr>
          <w:ilvl w:val="0"/>
          <w:numId w:val="365"/>
        </w:numPr>
        <w:spacing w:after="120" w:line="276" w:lineRule="auto"/>
        <w:jc w:val="both"/>
        <w:rPr>
          <w:b/>
        </w:rPr>
      </w:pPr>
      <w:r w:rsidRPr="00DF63A4">
        <w:rPr>
          <w:b/>
        </w:rPr>
        <w:t>White grubs , pineapple weevils:</w:t>
      </w:r>
    </w:p>
    <w:p w:rsidR="00941557" w:rsidRPr="00DF63A4" w:rsidRDefault="00941557" w:rsidP="00CD6FD5">
      <w:pPr>
        <w:numPr>
          <w:ilvl w:val="0"/>
          <w:numId w:val="366"/>
        </w:numPr>
        <w:spacing w:after="120" w:line="276" w:lineRule="auto"/>
        <w:jc w:val="both"/>
      </w:pPr>
      <w:r w:rsidRPr="00DF63A4">
        <w:t>Crop rotation is an effective cultural control method.</w:t>
      </w:r>
    </w:p>
    <w:p w:rsidR="00941557" w:rsidRPr="00DF63A4" w:rsidRDefault="00941557" w:rsidP="00CD6FD5">
      <w:pPr>
        <w:numPr>
          <w:ilvl w:val="0"/>
          <w:numId w:val="366"/>
        </w:numPr>
        <w:spacing w:after="120" w:line="276" w:lineRule="auto"/>
        <w:jc w:val="both"/>
      </w:pPr>
      <w:r w:rsidRPr="00DF63A4">
        <w:t>Natural enemies can also reduce the population.</w:t>
      </w:r>
    </w:p>
    <w:p w:rsidR="00941557" w:rsidRPr="00DF63A4" w:rsidRDefault="00941557" w:rsidP="00CD6FD5">
      <w:pPr>
        <w:numPr>
          <w:ilvl w:val="0"/>
          <w:numId w:val="366"/>
        </w:numPr>
        <w:spacing w:after="120" w:line="276" w:lineRule="auto"/>
        <w:jc w:val="both"/>
      </w:pPr>
      <w:r w:rsidRPr="00DF63A4">
        <w:t xml:space="preserve">Using biological agents like </w:t>
      </w:r>
      <w:r w:rsidRPr="00DF63A4">
        <w:rPr>
          <w:i/>
        </w:rPr>
        <w:t>Bacillus thuringiensis.</w:t>
      </w:r>
    </w:p>
    <w:p w:rsidR="00941557" w:rsidRPr="00DF63A4" w:rsidRDefault="00941557" w:rsidP="00CD6FD5">
      <w:pPr>
        <w:numPr>
          <w:ilvl w:val="0"/>
          <w:numId w:val="365"/>
        </w:numPr>
        <w:spacing w:after="120" w:line="276" w:lineRule="auto"/>
        <w:jc w:val="both"/>
        <w:rPr>
          <w:b/>
        </w:rPr>
      </w:pPr>
      <w:r w:rsidRPr="00DF63A4">
        <w:rPr>
          <w:b/>
        </w:rPr>
        <w:t>Pineapple red mite:</w:t>
      </w:r>
    </w:p>
    <w:p w:rsidR="00941557" w:rsidRPr="00DF63A4" w:rsidRDefault="00941557" w:rsidP="00CD6FD5">
      <w:pPr>
        <w:numPr>
          <w:ilvl w:val="0"/>
          <w:numId w:val="366"/>
        </w:numPr>
        <w:spacing w:after="120" w:line="276" w:lineRule="auto"/>
        <w:jc w:val="both"/>
      </w:pPr>
      <w:r w:rsidRPr="00DF63A4">
        <w:t>Using of neem based spray.</w:t>
      </w:r>
    </w:p>
    <w:p w:rsidR="00941557" w:rsidRPr="00DF63A4" w:rsidRDefault="00941557" w:rsidP="00941557">
      <w:pPr>
        <w:spacing w:after="120" w:line="276" w:lineRule="auto"/>
        <w:ind w:left="360"/>
        <w:jc w:val="both"/>
        <w:rPr>
          <w:b/>
        </w:rPr>
      </w:pPr>
      <w:r w:rsidRPr="00DF63A4">
        <w:rPr>
          <w:b/>
        </w:rPr>
        <w:t>Organic practices for pest management:</w:t>
      </w:r>
    </w:p>
    <w:p w:rsidR="00941557" w:rsidRPr="00DF63A4" w:rsidRDefault="00941557" w:rsidP="00CD6FD5">
      <w:pPr>
        <w:numPr>
          <w:ilvl w:val="0"/>
          <w:numId w:val="367"/>
        </w:numPr>
        <w:spacing w:after="120" w:line="276" w:lineRule="auto"/>
        <w:jc w:val="both"/>
        <w:rPr>
          <w:b/>
        </w:rPr>
      </w:pPr>
      <w:r w:rsidRPr="00DF63A4">
        <w:t>Dilute 1 liter of cow urine in 10 liters of water and wet thebwholw plant at the rate of 200-300 liters/ha at regular intervals.</w:t>
      </w:r>
    </w:p>
    <w:p w:rsidR="00941557" w:rsidRPr="00DF63A4" w:rsidRDefault="00941557" w:rsidP="00CD6FD5">
      <w:pPr>
        <w:numPr>
          <w:ilvl w:val="0"/>
          <w:numId w:val="367"/>
        </w:numPr>
        <w:spacing w:after="120" w:line="276" w:lineRule="auto"/>
        <w:jc w:val="both"/>
        <w:rPr>
          <w:b/>
        </w:rPr>
      </w:pPr>
      <w:r w:rsidRPr="00DF63A4">
        <w:t>12.5 kg of fresh cow dung and 1.5 liters of cow urine are collected in an earthen pot and mix thoroughlywith 12.5 liters of water. The pot is covered and the mixture is allowed to ferment for a week. Occasionally it is stirred with the stick. After a week of fermentation , the mixture is filtered and 100 gm of lime is added. The concentration is diluted with water in a 1:10 ratio and sprayed on the crop at 200-250 liters/ha.</w:t>
      </w:r>
    </w:p>
    <w:p w:rsidR="00941557" w:rsidRPr="00DF63A4" w:rsidRDefault="00941557" w:rsidP="00CD6FD5">
      <w:pPr>
        <w:numPr>
          <w:ilvl w:val="0"/>
          <w:numId w:val="367"/>
        </w:numPr>
        <w:spacing w:after="120" w:line="276" w:lineRule="auto"/>
        <w:jc w:val="both"/>
        <w:rPr>
          <w:b/>
        </w:rPr>
      </w:pPr>
      <w:r w:rsidRPr="00DF63A4">
        <w:t>Neem oil spray: 2% oil is mixed with any detergent powder at 40-50 g/100 liters of water and used as a spray solution.</w:t>
      </w:r>
    </w:p>
    <w:p w:rsidR="00941557" w:rsidRPr="00DF63A4" w:rsidRDefault="00941557" w:rsidP="00CD6FD5">
      <w:pPr>
        <w:numPr>
          <w:ilvl w:val="0"/>
          <w:numId w:val="367"/>
        </w:numPr>
        <w:spacing w:after="120" w:line="276" w:lineRule="auto"/>
        <w:jc w:val="both"/>
        <w:rPr>
          <w:b/>
        </w:rPr>
      </w:pPr>
      <w:r w:rsidRPr="00DF63A4">
        <w:t xml:space="preserve">Neem Seed Kernel </w:t>
      </w:r>
      <w:r w:rsidR="00651507" w:rsidRPr="00DF63A4">
        <w:t>Extract (</w:t>
      </w:r>
      <w:r w:rsidRPr="00DF63A4">
        <w:t>NSKE): It can be used as a prophylactic measures before the onset of pests.</w:t>
      </w:r>
    </w:p>
    <w:p w:rsidR="00941557" w:rsidRPr="00DF63A4" w:rsidRDefault="00941557" w:rsidP="00941557">
      <w:pPr>
        <w:spacing w:after="120" w:line="276" w:lineRule="auto"/>
        <w:ind w:left="360"/>
        <w:jc w:val="both"/>
        <w:rPr>
          <w:b/>
        </w:rPr>
      </w:pPr>
      <w:r w:rsidRPr="00DF63A4">
        <w:rPr>
          <w:b/>
        </w:rPr>
        <w:t>DISEASES:</w:t>
      </w:r>
    </w:p>
    <w:p w:rsidR="00941557" w:rsidRPr="00DF63A4" w:rsidRDefault="00941557" w:rsidP="00CD6FD5">
      <w:pPr>
        <w:numPr>
          <w:ilvl w:val="0"/>
          <w:numId w:val="368"/>
        </w:numPr>
        <w:spacing w:after="120" w:line="276" w:lineRule="auto"/>
        <w:jc w:val="both"/>
        <w:rPr>
          <w:b/>
        </w:rPr>
      </w:pPr>
      <w:r w:rsidRPr="00DF63A4">
        <w:rPr>
          <w:b/>
        </w:rPr>
        <w:t>Butt rot/Leaf rot/Base rot/Fruit rot:</w:t>
      </w:r>
    </w:p>
    <w:p w:rsidR="00941557" w:rsidRPr="00DF63A4" w:rsidRDefault="00941557" w:rsidP="00941557">
      <w:pPr>
        <w:spacing w:after="120" w:line="276" w:lineRule="auto"/>
        <w:ind w:left="360"/>
        <w:jc w:val="both"/>
      </w:pPr>
      <w:r w:rsidRPr="00DF63A4">
        <w:t>-Treatment of suckers in biodynamic liquid pesticide prepared from fermentation of cow dung, urine and leaves from local materials should be evaluated.</w:t>
      </w:r>
    </w:p>
    <w:p w:rsidR="00941557" w:rsidRPr="00DF63A4" w:rsidRDefault="00941557" w:rsidP="00941557">
      <w:pPr>
        <w:spacing w:after="120" w:line="276" w:lineRule="auto"/>
        <w:ind w:left="360"/>
        <w:jc w:val="both"/>
        <w:rPr>
          <w:b/>
        </w:rPr>
      </w:pPr>
      <w:r w:rsidRPr="00DF63A4">
        <w:rPr>
          <w:b/>
        </w:rPr>
        <w:t>2.  Black rot/Soft rot:</w:t>
      </w:r>
    </w:p>
    <w:p w:rsidR="00941557" w:rsidRPr="00DF63A4" w:rsidRDefault="00941557" w:rsidP="00941557">
      <w:pPr>
        <w:spacing w:after="120" w:line="276" w:lineRule="auto"/>
        <w:ind w:left="360"/>
        <w:jc w:val="both"/>
      </w:pPr>
      <w:r w:rsidRPr="00DF63A4">
        <w:t xml:space="preserve">  </w:t>
      </w:r>
      <w:r w:rsidRPr="00DF63A4">
        <w:tab/>
        <w:t xml:space="preserve">- Avoiding injury of food during harvest and transit will prevent disease occurrence </w:t>
      </w:r>
    </w:p>
    <w:p w:rsidR="00941557" w:rsidRPr="00DF63A4" w:rsidRDefault="00651507" w:rsidP="00941557">
      <w:pPr>
        <w:spacing w:after="120" w:line="276" w:lineRule="auto"/>
        <w:ind w:left="360"/>
        <w:jc w:val="both"/>
        <w:rPr>
          <w:b/>
        </w:rPr>
      </w:pPr>
      <w:r w:rsidRPr="00DF63A4">
        <w:rPr>
          <w:b/>
        </w:rPr>
        <w:lastRenderedPageBreak/>
        <w:t xml:space="preserve">3. </w:t>
      </w:r>
      <w:r w:rsidR="00941557" w:rsidRPr="00DF63A4">
        <w:rPr>
          <w:b/>
        </w:rPr>
        <w:t>Heart rot/Stem rot and root rot; Leaf spot/yellow spot:</w:t>
      </w:r>
    </w:p>
    <w:p w:rsidR="00941557" w:rsidRPr="00DF63A4" w:rsidRDefault="00941557" w:rsidP="00941557">
      <w:pPr>
        <w:spacing w:after="120" w:line="276" w:lineRule="auto"/>
        <w:ind w:left="360"/>
        <w:jc w:val="both"/>
      </w:pPr>
      <w:r w:rsidRPr="00DF63A4">
        <w:t>-Providing adequate drainage in the field, selection of healthy material for planting and treating suckers with cow dung slurry or biodynamic preparation could manage the disease.</w:t>
      </w:r>
    </w:p>
    <w:p w:rsidR="00941557" w:rsidRPr="00DF63A4" w:rsidRDefault="00941557" w:rsidP="00941557">
      <w:pPr>
        <w:spacing w:after="120" w:line="276" w:lineRule="auto"/>
        <w:ind w:left="360"/>
        <w:jc w:val="both"/>
      </w:pPr>
      <w:r w:rsidRPr="00DF63A4">
        <w:t>- Eradicating weed host help in checking spread of the disease.</w:t>
      </w:r>
    </w:p>
    <w:p w:rsidR="00941557" w:rsidRPr="00DF63A4" w:rsidRDefault="00941557" w:rsidP="00941557">
      <w:pPr>
        <w:spacing w:after="120" w:line="276" w:lineRule="auto"/>
        <w:ind w:left="360"/>
        <w:jc w:val="both"/>
      </w:pPr>
      <w:r w:rsidRPr="00DF63A4">
        <w:t>-Cow dung spray minimizes disease development; a suspension of fresh cow dung (500 g in 10L of water) is prepared and strained through a muslin cloth. The suspension is sprayed on the infected crop twice at weekly interval.</w:t>
      </w:r>
    </w:p>
    <w:p w:rsidR="00941557" w:rsidRPr="00DF63A4" w:rsidRDefault="00941557" w:rsidP="00941557">
      <w:pPr>
        <w:spacing w:after="120" w:line="276" w:lineRule="auto"/>
        <w:ind w:left="360"/>
        <w:jc w:val="both"/>
        <w:rPr>
          <w:b/>
        </w:rPr>
      </w:pPr>
      <w:r w:rsidRPr="00DF63A4">
        <w:rPr>
          <w:b/>
        </w:rPr>
        <w:t>Harvesting and yielding:</w:t>
      </w:r>
    </w:p>
    <w:p w:rsidR="00941557" w:rsidRPr="00DF63A4" w:rsidRDefault="00941557" w:rsidP="00941557">
      <w:pPr>
        <w:spacing w:after="120" w:line="276" w:lineRule="auto"/>
        <w:ind w:left="360"/>
        <w:jc w:val="both"/>
      </w:pPr>
      <w:r w:rsidRPr="00DF63A4">
        <w:t>In general, pineapple attains flowering at 12-15 months after planting and the fruits mature at 15-18 months after planting depending upon the variety, time of planting under natural conditions, pineapple comes to harvest during May-August. The fruit usually ripens about 5 months after flowering. The average yield is 50-80 tonnes/ha depending upon spacing and cultural practices.</w:t>
      </w:r>
    </w:p>
    <w:p w:rsidR="00941557" w:rsidRPr="00DF63A4" w:rsidRDefault="00941557" w:rsidP="00941557">
      <w:pPr>
        <w:spacing w:after="120" w:line="276" w:lineRule="auto"/>
        <w:ind w:left="360"/>
        <w:jc w:val="both"/>
        <w:rPr>
          <w:b/>
        </w:rPr>
      </w:pPr>
      <w:r w:rsidRPr="00DF63A4">
        <w:rPr>
          <w:b/>
        </w:rPr>
        <w:t>Storage:</w:t>
      </w:r>
    </w:p>
    <w:p w:rsidR="00941557" w:rsidRPr="00DF63A4" w:rsidRDefault="00941557" w:rsidP="00941557">
      <w:pPr>
        <w:spacing w:after="120" w:line="276" w:lineRule="auto"/>
        <w:ind w:left="360"/>
        <w:jc w:val="both"/>
      </w:pPr>
      <w:r w:rsidRPr="00DF63A4">
        <w:tab/>
        <w:t>Fruits with crown are stored after harvesting for 10-15 days.</w:t>
      </w:r>
    </w:p>
    <w:p w:rsidR="00941557" w:rsidRPr="00DF63A4" w:rsidRDefault="00941557" w:rsidP="00941557">
      <w:pPr>
        <w:spacing w:after="120" w:line="276" w:lineRule="auto"/>
        <w:ind w:left="360"/>
        <w:jc w:val="both"/>
        <w:rPr>
          <w:b/>
        </w:rPr>
      </w:pPr>
      <w:r w:rsidRPr="00DF63A4">
        <w:rPr>
          <w:b/>
        </w:rPr>
        <w:t>VALUE ADDITION TO PINEAPPLE</w:t>
      </w:r>
    </w:p>
    <w:p w:rsidR="00941557" w:rsidRPr="00DF63A4" w:rsidRDefault="00941557" w:rsidP="00643C97">
      <w:pPr>
        <w:spacing w:after="120" w:line="276" w:lineRule="auto"/>
        <w:ind w:left="360" w:firstLine="360"/>
        <w:jc w:val="both"/>
      </w:pPr>
      <w:r w:rsidRPr="00DF63A4">
        <w:t>Pineapple (</w:t>
      </w:r>
      <w:r w:rsidRPr="00DF63A4">
        <w:rPr>
          <w:i/>
        </w:rPr>
        <w:t>Ananascomosus</w:t>
      </w:r>
      <w:r w:rsidRPr="00DF63A4">
        <w:t>) is non-climacteric fruit grown widely in Meghalaya. It is rich in vitamin C, magnesium calcium, potassium, iron and the protein digesting enzyme, bromelin. Kew and Queen are the two promising cultivars of pineapple In North East India. Kew variety is characterized by the big sized fruits (1.5-2.5 kg) which are oblong and tapering slightly towards the crown. The flesh is light yellow and very juicy when ripe. Queen variety fruits are of the weight 0.9-1.3 kg in general. The flesh is deep golden-yellow less juicy than Kew, crisp textured with a pleasant aroma and flavour. Pineapple plants flower 10-12 months after planting and fruits become ready 16-18 months after planting. In natural condition it is harvested during May-August. Fruits which mature in the winter are acidic. The fruits with crown can be kept for 10-15 days after harvesting.</w:t>
      </w:r>
    </w:p>
    <w:p w:rsidR="00941557" w:rsidRPr="00DF63A4" w:rsidRDefault="00941557" w:rsidP="00941557">
      <w:pPr>
        <w:spacing w:after="120" w:line="276" w:lineRule="auto"/>
        <w:ind w:left="360"/>
        <w:jc w:val="both"/>
        <w:rPr>
          <w:b/>
        </w:rPr>
      </w:pPr>
      <w:r w:rsidRPr="00DF63A4">
        <w:rPr>
          <w:b/>
        </w:rPr>
        <w:t>Pineapple Juice</w:t>
      </w:r>
    </w:p>
    <w:p w:rsidR="00941557" w:rsidRPr="00DF63A4" w:rsidRDefault="00941557" w:rsidP="00643C97">
      <w:pPr>
        <w:spacing w:after="120" w:line="276" w:lineRule="auto"/>
        <w:ind w:left="360" w:firstLine="360"/>
        <w:jc w:val="both"/>
      </w:pPr>
      <w:r w:rsidRPr="00DF63A4">
        <w:t>It is the juice extracted from pineapple that can be marketed by bottling in to sterilized bottles or can. By adding preservative at a specified level (KMS &lt;70ppm or Benzoic acid &lt; 120 ppm), the shelf life of the juice can be extended to 6-7 months. Flow chart for preparation of pineapple juice is shown below:</w:t>
      </w:r>
    </w:p>
    <w:tbl>
      <w:tblPr>
        <w:tblW w:w="9383" w:type="dxa"/>
        <w:tblInd w:w="596" w:type="dxa"/>
        <w:shd w:val="clear" w:color="auto" w:fill="FFFFFF" w:themeFill="background1"/>
        <w:tblCellMar>
          <w:top w:w="57" w:type="dxa"/>
          <w:left w:w="170" w:type="dxa"/>
          <w:bottom w:w="57" w:type="dxa"/>
          <w:right w:w="170" w:type="dxa"/>
        </w:tblCellMar>
        <w:tblLook w:val="04A0"/>
      </w:tblPr>
      <w:tblGrid>
        <w:gridCol w:w="9383"/>
      </w:tblGrid>
      <w:tr w:rsidR="00941557" w:rsidRPr="00DF63A4" w:rsidTr="00651507">
        <w:tc>
          <w:tcPr>
            <w:tcW w:w="9383" w:type="dxa"/>
            <w:tcBorders>
              <w:top w:val="single" w:sz="4" w:space="0" w:color="auto"/>
              <w:left w:val="single" w:sz="4" w:space="0" w:color="auto"/>
              <w:bottom w:val="single" w:sz="4" w:space="0" w:color="auto"/>
              <w:right w:val="single" w:sz="4" w:space="0" w:color="auto"/>
            </w:tcBorders>
            <w:shd w:val="clear" w:color="auto" w:fill="FFFFFF" w:themeFill="background1"/>
            <w:tcMar>
              <w:top w:w="56" w:type="dxa"/>
              <w:left w:w="56" w:type="dxa"/>
              <w:bottom w:w="56" w:type="dxa"/>
              <w:right w:w="56" w:type="dxa"/>
            </w:tcMar>
            <w:hideMark/>
          </w:tcPr>
          <w:p w:rsidR="00941557" w:rsidRPr="00DF63A4" w:rsidRDefault="00941557" w:rsidP="00651507">
            <w:pPr>
              <w:spacing w:after="120" w:line="276" w:lineRule="auto"/>
              <w:ind w:left="360"/>
              <w:jc w:val="both"/>
            </w:pPr>
            <w:r w:rsidRPr="00DF63A4">
              <w:t>Slices from under-sized pineapple fruits,</w:t>
            </w:r>
            <w:r w:rsidR="00651507" w:rsidRPr="00DF63A4">
              <w:t xml:space="preserve"> </w:t>
            </w:r>
            <w:r w:rsidRPr="00DF63A4">
              <w:t>broken slices, cores, peel meat and trimmings</w:t>
            </w:r>
          </w:p>
        </w:tc>
      </w:tr>
    </w:tbl>
    <w:p w:rsidR="00941557" w:rsidRPr="00DF63A4" w:rsidRDefault="00941557" w:rsidP="00941557">
      <w:pPr>
        <w:spacing w:after="120" w:line="276" w:lineRule="auto"/>
        <w:ind w:left="360"/>
        <w:jc w:val="both"/>
      </w:pPr>
    </w:p>
    <w:tbl>
      <w:tblPr>
        <w:tblW w:w="9383" w:type="dxa"/>
        <w:tblInd w:w="596" w:type="dxa"/>
        <w:tblBorders>
          <w:bottom w:val="single" w:sz="6" w:space="0" w:color="FFFFFF"/>
        </w:tblBorders>
        <w:shd w:val="clear" w:color="auto" w:fill="FFFFFF" w:themeFill="background1"/>
        <w:tblCellMar>
          <w:top w:w="57" w:type="dxa"/>
          <w:left w:w="170" w:type="dxa"/>
          <w:bottom w:w="57" w:type="dxa"/>
          <w:right w:w="170" w:type="dxa"/>
        </w:tblCellMar>
        <w:tblLook w:val="04A0"/>
      </w:tblPr>
      <w:tblGrid>
        <w:gridCol w:w="9383"/>
      </w:tblGrid>
      <w:tr w:rsidR="00941557" w:rsidRPr="00DF63A4" w:rsidTr="00651507">
        <w:tc>
          <w:tcPr>
            <w:tcW w:w="9383" w:type="dxa"/>
            <w:tcBorders>
              <w:top w:val="single" w:sz="4" w:space="0" w:color="auto"/>
              <w:left w:val="single" w:sz="4" w:space="0" w:color="auto"/>
              <w:bottom w:val="single" w:sz="4" w:space="0" w:color="auto"/>
              <w:right w:val="single" w:sz="4" w:space="0" w:color="auto"/>
            </w:tcBorders>
            <w:shd w:val="clear" w:color="auto" w:fill="FFFFFF" w:themeFill="background1"/>
            <w:tcMar>
              <w:top w:w="56" w:type="dxa"/>
              <w:left w:w="56" w:type="dxa"/>
              <w:bottom w:w="56" w:type="dxa"/>
              <w:right w:w="56" w:type="dxa"/>
            </w:tcMar>
            <w:hideMark/>
          </w:tcPr>
          <w:p w:rsidR="00941557" w:rsidRPr="00DF63A4" w:rsidRDefault="00941557" w:rsidP="00651507">
            <w:pPr>
              <w:spacing w:after="120" w:line="276" w:lineRule="auto"/>
              <w:ind w:left="360"/>
              <w:jc w:val="both"/>
            </w:pPr>
            <w:r w:rsidRPr="00DF63A4">
              <w:t>Crushing/pulping</w:t>
            </w:r>
            <w:r w:rsidR="00651507" w:rsidRPr="00DF63A4">
              <w:t xml:space="preserve"> </w:t>
            </w:r>
            <w:r w:rsidRPr="00DF63A4">
              <w:t>(Mixer grinder)</w:t>
            </w:r>
          </w:p>
        </w:tc>
      </w:tr>
    </w:tbl>
    <w:p w:rsidR="00941557" w:rsidRPr="00DF63A4" w:rsidRDefault="00941557" w:rsidP="00941557">
      <w:pPr>
        <w:spacing w:after="120" w:line="276" w:lineRule="auto"/>
        <w:ind w:left="360"/>
        <w:jc w:val="both"/>
      </w:pPr>
    </w:p>
    <w:tbl>
      <w:tblPr>
        <w:tblW w:w="9383" w:type="dxa"/>
        <w:tblInd w:w="596" w:type="dxa"/>
        <w:tblBorders>
          <w:bottom w:val="single" w:sz="6" w:space="0" w:color="FFFFFF"/>
        </w:tblBorders>
        <w:shd w:val="clear" w:color="auto" w:fill="FFFFFF" w:themeFill="background1"/>
        <w:tblCellMar>
          <w:top w:w="57" w:type="dxa"/>
          <w:left w:w="170" w:type="dxa"/>
          <w:bottom w:w="57" w:type="dxa"/>
          <w:right w:w="170" w:type="dxa"/>
        </w:tblCellMar>
        <w:tblLook w:val="04A0"/>
      </w:tblPr>
      <w:tblGrid>
        <w:gridCol w:w="9383"/>
      </w:tblGrid>
      <w:tr w:rsidR="00941557" w:rsidRPr="00DF63A4" w:rsidTr="00651507">
        <w:tc>
          <w:tcPr>
            <w:tcW w:w="9383" w:type="dxa"/>
            <w:tcBorders>
              <w:top w:val="single" w:sz="4" w:space="0" w:color="auto"/>
              <w:left w:val="single" w:sz="4" w:space="0" w:color="auto"/>
              <w:bottom w:val="single" w:sz="4" w:space="0" w:color="auto"/>
              <w:right w:val="single" w:sz="4" w:space="0" w:color="auto"/>
            </w:tcBorders>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Juice extraction with the help of muslin cloth</w:t>
            </w:r>
          </w:p>
        </w:tc>
      </w:tr>
    </w:tbl>
    <w:p w:rsidR="00941557" w:rsidRPr="00DF63A4" w:rsidRDefault="00941557" w:rsidP="00941557">
      <w:pPr>
        <w:spacing w:after="120" w:line="276" w:lineRule="auto"/>
        <w:ind w:left="360"/>
        <w:jc w:val="both"/>
      </w:pPr>
    </w:p>
    <w:tbl>
      <w:tblPr>
        <w:tblW w:w="9383" w:type="dxa"/>
        <w:tblInd w:w="596" w:type="dxa"/>
        <w:tblBorders>
          <w:bottom w:val="single" w:sz="6" w:space="0" w:color="FFFFFF"/>
        </w:tblBorders>
        <w:shd w:val="clear" w:color="auto" w:fill="FFFFFF" w:themeFill="background1"/>
        <w:tblCellMar>
          <w:top w:w="57" w:type="dxa"/>
          <w:left w:w="170" w:type="dxa"/>
          <w:bottom w:w="57" w:type="dxa"/>
          <w:right w:w="170" w:type="dxa"/>
        </w:tblCellMar>
        <w:tblLook w:val="04A0"/>
      </w:tblPr>
      <w:tblGrid>
        <w:gridCol w:w="9383"/>
      </w:tblGrid>
      <w:tr w:rsidR="00941557" w:rsidRPr="00DF63A4" w:rsidTr="00651507">
        <w:tc>
          <w:tcPr>
            <w:tcW w:w="9383" w:type="dxa"/>
            <w:tcBorders>
              <w:top w:val="single" w:sz="4" w:space="0" w:color="auto"/>
              <w:left w:val="single" w:sz="4" w:space="0" w:color="auto"/>
              <w:bottom w:val="single" w:sz="4" w:space="0" w:color="auto"/>
              <w:right w:val="single" w:sz="4" w:space="0" w:color="auto"/>
            </w:tcBorders>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Filling into glass bottles &amp; sealing with hand sealer</w:t>
            </w:r>
          </w:p>
        </w:tc>
      </w:tr>
    </w:tbl>
    <w:p w:rsidR="00941557" w:rsidRPr="00DF63A4" w:rsidRDefault="00941557" w:rsidP="00941557">
      <w:pPr>
        <w:spacing w:after="120" w:line="276" w:lineRule="auto"/>
        <w:ind w:left="360"/>
        <w:jc w:val="both"/>
      </w:pPr>
    </w:p>
    <w:tbl>
      <w:tblPr>
        <w:tblW w:w="9383" w:type="dxa"/>
        <w:tblInd w:w="596" w:type="dxa"/>
        <w:tblBorders>
          <w:bottom w:val="single" w:sz="6" w:space="0" w:color="FFFFFF"/>
        </w:tblBorders>
        <w:shd w:val="clear" w:color="auto" w:fill="FFFFFF" w:themeFill="background1"/>
        <w:tblCellMar>
          <w:top w:w="57" w:type="dxa"/>
          <w:left w:w="170" w:type="dxa"/>
          <w:bottom w:w="57" w:type="dxa"/>
          <w:right w:w="170" w:type="dxa"/>
        </w:tblCellMar>
        <w:tblLook w:val="04A0"/>
      </w:tblPr>
      <w:tblGrid>
        <w:gridCol w:w="9383"/>
      </w:tblGrid>
      <w:tr w:rsidR="00941557" w:rsidRPr="00DF63A4" w:rsidTr="00651507">
        <w:tc>
          <w:tcPr>
            <w:tcW w:w="9383" w:type="dxa"/>
            <w:tcBorders>
              <w:top w:val="single" w:sz="4" w:space="0" w:color="auto"/>
              <w:left w:val="single" w:sz="4" w:space="0" w:color="auto"/>
              <w:bottom w:val="single" w:sz="4" w:space="0" w:color="auto"/>
              <w:right w:val="single" w:sz="4" w:space="0" w:color="auto"/>
            </w:tcBorders>
            <w:shd w:val="clear" w:color="auto" w:fill="FFFFFF" w:themeFill="background1"/>
            <w:tcMar>
              <w:top w:w="56" w:type="dxa"/>
              <w:left w:w="56" w:type="dxa"/>
              <w:bottom w:w="56" w:type="dxa"/>
              <w:right w:w="56" w:type="dxa"/>
            </w:tcMar>
            <w:hideMark/>
          </w:tcPr>
          <w:p w:rsidR="00941557" w:rsidRPr="00DF63A4" w:rsidRDefault="00941557" w:rsidP="00651507">
            <w:pPr>
              <w:spacing w:after="120" w:line="276" w:lineRule="auto"/>
              <w:ind w:left="360"/>
              <w:jc w:val="both"/>
            </w:pPr>
            <w:r w:rsidRPr="00DF63A4">
              <w:lastRenderedPageBreak/>
              <w:t>Processing in boiling water</w:t>
            </w:r>
            <w:r w:rsidR="00651507" w:rsidRPr="00DF63A4">
              <w:t xml:space="preserve"> </w:t>
            </w:r>
            <w:r w:rsidRPr="00DF63A4">
              <w:t>(15-20 minutes at 85</w:t>
            </w:r>
            <w:r w:rsidRPr="00DF63A4">
              <w:rPr>
                <w:vertAlign w:val="superscript"/>
              </w:rPr>
              <w:t>o</w:t>
            </w:r>
            <w:r w:rsidRPr="00DF63A4">
              <w:t>C)</w:t>
            </w:r>
          </w:p>
        </w:tc>
      </w:tr>
    </w:tbl>
    <w:p w:rsidR="00941557" w:rsidRPr="00DF63A4" w:rsidRDefault="00941557" w:rsidP="00941557">
      <w:pPr>
        <w:spacing w:after="120" w:line="276" w:lineRule="auto"/>
        <w:ind w:left="360"/>
        <w:jc w:val="both"/>
      </w:pPr>
    </w:p>
    <w:tbl>
      <w:tblPr>
        <w:tblW w:w="9383" w:type="dxa"/>
        <w:tblInd w:w="596" w:type="dxa"/>
        <w:tblBorders>
          <w:bottom w:val="single" w:sz="6" w:space="0" w:color="FFFFFF"/>
        </w:tblBorders>
        <w:shd w:val="clear" w:color="auto" w:fill="FFFFFF" w:themeFill="background1"/>
        <w:tblCellMar>
          <w:top w:w="57" w:type="dxa"/>
          <w:left w:w="170" w:type="dxa"/>
          <w:bottom w:w="57" w:type="dxa"/>
          <w:right w:w="170" w:type="dxa"/>
        </w:tblCellMar>
        <w:tblLook w:val="04A0"/>
      </w:tblPr>
      <w:tblGrid>
        <w:gridCol w:w="9383"/>
      </w:tblGrid>
      <w:tr w:rsidR="00941557" w:rsidRPr="00DF63A4" w:rsidTr="00651507">
        <w:tc>
          <w:tcPr>
            <w:tcW w:w="9383" w:type="dxa"/>
            <w:tcBorders>
              <w:top w:val="single" w:sz="4" w:space="0" w:color="auto"/>
              <w:left w:val="single" w:sz="4" w:space="0" w:color="auto"/>
              <w:bottom w:val="single" w:sz="4" w:space="0" w:color="auto"/>
              <w:right w:val="single" w:sz="4" w:space="0" w:color="auto"/>
            </w:tcBorders>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Cooling</w:t>
            </w:r>
          </w:p>
        </w:tc>
      </w:tr>
    </w:tbl>
    <w:p w:rsidR="00941557" w:rsidRPr="00DF63A4" w:rsidRDefault="00941557" w:rsidP="00941557">
      <w:pPr>
        <w:spacing w:after="120" w:line="276" w:lineRule="auto"/>
        <w:ind w:left="360"/>
        <w:jc w:val="both"/>
      </w:pPr>
    </w:p>
    <w:tbl>
      <w:tblPr>
        <w:tblW w:w="9383" w:type="dxa"/>
        <w:tblInd w:w="596" w:type="dxa"/>
        <w:tblBorders>
          <w:bottom w:val="single" w:sz="6" w:space="0" w:color="FFFFFF"/>
        </w:tblBorders>
        <w:shd w:val="clear" w:color="auto" w:fill="FFFFFF" w:themeFill="background1"/>
        <w:tblCellMar>
          <w:top w:w="57" w:type="dxa"/>
          <w:left w:w="170" w:type="dxa"/>
          <w:bottom w:w="57" w:type="dxa"/>
          <w:right w:w="170" w:type="dxa"/>
        </w:tblCellMar>
        <w:tblLook w:val="04A0"/>
      </w:tblPr>
      <w:tblGrid>
        <w:gridCol w:w="9383"/>
      </w:tblGrid>
      <w:tr w:rsidR="00941557" w:rsidRPr="00DF63A4" w:rsidTr="00651507">
        <w:tc>
          <w:tcPr>
            <w:tcW w:w="9383" w:type="dxa"/>
            <w:tcBorders>
              <w:top w:val="single" w:sz="4" w:space="0" w:color="auto"/>
              <w:left w:val="single" w:sz="4" w:space="0" w:color="auto"/>
              <w:bottom w:val="single" w:sz="4" w:space="0" w:color="auto"/>
              <w:right w:val="single" w:sz="4" w:space="0" w:color="auto"/>
            </w:tcBorders>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Labeling &amp; Storing</w:t>
            </w:r>
          </w:p>
        </w:tc>
      </w:tr>
    </w:tbl>
    <w:p w:rsidR="00941557" w:rsidRPr="00DF63A4" w:rsidRDefault="00941557" w:rsidP="00941557">
      <w:pPr>
        <w:spacing w:after="120" w:line="276" w:lineRule="auto"/>
        <w:ind w:left="360"/>
        <w:jc w:val="both"/>
        <w:rPr>
          <w:b/>
        </w:rPr>
      </w:pPr>
    </w:p>
    <w:p w:rsidR="00941557" w:rsidRPr="00DF63A4" w:rsidRDefault="00941557" w:rsidP="00941557">
      <w:pPr>
        <w:spacing w:after="120" w:line="276" w:lineRule="auto"/>
        <w:ind w:left="360"/>
        <w:jc w:val="both"/>
        <w:rPr>
          <w:b/>
        </w:rPr>
      </w:pPr>
      <w:r w:rsidRPr="00DF63A4">
        <w:rPr>
          <w:b/>
        </w:rPr>
        <w:t>Pineapple Squash</w:t>
      </w:r>
    </w:p>
    <w:p w:rsidR="00941557" w:rsidRDefault="00941557" w:rsidP="00643C97">
      <w:pPr>
        <w:spacing w:after="120" w:line="276" w:lineRule="auto"/>
        <w:ind w:left="360" w:firstLine="360"/>
        <w:jc w:val="both"/>
      </w:pPr>
      <w:r w:rsidRPr="00DF63A4">
        <w:t>Pineapple squash should be prepared from fully matured and sound pineapple fruits free from insect infestation, diseases etc. For preparation of pineapple squash required quantity of juice, sugar, citric acid, preservative (Potassium metabisulphite or sodium benzoate), water, essence and colour are calculated as per FPO specifications. It should be diluted 2-3 times with water at the time of consumption. Flow chart for preparation of pineapple squash is shown below:</w:t>
      </w:r>
    </w:p>
    <w:p w:rsidR="00DA528F" w:rsidRPr="00DF63A4" w:rsidRDefault="00DA528F" w:rsidP="00941557">
      <w:pPr>
        <w:spacing w:after="120" w:line="276" w:lineRule="auto"/>
        <w:ind w:left="360"/>
        <w:jc w:val="both"/>
      </w:pPr>
    </w:p>
    <w:tbl>
      <w:tblPr>
        <w:tblW w:w="7650" w:type="dxa"/>
        <w:tblInd w:w="8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170" w:type="dxa"/>
          <w:bottom w:w="57" w:type="dxa"/>
          <w:right w:w="170" w:type="dxa"/>
        </w:tblCellMar>
        <w:tblLook w:val="04A0"/>
      </w:tblPr>
      <w:tblGrid>
        <w:gridCol w:w="7650"/>
      </w:tblGrid>
      <w:tr w:rsidR="00941557" w:rsidRPr="00DF63A4" w:rsidTr="00941557">
        <w:tc>
          <w:tcPr>
            <w:tcW w:w="765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Slices from under-sized pineapple fruits,</w:t>
            </w:r>
          </w:p>
          <w:p w:rsidR="00941557" w:rsidRPr="00DF63A4" w:rsidRDefault="00941557" w:rsidP="00941557">
            <w:pPr>
              <w:spacing w:after="120" w:line="276" w:lineRule="auto"/>
              <w:ind w:left="360"/>
              <w:jc w:val="both"/>
            </w:pPr>
            <w:r w:rsidRPr="00DF63A4">
              <w:t>broken slices, cores, peel meat and trimmings</w:t>
            </w:r>
          </w:p>
        </w:tc>
      </w:tr>
    </w:tbl>
    <w:p w:rsidR="00941557" w:rsidRPr="00DF63A4" w:rsidRDefault="00941557" w:rsidP="00941557">
      <w:pPr>
        <w:spacing w:after="120" w:line="276" w:lineRule="auto"/>
        <w:ind w:left="360"/>
        <w:jc w:val="both"/>
        <w:rPr>
          <w:vanish/>
        </w:rPr>
      </w:pPr>
    </w:p>
    <w:tbl>
      <w:tblPr>
        <w:tblW w:w="7650" w:type="dxa"/>
        <w:tblInd w:w="86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Crushing/pulping</w:t>
            </w:r>
          </w:p>
          <w:p w:rsidR="00941557" w:rsidRPr="00DF63A4" w:rsidRDefault="00941557" w:rsidP="00941557">
            <w:pPr>
              <w:spacing w:after="120" w:line="276" w:lineRule="auto"/>
              <w:ind w:left="360"/>
              <w:jc w:val="both"/>
            </w:pPr>
            <w:r w:rsidRPr="00DF63A4">
              <w:t>(Mixer grinder)</w:t>
            </w:r>
          </w:p>
        </w:tc>
      </w:tr>
    </w:tbl>
    <w:p w:rsidR="00941557" w:rsidRPr="00DF63A4" w:rsidRDefault="00941557" w:rsidP="00941557">
      <w:pPr>
        <w:spacing w:after="120" w:line="276" w:lineRule="auto"/>
        <w:ind w:left="360"/>
        <w:jc w:val="both"/>
        <w:rPr>
          <w:vanish/>
        </w:rPr>
      </w:pPr>
    </w:p>
    <w:tbl>
      <w:tblPr>
        <w:tblW w:w="7650" w:type="dxa"/>
        <w:tblInd w:w="86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Juice extraction with the help of muslin cloth</w:t>
            </w:r>
          </w:p>
        </w:tc>
      </w:tr>
    </w:tbl>
    <w:p w:rsidR="00651507" w:rsidRPr="00DF63A4" w:rsidRDefault="00651507" w:rsidP="00941557">
      <w:pPr>
        <w:spacing w:after="120" w:line="276" w:lineRule="auto"/>
        <w:ind w:left="360"/>
        <w:jc w:val="both"/>
      </w:pPr>
    </w:p>
    <w:p w:rsidR="00941557" w:rsidRPr="00643C97" w:rsidRDefault="00941557" w:rsidP="00941557">
      <w:pPr>
        <w:spacing w:after="120" w:line="276" w:lineRule="auto"/>
        <w:ind w:left="360"/>
        <w:jc w:val="both"/>
        <w:rPr>
          <w:b/>
        </w:rPr>
      </w:pPr>
      <w:r w:rsidRPr="00643C97">
        <w:rPr>
          <w:b/>
        </w:rPr>
        <w:t>Mixing of syrup with juice</w:t>
      </w:r>
    </w:p>
    <w:tbl>
      <w:tblPr>
        <w:tblW w:w="7650" w:type="dxa"/>
        <w:tblInd w:w="86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Syrup</w:t>
            </w:r>
          </w:p>
        </w:tc>
      </w:tr>
    </w:tbl>
    <w:p w:rsidR="00941557" w:rsidRPr="00DF63A4" w:rsidRDefault="00941557" w:rsidP="00941557">
      <w:pPr>
        <w:spacing w:after="120" w:line="276" w:lineRule="auto"/>
        <w:ind w:left="360"/>
        <w:jc w:val="both"/>
        <w:rPr>
          <w:vanish/>
        </w:rPr>
      </w:pPr>
    </w:p>
    <w:tbl>
      <w:tblPr>
        <w:tblW w:w="7650" w:type="dxa"/>
        <w:tblInd w:w="86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Sugar + Water + Clitric Acid</w:t>
            </w:r>
          </w:p>
        </w:tc>
      </w:tr>
    </w:tbl>
    <w:p w:rsidR="00941557" w:rsidRPr="00DF63A4" w:rsidRDefault="00941557" w:rsidP="00941557">
      <w:pPr>
        <w:spacing w:after="120" w:line="276" w:lineRule="auto"/>
        <w:ind w:left="360"/>
        <w:jc w:val="both"/>
        <w:rPr>
          <w:vanish/>
        </w:rPr>
      </w:pPr>
    </w:p>
    <w:tbl>
      <w:tblPr>
        <w:tblW w:w="7650" w:type="dxa"/>
        <w:tblInd w:w="86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Addition of permitted essence, colour&amp; preservatives</w:t>
            </w:r>
          </w:p>
        </w:tc>
      </w:tr>
    </w:tbl>
    <w:p w:rsidR="00941557" w:rsidRPr="00DF63A4" w:rsidRDefault="00941557" w:rsidP="00941557">
      <w:pPr>
        <w:spacing w:after="120" w:line="276" w:lineRule="auto"/>
        <w:ind w:left="360"/>
        <w:jc w:val="both"/>
        <w:rPr>
          <w:vanish/>
        </w:rPr>
      </w:pPr>
    </w:p>
    <w:tbl>
      <w:tblPr>
        <w:tblW w:w="7650" w:type="dxa"/>
        <w:tblInd w:w="86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Mixing</w:t>
            </w:r>
          </w:p>
        </w:tc>
      </w:tr>
    </w:tbl>
    <w:p w:rsidR="00941557" w:rsidRPr="00DF63A4" w:rsidRDefault="00941557" w:rsidP="00941557">
      <w:pPr>
        <w:spacing w:after="120" w:line="276" w:lineRule="auto"/>
        <w:ind w:left="360"/>
        <w:jc w:val="both"/>
        <w:rPr>
          <w:vanish/>
        </w:rPr>
      </w:pPr>
    </w:p>
    <w:tbl>
      <w:tblPr>
        <w:tblW w:w="7650" w:type="dxa"/>
        <w:tblInd w:w="86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Bottling and Capping</w:t>
            </w:r>
          </w:p>
        </w:tc>
      </w:tr>
    </w:tbl>
    <w:p w:rsidR="00941557" w:rsidRPr="00DF63A4" w:rsidRDefault="00941557" w:rsidP="00941557">
      <w:pPr>
        <w:spacing w:after="120" w:line="276" w:lineRule="auto"/>
        <w:ind w:left="360"/>
        <w:jc w:val="both"/>
        <w:rPr>
          <w:vanish/>
        </w:rPr>
      </w:pPr>
    </w:p>
    <w:tbl>
      <w:tblPr>
        <w:tblW w:w="7650" w:type="dxa"/>
        <w:tblInd w:w="86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Labelling</w:t>
            </w:r>
          </w:p>
        </w:tc>
      </w:tr>
    </w:tbl>
    <w:p w:rsidR="00941557" w:rsidRPr="00DF63A4" w:rsidRDefault="00941557" w:rsidP="00941557">
      <w:pPr>
        <w:spacing w:after="120" w:line="276" w:lineRule="auto"/>
        <w:ind w:left="360"/>
        <w:jc w:val="both"/>
        <w:rPr>
          <w:vanish/>
        </w:rPr>
      </w:pPr>
    </w:p>
    <w:tbl>
      <w:tblPr>
        <w:tblW w:w="7650" w:type="dxa"/>
        <w:tblInd w:w="86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Storing</w:t>
            </w:r>
          </w:p>
        </w:tc>
      </w:tr>
    </w:tbl>
    <w:p w:rsidR="00941557" w:rsidRPr="00DF63A4" w:rsidRDefault="00941557" w:rsidP="00941557">
      <w:pPr>
        <w:spacing w:after="120" w:line="276" w:lineRule="auto"/>
        <w:ind w:left="360"/>
        <w:jc w:val="both"/>
        <w:rPr>
          <w:b/>
          <w:bCs/>
        </w:rPr>
      </w:pPr>
    </w:p>
    <w:p w:rsidR="00DA528F" w:rsidRDefault="00DA528F" w:rsidP="00941557">
      <w:pPr>
        <w:spacing w:after="120" w:line="276" w:lineRule="auto"/>
        <w:ind w:left="360"/>
        <w:jc w:val="both"/>
        <w:rPr>
          <w:b/>
          <w:bCs/>
        </w:rPr>
      </w:pPr>
    </w:p>
    <w:p w:rsidR="006F3CBA" w:rsidRDefault="006F3CBA" w:rsidP="00941557">
      <w:pPr>
        <w:spacing w:after="120" w:line="276" w:lineRule="auto"/>
        <w:ind w:left="360"/>
        <w:jc w:val="both"/>
        <w:rPr>
          <w:b/>
          <w:bCs/>
        </w:rPr>
      </w:pPr>
    </w:p>
    <w:p w:rsidR="006F3CBA" w:rsidRDefault="006F3CBA" w:rsidP="00941557">
      <w:pPr>
        <w:spacing w:after="120" w:line="276" w:lineRule="auto"/>
        <w:ind w:left="360"/>
        <w:jc w:val="both"/>
        <w:rPr>
          <w:b/>
          <w:bCs/>
        </w:rPr>
      </w:pPr>
    </w:p>
    <w:p w:rsidR="00941557" w:rsidRPr="00DF63A4" w:rsidRDefault="00941557" w:rsidP="00941557">
      <w:pPr>
        <w:spacing w:after="120" w:line="276" w:lineRule="auto"/>
        <w:ind w:left="360"/>
        <w:jc w:val="both"/>
        <w:rPr>
          <w:b/>
          <w:bCs/>
        </w:rPr>
      </w:pPr>
      <w:r w:rsidRPr="00DF63A4">
        <w:rPr>
          <w:b/>
          <w:bCs/>
        </w:rPr>
        <w:lastRenderedPageBreak/>
        <w:t xml:space="preserve">Recipe for Pineapple </w:t>
      </w:r>
      <w:r w:rsidR="00651507" w:rsidRPr="00DF63A4">
        <w:rPr>
          <w:b/>
          <w:bCs/>
        </w:rPr>
        <w:t>Squash:</w:t>
      </w:r>
    </w:p>
    <w:tbl>
      <w:tblPr>
        <w:tblW w:w="8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170" w:type="dxa"/>
          <w:bottom w:w="57" w:type="dxa"/>
          <w:right w:w="170" w:type="dxa"/>
        </w:tblCellMar>
        <w:tblLook w:val="04A0"/>
      </w:tblPr>
      <w:tblGrid>
        <w:gridCol w:w="1437"/>
        <w:gridCol w:w="3966"/>
        <w:gridCol w:w="3150"/>
      </w:tblGrid>
      <w:tr w:rsidR="00941557" w:rsidRPr="00DF63A4" w:rsidTr="00941557">
        <w:trPr>
          <w:jc w:val="center"/>
        </w:trPr>
        <w:tc>
          <w:tcPr>
            <w:tcW w:w="1437"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rPr>
                <w:b/>
                <w:bCs/>
              </w:rPr>
              <w:t>Sl.No</w:t>
            </w:r>
          </w:p>
        </w:tc>
        <w:tc>
          <w:tcPr>
            <w:tcW w:w="3966"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rPr>
                <w:b/>
                <w:bCs/>
              </w:rPr>
              <w:t>Raw materials</w:t>
            </w:r>
          </w:p>
        </w:tc>
        <w:tc>
          <w:tcPr>
            <w:tcW w:w="315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rPr>
                <w:b/>
                <w:bCs/>
              </w:rPr>
              <w:t>Quantity</w:t>
            </w:r>
          </w:p>
        </w:tc>
      </w:tr>
      <w:tr w:rsidR="00941557" w:rsidRPr="00DF63A4" w:rsidTr="00941557">
        <w:trPr>
          <w:jc w:val="center"/>
        </w:trPr>
        <w:tc>
          <w:tcPr>
            <w:tcW w:w="1437"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w:t>
            </w:r>
          </w:p>
        </w:tc>
        <w:tc>
          <w:tcPr>
            <w:tcW w:w="3966"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Pineapple Juice</w:t>
            </w:r>
          </w:p>
        </w:tc>
        <w:tc>
          <w:tcPr>
            <w:tcW w:w="315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1.0 kg</w:t>
            </w:r>
          </w:p>
        </w:tc>
      </w:tr>
      <w:tr w:rsidR="00941557" w:rsidRPr="00DF63A4" w:rsidTr="00941557">
        <w:trPr>
          <w:jc w:val="center"/>
        </w:trPr>
        <w:tc>
          <w:tcPr>
            <w:tcW w:w="1437"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2.</w:t>
            </w:r>
          </w:p>
        </w:tc>
        <w:tc>
          <w:tcPr>
            <w:tcW w:w="3966"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Sugar</w:t>
            </w:r>
          </w:p>
        </w:tc>
        <w:tc>
          <w:tcPr>
            <w:tcW w:w="315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900g-1.2g</w:t>
            </w:r>
          </w:p>
        </w:tc>
      </w:tr>
      <w:tr w:rsidR="00941557" w:rsidRPr="00DF63A4" w:rsidTr="00941557">
        <w:trPr>
          <w:jc w:val="center"/>
        </w:trPr>
        <w:tc>
          <w:tcPr>
            <w:tcW w:w="1437"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3.</w:t>
            </w:r>
          </w:p>
        </w:tc>
        <w:tc>
          <w:tcPr>
            <w:tcW w:w="3966"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Water</w:t>
            </w:r>
          </w:p>
        </w:tc>
        <w:tc>
          <w:tcPr>
            <w:tcW w:w="315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1.3 liter</w:t>
            </w:r>
          </w:p>
        </w:tc>
      </w:tr>
      <w:tr w:rsidR="00941557" w:rsidRPr="00DF63A4" w:rsidTr="00941557">
        <w:trPr>
          <w:jc w:val="center"/>
        </w:trPr>
        <w:tc>
          <w:tcPr>
            <w:tcW w:w="1437"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4.</w:t>
            </w:r>
          </w:p>
        </w:tc>
        <w:tc>
          <w:tcPr>
            <w:tcW w:w="3966"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Citric acid</w:t>
            </w:r>
          </w:p>
        </w:tc>
        <w:tc>
          <w:tcPr>
            <w:tcW w:w="315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40-45 g</w:t>
            </w:r>
          </w:p>
        </w:tc>
      </w:tr>
      <w:tr w:rsidR="00941557" w:rsidRPr="00DF63A4" w:rsidTr="00941557">
        <w:trPr>
          <w:jc w:val="center"/>
        </w:trPr>
        <w:tc>
          <w:tcPr>
            <w:tcW w:w="1437"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5.</w:t>
            </w:r>
          </w:p>
        </w:tc>
        <w:tc>
          <w:tcPr>
            <w:tcW w:w="3966"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Pineapple Colour</w:t>
            </w:r>
          </w:p>
        </w:tc>
        <w:tc>
          <w:tcPr>
            <w:tcW w:w="315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0.5 g</w:t>
            </w:r>
          </w:p>
        </w:tc>
      </w:tr>
      <w:tr w:rsidR="00941557" w:rsidRPr="00DF63A4" w:rsidTr="00941557">
        <w:trPr>
          <w:jc w:val="center"/>
        </w:trPr>
        <w:tc>
          <w:tcPr>
            <w:tcW w:w="1437"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6.</w:t>
            </w:r>
          </w:p>
        </w:tc>
        <w:tc>
          <w:tcPr>
            <w:tcW w:w="3966"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Pineapple essence</w:t>
            </w:r>
          </w:p>
        </w:tc>
        <w:tc>
          <w:tcPr>
            <w:tcW w:w="315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5-10 ml</w:t>
            </w:r>
          </w:p>
        </w:tc>
      </w:tr>
      <w:tr w:rsidR="00941557" w:rsidRPr="00DF63A4" w:rsidTr="00941557">
        <w:trPr>
          <w:jc w:val="center"/>
        </w:trPr>
        <w:tc>
          <w:tcPr>
            <w:tcW w:w="1437"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7.</w:t>
            </w:r>
          </w:p>
        </w:tc>
        <w:tc>
          <w:tcPr>
            <w:tcW w:w="3966"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Potassium meta bisulphite(KMS)</w:t>
            </w:r>
          </w:p>
        </w:tc>
        <w:tc>
          <w:tcPr>
            <w:tcW w:w="315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Not more than 1.0 g/kg</w:t>
            </w:r>
          </w:p>
        </w:tc>
      </w:tr>
    </w:tbl>
    <w:p w:rsidR="00941557" w:rsidRPr="00DF63A4" w:rsidRDefault="00941557" w:rsidP="00941557">
      <w:pPr>
        <w:spacing w:after="120" w:line="276" w:lineRule="auto"/>
        <w:ind w:left="360"/>
        <w:jc w:val="both"/>
        <w:rPr>
          <w:b/>
        </w:rPr>
      </w:pPr>
      <w:r w:rsidRPr="00DF63A4">
        <w:rPr>
          <w:b/>
        </w:rPr>
        <w:t>Pineapple Ready-to-Serve (RTS) Beverage</w:t>
      </w:r>
    </w:p>
    <w:p w:rsidR="00941557" w:rsidRPr="00DF63A4" w:rsidRDefault="00941557" w:rsidP="00643C97">
      <w:pPr>
        <w:spacing w:after="120" w:line="276" w:lineRule="auto"/>
        <w:ind w:left="360" w:firstLine="360"/>
        <w:jc w:val="both"/>
      </w:pPr>
      <w:r w:rsidRPr="00DF63A4">
        <w:t>The pineapple RTS beverage is prepared from the extracted pineapple juice, adjusting its soluble solids and acidity as per FPO specifications for RTS beverage by mixing the juice with required quantity of sugar syrup prepared from sugar, citric acid and water. Colour and essence as per the requirements are also added and mixed thoroughly. The beverage is filled into bottles leaving a head space of 2.5 to 3.0 cm, crown corked and processed in water for 15-20 mins at 85</w:t>
      </w:r>
      <w:r w:rsidRPr="00DF63A4">
        <w:rPr>
          <w:vertAlign w:val="superscript"/>
        </w:rPr>
        <w:t>o</w:t>
      </w:r>
      <w:r w:rsidRPr="00DF63A4">
        <w:t>C and air cooled. Flow chart for preparation of Ready-to-Serve Beverage is shown below:</w:t>
      </w:r>
    </w:p>
    <w:tbl>
      <w:tblPr>
        <w:tblW w:w="7650" w:type="dxa"/>
        <w:tblInd w:w="1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170" w:type="dxa"/>
          <w:bottom w:w="57" w:type="dxa"/>
          <w:right w:w="170" w:type="dxa"/>
        </w:tblCellMar>
        <w:tblLook w:val="04A0"/>
      </w:tblPr>
      <w:tblGrid>
        <w:gridCol w:w="7650"/>
      </w:tblGrid>
      <w:tr w:rsidR="00941557" w:rsidRPr="00DF63A4" w:rsidTr="00941557">
        <w:tc>
          <w:tcPr>
            <w:tcW w:w="765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Slices from under-sized pineapple fruits,</w:t>
            </w:r>
          </w:p>
          <w:p w:rsidR="00941557" w:rsidRPr="00DF63A4" w:rsidRDefault="00941557" w:rsidP="00941557">
            <w:pPr>
              <w:spacing w:after="120" w:line="276" w:lineRule="auto"/>
              <w:ind w:left="360"/>
              <w:jc w:val="both"/>
            </w:pPr>
            <w:r w:rsidRPr="00DF63A4">
              <w:t>broken slices, cores, peel meat and trimmings</w:t>
            </w:r>
          </w:p>
        </w:tc>
      </w:tr>
    </w:tbl>
    <w:p w:rsidR="00941557" w:rsidRPr="00DF63A4" w:rsidRDefault="00941557" w:rsidP="00941557">
      <w:pPr>
        <w:spacing w:after="120" w:line="276" w:lineRule="auto"/>
        <w:ind w:left="360"/>
        <w:jc w:val="both"/>
        <w:rPr>
          <w:vanish/>
        </w:rPr>
      </w:pPr>
    </w:p>
    <w:tbl>
      <w:tblPr>
        <w:tblW w:w="7650" w:type="dxa"/>
        <w:tblInd w:w="104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Crushing/pulping</w:t>
            </w:r>
          </w:p>
          <w:p w:rsidR="00941557" w:rsidRPr="00DF63A4" w:rsidRDefault="00941557" w:rsidP="00941557">
            <w:pPr>
              <w:spacing w:after="120" w:line="276" w:lineRule="auto"/>
              <w:ind w:left="360"/>
              <w:jc w:val="both"/>
            </w:pPr>
            <w:r w:rsidRPr="00DF63A4">
              <w:t>(Mixer grinder)</w:t>
            </w:r>
          </w:p>
        </w:tc>
      </w:tr>
    </w:tbl>
    <w:p w:rsidR="00941557" w:rsidRPr="00DF63A4" w:rsidRDefault="00941557" w:rsidP="00941557">
      <w:pPr>
        <w:spacing w:after="120" w:line="276" w:lineRule="auto"/>
        <w:ind w:left="360"/>
        <w:jc w:val="both"/>
        <w:rPr>
          <w:vanish/>
        </w:rPr>
      </w:pPr>
    </w:p>
    <w:tbl>
      <w:tblPr>
        <w:tblW w:w="7650" w:type="dxa"/>
        <w:tblInd w:w="104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Juice extraction with the help of muslin cloth</w:t>
            </w:r>
          </w:p>
        </w:tc>
      </w:tr>
    </w:tbl>
    <w:p w:rsidR="00941557" w:rsidRPr="00DA528F" w:rsidRDefault="00941557" w:rsidP="00941557">
      <w:pPr>
        <w:spacing w:after="120" w:line="276" w:lineRule="auto"/>
        <w:ind w:left="360"/>
        <w:jc w:val="both"/>
        <w:rPr>
          <w:b/>
        </w:rPr>
      </w:pPr>
      <w:r w:rsidRPr="00DA528F">
        <w:rPr>
          <w:b/>
        </w:rPr>
        <w:t>Mixing of syrup with juice</w:t>
      </w:r>
    </w:p>
    <w:tbl>
      <w:tblPr>
        <w:tblW w:w="7650" w:type="dxa"/>
        <w:tblInd w:w="104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Syrup</w:t>
            </w:r>
          </w:p>
        </w:tc>
      </w:tr>
    </w:tbl>
    <w:p w:rsidR="00941557" w:rsidRPr="00DF63A4" w:rsidRDefault="00941557" w:rsidP="00941557">
      <w:pPr>
        <w:spacing w:after="120" w:line="276" w:lineRule="auto"/>
        <w:ind w:left="360"/>
        <w:jc w:val="both"/>
        <w:rPr>
          <w:vanish/>
        </w:rPr>
      </w:pPr>
    </w:p>
    <w:tbl>
      <w:tblPr>
        <w:tblW w:w="7650" w:type="dxa"/>
        <w:tblInd w:w="104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Sugar + Water + Clitric Acid</w:t>
            </w:r>
          </w:p>
        </w:tc>
      </w:tr>
    </w:tbl>
    <w:p w:rsidR="00941557" w:rsidRPr="00DF63A4" w:rsidRDefault="00941557" w:rsidP="00941557">
      <w:pPr>
        <w:spacing w:after="120" w:line="276" w:lineRule="auto"/>
        <w:ind w:left="360"/>
        <w:jc w:val="both"/>
        <w:rPr>
          <w:vanish/>
        </w:rPr>
      </w:pPr>
    </w:p>
    <w:tbl>
      <w:tblPr>
        <w:tblW w:w="7650" w:type="dxa"/>
        <w:tblInd w:w="104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Addition of permitted essence, &amp;colour</w:t>
            </w:r>
          </w:p>
        </w:tc>
      </w:tr>
    </w:tbl>
    <w:p w:rsidR="00941557" w:rsidRPr="00DF63A4" w:rsidRDefault="00941557" w:rsidP="00941557">
      <w:pPr>
        <w:spacing w:after="120" w:line="276" w:lineRule="auto"/>
        <w:ind w:left="360"/>
        <w:jc w:val="both"/>
        <w:rPr>
          <w:vanish/>
        </w:rPr>
      </w:pPr>
    </w:p>
    <w:tbl>
      <w:tblPr>
        <w:tblW w:w="7650" w:type="dxa"/>
        <w:tblInd w:w="104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Mixing</w:t>
            </w:r>
          </w:p>
        </w:tc>
      </w:tr>
    </w:tbl>
    <w:p w:rsidR="00941557" w:rsidRPr="00DF63A4" w:rsidRDefault="00941557" w:rsidP="00941557">
      <w:pPr>
        <w:spacing w:after="120" w:line="276" w:lineRule="auto"/>
        <w:ind w:left="360"/>
        <w:jc w:val="both"/>
        <w:rPr>
          <w:vanish/>
        </w:rPr>
      </w:pPr>
    </w:p>
    <w:tbl>
      <w:tblPr>
        <w:tblW w:w="7650" w:type="dxa"/>
        <w:tblInd w:w="104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Bottling and Sealing</w:t>
            </w:r>
          </w:p>
        </w:tc>
      </w:tr>
    </w:tbl>
    <w:p w:rsidR="00941557" w:rsidRPr="00DF63A4" w:rsidRDefault="00941557" w:rsidP="00941557">
      <w:pPr>
        <w:spacing w:after="120" w:line="276" w:lineRule="auto"/>
        <w:ind w:left="360"/>
        <w:jc w:val="both"/>
        <w:rPr>
          <w:vanish/>
        </w:rPr>
      </w:pPr>
    </w:p>
    <w:tbl>
      <w:tblPr>
        <w:tblW w:w="7650" w:type="dxa"/>
        <w:tblInd w:w="104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Processing in boiling water (15-20 minutes at 85</w:t>
            </w:r>
            <w:r w:rsidRPr="00DF63A4">
              <w:rPr>
                <w:vertAlign w:val="superscript"/>
              </w:rPr>
              <w:t>o</w:t>
            </w:r>
            <w:r w:rsidRPr="00DF63A4">
              <w:t>C)</w:t>
            </w:r>
          </w:p>
        </w:tc>
      </w:tr>
    </w:tbl>
    <w:p w:rsidR="00941557" w:rsidRPr="00DF63A4" w:rsidRDefault="00941557" w:rsidP="00941557">
      <w:pPr>
        <w:spacing w:after="120" w:line="276" w:lineRule="auto"/>
        <w:ind w:left="360"/>
        <w:jc w:val="both"/>
        <w:rPr>
          <w:vanish/>
        </w:rPr>
      </w:pPr>
    </w:p>
    <w:tbl>
      <w:tblPr>
        <w:tblW w:w="7650" w:type="dxa"/>
        <w:tblInd w:w="1046" w:type="dxa"/>
        <w:tblBorders>
          <w:bottom w:val="single" w:sz="6" w:space="0" w:color="FFFFFF"/>
        </w:tblBorders>
        <w:tblCellMar>
          <w:top w:w="57" w:type="dxa"/>
          <w:left w:w="170" w:type="dxa"/>
          <w:bottom w:w="57" w:type="dxa"/>
          <w:right w:w="170" w:type="dxa"/>
        </w:tblCellMar>
        <w:tblLook w:val="04A0"/>
      </w:tblPr>
      <w:tblGrid>
        <w:gridCol w:w="7650"/>
      </w:tblGrid>
      <w:tr w:rsidR="00941557" w:rsidRPr="00DF63A4" w:rsidTr="00941557">
        <w:tc>
          <w:tcPr>
            <w:tcW w:w="7650" w:type="dxa"/>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Storing</w:t>
            </w:r>
          </w:p>
        </w:tc>
      </w:tr>
    </w:tbl>
    <w:p w:rsidR="00A7061E" w:rsidRDefault="00A7061E" w:rsidP="00941557">
      <w:pPr>
        <w:spacing w:after="120" w:line="276" w:lineRule="auto"/>
        <w:ind w:left="360"/>
        <w:jc w:val="both"/>
        <w:rPr>
          <w:b/>
          <w:bCs/>
        </w:rPr>
      </w:pPr>
    </w:p>
    <w:p w:rsidR="00941557" w:rsidRPr="00DF63A4" w:rsidRDefault="00941557" w:rsidP="00941557">
      <w:pPr>
        <w:spacing w:after="120" w:line="276" w:lineRule="auto"/>
        <w:ind w:left="360"/>
        <w:jc w:val="both"/>
        <w:rPr>
          <w:b/>
          <w:bCs/>
        </w:rPr>
      </w:pPr>
      <w:r w:rsidRPr="00DF63A4">
        <w:rPr>
          <w:b/>
          <w:bCs/>
        </w:rPr>
        <w:lastRenderedPageBreak/>
        <w:t>Steps to be followed during Pineapples squash preparation</w:t>
      </w:r>
    </w:p>
    <w:p w:rsidR="00941557" w:rsidRPr="00DF63A4" w:rsidRDefault="00941557" w:rsidP="00643C97">
      <w:pPr>
        <w:spacing w:after="120" w:line="276" w:lineRule="auto"/>
        <w:ind w:left="360"/>
        <w:jc w:val="both"/>
      </w:pPr>
      <w:r w:rsidRPr="00DF63A4">
        <w:rPr>
          <w:b/>
          <w:bCs/>
          <w:noProof/>
        </w:rPr>
        <w:drawing>
          <wp:inline distT="0" distB="0" distL="0" distR="0">
            <wp:extent cx="5747042" cy="4248150"/>
            <wp:effectExtent l="19050" t="0" r="6058" b="0"/>
            <wp:docPr id="72" name="Picture 1" descr="pineapple_squ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eapple_squash"/>
                    <pic:cNvPicPr>
                      <a:picLocks noChangeAspect="1" noChangeArrowheads="1"/>
                    </pic:cNvPicPr>
                  </pic:nvPicPr>
                  <pic:blipFill>
                    <a:blip r:embed="rId203" cstate="print"/>
                    <a:srcRect/>
                    <a:stretch>
                      <a:fillRect/>
                    </a:stretch>
                  </pic:blipFill>
                  <pic:spPr bwMode="auto">
                    <a:xfrm>
                      <a:off x="0" y="0"/>
                      <a:ext cx="5749397" cy="4249891"/>
                    </a:xfrm>
                    <a:prstGeom prst="rect">
                      <a:avLst/>
                    </a:prstGeom>
                    <a:noFill/>
                    <a:ln w="9525">
                      <a:noFill/>
                      <a:miter lim="800000"/>
                      <a:headEnd/>
                      <a:tailEnd/>
                    </a:ln>
                  </pic:spPr>
                </pic:pic>
              </a:graphicData>
            </a:graphic>
          </wp:inline>
        </w:drawing>
      </w:r>
    </w:p>
    <w:p w:rsidR="00941557" w:rsidRPr="00DF63A4" w:rsidRDefault="00941557" w:rsidP="00941557">
      <w:pPr>
        <w:spacing w:after="120" w:line="276" w:lineRule="auto"/>
        <w:ind w:left="360"/>
        <w:jc w:val="both"/>
        <w:rPr>
          <w:b/>
          <w:bCs/>
        </w:rPr>
      </w:pPr>
      <w:r w:rsidRPr="00DF63A4">
        <w:t> </w:t>
      </w:r>
      <w:r w:rsidRPr="00DF63A4">
        <w:rPr>
          <w:b/>
          <w:bCs/>
        </w:rPr>
        <w:t>Recipe for Pineapple (RTS) Beverage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57" w:type="dxa"/>
          <w:left w:w="170" w:type="dxa"/>
          <w:bottom w:w="57" w:type="dxa"/>
          <w:right w:w="170" w:type="dxa"/>
        </w:tblCellMar>
        <w:tblLook w:val="04A0"/>
      </w:tblPr>
      <w:tblGrid>
        <w:gridCol w:w="1795"/>
        <w:gridCol w:w="4067"/>
        <w:gridCol w:w="4189"/>
      </w:tblGrid>
      <w:tr w:rsidR="00941557" w:rsidRPr="00DF63A4" w:rsidTr="00643C97">
        <w:trPr>
          <w:jc w:val="center"/>
        </w:trPr>
        <w:tc>
          <w:tcPr>
            <w:tcW w:w="89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rPr>
                <w:b/>
                <w:bCs/>
              </w:rPr>
              <w:t>Sl.No</w:t>
            </w:r>
          </w:p>
        </w:tc>
        <w:tc>
          <w:tcPr>
            <w:tcW w:w="202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rPr>
                <w:b/>
                <w:bCs/>
              </w:rPr>
              <w:t>Raw materials</w:t>
            </w:r>
          </w:p>
        </w:tc>
        <w:tc>
          <w:tcPr>
            <w:tcW w:w="2084"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rPr>
                <w:b/>
                <w:bCs/>
              </w:rPr>
              <w:t>Quantity</w:t>
            </w:r>
          </w:p>
        </w:tc>
      </w:tr>
      <w:tr w:rsidR="00941557" w:rsidRPr="00DF63A4" w:rsidTr="00643C97">
        <w:trPr>
          <w:jc w:val="center"/>
        </w:trPr>
        <w:tc>
          <w:tcPr>
            <w:tcW w:w="89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w:t>
            </w:r>
          </w:p>
        </w:tc>
        <w:tc>
          <w:tcPr>
            <w:tcW w:w="202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Pineapple Juice</w:t>
            </w:r>
          </w:p>
        </w:tc>
        <w:tc>
          <w:tcPr>
            <w:tcW w:w="2084"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1.0 kg</w:t>
            </w:r>
          </w:p>
        </w:tc>
      </w:tr>
      <w:tr w:rsidR="00941557" w:rsidRPr="00DF63A4" w:rsidTr="00643C97">
        <w:trPr>
          <w:jc w:val="center"/>
        </w:trPr>
        <w:tc>
          <w:tcPr>
            <w:tcW w:w="89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2.</w:t>
            </w:r>
          </w:p>
        </w:tc>
        <w:tc>
          <w:tcPr>
            <w:tcW w:w="202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Sugar</w:t>
            </w:r>
          </w:p>
        </w:tc>
        <w:tc>
          <w:tcPr>
            <w:tcW w:w="2084"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600-700g</w:t>
            </w:r>
          </w:p>
        </w:tc>
      </w:tr>
      <w:tr w:rsidR="00941557" w:rsidRPr="00DF63A4" w:rsidTr="00643C97">
        <w:trPr>
          <w:jc w:val="center"/>
        </w:trPr>
        <w:tc>
          <w:tcPr>
            <w:tcW w:w="89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3.</w:t>
            </w:r>
          </w:p>
        </w:tc>
        <w:tc>
          <w:tcPr>
            <w:tcW w:w="202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Water</w:t>
            </w:r>
          </w:p>
        </w:tc>
        <w:tc>
          <w:tcPr>
            <w:tcW w:w="2084"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4.0 liter</w:t>
            </w:r>
          </w:p>
        </w:tc>
      </w:tr>
      <w:tr w:rsidR="00941557" w:rsidRPr="00DF63A4" w:rsidTr="00643C97">
        <w:trPr>
          <w:jc w:val="center"/>
        </w:trPr>
        <w:tc>
          <w:tcPr>
            <w:tcW w:w="89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4.</w:t>
            </w:r>
          </w:p>
        </w:tc>
        <w:tc>
          <w:tcPr>
            <w:tcW w:w="202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Citric acid</w:t>
            </w:r>
          </w:p>
        </w:tc>
        <w:tc>
          <w:tcPr>
            <w:tcW w:w="2084"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10-15 g</w:t>
            </w:r>
          </w:p>
        </w:tc>
      </w:tr>
      <w:tr w:rsidR="00941557" w:rsidRPr="00DF63A4" w:rsidTr="00643C97">
        <w:trPr>
          <w:jc w:val="center"/>
        </w:trPr>
        <w:tc>
          <w:tcPr>
            <w:tcW w:w="89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5.</w:t>
            </w:r>
          </w:p>
        </w:tc>
        <w:tc>
          <w:tcPr>
            <w:tcW w:w="202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Pineapple Colour</w:t>
            </w:r>
          </w:p>
        </w:tc>
        <w:tc>
          <w:tcPr>
            <w:tcW w:w="2084"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1.5 g</w:t>
            </w:r>
          </w:p>
        </w:tc>
      </w:tr>
      <w:tr w:rsidR="00941557" w:rsidRPr="00DF63A4" w:rsidTr="00643C97">
        <w:trPr>
          <w:jc w:val="center"/>
        </w:trPr>
        <w:tc>
          <w:tcPr>
            <w:tcW w:w="89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6.</w:t>
            </w:r>
          </w:p>
        </w:tc>
        <w:tc>
          <w:tcPr>
            <w:tcW w:w="2023"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Pineapple essence</w:t>
            </w:r>
          </w:p>
        </w:tc>
        <w:tc>
          <w:tcPr>
            <w:tcW w:w="2084" w:type="pct"/>
            <w:shd w:val="clear" w:color="auto" w:fill="FFFFFF" w:themeFill="background1"/>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15-20 ml</w:t>
            </w:r>
          </w:p>
        </w:tc>
      </w:tr>
    </w:tbl>
    <w:p w:rsidR="00941557" w:rsidRPr="00DF63A4" w:rsidRDefault="00941557" w:rsidP="00941557">
      <w:pPr>
        <w:spacing w:after="120" w:line="276" w:lineRule="auto"/>
        <w:ind w:left="360"/>
        <w:jc w:val="both"/>
      </w:pPr>
      <w:r w:rsidRPr="00DF63A4">
        <w:t> </w:t>
      </w:r>
    </w:p>
    <w:p w:rsidR="00941557" w:rsidRPr="00DF63A4" w:rsidRDefault="00941557" w:rsidP="00941557">
      <w:pPr>
        <w:spacing w:after="120" w:line="276" w:lineRule="auto"/>
        <w:ind w:left="360"/>
        <w:jc w:val="both"/>
      </w:pPr>
      <w:r w:rsidRPr="00DF63A4">
        <w:rPr>
          <w:b/>
        </w:rPr>
        <w:t>Pineapple Jam</w:t>
      </w:r>
    </w:p>
    <w:p w:rsidR="00941557" w:rsidRPr="00DF63A4" w:rsidRDefault="00941557" w:rsidP="00941557">
      <w:pPr>
        <w:spacing w:after="120" w:line="276" w:lineRule="auto"/>
        <w:ind w:left="360"/>
        <w:jc w:val="both"/>
      </w:pPr>
      <w:r w:rsidRPr="00DF63A4">
        <w:t>Pineapple jam is solid gel made from the fruit pulp or juice, sugar, and pectin. Different steps which are essential during this product preparation is shown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170" w:type="dxa"/>
          <w:bottom w:w="57" w:type="dxa"/>
          <w:right w:w="170" w:type="dxa"/>
        </w:tblCellMar>
        <w:tblLook w:val="04A0"/>
      </w:tblPr>
      <w:tblGrid>
        <w:gridCol w:w="10051"/>
      </w:tblGrid>
      <w:tr w:rsidR="00941557" w:rsidRPr="00DF63A4" w:rsidTr="00DA528F">
        <w:tc>
          <w:tcPr>
            <w:tcW w:w="5000" w:type="pct"/>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Pineapples (Fresh and firm fruits)</w:t>
            </w:r>
          </w:p>
        </w:tc>
      </w:tr>
    </w:tbl>
    <w:p w:rsidR="00941557" w:rsidRPr="00DF63A4" w:rsidRDefault="00941557" w:rsidP="00941557">
      <w:pPr>
        <w:spacing w:after="120" w:line="276" w:lineRule="auto"/>
        <w:ind w:left="360"/>
        <w:jc w:val="both"/>
        <w:rPr>
          <w:vanish/>
        </w:rPr>
      </w:pPr>
    </w:p>
    <w:tbl>
      <w:tblPr>
        <w:tblW w:w="5000" w:type="pct"/>
        <w:tblBorders>
          <w:bottom w:val="single" w:sz="6" w:space="0" w:color="FFFFFF"/>
        </w:tblBorders>
        <w:tblCellMar>
          <w:top w:w="57" w:type="dxa"/>
          <w:left w:w="170" w:type="dxa"/>
          <w:bottom w:w="57" w:type="dxa"/>
          <w:right w:w="170" w:type="dxa"/>
        </w:tblCellMar>
        <w:tblLook w:val="04A0"/>
      </w:tblPr>
      <w:tblGrid>
        <w:gridCol w:w="10051"/>
      </w:tblGrid>
      <w:tr w:rsidR="00941557" w:rsidRPr="00DF63A4" w:rsidTr="00DA528F">
        <w:tc>
          <w:tcPr>
            <w:tcW w:w="5000" w:type="pct"/>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Peeling, removal of eyes, core</w:t>
            </w:r>
          </w:p>
        </w:tc>
      </w:tr>
    </w:tbl>
    <w:p w:rsidR="00941557" w:rsidRPr="00DF63A4" w:rsidRDefault="00941557" w:rsidP="00941557">
      <w:pPr>
        <w:spacing w:after="120" w:line="276" w:lineRule="auto"/>
        <w:ind w:left="360"/>
        <w:jc w:val="both"/>
        <w:rPr>
          <w:vanish/>
        </w:rPr>
      </w:pPr>
    </w:p>
    <w:tbl>
      <w:tblPr>
        <w:tblW w:w="5000" w:type="pct"/>
        <w:tblCellMar>
          <w:top w:w="57" w:type="dxa"/>
          <w:left w:w="170" w:type="dxa"/>
          <w:bottom w:w="57" w:type="dxa"/>
          <w:right w:w="170" w:type="dxa"/>
        </w:tblCellMar>
        <w:tblLook w:val="04A0"/>
      </w:tblPr>
      <w:tblGrid>
        <w:gridCol w:w="10051"/>
      </w:tblGrid>
      <w:tr w:rsidR="00941557" w:rsidRPr="00DF63A4" w:rsidTr="00DA528F">
        <w:tc>
          <w:tcPr>
            <w:tcW w:w="5000" w:type="pct"/>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Cutting into small pieces &amp; crushing</w:t>
            </w:r>
          </w:p>
        </w:tc>
      </w:tr>
    </w:tbl>
    <w:p w:rsidR="00941557" w:rsidRPr="00DF63A4" w:rsidRDefault="00941557" w:rsidP="00941557">
      <w:pPr>
        <w:spacing w:after="120" w:line="276" w:lineRule="auto"/>
        <w:ind w:left="360"/>
        <w:jc w:val="both"/>
        <w:rPr>
          <w:vanish/>
        </w:rPr>
      </w:pPr>
    </w:p>
    <w:tbl>
      <w:tblPr>
        <w:tblW w:w="5000" w:type="pct"/>
        <w:tblBorders>
          <w:bottom w:val="single" w:sz="6" w:space="0" w:color="FFFFFF"/>
        </w:tblBorders>
        <w:tblCellMar>
          <w:top w:w="57" w:type="dxa"/>
          <w:left w:w="170" w:type="dxa"/>
          <w:bottom w:w="57" w:type="dxa"/>
          <w:right w:w="170" w:type="dxa"/>
        </w:tblCellMar>
        <w:tblLook w:val="04A0"/>
      </w:tblPr>
      <w:tblGrid>
        <w:gridCol w:w="10051"/>
      </w:tblGrid>
      <w:tr w:rsidR="00941557" w:rsidRPr="00DF63A4" w:rsidTr="00DA528F">
        <w:tc>
          <w:tcPr>
            <w:tcW w:w="5000" w:type="pct"/>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lastRenderedPageBreak/>
              <w:t>Addition of sugar &amp; citric acid (1.0-1.4 kg sugar/kg product &amp; 5-10 g citric acid)</w:t>
            </w:r>
          </w:p>
        </w:tc>
      </w:tr>
    </w:tbl>
    <w:p w:rsidR="00941557" w:rsidRPr="00DF63A4" w:rsidRDefault="00941557" w:rsidP="00941557">
      <w:pPr>
        <w:spacing w:after="120" w:line="276" w:lineRule="auto"/>
        <w:ind w:left="360"/>
        <w:jc w:val="both"/>
        <w:rPr>
          <w:vanish/>
        </w:rPr>
      </w:pPr>
    </w:p>
    <w:tbl>
      <w:tblPr>
        <w:tblW w:w="5000" w:type="pct"/>
        <w:tblBorders>
          <w:bottom w:val="single" w:sz="6" w:space="0" w:color="FFFFFF"/>
        </w:tblBorders>
        <w:tblCellMar>
          <w:top w:w="57" w:type="dxa"/>
          <w:left w:w="170" w:type="dxa"/>
          <w:bottom w:w="57" w:type="dxa"/>
          <w:right w:w="170" w:type="dxa"/>
        </w:tblCellMar>
        <w:tblLook w:val="04A0"/>
      </w:tblPr>
      <w:tblGrid>
        <w:gridCol w:w="10051"/>
      </w:tblGrid>
      <w:tr w:rsidR="00941557" w:rsidRPr="00DF63A4" w:rsidTr="00DA528F">
        <w:tc>
          <w:tcPr>
            <w:tcW w:w="5000" w:type="pct"/>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Heating for 15-25 min.</w:t>
            </w:r>
          </w:p>
        </w:tc>
      </w:tr>
    </w:tbl>
    <w:p w:rsidR="00941557" w:rsidRPr="00DF63A4" w:rsidRDefault="00941557" w:rsidP="00941557">
      <w:pPr>
        <w:spacing w:after="120" w:line="276" w:lineRule="auto"/>
        <w:ind w:left="360"/>
        <w:jc w:val="both"/>
        <w:rPr>
          <w:vanish/>
        </w:rPr>
      </w:pPr>
    </w:p>
    <w:tbl>
      <w:tblPr>
        <w:tblW w:w="5000" w:type="pct"/>
        <w:tblBorders>
          <w:bottom w:val="single" w:sz="6" w:space="0" w:color="FFFFFF"/>
        </w:tblBorders>
        <w:tblCellMar>
          <w:top w:w="57" w:type="dxa"/>
          <w:left w:w="170" w:type="dxa"/>
          <w:bottom w:w="57" w:type="dxa"/>
          <w:right w:w="170" w:type="dxa"/>
        </w:tblCellMar>
        <w:tblLook w:val="04A0"/>
      </w:tblPr>
      <w:tblGrid>
        <w:gridCol w:w="10051"/>
      </w:tblGrid>
      <w:tr w:rsidR="00941557" w:rsidRPr="00DF63A4" w:rsidTr="00DA528F">
        <w:tc>
          <w:tcPr>
            <w:tcW w:w="5000" w:type="pct"/>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Addition of Pectin powder (3.5-5.0 g/kg product)</w:t>
            </w:r>
          </w:p>
        </w:tc>
      </w:tr>
    </w:tbl>
    <w:p w:rsidR="00941557" w:rsidRPr="00DF63A4" w:rsidRDefault="00941557" w:rsidP="00941557">
      <w:pPr>
        <w:spacing w:after="120" w:line="276" w:lineRule="auto"/>
        <w:ind w:left="360"/>
        <w:jc w:val="both"/>
        <w:rPr>
          <w:vanish/>
        </w:rPr>
      </w:pPr>
    </w:p>
    <w:tbl>
      <w:tblPr>
        <w:tblW w:w="5000" w:type="pct"/>
        <w:tblBorders>
          <w:bottom w:val="single" w:sz="6" w:space="0" w:color="FFFFFF"/>
        </w:tblBorders>
        <w:tblCellMar>
          <w:top w:w="57" w:type="dxa"/>
          <w:left w:w="170" w:type="dxa"/>
          <w:bottom w:w="57" w:type="dxa"/>
          <w:right w:w="170" w:type="dxa"/>
        </w:tblCellMar>
        <w:tblLook w:val="04A0"/>
      </w:tblPr>
      <w:tblGrid>
        <w:gridCol w:w="10051"/>
      </w:tblGrid>
      <w:tr w:rsidR="00941557" w:rsidRPr="00DF63A4" w:rsidTr="00DA528F">
        <w:tc>
          <w:tcPr>
            <w:tcW w:w="5000" w:type="pct"/>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Test for end point</w:t>
            </w:r>
          </w:p>
        </w:tc>
      </w:tr>
    </w:tbl>
    <w:p w:rsidR="00941557" w:rsidRPr="00DF63A4" w:rsidRDefault="00941557" w:rsidP="00941557">
      <w:pPr>
        <w:spacing w:after="120" w:line="276" w:lineRule="auto"/>
        <w:ind w:left="360"/>
        <w:jc w:val="both"/>
        <w:rPr>
          <w:vanish/>
        </w:rPr>
      </w:pPr>
    </w:p>
    <w:tbl>
      <w:tblPr>
        <w:tblW w:w="5000" w:type="pct"/>
        <w:tblBorders>
          <w:bottom w:val="single" w:sz="6" w:space="0" w:color="FFFFFF"/>
        </w:tblBorders>
        <w:tblCellMar>
          <w:top w:w="57" w:type="dxa"/>
          <w:left w:w="170" w:type="dxa"/>
          <w:bottom w:w="57" w:type="dxa"/>
          <w:right w:w="170" w:type="dxa"/>
        </w:tblCellMar>
        <w:tblLook w:val="04A0"/>
      </w:tblPr>
      <w:tblGrid>
        <w:gridCol w:w="10051"/>
      </w:tblGrid>
      <w:tr w:rsidR="00941557" w:rsidRPr="00DF63A4" w:rsidTr="00DA528F">
        <w:tc>
          <w:tcPr>
            <w:tcW w:w="5000" w:type="pct"/>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Addition of colour and essence (optional)</w:t>
            </w:r>
          </w:p>
        </w:tc>
      </w:tr>
    </w:tbl>
    <w:p w:rsidR="00941557" w:rsidRPr="00DF63A4" w:rsidRDefault="00941557" w:rsidP="00941557">
      <w:pPr>
        <w:spacing w:after="120" w:line="276" w:lineRule="auto"/>
        <w:ind w:left="360"/>
        <w:jc w:val="both"/>
        <w:rPr>
          <w:vanish/>
        </w:rPr>
      </w:pPr>
    </w:p>
    <w:tbl>
      <w:tblPr>
        <w:tblW w:w="5000" w:type="pct"/>
        <w:tblBorders>
          <w:bottom w:val="single" w:sz="6" w:space="0" w:color="FFFFFF"/>
        </w:tblBorders>
        <w:tblCellMar>
          <w:top w:w="57" w:type="dxa"/>
          <w:left w:w="170" w:type="dxa"/>
          <w:bottom w:w="57" w:type="dxa"/>
          <w:right w:w="170" w:type="dxa"/>
        </w:tblCellMar>
        <w:tblLook w:val="04A0"/>
      </w:tblPr>
      <w:tblGrid>
        <w:gridCol w:w="10051"/>
      </w:tblGrid>
      <w:tr w:rsidR="00941557" w:rsidRPr="00DF63A4" w:rsidTr="00DA528F">
        <w:tc>
          <w:tcPr>
            <w:tcW w:w="5000" w:type="pct"/>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Filling in sterilized glass jars while hot</w:t>
            </w:r>
          </w:p>
        </w:tc>
      </w:tr>
    </w:tbl>
    <w:p w:rsidR="00941557" w:rsidRPr="00DF63A4" w:rsidRDefault="00941557" w:rsidP="00941557">
      <w:pPr>
        <w:spacing w:after="120" w:line="276" w:lineRule="auto"/>
        <w:ind w:left="360"/>
        <w:jc w:val="both"/>
        <w:rPr>
          <w:vanish/>
        </w:rPr>
      </w:pPr>
    </w:p>
    <w:tbl>
      <w:tblPr>
        <w:tblW w:w="5000" w:type="pct"/>
        <w:tblBorders>
          <w:bottom w:val="single" w:sz="6" w:space="0" w:color="FFFFFF"/>
        </w:tblBorders>
        <w:tblCellMar>
          <w:top w:w="57" w:type="dxa"/>
          <w:left w:w="170" w:type="dxa"/>
          <w:bottom w:w="57" w:type="dxa"/>
          <w:right w:w="170" w:type="dxa"/>
        </w:tblCellMar>
        <w:tblLook w:val="04A0"/>
      </w:tblPr>
      <w:tblGrid>
        <w:gridCol w:w="10051"/>
      </w:tblGrid>
      <w:tr w:rsidR="00941557" w:rsidRPr="00DF63A4" w:rsidTr="00DA528F">
        <w:tc>
          <w:tcPr>
            <w:tcW w:w="5000" w:type="pct"/>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Cooling for 4-5 hours</w:t>
            </w:r>
          </w:p>
        </w:tc>
      </w:tr>
    </w:tbl>
    <w:p w:rsidR="00941557" w:rsidRPr="00DF63A4" w:rsidRDefault="00941557" w:rsidP="00941557">
      <w:pPr>
        <w:spacing w:after="120" w:line="276" w:lineRule="auto"/>
        <w:ind w:left="360"/>
        <w:jc w:val="both"/>
        <w:rPr>
          <w:vanish/>
        </w:rPr>
      </w:pPr>
    </w:p>
    <w:tbl>
      <w:tblPr>
        <w:tblW w:w="5000" w:type="pct"/>
        <w:tblBorders>
          <w:bottom w:val="single" w:sz="6" w:space="0" w:color="FFFFFF"/>
        </w:tblBorders>
        <w:tblCellMar>
          <w:top w:w="57" w:type="dxa"/>
          <w:left w:w="170" w:type="dxa"/>
          <w:bottom w:w="57" w:type="dxa"/>
          <w:right w:w="170" w:type="dxa"/>
        </w:tblCellMar>
        <w:tblLook w:val="04A0"/>
      </w:tblPr>
      <w:tblGrid>
        <w:gridCol w:w="10051"/>
      </w:tblGrid>
      <w:tr w:rsidR="00941557" w:rsidRPr="00DF63A4" w:rsidTr="00DA528F">
        <w:tc>
          <w:tcPr>
            <w:tcW w:w="5000" w:type="pct"/>
            <w:tcBorders>
              <w:top w:val="single" w:sz="4" w:space="0" w:color="auto"/>
              <w:left w:val="single" w:sz="4" w:space="0" w:color="auto"/>
              <w:bottom w:val="single" w:sz="4" w:space="0" w:color="auto"/>
              <w:right w:val="single" w:sz="4" w:space="0" w:color="auto"/>
            </w:tcBorders>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Sealing and storing</w:t>
            </w:r>
          </w:p>
        </w:tc>
      </w:tr>
    </w:tbl>
    <w:p w:rsidR="00941557" w:rsidRPr="00DF63A4" w:rsidRDefault="00941557" w:rsidP="00941557">
      <w:pPr>
        <w:spacing w:after="120" w:line="276" w:lineRule="auto"/>
        <w:ind w:left="360"/>
        <w:jc w:val="both"/>
        <w:rPr>
          <w:b/>
          <w:bCs/>
        </w:rPr>
      </w:pPr>
      <w:r w:rsidRPr="00DF63A4">
        <w:rPr>
          <w:b/>
          <w:bCs/>
        </w:rPr>
        <w:t>Recipe for Pineapple Jam: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70" w:type="dxa"/>
          <w:bottom w:w="57" w:type="dxa"/>
          <w:right w:w="170" w:type="dxa"/>
        </w:tblCellMar>
        <w:tblLook w:val="04A0"/>
      </w:tblPr>
      <w:tblGrid>
        <w:gridCol w:w="2262"/>
        <w:gridCol w:w="4020"/>
        <w:gridCol w:w="3769"/>
      </w:tblGrid>
      <w:tr w:rsidR="00941557" w:rsidRPr="00DF63A4" w:rsidTr="00DA528F">
        <w:tc>
          <w:tcPr>
            <w:tcW w:w="2262"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rPr>
                <w:b/>
                <w:bCs/>
              </w:rPr>
              <w:t>Sl.No</w:t>
            </w:r>
          </w:p>
        </w:tc>
        <w:tc>
          <w:tcPr>
            <w:tcW w:w="402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rPr>
                <w:b/>
                <w:bCs/>
              </w:rPr>
              <w:t>Raw materials</w:t>
            </w:r>
          </w:p>
        </w:tc>
        <w:tc>
          <w:tcPr>
            <w:tcW w:w="3769"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rPr>
                <w:b/>
                <w:bCs/>
              </w:rPr>
              <w:t>Quantity</w:t>
            </w:r>
          </w:p>
        </w:tc>
      </w:tr>
      <w:tr w:rsidR="00941557" w:rsidRPr="00DF63A4" w:rsidTr="00DA528F">
        <w:tc>
          <w:tcPr>
            <w:tcW w:w="2262"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w:t>
            </w:r>
          </w:p>
        </w:tc>
        <w:tc>
          <w:tcPr>
            <w:tcW w:w="402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Pineapple Pulp</w:t>
            </w:r>
          </w:p>
        </w:tc>
        <w:tc>
          <w:tcPr>
            <w:tcW w:w="3769"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1.0 kg</w:t>
            </w:r>
          </w:p>
        </w:tc>
      </w:tr>
      <w:tr w:rsidR="00941557" w:rsidRPr="00DF63A4" w:rsidTr="00DA528F">
        <w:tc>
          <w:tcPr>
            <w:tcW w:w="2262"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2.</w:t>
            </w:r>
          </w:p>
        </w:tc>
        <w:tc>
          <w:tcPr>
            <w:tcW w:w="402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Sugar</w:t>
            </w:r>
          </w:p>
        </w:tc>
        <w:tc>
          <w:tcPr>
            <w:tcW w:w="3769"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1.0-1.4g</w:t>
            </w:r>
          </w:p>
        </w:tc>
      </w:tr>
      <w:tr w:rsidR="00941557" w:rsidRPr="00DF63A4" w:rsidTr="00DA528F">
        <w:tc>
          <w:tcPr>
            <w:tcW w:w="2262"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3.</w:t>
            </w:r>
          </w:p>
        </w:tc>
        <w:tc>
          <w:tcPr>
            <w:tcW w:w="402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Citric acid</w:t>
            </w:r>
          </w:p>
        </w:tc>
        <w:tc>
          <w:tcPr>
            <w:tcW w:w="3769"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10-15 g</w:t>
            </w:r>
          </w:p>
        </w:tc>
      </w:tr>
      <w:tr w:rsidR="00941557" w:rsidRPr="00DF63A4" w:rsidTr="00DA528F">
        <w:tc>
          <w:tcPr>
            <w:tcW w:w="2262"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4.</w:t>
            </w:r>
          </w:p>
        </w:tc>
        <w:tc>
          <w:tcPr>
            <w:tcW w:w="402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Pectin powder</w:t>
            </w:r>
          </w:p>
        </w:tc>
        <w:tc>
          <w:tcPr>
            <w:tcW w:w="3769"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3.5-5.0 g/kg</w:t>
            </w:r>
          </w:p>
        </w:tc>
      </w:tr>
      <w:tr w:rsidR="00941557" w:rsidRPr="00DF63A4" w:rsidTr="00DA528F">
        <w:tc>
          <w:tcPr>
            <w:tcW w:w="2262"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5.</w:t>
            </w:r>
          </w:p>
        </w:tc>
        <w:tc>
          <w:tcPr>
            <w:tcW w:w="402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Pineapple Colour</w:t>
            </w:r>
          </w:p>
        </w:tc>
        <w:tc>
          <w:tcPr>
            <w:tcW w:w="3769"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1.5 g</w:t>
            </w:r>
          </w:p>
        </w:tc>
      </w:tr>
      <w:tr w:rsidR="00941557" w:rsidRPr="00DF63A4" w:rsidTr="00DA528F">
        <w:trPr>
          <w:trHeight w:val="226"/>
        </w:trPr>
        <w:tc>
          <w:tcPr>
            <w:tcW w:w="2262"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6.</w:t>
            </w:r>
          </w:p>
        </w:tc>
        <w:tc>
          <w:tcPr>
            <w:tcW w:w="4020"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Pineapple essence</w:t>
            </w:r>
          </w:p>
        </w:tc>
        <w:tc>
          <w:tcPr>
            <w:tcW w:w="3769" w:type="dxa"/>
            <w:shd w:val="clear" w:color="auto" w:fill="auto"/>
            <w:tcMar>
              <w:top w:w="56" w:type="dxa"/>
              <w:left w:w="56" w:type="dxa"/>
              <w:bottom w:w="56" w:type="dxa"/>
              <w:right w:w="56" w:type="dxa"/>
            </w:tcMar>
            <w:hideMark/>
          </w:tcPr>
          <w:p w:rsidR="00941557" w:rsidRPr="00DF63A4" w:rsidRDefault="00941557" w:rsidP="00941557">
            <w:pPr>
              <w:spacing w:after="120" w:line="276" w:lineRule="auto"/>
              <w:ind w:left="360"/>
              <w:jc w:val="both"/>
            </w:pPr>
            <w:r w:rsidRPr="00DF63A4">
              <w:t>5-10 ml</w:t>
            </w:r>
          </w:p>
        </w:tc>
      </w:tr>
    </w:tbl>
    <w:p w:rsidR="00941557" w:rsidRPr="00DF63A4" w:rsidRDefault="00941557" w:rsidP="00941557">
      <w:pPr>
        <w:spacing w:after="120" w:line="276" w:lineRule="auto"/>
        <w:ind w:left="360"/>
        <w:jc w:val="both"/>
      </w:pPr>
      <w:r w:rsidRPr="00DF63A4">
        <w:rPr>
          <w:b/>
          <w:bCs/>
        </w:rPr>
        <w:t>Precautions</w:t>
      </w:r>
    </w:p>
    <w:p w:rsidR="00941557" w:rsidRPr="00DF63A4" w:rsidRDefault="00941557" w:rsidP="00CD6FD5">
      <w:pPr>
        <w:numPr>
          <w:ilvl w:val="0"/>
          <w:numId w:val="372"/>
        </w:numPr>
        <w:spacing w:after="120" w:line="276" w:lineRule="auto"/>
        <w:jc w:val="both"/>
      </w:pPr>
      <w:r w:rsidRPr="00DF63A4">
        <w:t>All the processing steps should be done under hygienic conditions</w:t>
      </w:r>
    </w:p>
    <w:p w:rsidR="00941557" w:rsidRPr="00DF63A4" w:rsidRDefault="00941557" w:rsidP="00CD6FD5">
      <w:pPr>
        <w:numPr>
          <w:ilvl w:val="0"/>
          <w:numId w:val="372"/>
        </w:numPr>
        <w:spacing w:after="120" w:line="276" w:lineRule="auto"/>
        <w:jc w:val="both"/>
      </w:pPr>
      <w:r w:rsidRPr="00DF63A4">
        <w:t>Only potable water should be used</w:t>
      </w:r>
    </w:p>
    <w:p w:rsidR="00941557" w:rsidRPr="00DF63A4" w:rsidRDefault="00941557" w:rsidP="00CD6FD5">
      <w:pPr>
        <w:numPr>
          <w:ilvl w:val="0"/>
          <w:numId w:val="372"/>
        </w:numPr>
        <w:spacing w:after="120" w:line="276" w:lineRule="auto"/>
        <w:jc w:val="both"/>
      </w:pPr>
      <w:r w:rsidRPr="00DF63A4">
        <w:t>During jam making the pulp should not be overcooked</w:t>
      </w:r>
    </w:p>
    <w:p w:rsidR="00941557" w:rsidRPr="00DF63A4" w:rsidRDefault="00941557" w:rsidP="00CD6FD5">
      <w:pPr>
        <w:numPr>
          <w:ilvl w:val="0"/>
          <w:numId w:val="372"/>
        </w:numPr>
        <w:spacing w:after="120" w:line="276" w:lineRule="auto"/>
        <w:jc w:val="both"/>
      </w:pPr>
      <w:r w:rsidRPr="00DF63A4">
        <w:t>The specifications for the minimum use of additives should be strictly followed</w:t>
      </w:r>
    </w:p>
    <w:p w:rsidR="00941557" w:rsidRDefault="00941557" w:rsidP="00941557">
      <w:pPr>
        <w:spacing w:after="120" w:line="276" w:lineRule="auto"/>
        <w:ind w:left="360"/>
        <w:jc w:val="both"/>
        <w:rPr>
          <w:b/>
          <w:bCs/>
        </w:rPr>
      </w:pPr>
      <w:r w:rsidRPr="00DF63A4">
        <w:t> </w:t>
      </w:r>
      <w:r w:rsidRPr="00DF63A4">
        <w:rPr>
          <w:b/>
          <w:bCs/>
        </w:rPr>
        <w:t>FPO Specifications</w:t>
      </w:r>
    </w:p>
    <w:tbl>
      <w:tblPr>
        <w:tblW w:w="5000" w:type="pct"/>
        <w:tblLook w:val="04A0"/>
      </w:tblPr>
      <w:tblGrid>
        <w:gridCol w:w="1809"/>
        <w:gridCol w:w="2222"/>
        <w:gridCol w:w="2608"/>
        <w:gridCol w:w="3516"/>
      </w:tblGrid>
      <w:tr w:rsidR="00DA528F" w:rsidTr="00643C97">
        <w:trPr>
          <w:trHeight w:val="960"/>
        </w:trPr>
        <w:tc>
          <w:tcPr>
            <w:tcW w:w="876" w:type="pct"/>
            <w:tcBorders>
              <w:top w:val="single" w:sz="8" w:space="0" w:color="auto"/>
              <w:left w:val="single" w:sz="8" w:space="0" w:color="auto"/>
              <w:bottom w:val="single" w:sz="8" w:space="0" w:color="auto"/>
              <w:right w:val="single" w:sz="8" w:space="0" w:color="auto"/>
            </w:tcBorders>
            <w:shd w:val="clear" w:color="auto" w:fill="auto"/>
            <w:hideMark/>
          </w:tcPr>
          <w:p w:rsidR="00DA528F" w:rsidRDefault="00DA528F">
            <w:pPr>
              <w:jc w:val="center"/>
              <w:rPr>
                <w:b/>
                <w:bCs/>
                <w:color w:val="000000"/>
              </w:rPr>
            </w:pPr>
            <w:r>
              <w:rPr>
                <w:b/>
                <w:bCs/>
                <w:color w:val="000000"/>
              </w:rPr>
              <w:t>Products</w:t>
            </w:r>
          </w:p>
        </w:tc>
        <w:tc>
          <w:tcPr>
            <w:tcW w:w="1099" w:type="pct"/>
            <w:tcBorders>
              <w:top w:val="single" w:sz="8" w:space="0" w:color="auto"/>
              <w:left w:val="nil"/>
              <w:bottom w:val="single" w:sz="8" w:space="0" w:color="auto"/>
              <w:right w:val="single" w:sz="8" w:space="0" w:color="auto"/>
            </w:tcBorders>
            <w:shd w:val="clear" w:color="auto" w:fill="auto"/>
            <w:hideMark/>
          </w:tcPr>
          <w:p w:rsidR="00DA528F" w:rsidRDefault="00DA528F">
            <w:pPr>
              <w:jc w:val="center"/>
              <w:rPr>
                <w:b/>
                <w:bCs/>
                <w:color w:val="000000"/>
              </w:rPr>
            </w:pPr>
            <w:r>
              <w:rPr>
                <w:b/>
                <w:bCs/>
                <w:color w:val="000000"/>
              </w:rPr>
              <w:t>Min. % of total soluble solids in the final product wt.</w:t>
            </w:r>
          </w:p>
        </w:tc>
        <w:tc>
          <w:tcPr>
            <w:tcW w:w="1289" w:type="pct"/>
            <w:tcBorders>
              <w:top w:val="single" w:sz="8" w:space="0" w:color="auto"/>
              <w:left w:val="nil"/>
              <w:bottom w:val="single" w:sz="8" w:space="0" w:color="auto"/>
              <w:right w:val="single" w:sz="8" w:space="0" w:color="auto"/>
            </w:tcBorders>
            <w:shd w:val="clear" w:color="auto" w:fill="auto"/>
            <w:hideMark/>
          </w:tcPr>
          <w:p w:rsidR="00DA528F" w:rsidRDefault="00DA528F">
            <w:pPr>
              <w:jc w:val="center"/>
              <w:rPr>
                <w:b/>
                <w:bCs/>
                <w:color w:val="000000"/>
              </w:rPr>
            </w:pPr>
            <w:r>
              <w:rPr>
                <w:b/>
                <w:bCs/>
                <w:color w:val="000000"/>
              </w:rPr>
              <w:t>Min. % of fruit juice in the final product</w:t>
            </w:r>
          </w:p>
        </w:tc>
        <w:tc>
          <w:tcPr>
            <w:tcW w:w="1737" w:type="pct"/>
            <w:tcBorders>
              <w:top w:val="single" w:sz="8" w:space="0" w:color="auto"/>
              <w:left w:val="nil"/>
              <w:bottom w:val="single" w:sz="8" w:space="0" w:color="auto"/>
              <w:right w:val="single" w:sz="8" w:space="0" w:color="auto"/>
            </w:tcBorders>
            <w:shd w:val="clear" w:color="auto" w:fill="auto"/>
            <w:hideMark/>
          </w:tcPr>
          <w:p w:rsidR="00DA528F" w:rsidRDefault="00DA528F">
            <w:pPr>
              <w:jc w:val="center"/>
              <w:rPr>
                <w:b/>
                <w:bCs/>
                <w:color w:val="000000"/>
              </w:rPr>
            </w:pPr>
            <w:r>
              <w:rPr>
                <w:b/>
                <w:bCs/>
                <w:color w:val="000000"/>
              </w:rPr>
              <w:t>Min. ppm of preservative to be used</w:t>
            </w:r>
          </w:p>
        </w:tc>
      </w:tr>
      <w:tr w:rsidR="00DA528F" w:rsidTr="00643C97">
        <w:trPr>
          <w:trHeight w:val="390"/>
        </w:trPr>
        <w:tc>
          <w:tcPr>
            <w:tcW w:w="876" w:type="pct"/>
            <w:tcBorders>
              <w:top w:val="nil"/>
              <w:left w:val="single" w:sz="8" w:space="0" w:color="auto"/>
              <w:bottom w:val="nil"/>
              <w:right w:val="single" w:sz="8" w:space="0" w:color="auto"/>
            </w:tcBorders>
            <w:shd w:val="clear" w:color="auto" w:fill="auto"/>
            <w:noWrap/>
            <w:hideMark/>
          </w:tcPr>
          <w:p w:rsidR="00DA528F" w:rsidRDefault="00DA528F">
            <w:pPr>
              <w:jc w:val="both"/>
              <w:rPr>
                <w:color w:val="000000"/>
              </w:rPr>
            </w:pPr>
            <w:r>
              <w:rPr>
                <w:color w:val="000000"/>
              </w:rPr>
              <w:t>Squash</w:t>
            </w:r>
          </w:p>
        </w:tc>
        <w:tc>
          <w:tcPr>
            <w:tcW w:w="1099" w:type="pct"/>
            <w:tcBorders>
              <w:top w:val="nil"/>
              <w:left w:val="nil"/>
              <w:bottom w:val="single" w:sz="8" w:space="0" w:color="auto"/>
              <w:right w:val="single" w:sz="8" w:space="0" w:color="auto"/>
            </w:tcBorders>
            <w:shd w:val="clear" w:color="auto" w:fill="auto"/>
            <w:noWrap/>
            <w:hideMark/>
          </w:tcPr>
          <w:p w:rsidR="00DA528F" w:rsidRDefault="00DA528F">
            <w:pPr>
              <w:jc w:val="both"/>
              <w:rPr>
                <w:color w:val="000000"/>
              </w:rPr>
            </w:pPr>
            <w:r>
              <w:rPr>
                <w:color w:val="000000"/>
              </w:rPr>
              <w:t>40</w:t>
            </w:r>
          </w:p>
        </w:tc>
        <w:tc>
          <w:tcPr>
            <w:tcW w:w="1289" w:type="pct"/>
            <w:tcBorders>
              <w:top w:val="nil"/>
              <w:left w:val="nil"/>
              <w:bottom w:val="single" w:sz="8" w:space="0" w:color="auto"/>
              <w:right w:val="single" w:sz="8" w:space="0" w:color="auto"/>
            </w:tcBorders>
            <w:shd w:val="clear" w:color="auto" w:fill="auto"/>
            <w:noWrap/>
            <w:hideMark/>
          </w:tcPr>
          <w:p w:rsidR="00DA528F" w:rsidRDefault="00DA528F">
            <w:pPr>
              <w:jc w:val="both"/>
              <w:rPr>
                <w:color w:val="000000"/>
              </w:rPr>
            </w:pPr>
            <w:r>
              <w:rPr>
                <w:color w:val="000000"/>
              </w:rPr>
              <w:t>25</w:t>
            </w:r>
          </w:p>
        </w:tc>
        <w:tc>
          <w:tcPr>
            <w:tcW w:w="1737" w:type="pct"/>
            <w:tcBorders>
              <w:top w:val="nil"/>
              <w:left w:val="nil"/>
              <w:bottom w:val="nil"/>
              <w:right w:val="single" w:sz="8" w:space="0" w:color="auto"/>
            </w:tcBorders>
            <w:shd w:val="clear" w:color="auto" w:fill="auto"/>
            <w:noWrap/>
            <w:hideMark/>
          </w:tcPr>
          <w:p w:rsidR="00DA528F" w:rsidRDefault="00DA528F">
            <w:pPr>
              <w:jc w:val="both"/>
              <w:rPr>
                <w:color w:val="000000"/>
              </w:rPr>
            </w:pPr>
            <w:r>
              <w:rPr>
                <w:color w:val="000000"/>
              </w:rPr>
              <w:t>SO</w:t>
            </w:r>
            <w:r>
              <w:rPr>
                <w:color w:val="000000"/>
                <w:vertAlign w:val="subscript"/>
              </w:rPr>
              <w:t>2 </w:t>
            </w:r>
            <w:r>
              <w:rPr>
                <w:color w:val="000000"/>
              </w:rPr>
              <w:t>≤ 350 or Benzoic acid ≤ 600</w:t>
            </w:r>
          </w:p>
        </w:tc>
      </w:tr>
      <w:tr w:rsidR="00DA528F" w:rsidTr="00643C97">
        <w:trPr>
          <w:trHeight w:val="390"/>
        </w:trPr>
        <w:tc>
          <w:tcPr>
            <w:tcW w:w="876" w:type="pct"/>
            <w:tcBorders>
              <w:top w:val="single" w:sz="8" w:space="0" w:color="auto"/>
              <w:left w:val="single" w:sz="8" w:space="0" w:color="auto"/>
              <w:bottom w:val="nil"/>
              <w:right w:val="single" w:sz="8" w:space="0" w:color="auto"/>
            </w:tcBorders>
            <w:shd w:val="clear" w:color="auto" w:fill="auto"/>
            <w:noWrap/>
            <w:hideMark/>
          </w:tcPr>
          <w:p w:rsidR="00DA528F" w:rsidRDefault="00DA528F">
            <w:pPr>
              <w:jc w:val="both"/>
              <w:rPr>
                <w:color w:val="000000"/>
              </w:rPr>
            </w:pPr>
            <w:r>
              <w:rPr>
                <w:color w:val="000000"/>
              </w:rPr>
              <w:t>Sweetened Juice</w:t>
            </w:r>
          </w:p>
        </w:tc>
        <w:tc>
          <w:tcPr>
            <w:tcW w:w="1099" w:type="pct"/>
            <w:tcBorders>
              <w:top w:val="nil"/>
              <w:left w:val="nil"/>
              <w:bottom w:val="single" w:sz="8" w:space="0" w:color="auto"/>
              <w:right w:val="single" w:sz="8" w:space="0" w:color="auto"/>
            </w:tcBorders>
            <w:shd w:val="clear" w:color="auto" w:fill="auto"/>
            <w:noWrap/>
            <w:hideMark/>
          </w:tcPr>
          <w:p w:rsidR="00DA528F" w:rsidRDefault="00DA528F">
            <w:pPr>
              <w:jc w:val="both"/>
              <w:rPr>
                <w:color w:val="000000"/>
              </w:rPr>
            </w:pPr>
            <w:r>
              <w:rPr>
                <w:color w:val="000000"/>
              </w:rPr>
              <w:t>Natural</w:t>
            </w:r>
          </w:p>
        </w:tc>
        <w:tc>
          <w:tcPr>
            <w:tcW w:w="1289" w:type="pct"/>
            <w:tcBorders>
              <w:top w:val="nil"/>
              <w:left w:val="nil"/>
              <w:bottom w:val="single" w:sz="8" w:space="0" w:color="auto"/>
              <w:right w:val="single" w:sz="8" w:space="0" w:color="auto"/>
            </w:tcBorders>
            <w:shd w:val="clear" w:color="auto" w:fill="auto"/>
            <w:noWrap/>
            <w:hideMark/>
          </w:tcPr>
          <w:p w:rsidR="00DA528F" w:rsidRDefault="00DA528F">
            <w:pPr>
              <w:jc w:val="both"/>
              <w:rPr>
                <w:color w:val="000000"/>
              </w:rPr>
            </w:pPr>
            <w:r>
              <w:rPr>
                <w:color w:val="000000"/>
              </w:rPr>
              <w:t>100</w:t>
            </w:r>
          </w:p>
        </w:tc>
        <w:tc>
          <w:tcPr>
            <w:tcW w:w="1737" w:type="pct"/>
            <w:tcBorders>
              <w:top w:val="single" w:sz="8" w:space="0" w:color="auto"/>
              <w:left w:val="nil"/>
              <w:bottom w:val="nil"/>
              <w:right w:val="single" w:sz="8" w:space="0" w:color="auto"/>
            </w:tcBorders>
            <w:shd w:val="clear" w:color="auto" w:fill="auto"/>
            <w:noWrap/>
            <w:hideMark/>
          </w:tcPr>
          <w:p w:rsidR="00DA528F" w:rsidRDefault="00DA528F">
            <w:pPr>
              <w:jc w:val="both"/>
              <w:rPr>
                <w:color w:val="000000"/>
              </w:rPr>
            </w:pPr>
            <w:r>
              <w:rPr>
                <w:color w:val="000000"/>
              </w:rPr>
              <w:t>SO</w:t>
            </w:r>
            <w:r>
              <w:rPr>
                <w:color w:val="000000"/>
                <w:vertAlign w:val="subscript"/>
              </w:rPr>
              <w:t>2 </w:t>
            </w:r>
            <w:r>
              <w:rPr>
                <w:color w:val="000000"/>
              </w:rPr>
              <w:t>≤ 350 or Benzoic acid ≤ 600</w:t>
            </w:r>
          </w:p>
        </w:tc>
      </w:tr>
      <w:tr w:rsidR="00DA528F" w:rsidTr="00643C97">
        <w:trPr>
          <w:trHeight w:val="390"/>
        </w:trPr>
        <w:tc>
          <w:tcPr>
            <w:tcW w:w="876" w:type="pct"/>
            <w:tcBorders>
              <w:top w:val="single" w:sz="8" w:space="0" w:color="auto"/>
              <w:left w:val="single" w:sz="8" w:space="0" w:color="auto"/>
              <w:bottom w:val="nil"/>
              <w:right w:val="single" w:sz="8" w:space="0" w:color="auto"/>
            </w:tcBorders>
            <w:shd w:val="clear" w:color="auto" w:fill="auto"/>
            <w:noWrap/>
            <w:hideMark/>
          </w:tcPr>
          <w:p w:rsidR="00DA528F" w:rsidRDefault="00DA528F">
            <w:pPr>
              <w:jc w:val="both"/>
              <w:rPr>
                <w:color w:val="000000"/>
              </w:rPr>
            </w:pPr>
            <w:r>
              <w:rPr>
                <w:color w:val="000000"/>
              </w:rPr>
              <w:t>RTS</w:t>
            </w:r>
          </w:p>
        </w:tc>
        <w:tc>
          <w:tcPr>
            <w:tcW w:w="1099" w:type="pct"/>
            <w:tcBorders>
              <w:top w:val="nil"/>
              <w:left w:val="nil"/>
              <w:bottom w:val="single" w:sz="8" w:space="0" w:color="auto"/>
              <w:right w:val="single" w:sz="8" w:space="0" w:color="auto"/>
            </w:tcBorders>
            <w:shd w:val="clear" w:color="auto" w:fill="auto"/>
            <w:noWrap/>
            <w:hideMark/>
          </w:tcPr>
          <w:p w:rsidR="00DA528F" w:rsidRDefault="00DA528F">
            <w:pPr>
              <w:jc w:val="both"/>
              <w:rPr>
                <w:color w:val="000000"/>
              </w:rPr>
            </w:pPr>
            <w:r>
              <w:rPr>
                <w:color w:val="000000"/>
              </w:rPr>
              <w:t>10</w:t>
            </w:r>
          </w:p>
        </w:tc>
        <w:tc>
          <w:tcPr>
            <w:tcW w:w="1289" w:type="pct"/>
            <w:tcBorders>
              <w:top w:val="nil"/>
              <w:left w:val="nil"/>
              <w:bottom w:val="single" w:sz="8" w:space="0" w:color="auto"/>
              <w:right w:val="single" w:sz="8" w:space="0" w:color="auto"/>
            </w:tcBorders>
            <w:shd w:val="clear" w:color="auto" w:fill="auto"/>
            <w:noWrap/>
            <w:hideMark/>
          </w:tcPr>
          <w:p w:rsidR="00DA528F" w:rsidRDefault="00DA528F">
            <w:pPr>
              <w:jc w:val="both"/>
              <w:rPr>
                <w:color w:val="000000"/>
              </w:rPr>
            </w:pPr>
            <w:r>
              <w:rPr>
                <w:color w:val="000000"/>
              </w:rPr>
              <w:t>10</w:t>
            </w:r>
          </w:p>
        </w:tc>
        <w:tc>
          <w:tcPr>
            <w:tcW w:w="1737" w:type="pct"/>
            <w:tcBorders>
              <w:top w:val="single" w:sz="8" w:space="0" w:color="auto"/>
              <w:left w:val="nil"/>
              <w:bottom w:val="nil"/>
              <w:right w:val="single" w:sz="8" w:space="0" w:color="auto"/>
            </w:tcBorders>
            <w:shd w:val="clear" w:color="auto" w:fill="auto"/>
            <w:noWrap/>
            <w:hideMark/>
          </w:tcPr>
          <w:p w:rsidR="00DA528F" w:rsidRDefault="00DA528F">
            <w:pPr>
              <w:jc w:val="both"/>
              <w:rPr>
                <w:color w:val="000000"/>
              </w:rPr>
            </w:pPr>
            <w:r>
              <w:rPr>
                <w:color w:val="000000"/>
              </w:rPr>
              <w:t>SO</w:t>
            </w:r>
            <w:r>
              <w:rPr>
                <w:color w:val="000000"/>
                <w:vertAlign w:val="subscript"/>
              </w:rPr>
              <w:t>2 </w:t>
            </w:r>
            <w:r>
              <w:rPr>
                <w:color w:val="000000"/>
              </w:rPr>
              <w:t>≤ 70 or Benzoic acid ≤ 120</w:t>
            </w:r>
          </w:p>
        </w:tc>
      </w:tr>
      <w:tr w:rsidR="00DA528F" w:rsidTr="00643C97">
        <w:trPr>
          <w:trHeight w:val="390"/>
        </w:trPr>
        <w:tc>
          <w:tcPr>
            <w:tcW w:w="876" w:type="pct"/>
            <w:tcBorders>
              <w:top w:val="single" w:sz="8" w:space="0" w:color="auto"/>
              <w:left w:val="single" w:sz="8" w:space="0" w:color="auto"/>
              <w:bottom w:val="single" w:sz="8" w:space="0" w:color="auto"/>
              <w:right w:val="single" w:sz="8" w:space="0" w:color="auto"/>
            </w:tcBorders>
            <w:shd w:val="clear" w:color="auto" w:fill="auto"/>
            <w:noWrap/>
            <w:hideMark/>
          </w:tcPr>
          <w:p w:rsidR="00DA528F" w:rsidRDefault="00DA528F">
            <w:pPr>
              <w:jc w:val="both"/>
              <w:rPr>
                <w:color w:val="000000"/>
              </w:rPr>
            </w:pPr>
            <w:r>
              <w:rPr>
                <w:color w:val="000000"/>
              </w:rPr>
              <w:t>Jam</w:t>
            </w:r>
          </w:p>
        </w:tc>
        <w:tc>
          <w:tcPr>
            <w:tcW w:w="1099" w:type="pct"/>
            <w:tcBorders>
              <w:top w:val="nil"/>
              <w:left w:val="nil"/>
              <w:bottom w:val="single" w:sz="8" w:space="0" w:color="auto"/>
              <w:right w:val="single" w:sz="8" w:space="0" w:color="auto"/>
            </w:tcBorders>
            <w:shd w:val="clear" w:color="auto" w:fill="auto"/>
            <w:noWrap/>
            <w:hideMark/>
          </w:tcPr>
          <w:p w:rsidR="00DA528F" w:rsidRDefault="00DA528F">
            <w:pPr>
              <w:jc w:val="both"/>
              <w:rPr>
                <w:color w:val="000000"/>
              </w:rPr>
            </w:pPr>
            <w:r>
              <w:rPr>
                <w:color w:val="000000"/>
              </w:rPr>
              <w:t>68</w:t>
            </w:r>
          </w:p>
        </w:tc>
        <w:tc>
          <w:tcPr>
            <w:tcW w:w="1289" w:type="pct"/>
            <w:tcBorders>
              <w:top w:val="nil"/>
              <w:left w:val="nil"/>
              <w:bottom w:val="single" w:sz="8" w:space="0" w:color="auto"/>
              <w:right w:val="single" w:sz="8" w:space="0" w:color="auto"/>
            </w:tcBorders>
            <w:shd w:val="clear" w:color="auto" w:fill="auto"/>
            <w:noWrap/>
            <w:hideMark/>
          </w:tcPr>
          <w:p w:rsidR="00DA528F" w:rsidRDefault="00DA528F">
            <w:pPr>
              <w:jc w:val="both"/>
              <w:rPr>
                <w:color w:val="000000"/>
              </w:rPr>
            </w:pPr>
            <w:r>
              <w:rPr>
                <w:color w:val="000000"/>
              </w:rPr>
              <w:t>45</w:t>
            </w:r>
          </w:p>
        </w:tc>
        <w:tc>
          <w:tcPr>
            <w:tcW w:w="1737" w:type="pct"/>
            <w:tcBorders>
              <w:top w:val="single" w:sz="8" w:space="0" w:color="auto"/>
              <w:left w:val="nil"/>
              <w:bottom w:val="single" w:sz="8" w:space="0" w:color="auto"/>
              <w:right w:val="single" w:sz="8" w:space="0" w:color="auto"/>
            </w:tcBorders>
            <w:shd w:val="clear" w:color="auto" w:fill="auto"/>
            <w:noWrap/>
            <w:hideMark/>
          </w:tcPr>
          <w:p w:rsidR="00DA528F" w:rsidRDefault="00DA528F">
            <w:pPr>
              <w:jc w:val="both"/>
              <w:rPr>
                <w:color w:val="000000"/>
              </w:rPr>
            </w:pPr>
            <w:r>
              <w:rPr>
                <w:color w:val="000000"/>
              </w:rPr>
              <w:t>SO</w:t>
            </w:r>
            <w:r>
              <w:rPr>
                <w:color w:val="000000"/>
                <w:vertAlign w:val="subscript"/>
              </w:rPr>
              <w:t>2 </w:t>
            </w:r>
            <w:r>
              <w:rPr>
                <w:color w:val="000000"/>
              </w:rPr>
              <w:t>≤ 40 or Benzoic acid ≤ 200</w:t>
            </w:r>
          </w:p>
        </w:tc>
      </w:tr>
    </w:tbl>
    <w:p w:rsidR="00651507" w:rsidRPr="00DF63A4" w:rsidRDefault="00F07693" w:rsidP="00C9318C">
      <w:pPr>
        <w:spacing w:after="120" w:line="276" w:lineRule="auto"/>
        <w:ind w:left="360"/>
        <w:jc w:val="right"/>
        <w:rPr>
          <w:b/>
        </w:rPr>
      </w:pPr>
      <w:r w:rsidRPr="00DF63A4">
        <w:rPr>
          <w:b/>
        </w:rPr>
        <w:t>PLUM AND ITS VALUE ADDITION</w:t>
      </w:r>
      <w:r w:rsidRPr="000E7EEF">
        <w:rPr>
          <w:rFonts w:eastAsia="Arial Unicode MS"/>
          <w:b/>
        </w:rPr>
        <w:t xml:space="preserve"> </w:t>
      </w:r>
      <w:r>
        <w:rPr>
          <w:rFonts w:eastAsia="Arial Unicode MS"/>
          <w:b/>
        </w:rPr>
        <w:tab/>
      </w:r>
      <w:r w:rsidR="00C9318C">
        <w:rPr>
          <w:rFonts w:eastAsia="Arial Unicode MS"/>
          <w:b/>
        </w:rPr>
        <w:tab/>
      </w:r>
      <w:r w:rsidR="00964FE8">
        <w:rPr>
          <w:rFonts w:eastAsia="Arial Unicode MS"/>
          <w:b/>
        </w:rPr>
        <w:t>(</w:t>
      </w:r>
      <w:r w:rsidR="000E7EEF">
        <w:rPr>
          <w:rFonts w:eastAsia="Arial Unicode MS"/>
          <w:b/>
        </w:rPr>
        <w:t>Code No: 6</w:t>
      </w:r>
      <w:r w:rsidR="00643C97">
        <w:rPr>
          <w:rFonts w:eastAsia="Arial Unicode MS"/>
          <w:b/>
        </w:rPr>
        <w:t>2</w:t>
      </w:r>
      <w:r w:rsidR="00964FE8">
        <w:rPr>
          <w:rFonts w:eastAsia="Arial Unicode MS"/>
          <w:b/>
        </w:rPr>
        <w:t>)</w:t>
      </w:r>
    </w:p>
    <w:p w:rsidR="00651507" w:rsidRPr="00DF63A4" w:rsidRDefault="00651507" w:rsidP="00651507">
      <w:pPr>
        <w:spacing w:after="120" w:line="276" w:lineRule="auto"/>
        <w:ind w:left="360"/>
        <w:jc w:val="both"/>
      </w:pPr>
      <w:r w:rsidRPr="00DF63A4">
        <w:t xml:space="preserve"> </w:t>
      </w:r>
      <w:r w:rsidRPr="00DF63A4">
        <w:rPr>
          <w:b/>
        </w:rPr>
        <w:t>Botanical Name</w:t>
      </w:r>
      <w:r w:rsidRPr="00DF63A4">
        <w:t xml:space="preserve">: </w:t>
      </w:r>
      <w:r w:rsidRPr="00DF63A4">
        <w:rPr>
          <w:i/>
        </w:rPr>
        <w:t>Prunus domestica</w:t>
      </w:r>
      <w:r w:rsidRPr="00DF63A4">
        <w:t xml:space="preserve"> (European plum)</w:t>
      </w:r>
    </w:p>
    <w:p w:rsidR="00651507" w:rsidRPr="00DF63A4" w:rsidRDefault="00651507" w:rsidP="00651507">
      <w:pPr>
        <w:spacing w:after="120" w:line="276" w:lineRule="auto"/>
        <w:ind w:left="360"/>
        <w:jc w:val="both"/>
      </w:pPr>
      <w:r w:rsidRPr="00DF63A4">
        <w:lastRenderedPageBreak/>
        <w:t xml:space="preserve">                              </w:t>
      </w:r>
      <w:r w:rsidRPr="00DF63A4">
        <w:rPr>
          <w:i/>
        </w:rPr>
        <w:t>Prunus salicina</w:t>
      </w:r>
      <w:r w:rsidRPr="00DF63A4">
        <w:t xml:space="preserve"> (Japanese plum)</w:t>
      </w:r>
    </w:p>
    <w:p w:rsidR="00651507" w:rsidRPr="00DF63A4" w:rsidRDefault="00651507" w:rsidP="00651507">
      <w:pPr>
        <w:spacing w:after="120" w:line="276" w:lineRule="auto"/>
        <w:ind w:left="360"/>
        <w:jc w:val="both"/>
      </w:pPr>
      <w:r w:rsidRPr="00DF63A4">
        <w:t xml:space="preserve"> </w:t>
      </w:r>
      <w:r w:rsidRPr="00DF63A4">
        <w:rPr>
          <w:b/>
        </w:rPr>
        <w:t>Family</w:t>
      </w:r>
      <w:r w:rsidRPr="00DF63A4">
        <w:t xml:space="preserve">: Rosaceae     </w:t>
      </w:r>
    </w:p>
    <w:p w:rsidR="00651507" w:rsidRPr="00DF63A4" w:rsidRDefault="00651507" w:rsidP="00643C97">
      <w:pPr>
        <w:spacing w:line="360" w:lineRule="auto"/>
        <w:ind w:left="360"/>
        <w:jc w:val="both"/>
      </w:pPr>
      <w:r w:rsidRPr="00DF63A4">
        <w:t xml:space="preserve">  </w:t>
      </w:r>
      <w:r w:rsidRPr="00DF63A4">
        <w:rPr>
          <w:b/>
        </w:rPr>
        <w:t>Origin</w:t>
      </w:r>
      <w:r w:rsidRPr="00DF63A4">
        <w:t>: European plum-Caspian Sea (Caucasus region) and Japanese plum-China</w:t>
      </w:r>
    </w:p>
    <w:p w:rsidR="00651507" w:rsidRPr="00DF63A4" w:rsidRDefault="00651507" w:rsidP="00643C97">
      <w:pPr>
        <w:spacing w:line="360" w:lineRule="auto"/>
        <w:ind w:left="360" w:firstLine="360"/>
        <w:jc w:val="both"/>
      </w:pPr>
      <w:r w:rsidRPr="00DF63A4">
        <w:t xml:space="preserve">Plum is an important temperate fruit which is used both as fresh and in preserved form. Of the stone fruits, it ranks next to peaches in economic importance. There are two types of plum: (1) European plum and (2) Japanese plum. These were introduced in 1870 in Himachal Pradesh. European plums are cultivated at higher elevations (1300 to 2000M) and the Japanese plum at lower elevations (1000-1600M) and in the sub-mountane areas. Plum fruits supply fair amounts of sugar and minerals like potassium, calcium, magnesium, iron, zinc and vitamins like A and B like thiamene, ribo-flavin and Niacin. Most of the European plums are self fruitful and Japanese plums are often self fruitful.  In India Japanese plums are more popular compared to European plums. European plum is more popular worldwide. Japanese plum bears heavy crops and needs fruit thinning.   </w:t>
      </w:r>
    </w:p>
    <w:p w:rsidR="00651507" w:rsidRPr="00DF63A4" w:rsidRDefault="00651507" w:rsidP="00643C97">
      <w:pPr>
        <w:spacing w:line="360" w:lineRule="auto"/>
        <w:ind w:left="360"/>
        <w:jc w:val="both"/>
      </w:pPr>
      <w:r w:rsidRPr="00DF63A4">
        <w:rPr>
          <w:b/>
        </w:rPr>
        <w:t>Climate</w:t>
      </w:r>
      <w:r w:rsidRPr="00DF63A4">
        <w:t>: European plum requires a temperature below 7.2</w:t>
      </w:r>
      <w:r w:rsidRPr="00DF63A4">
        <w:rPr>
          <w:vertAlign w:val="superscript"/>
        </w:rPr>
        <w:t>0</w:t>
      </w:r>
      <w:r w:rsidRPr="00DF63A4">
        <w:t>C for 800 – 1000 hours for winter chilling for satisfactory bud break where as Japanese plums requires comparatively lower chilling i.e. 700-800 hours below 7.2</w:t>
      </w:r>
      <w:r w:rsidRPr="00DF63A4">
        <w:rPr>
          <w:vertAlign w:val="superscript"/>
        </w:rPr>
        <w:t>0</w:t>
      </w:r>
      <w:r w:rsidRPr="00DF63A4">
        <w:t xml:space="preserve">C areas free from spring frost are conducive to plum production. Areas receiving 100-125 cm rainfall well distributed throughout the growing season are considered suitable. Areas subjected to high wind velocities or cyclones are not suitable and can only be used for plum cultivation by providing wind breaks. Hail prone areas are to be avoided.  </w:t>
      </w:r>
    </w:p>
    <w:p w:rsidR="00651507" w:rsidRPr="00DF63A4" w:rsidRDefault="00651507" w:rsidP="00643C97">
      <w:pPr>
        <w:spacing w:line="360" w:lineRule="auto"/>
        <w:ind w:left="360"/>
        <w:jc w:val="both"/>
      </w:pPr>
      <w:r w:rsidRPr="00DF63A4">
        <w:rPr>
          <w:b/>
        </w:rPr>
        <w:t>Soil</w:t>
      </w:r>
      <w:r w:rsidRPr="00DF63A4">
        <w:t xml:space="preserve">: Deep sandy loam soils with good drainage are best suited for plum cultivation. European plums perform even better on heavy loam or clayey soil .Unfavourable soil conditions can be overcome by the use of appropriate root stocks. Water logged, poorly drained, very shallow soils with excessive salts should be avoided. The depth of the soil should be at least 6 feet.  </w:t>
      </w:r>
    </w:p>
    <w:p w:rsidR="00651507" w:rsidRPr="00DF63A4" w:rsidRDefault="00651507" w:rsidP="00643C97">
      <w:pPr>
        <w:spacing w:line="360" w:lineRule="auto"/>
        <w:ind w:left="360"/>
        <w:jc w:val="both"/>
      </w:pPr>
      <w:r w:rsidRPr="00DF63A4">
        <w:rPr>
          <w:b/>
        </w:rPr>
        <w:t>Varieties</w:t>
      </w:r>
      <w:r w:rsidRPr="00DF63A4">
        <w:t xml:space="preserve">: There are large number of varieties in India but for commercial cultivation only a few are recommended. They are: Santa Rosa, Beauty, Grand duke, Plum red, Kelsey, wickson, Bur Bank, Victoria etc.  Beauty, Santarosa and Mariposa are self fruitful cultivars and used as pollenizers for plum. Kelsey, Eldorado, Wickson, Larado and Farmosa are self unfruitful cultivars.  </w:t>
      </w:r>
    </w:p>
    <w:p w:rsidR="00651507" w:rsidRPr="00DF63A4" w:rsidRDefault="00651507" w:rsidP="00643C97">
      <w:pPr>
        <w:spacing w:line="360" w:lineRule="auto"/>
        <w:ind w:left="360"/>
        <w:jc w:val="both"/>
      </w:pPr>
      <w:r w:rsidRPr="00DF63A4">
        <w:rPr>
          <w:b/>
        </w:rPr>
        <w:t>Propagation</w:t>
      </w:r>
      <w:r w:rsidRPr="00DF63A4">
        <w:t xml:space="preserve">: Since it doesn‘t breed true to type from seeds, vegetative propagation by grafting and budding is commonly used for commercial multiplication of plants. Plum is raised on seedling root stocks of wild apricot (Zardalu) and Myrobalon B plum clonal root stocks. Tongue grafting, Chip budding and T budding are the important methods employed commercially for propagation of plum. After grafting or budding the plants take about 2 years to attain standard size plants.  </w:t>
      </w:r>
    </w:p>
    <w:p w:rsidR="00651507" w:rsidRPr="00DF63A4" w:rsidRDefault="00651507" w:rsidP="00643C97">
      <w:pPr>
        <w:spacing w:line="360" w:lineRule="auto"/>
        <w:ind w:left="360"/>
        <w:jc w:val="both"/>
      </w:pPr>
      <w:r w:rsidRPr="00DF63A4">
        <w:rPr>
          <w:b/>
        </w:rPr>
        <w:t>Planting</w:t>
      </w:r>
      <w:r w:rsidRPr="00DF63A4">
        <w:t xml:space="preserve">: Plants are planted in pits of size 60cm3 at a spacing of 5-6m either way. One to two year old budded plants are planted during spring before bud break under extreme winter condition.  </w:t>
      </w:r>
    </w:p>
    <w:p w:rsidR="006F3CBA" w:rsidRDefault="006F3CBA" w:rsidP="00651507">
      <w:pPr>
        <w:spacing w:after="120" w:line="276" w:lineRule="auto"/>
        <w:ind w:left="360"/>
        <w:jc w:val="both"/>
        <w:rPr>
          <w:b/>
          <w:bCs/>
        </w:rPr>
      </w:pPr>
    </w:p>
    <w:p w:rsidR="006F3CBA" w:rsidRDefault="006F3CBA" w:rsidP="00651507">
      <w:pPr>
        <w:spacing w:after="120" w:line="276" w:lineRule="auto"/>
        <w:ind w:left="360"/>
        <w:jc w:val="both"/>
        <w:rPr>
          <w:b/>
          <w:bCs/>
        </w:rPr>
      </w:pPr>
    </w:p>
    <w:p w:rsidR="00651507" w:rsidRPr="00DF63A4" w:rsidRDefault="00651507" w:rsidP="00651507">
      <w:pPr>
        <w:spacing w:after="120" w:line="276" w:lineRule="auto"/>
        <w:ind w:left="360"/>
        <w:jc w:val="both"/>
        <w:rPr>
          <w:b/>
          <w:bCs/>
        </w:rPr>
      </w:pPr>
      <w:r w:rsidRPr="00DF63A4">
        <w:rPr>
          <w:b/>
          <w:bCs/>
        </w:rPr>
        <w:lastRenderedPageBreak/>
        <w:t>Disease and pest management of plum</w:t>
      </w:r>
    </w:p>
    <w:p w:rsidR="00651507" w:rsidRPr="00DF63A4" w:rsidRDefault="00651507" w:rsidP="00651507">
      <w:pPr>
        <w:spacing w:after="120" w:line="276" w:lineRule="auto"/>
        <w:ind w:left="360"/>
        <w:jc w:val="both"/>
        <w:rPr>
          <w:b/>
          <w:bCs/>
        </w:rPr>
      </w:pPr>
      <w:r w:rsidRPr="00DF63A4">
        <w:rPr>
          <w:b/>
          <w:bCs/>
        </w:rPr>
        <w:t>PLUM SAWFLY</w:t>
      </w:r>
    </w:p>
    <w:p w:rsidR="00651507" w:rsidRPr="00DF63A4" w:rsidRDefault="00651507" w:rsidP="00651507">
      <w:pPr>
        <w:spacing w:after="120" w:line="276" w:lineRule="auto"/>
        <w:ind w:left="360"/>
        <w:jc w:val="both"/>
        <w:rPr>
          <w:b/>
          <w:bCs/>
        </w:rPr>
      </w:pPr>
      <w:r w:rsidRPr="00DF63A4">
        <w:rPr>
          <w:b/>
          <w:bCs/>
        </w:rPr>
        <w:t xml:space="preserve">                                        </w:t>
      </w:r>
      <w:r w:rsidRPr="00DF63A4">
        <w:rPr>
          <w:noProof/>
        </w:rPr>
        <w:drawing>
          <wp:inline distT="0" distB="0" distL="0" distR="0">
            <wp:extent cx="1708375" cy="1864426"/>
            <wp:effectExtent l="19050" t="0" r="6125" b="0"/>
            <wp:docPr id="75" name="Picture 7" descr="Plum tree sawfly damage to the exterior of a plum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um tree sawfly damage to the exterior of a plum fruit"/>
                    <pic:cNvPicPr>
                      <a:picLocks noChangeAspect="1" noChangeArrowheads="1"/>
                    </pic:cNvPicPr>
                  </pic:nvPicPr>
                  <pic:blipFill>
                    <a:blip r:embed="rId204" cstate="print"/>
                    <a:srcRect l="19892" t="-1358" r="6999"/>
                    <a:stretch>
                      <a:fillRect/>
                    </a:stretch>
                  </pic:blipFill>
                  <pic:spPr bwMode="auto">
                    <a:xfrm>
                      <a:off x="0" y="0"/>
                      <a:ext cx="1718357" cy="1875320"/>
                    </a:xfrm>
                    <a:prstGeom prst="rect">
                      <a:avLst/>
                    </a:prstGeom>
                    <a:noFill/>
                    <a:ln w="9525">
                      <a:noFill/>
                      <a:miter lim="800000"/>
                      <a:headEnd/>
                      <a:tailEnd/>
                    </a:ln>
                  </pic:spPr>
                </pic:pic>
              </a:graphicData>
            </a:graphic>
          </wp:inline>
        </w:drawing>
      </w:r>
    </w:p>
    <w:p w:rsidR="00651507" w:rsidRPr="00DF63A4" w:rsidRDefault="00651507" w:rsidP="00643C97">
      <w:pPr>
        <w:spacing w:after="120" w:line="276" w:lineRule="auto"/>
        <w:ind w:left="360" w:firstLine="360"/>
        <w:jc w:val="both"/>
      </w:pPr>
      <w:r w:rsidRPr="00DF63A4">
        <w:t>The picture above shows the damage done to plums by the plum sawfly (</w:t>
      </w:r>
      <w:r w:rsidRPr="00DF63A4">
        <w:rPr>
          <w:i/>
          <w:iCs/>
        </w:rPr>
        <w:t>Hoplocampa flava</w:t>
      </w:r>
      <w:r w:rsidRPr="00DF63A4">
        <w:t>). From the outside the plum looks fine but inside, the plum is completely inedible. In spring the sawfly emerges from the soil and lays eggs on the blossom of plum trees. When the plums develop the little caterpillars eat their way into the centre of the plum and feed off it as the plum develops. Plum Sawfly is difficult to control using organic methods, the only one being available is a pheromone trap which goes some way to controlling the disease. Look for the giveaway brown mark on fruits and when they are forming pick the fruit off and burn them, this will help in controlling the disease next year. Burn any fallen fruit which is inedible.</w:t>
      </w:r>
    </w:p>
    <w:p w:rsidR="00651507" w:rsidRPr="00DF63A4" w:rsidRDefault="00651507" w:rsidP="00651507">
      <w:pPr>
        <w:spacing w:after="120" w:line="276" w:lineRule="auto"/>
        <w:ind w:left="360"/>
        <w:jc w:val="both"/>
        <w:rPr>
          <w:b/>
          <w:bCs/>
        </w:rPr>
      </w:pPr>
      <w:r w:rsidRPr="00DF63A4">
        <w:rPr>
          <w:b/>
          <w:bCs/>
        </w:rPr>
        <w:t>PLUM TREE LEAF CURL</w:t>
      </w:r>
    </w:p>
    <w:p w:rsidR="00651507" w:rsidRPr="00DF63A4" w:rsidRDefault="00651507" w:rsidP="00643C97">
      <w:pPr>
        <w:spacing w:after="120" w:line="276" w:lineRule="auto"/>
        <w:ind w:left="360" w:firstLine="360"/>
        <w:jc w:val="both"/>
      </w:pPr>
      <w:r w:rsidRPr="00DF63A4">
        <w:t xml:space="preserve">This is often referred to as Plum Leaf Curl Virus or Plum Leaf Curl Disease. In the vast majority of cases it is cause by aphids. Often these aphids are called leaf curl aphids. To check for aphids, uncurl the leaves and look for signs of aphids. Plum trees are often attacked by aphids and the first signs are young leaves curling up, this is often referred to as </w:t>
      </w:r>
      <w:r w:rsidRPr="00DF63A4">
        <w:rPr>
          <w:bCs/>
        </w:rPr>
        <w:t>Plum Leaf Curl</w:t>
      </w:r>
      <w:r w:rsidRPr="00DF63A4">
        <w:t>. They are not normally discoloured just curled. If you uncurl the leaf the aphids will be seen inside - small green, white or light brown insects. By themselves they probably won't cause too much damage but often they secrete a sticky juice which attracts unwanted diseases. Neem oil can be sprayed under the leaves to control the aphids. The organic chemicals present in Neem oil act as a repellent against not only aphids, but also a wide array of other garden pests.</w:t>
      </w:r>
    </w:p>
    <w:p w:rsidR="00651507" w:rsidRPr="00DF63A4" w:rsidRDefault="00651507" w:rsidP="00651507">
      <w:pPr>
        <w:spacing w:after="120" w:line="276" w:lineRule="auto"/>
        <w:ind w:left="360"/>
        <w:jc w:val="both"/>
        <w:rPr>
          <w:b/>
          <w:bCs/>
        </w:rPr>
      </w:pPr>
      <w:bookmarkStart w:id="43" w:name="plum-moth"/>
      <w:bookmarkEnd w:id="43"/>
      <w:r w:rsidRPr="00DF63A4">
        <w:rPr>
          <w:b/>
          <w:bCs/>
        </w:rPr>
        <w:t xml:space="preserve">PINK MAGGOTS </w:t>
      </w:r>
    </w:p>
    <w:p w:rsidR="00651507" w:rsidRPr="00DF63A4" w:rsidRDefault="00651507" w:rsidP="00643C97">
      <w:pPr>
        <w:spacing w:after="120" w:line="276" w:lineRule="auto"/>
        <w:ind w:left="360" w:firstLine="360"/>
        <w:jc w:val="both"/>
        <w:rPr>
          <w:b/>
          <w:bCs/>
        </w:rPr>
      </w:pPr>
      <w:r w:rsidRPr="00DF63A4">
        <w:t xml:space="preserve">This is caused by the caterpillar of the </w:t>
      </w:r>
      <w:r w:rsidRPr="00DF63A4">
        <w:rPr>
          <w:bCs/>
        </w:rPr>
        <w:t>plum moth</w:t>
      </w:r>
      <w:r w:rsidRPr="00DF63A4">
        <w:t xml:space="preserve"> (</w:t>
      </w:r>
      <w:r w:rsidRPr="00DF63A4">
        <w:rPr>
          <w:i/>
          <w:iCs/>
        </w:rPr>
        <w:t>Grapholita funebrana</w:t>
      </w:r>
      <w:r w:rsidRPr="00DF63A4">
        <w:t>) and makes the fruit totally inedible. It's a particularly difficult pest to identify unless you cut a plum open, or worse still bite into an affected plum.  Pinkish small caterpillar / maggot can be found inside the plums. Other signs are dried drops of gum which form near the entry hole, premature fruit drop and discolouration of the plums. The plum moth pheromone trap which attracts the male moths can be used to control them. The moths then stick onto the trap thus reducing the population of male moths.</w:t>
      </w:r>
    </w:p>
    <w:p w:rsidR="00651507" w:rsidRPr="00DF63A4" w:rsidRDefault="00651507" w:rsidP="00651507">
      <w:pPr>
        <w:spacing w:after="120" w:line="276" w:lineRule="auto"/>
        <w:ind w:left="360"/>
        <w:jc w:val="both"/>
        <w:rPr>
          <w:b/>
          <w:bCs/>
        </w:rPr>
      </w:pPr>
      <w:r w:rsidRPr="00DF63A4">
        <w:rPr>
          <w:b/>
          <w:bCs/>
        </w:rPr>
        <w:t>POWDERY MILDEW</w:t>
      </w:r>
    </w:p>
    <w:p w:rsidR="00651507" w:rsidRPr="00DF63A4" w:rsidRDefault="00651507" w:rsidP="00643C97">
      <w:pPr>
        <w:spacing w:after="120" w:line="276" w:lineRule="auto"/>
        <w:ind w:left="360" w:firstLine="360"/>
        <w:jc w:val="both"/>
      </w:pPr>
      <w:r w:rsidRPr="00DF63A4">
        <w:t xml:space="preserve">Plum trees often suffer from powdery mildew which is a fungal disease. The powder you see on the leaves are the spores of the fungus. As far as plum trees are concerned the problem is most frequently caused by bad air circulation especially in the centre of the tree. This fungus often occurs where the foliage and branches are crowded. Where the disease is left to progress secondary </w:t>
      </w:r>
      <w:r w:rsidRPr="00DF63A4">
        <w:lastRenderedPageBreak/>
        <w:t>infections and pests may well attack the weakened tree. Vinegar, baking soda, garlic can be sprayed on the fruit trees to control the powdery mildew.</w:t>
      </w:r>
    </w:p>
    <w:p w:rsidR="00651507" w:rsidRPr="00DF63A4" w:rsidRDefault="00651507" w:rsidP="00651507">
      <w:pPr>
        <w:spacing w:after="120" w:line="276" w:lineRule="auto"/>
        <w:ind w:left="360"/>
        <w:jc w:val="both"/>
        <w:rPr>
          <w:b/>
          <w:bCs/>
        </w:rPr>
      </w:pPr>
      <w:r w:rsidRPr="00DF63A4">
        <w:rPr>
          <w:b/>
          <w:bCs/>
        </w:rPr>
        <w:t>SHOT HOLE</w:t>
      </w:r>
    </w:p>
    <w:p w:rsidR="00651507" w:rsidRPr="00DF63A4" w:rsidRDefault="00651507" w:rsidP="00651507">
      <w:pPr>
        <w:spacing w:after="120" w:line="276" w:lineRule="auto"/>
        <w:ind w:left="360"/>
        <w:jc w:val="both"/>
        <w:rPr>
          <w:b/>
          <w:bCs/>
        </w:rPr>
      </w:pPr>
      <w:r w:rsidRPr="00DF63A4">
        <w:rPr>
          <w:b/>
          <w:bCs/>
        </w:rPr>
        <w:t xml:space="preserve">                                    </w:t>
      </w:r>
      <w:r w:rsidRPr="00DF63A4">
        <w:rPr>
          <w:noProof/>
        </w:rPr>
        <w:drawing>
          <wp:inline distT="0" distB="0" distL="0" distR="0">
            <wp:extent cx="2971800" cy="2000250"/>
            <wp:effectExtent l="19050" t="0" r="0" b="0"/>
            <wp:docPr id="76" name="Picture 10" descr="Shothole damage on a plum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othole damage on a plum tree"/>
                    <pic:cNvPicPr>
                      <a:picLocks noChangeAspect="1" noChangeArrowheads="1"/>
                    </pic:cNvPicPr>
                  </pic:nvPicPr>
                  <pic:blipFill>
                    <a:blip r:embed="rId205" cstate="print"/>
                    <a:srcRect/>
                    <a:stretch>
                      <a:fillRect/>
                    </a:stretch>
                  </pic:blipFill>
                  <pic:spPr bwMode="auto">
                    <a:xfrm>
                      <a:off x="0" y="0"/>
                      <a:ext cx="2971800" cy="2000250"/>
                    </a:xfrm>
                    <a:prstGeom prst="rect">
                      <a:avLst/>
                    </a:prstGeom>
                    <a:noFill/>
                    <a:ln w="9525">
                      <a:noFill/>
                      <a:miter lim="800000"/>
                      <a:headEnd/>
                      <a:tailEnd/>
                    </a:ln>
                  </pic:spPr>
                </pic:pic>
              </a:graphicData>
            </a:graphic>
          </wp:inline>
        </w:drawing>
      </w:r>
    </w:p>
    <w:p w:rsidR="00651507" w:rsidRPr="00DF63A4" w:rsidRDefault="00651507" w:rsidP="00643C97">
      <w:pPr>
        <w:spacing w:after="120" w:line="276" w:lineRule="auto"/>
        <w:ind w:left="360" w:firstLine="360"/>
        <w:jc w:val="both"/>
      </w:pPr>
      <w:r w:rsidRPr="00DF63A4">
        <w:t xml:space="preserve">The most likely cause of this problem is </w:t>
      </w:r>
      <w:r w:rsidRPr="00DF63A4">
        <w:rPr>
          <w:bCs/>
        </w:rPr>
        <w:t>Shot hole</w:t>
      </w:r>
      <w:r w:rsidRPr="00DF63A4">
        <w:t xml:space="preserve"> (also known as Coryneum Blight). </w:t>
      </w:r>
      <w:r w:rsidRPr="00DF63A4">
        <w:rPr>
          <w:bCs/>
        </w:rPr>
        <w:t>The most obvious</w:t>
      </w:r>
      <w:r w:rsidRPr="00DF63A4">
        <w:rPr>
          <w:b/>
          <w:bCs/>
        </w:rPr>
        <w:t xml:space="preserve"> </w:t>
      </w:r>
      <w:r w:rsidRPr="00DF63A4">
        <w:rPr>
          <w:bCs/>
        </w:rPr>
        <w:t>symptom</w:t>
      </w:r>
      <w:r w:rsidRPr="00DF63A4">
        <w:t xml:space="preserve"> is the appearance of lots of holes in the leaves. Initially they are brown circles of dying or dead tissue, as the leaf grows the brown circles fail to grow and eventually they fall off leaving the trademark round holes. Less obvious signs are brown marks around developing buds and / or grey spots on the fruit. The disease is a fungal infection which thrives in damp and crowded conditions. It does respond to chemical treatment both in spring and autumn. The fungus can also be controlled simply by reducing the number of affected leaves, buds and correct pruning especially of the lower parts of the centre of the tree. Firstly, remove all fallen leaves and twigs from around the base of the tree. If the area is water logged, try to provide good drainage to reduce humidity. Prune off all affected twigs which have infected buds. </w:t>
      </w:r>
    </w:p>
    <w:p w:rsidR="00651507" w:rsidRPr="00DF63A4" w:rsidRDefault="00651507" w:rsidP="00651507">
      <w:pPr>
        <w:spacing w:after="120" w:line="276" w:lineRule="auto"/>
        <w:ind w:left="360"/>
        <w:jc w:val="both"/>
      </w:pPr>
      <w:r w:rsidRPr="00DF63A4">
        <w:rPr>
          <w:b/>
        </w:rPr>
        <w:t>Manures and fertilizers</w:t>
      </w:r>
      <w:r w:rsidRPr="00DF63A4">
        <w:t>: Plum requires adequate amounts of nutrients for better growth and quality of fruits. Application of manures depends on soil fertility, type of soil, topography, age of tree, cultural practices and crop yield. Plum trees prefer an organic high nitrogen fertilizer. Bloodmeal, soyabean meal, composted chicken meal are all good organic nitrogen sources. In addition to organic nitrogen adding FYM, Vermicompost , 18 days compost can provide a balanced nutrition package for better plant performance.</w:t>
      </w:r>
    </w:p>
    <w:p w:rsidR="00651507" w:rsidRPr="00DF63A4" w:rsidRDefault="00651507" w:rsidP="00651507">
      <w:pPr>
        <w:spacing w:after="120" w:line="276" w:lineRule="auto"/>
        <w:ind w:left="360"/>
        <w:jc w:val="both"/>
      </w:pPr>
      <w:r w:rsidRPr="00DF63A4">
        <w:rPr>
          <w:b/>
        </w:rPr>
        <w:t>Training</w:t>
      </w:r>
      <w:r w:rsidRPr="00DF63A4">
        <w:t xml:space="preserve">: Plum plants are generally trained according to their growth habit and vigour of the root stock. Training is done to give a proper shape and to develop a strong frame work of branches. Plum trees are generally trained to open centre system.  </w:t>
      </w:r>
    </w:p>
    <w:p w:rsidR="00651507" w:rsidRPr="00DF63A4" w:rsidRDefault="00651507" w:rsidP="00651507">
      <w:pPr>
        <w:spacing w:after="120" w:line="276" w:lineRule="auto"/>
        <w:ind w:left="360"/>
        <w:jc w:val="both"/>
      </w:pPr>
      <w:r w:rsidRPr="00DF63A4">
        <w:rPr>
          <w:b/>
        </w:rPr>
        <w:t>Pruning</w:t>
      </w:r>
      <w:r w:rsidRPr="00DF63A4">
        <w:t xml:space="preserve">: The bearing habit of the plum is variable. Several varieties of European plum bear on spurs so; pruning is necessary for spur renewal and 75 to 80% removal of new growth in each season. The Japanese varieties bear a profuse crop on shoots and require more severe pruning. Bearing trees are pruned to maintain a balance between vegetative and reproductive growth. Pruning should be regulated that the tree makes 30-50 cm of extension growth every year.  </w:t>
      </w:r>
    </w:p>
    <w:p w:rsidR="00651507" w:rsidRPr="00DF63A4" w:rsidRDefault="00651507" w:rsidP="00651507">
      <w:pPr>
        <w:spacing w:after="120" w:line="276" w:lineRule="auto"/>
        <w:ind w:left="360"/>
        <w:jc w:val="both"/>
      </w:pPr>
      <w:r w:rsidRPr="00DF63A4">
        <w:rPr>
          <w:b/>
        </w:rPr>
        <w:t>Irrigation</w:t>
      </w:r>
      <w:r w:rsidRPr="00DF63A4">
        <w:t xml:space="preserve">: Plum requires adequate amount of water throughout the growing season. In India most of the plum orchards are on sloppy land growing under rain fed conditions. Though the annual rainfall is very high, its distribution is not uniform throughout the growing season. Generally, drought conditions prevail during the fruit growth and development, therefore irrigation is necessary during this period. The peak water requirement period in plum is May to June, which coincides with the rapid fruit development period.  </w:t>
      </w:r>
    </w:p>
    <w:p w:rsidR="00651507" w:rsidRPr="00DF63A4" w:rsidRDefault="00651507" w:rsidP="00651507">
      <w:pPr>
        <w:spacing w:after="120" w:line="276" w:lineRule="auto"/>
        <w:ind w:left="360"/>
        <w:jc w:val="both"/>
      </w:pPr>
      <w:r w:rsidRPr="00DF63A4">
        <w:rPr>
          <w:b/>
        </w:rPr>
        <w:lastRenderedPageBreak/>
        <w:t>Harvesting</w:t>
      </w:r>
      <w:r w:rsidRPr="00DF63A4">
        <w:t xml:space="preserve">: Since, plum is a climacteric fruit, it does not attain full ripe edible quality on trees. So, fruits should be picked at proper stage of maturity. The various maturity indices are:  Days from full bloom, Firmness of the fruit, total soluble solids, change of ground colour from green to yellow or red depending on the cultivar.  </w:t>
      </w:r>
    </w:p>
    <w:p w:rsidR="00651507" w:rsidRPr="00DF63A4" w:rsidRDefault="00651507" w:rsidP="00651507">
      <w:pPr>
        <w:spacing w:after="120" w:line="276" w:lineRule="auto"/>
        <w:ind w:left="360"/>
        <w:jc w:val="both"/>
      </w:pPr>
      <w:r w:rsidRPr="00DF63A4">
        <w:rPr>
          <w:b/>
        </w:rPr>
        <w:t>Yield</w:t>
      </w:r>
      <w:r w:rsidRPr="00DF63A4">
        <w:t xml:space="preserve">: Fully grown plum trees yield 60-70 kg of fruits. Harvesting time varies from variety to variety in different states. Fruits are available in the market from second week of May to third week of July.   </w:t>
      </w:r>
    </w:p>
    <w:p w:rsidR="00651507" w:rsidRPr="00DF63A4" w:rsidRDefault="00651507" w:rsidP="00651507">
      <w:pPr>
        <w:spacing w:after="120" w:line="276" w:lineRule="auto"/>
        <w:ind w:left="360"/>
        <w:jc w:val="both"/>
        <w:rPr>
          <w:b/>
        </w:rPr>
      </w:pPr>
      <w:r w:rsidRPr="00DF63A4">
        <w:rPr>
          <w:b/>
        </w:rPr>
        <w:t>VALUE ADDITION OF PLUM</w:t>
      </w:r>
    </w:p>
    <w:p w:rsidR="00651507" w:rsidRPr="00DF63A4" w:rsidRDefault="00651507" w:rsidP="00651507">
      <w:pPr>
        <w:spacing w:after="120" w:line="276" w:lineRule="auto"/>
        <w:ind w:left="360"/>
        <w:jc w:val="both"/>
      </w:pPr>
      <w:r w:rsidRPr="00DF63A4">
        <w:t xml:space="preserve">Plums are considered to be a good source of bioactive ingredients like carotenoids, anthocyanins and other antioxidant polyphenolics. Processing of fruits into value added products is the best option to control the huge losses. </w:t>
      </w:r>
      <w:r w:rsidRPr="00DF63A4">
        <w:tab/>
        <w:t>The processing of plums generally relies on drying of fresh plums, canning and beverage preparation.</w:t>
      </w:r>
    </w:p>
    <w:p w:rsidR="00651507" w:rsidRPr="00DF63A4" w:rsidRDefault="00651507" w:rsidP="00651507">
      <w:pPr>
        <w:spacing w:after="120" w:line="276" w:lineRule="auto"/>
        <w:ind w:left="360"/>
        <w:jc w:val="both"/>
        <w:rPr>
          <w:b/>
        </w:rPr>
      </w:pPr>
      <w:r w:rsidRPr="00DF63A4">
        <w:rPr>
          <w:b/>
        </w:rPr>
        <w:t>PREPARATION OF PLUM JAM</w:t>
      </w:r>
    </w:p>
    <w:p w:rsidR="00651507" w:rsidRPr="00DF63A4" w:rsidRDefault="00651507" w:rsidP="00651507">
      <w:pPr>
        <w:spacing w:after="120" w:line="276" w:lineRule="auto"/>
        <w:ind w:left="360"/>
        <w:jc w:val="both"/>
      </w:pPr>
      <w:r w:rsidRPr="00DF63A4">
        <w:t xml:space="preserve">INGREDIENTS </w:t>
      </w:r>
    </w:p>
    <w:p w:rsidR="00651507" w:rsidRPr="00DF63A4" w:rsidRDefault="00651507" w:rsidP="00CD6FD5">
      <w:pPr>
        <w:numPr>
          <w:ilvl w:val="0"/>
          <w:numId w:val="373"/>
        </w:numPr>
        <w:spacing w:after="120" w:line="276" w:lineRule="auto"/>
        <w:jc w:val="both"/>
      </w:pPr>
      <w:r w:rsidRPr="00DF63A4">
        <w:t>4 ½ Cup of pitted, chopped plums.</w:t>
      </w:r>
    </w:p>
    <w:p w:rsidR="00651507" w:rsidRPr="00DF63A4" w:rsidRDefault="00651507" w:rsidP="00CD6FD5">
      <w:pPr>
        <w:numPr>
          <w:ilvl w:val="0"/>
          <w:numId w:val="373"/>
        </w:numPr>
        <w:spacing w:after="120" w:line="276" w:lineRule="auto"/>
        <w:jc w:val="both"/>
      </w:pPr>
      <w:r w:rsidRPr="00DF63A4">
        <w:t>½ cup of water.</w:t>
      </w:r>
    </w:p>
    <w:p w:rsidR="00651507" w:rsidRPr="00DF63A4" w:rsidRDefault="00651507" w:rsidP="00CD6FD5">
      <w:pPr>
        <w:numPr>
          <w:ilvl w:val="0"/>
          <w:numId w:val="373"/>
        </w:numPr>
        <w:spacing w:after="120" w:line="276" w:lineRule="auto"/>
        <w:jc w:val="both"/>
      </w:pPr>
      <w:r w:rsidRPr="00DF63A4">
        <w:t>7 ½  cup of white sugar</w:t>
      </w:r>
    </w:p>
    <w:p w:rsidR="00651507" w:rsidRPr="00DF63A4" w:rsidRDefault="00651507" w:rsidP="00CD6FD5">
      <w:pPr>
        <w:numPr>
          <w:ilvl w:val="0"/>
          <w:numId w:val="373"/>
        </w:numPr>
        <w:spacing w:after="120" w:line="276" w:lineRule="auto"/>
        <w:jc w:val="both"/>
      </w:pPr>
      <w:r w:rsidRPr="00DF63A4">
        <w:t>1 (1.75 ounce) of packaged powdered pectin fruit.</w:t>
      </w:r>
    </w:p>
    <w:p w:rsidR="00651507" w:rsidRPr="00DF63A4" w:rsidRDefault="00651507" w:rsidP="00CD6FD5">
      <w:pPr>
        <w:numPr>
          <w:ilvl w:val="0"/>
          <w:numId w:val="373"/>
        </w:numPr>
        <w:spacing w:after="120" w:line="276" w:lineRule="auto"/>
        <w:jc w:val="both"/>
      </w:pPr>
      <w:r w:rsidRPr="00DF63A4">
        <w:t>2 or 3 empty jar bottles.</w:t>
      </w:r>
    </w:p>
    <w:p w:rsidR="00651507" w:rsidRPr="00643C97" w:rsidRDefault="00651507" w:rsidP="00651507">
      <w:pPr>
        <w:spacing w:after="120" w:line="276" w:lineRule="auto"/>
        <w:ind w:left="360"/>
        <w:jc w:val="both"/>
        <w:rPr>
          <w:b/>
        </w:rPr>
      </w:pPr>
      <w:r w:rsidRPr="00643C97">
        <w:rPr>
          <w:b/>
        </w:rPr>
        <w:t>DIRECTIONS</w:t>
      </w:r>
    </w:p>
    <w:p w:rsidR="00651507" w:rsidRPr="00DF63A4" w:rsidRDefault="00651507" w:rsidP="00651507">
      <w:pPr>
        <w:spacing w:after="120" w:line="276" w:lineRule="auto"/>
        <w:ind w:left="360"/>
        <w:jc w:val="both"/>
      </w:pPr>
      <w:r w:rsidRPr="00643C97">
        <w:rPr>
          <w:b/>
        </w:rPr>
        <w:t>1</w:t>
      </w:r>
      <w:r w:rsidRPr="00DF63A4">
        <w:t>. Place the plums and water into a large pot, and bring to a boil. Reduce heat to medium-low, cover, and simmer for 5 minutes. Stir in the sugar, bring the mixture to a full, rolling boil over high heat, stirring constantly, and then mix in the pectin quickly. Return the jam to a full boil, and boil for 1 minute, stirring constantly. Remove from heat, and skim off and discard any foam.</w:t>
      </w:r>
    </w:p>
    <w:p w:rsidR="00651507" w:rsidRPr="00DF63A4" w:rsidRDefault="00651507" w:rsidP="00651507">
      <w:pPr>
        <w:spacing w:after="120" w:line="276" w:lineRule="auto"/>
        <w:ind w:left="360"/>
        <w:jc w:val="both"/>
      </w:pPr>
      <w:r w:rsidRPr="00643C97">
        <w:rPr>
          <w:b/>
        </w:rPr>
        <w:t xml:space="preserve"> 2</w:t>
      </w:r>
      <w:r w:rsidRPr="00DF63A4">
        <w:t>. Sterilize the jars and lids in boiling water for at least 5 minutes. Pack the plum jam into the hot, sterilized jars, filling the jars to within 1/8 inch of the top. Run a knife or a thin spatula around the insides of the jars after they have been filled to remove any air bubbles. Wipe the rims of the jars with a moist paper towel to remove any food residue. Top with lids, and screw on.</w:t>
      </w:r>
    </w:p>
    <w:p w:rsidR="00651507" w:rsidRPr="00DF63A4" w:rsidRDefault="00651507" w:rsidP="00651507">
      <w:pPr>
        <w:spacing w:after="120" w:line="276" w:lineRule="auto"/>
        <w:ind w:left="360"/>
        <w:jc w:val="both"/>
      </w:pPr>
      <w:r w:rsidRPr="00643C97">
        <w:rPr>
          <w:b/>
        </w:rPr>
        <w:t xml:space="preserve"> 3</w:t>
      </w:r>
      <w:r w:rsidRPr="00DF63A4">
        <w:t xml:space="preserve">. Place a rack in the bottom of a large pot and fill halfway with water. Bring to a boil over high heat, then carefully lower the jars into the pot using a holder. Leave a 2 inch space between the jars. Pour in more boiling water if necessary until the water level is at least 1 inch above the tops of the jars. Bring the water to a full boil, cover the pot, and process for 10 minutes. </w:t>
      </w:r>
    </w:p>
    <w:p w:rsidR="00651507" w:rsidRPr="00DF63A4" w:rsidRDefault="00651507" w:rsidP="00651507">
      <w:pPr>
        <w:spacing w:after="120" w:line="276" w:lineRule="auto"/>
        <w:ind w:left="360"/>
        <w:jc w:val="both"/>
      </w:pPr>
      <w:r w:rsidRPr="00643C97">
        <w:rPr>
          <w:b/>
        </w:rPr>
        <w:t>4</w:t>
      </w:r>
      <w:r w:rsidRPr="00DF63A4">
        <w:t xml:space="preserve">. Remove the jars from the stockpot and place onto a cloth-covered or wood surface, several inches apart, until cool. Once cool, press the top of each lid with a finger, ensuring that the seal is tight (lid does not move up or down at all).Store in a cool, dark area. Refrigerate opened jars for up to 3 weeks. </w:t>
      </w:r>
    </w:p>
    <w:p w:rsidR="00651507" w:rsidRPr="00DF63A4" w:rsidRDefault="00651507" w:rsidP="00651507">
      <w:pPr>
        <w:spacing w:after="120" w:line="276" w:lineRule="auto"/>
        <w:ind w:left="360"/>
        <w:jc w:val="both"/>
        <w:rPr>
          <w:b/>
        </w:rPr>
      </w:pPr>
      <w:r w:rsidRPr="00DF63A4">
        <w:rPr>
          <w:b/>
        </w:rPr>
        <w:t>PREPARATION OF PRUNES</w:t>
      </w:r>
    </w:p>
    <w:p w:rsidR="00651507" w:rsidRPr="00DF63A4" w:rsidRDefault="00651507" w:rsidP="00651507">
      <w:pPr>
        <w:spacing w:after="120" w:line="276" w:lineRule="auto"/>
        <w:ind w:left="360"/>
        <w:jc w:val="both"/>
      </w:pPr>
      <w:r w:rsidRPr="00643C97">
        <w:rPr>
          <w:b/>
          <w:bCs/>
        </w:rPr>
        <w:t>1.</w:t>
      </w:r>
      <w:r w:rsidRPr="00DF63A4">
        <w:rPr>
          <w:b/>
          <w:bCs/>
        </w:rPr>
        <w:t xml:space="preserve"> </w:t>
      </w:r>
      <w:r w:rsidRPr="00DF63A4">
        <w:rPr>
          <w:bCs/>
        </w:rPr>
        <w:t>Cut your plums and remove the pits</w:t>
      </w:r>
      <w:r w:rsidRPr="00DF63A4">
        <w:rPr>
          <w:b/>
          <w:bCs/>
        </w:rPr>
        <w:t>.</w:t>
      </w:r>
      <w:r w:rsidRPr="00DF63A4">
        <w:t xml:space="preserve"> Remove the stem. Then, cut the plum in half around                                 using a sharp knife.</w:t>
      </w:r>
    </w:p>
    <w:p w:rsidR="00651507" w:rsidRPr="00DF63A4" w:rsidRDefault="00651507" w:rsidP="00651507">
      <w:pPr>
        <w:spacing w:after="120" w:line="276" w:lineRule="auto"/>
        <w:ind w:left="360"/>
        <w:jc w:val="both"/>
      </w:pPr>
      <w:r w:rsidRPr="00643C97">
        <w:rPr>
          <w:b/>
        </w:rPr>
        <w:t>2.</w:t>
      </w:r>
      <w:r w:rsidRPr="00DF63A4">
        <w:t xml:space="preserve"> Pull the two halves of the plums apart. Remove the pit and discard.</w:t>
      </w:r>
    </w:p>
    <w:p w:rsidR="00651507" w:rsidRPr="00DF63A4" w:rsidRDefault="00651507" w:rsidP="00651507">
      <w:pPr>
        <w:spacing w:after="120" w:line="276" w:lineRule="auto"/>
        <w:ind w:left="360"/>
        <w:jc w:val="both"/>
      </w:pPr>
      <w:r w:rsidRPr="00643C97">
        <w:rPr>
          <w:b/>
          <w:bCs/>
        </w:rPr>
        <w:lastRenderedPageBreak/>
        <w:t>3.</w:t>
      </w:r>
      <w:r w:rsidRPr="00DF63A4">
        <w:rPr>
          <w:b/>
          <w:bCs/>
        </w:rPr>
        <w:t xml:space="preserve"> </w:t>
      </w:r>
      <w:r w:rsidRPr="00DF63A4">
        <w:rPr>
          <w:bCs/>
        </w:rPr>
        <w:t>Lay the plums on the dehydrator tray</w:t>
      </w:r>
      <w:r w:rsidRPr="00DF63A4">
        <w:rPr>
          <w:b/>
          <w:bCs/>
        </w:rPr>
        <w:t>.</w:t>
      </w:r>
      <w:r w:rsidRPr="00DF63A4">
        <w:t xml:space="preserve"> It's a good idea to push the plums close together, as this will eliminate the need to do two batches. However, make sure the plums are not touching. This is important for air circulation, which allows the plums to dry properly.</w:t>
      </w:r>
    </w:p>
    <w:p w:rsidR="00651507" w:rsidRPr="00DF63A4" w:rsidRDefault="00651507" w:rsidP="00651507">
      <w:pPr>
        <w:spacing w:after="120" w:line="276" w:lineRule="auto"/>
        <w:ind w:left="360"/>
        <w:jc w:val="both"/>
      </w:pPr>
      <w:r w:rsidRPr="00643C97">
        <w:rPr>
          <w:b/>
          <w:bCs/>
        </w:rPr>
        <w:t>4.</w:t>
      </w:r>
      <w:r w:rsidRPr="00DF63A4">
        <w:rPr>
          <w:b/>
          <w:bCs/>
        </w:rPr>
        <w:t xml:space="preserve"> </w:t>
      </w:r>
      <w:r w:rsidRPr="00DF63A4">
        <w:rPr>
          <w:bCs/>
        </w:rPr>
        <w:t>Place the tray in the dehydrator</w:t>
      </w:r>
      <w:r w:rsidRPr="00DF63A4">
        <w:rPr>
          <w:b/>
          <w:bCs/>
        </w:rPr>
        <w:t xml:space="preserve"> .</w:t>
      </w:r>
      <w:r w:rsidRPr="00DF63A4">
        <w:t>It should dehydrate at 115 °F (46.1 °C) when working with a conventional dehydrator. Make sure the dehydrator is at the right temperature before placing the plums in the oven.</w:t>
      </w:r>
    </w:p>
    <w:p w:rsidR="00651507" w:rsidRPr="00DF63A4" w:rsidRDefault="00651507" w:rsidP="00651507">
      <w:pPr>
        <w:spacing w:after="120" w:line="276" w:lineRule="auto"/>
        <w:ind w:left="360"/>
        <w:jc w:val="both"/>
      </w:pPr>
      <w:r w:rsidRPr="00643C97">
        <w:rPr>
          <w:b/>
        </w:rPr>
        <w:t>5.</w:t>
      </w:r>
      <w:r w:rsidRPr="00DF63A4">
        <w:t xml:space="preserve"> Place the tray in the dehydrator slowly to avoid knocking the plums together.</w:t>
      </w:r>
    </w:p>
    <w:p w:rsidR="00651507" w:rsidRPr="00DF63A4" w:rsidRDefault="00651507" w:rsidP="00651507">
      <w:pPr>
        <w:spacing w:after="120" w:line="276" w:lineRule="auto"/>
        <w:ind w:left="360"/>
        <w:jc w:val="both"/>
      </w:pPr>
      <w:r w:rsidRPr="00643C97">
        <w:rPr>
          <w:b/>
          <w:bCs/>
        </w:rPr>
        <w:t>6.</w:t>
      </w:r>
      <w:r w:rsidRPr="00DF63A4">
        <w:rPr>
          <w:bCs/>
        </w:rPr>
        <w:t xml:space="preserve"> Check the plums every 4 to 6 hours</w:t>
      </w:r>
      <w:r w:rsidRPr="00DF63A4">
        <w:rPr>
          <w:b/>
          <w:bCs/>
        </w:rPr>
        <w:t xml:space="preserve">. </w:t>
      </w:r>
      <w:r w:rsidRPr="00DF63A4">
        <w:t xml:space="preserve">Turn the plums at some point to complete the dehydration process. </w:t>
      </w:r>
    </w:p>
    <w:p w:rsidR="00651507" w:rsidRPr="00DF63A4" w:rsidRDefault="00651507" w:rsidP="00651507">
      <w:pPr>
        <w:spacing w:after="120" w:line="276" w:lineRule="auto"/>
        <w:ind w:left="360"/>
        <w:jc w:val="both"/>
      </w:pPr>
      <w:r w:rsidRPr="00643C97">
        <w:rPr>
          <w:b/>
        </w:rPr>
        <w:t>7.</w:t>
      </w:r>
      <w:r w:rsidRPr="00DF63A4">
        <w:t xml:space="preserve"> When plums are ready to turn, the upside should be very dry. The plums should release easily from the tray. If the upside of the plum is still moist, and the plum does not come off easily, leave the plums for a bit longer before turning them.</w:t>
      </w:r>
    </w:p>
    <w:p w:rsidR="00651507" w:rsidRPr="00DF63A4" w:rsidRDefault="00651507" w:rsidP="00651507">
      <w:pPr>
        <w:spacing w:after="120" w:line="276" w:lineRule="auto"/>
        <w:ind w:left="360"/>
        <w:jc w:val="both"/>
      </w:pPr>
      <w:r w:rsidRPr="00643C97">
        <w:rPr>
          <w:b/>
        </w:rPr>
        <w:t>8.</w:t>
      </w:r>
      <w:r w:rsidRPr="00DF63A4">
        <w:rPr>
          <w:b/>
          <w:bCs/>
        </w:rPr>
        <w:t xml:space="preserve"> </w:t>
      </w:r>
      <w:r w:rsidRPr="00DF63A4">
        <w:rPr>
          <w:bCs/>
        </w:rPr>
        <w:t>Check every 2 hours when you begin removing prunes</w:t>
      </w:r>
      <w:r w:rsidRPr="00DF63A4">
        <w:rPr>
          <w:b/>
          <w:bCs/>
        </w:rPr>
        <w:t>.</w:t>
      </w:r>
      <w:r w:rsidRPr="00DF63A4">
        <w:t xml:space="preserve"> The plums will turn into prunes at different rates. When some plums completely lack moisture, they've completed the pruning process. These should be removed from the dehydrator. After this, start checking on the plums ever 2 hours, as they're getting close to being done.</w:t>
      </w:r>
    </w:p>
    <w:p w:rsidR="00651507" w:rsidRPr="00DF63A4" w:rsidRDefault="00651507" w:rsidP="00651507">
      <w:pPr>
        <w:spacing w:after="120" w:line="276" w:lineRule="auto"/>
        <w:ind w:left="360"/>
        <w:jc w:val="both"/>
      </w:pPr>
      <w:r w:rsidRPr="00643C97">
        <w:rPr>
          <w:b/>
        </w:rPr>
        <w:t>9.</w:t>
      </w:r>
      <w:bookmarkStart w:id="44" w:name="step_2_6"/>
      <w:bookmarkEnd w:id="44"/>
      <w:r w:rsidRPr="00DF63A4">
        <w:rPr>
          <w:b/>
          <w:bCs/>
        </w:rPr>
        <w:t xml:space="preserve"> </w:t>
      </w:r>
      <w:r w:rsidRPr="00DF63A4">
        <w:rPr>
          <w:bCs/>
        </w:rPr>
        <w:t>Allow the plums to dehydrate for 14 hours.</w:t>
      </w:r>
      <w:r w:rsidRPr="00DF63A4">
        <w:t xml:space="preserve"> Plums will take roughly 14 hours to fully dehydrate. However, they may take longer or shorter depending on the quality of the plums. This is why it's important to check your plums regularly during the dehydrating process. When fully dehydrated, you will have black, wrinkled, raisin-like prunes.</w:t>
      </w:r>
    </w:p>
    <w:p w:rsidR="00651507" w:rsidRPr="00DF63A4" w:rsidRDefault="00651507" w:rsidP="00651507">
      <w:pPr>
        <w:spacing w:after="120" w:line="276" w:lineRule="auto"/>
        <w:ind w:left="360"/>
        <w:jc w:val="both"/>
      </w:pPr>
      <w:r w:rsidRPr="00643C97">
        <w:rPr>
          <w:b/>
        </w:rPr>
        <w:t>10.</w:t>
      </w:r>
      <w:r w:rsidRPr="00DF63A4">
        <w:t xml:space="preserve"> Dried prunes should be placed in an airtight container and stored in the refrigerator.</w:t>
      </w:r>
    </w:p>
    <w:p w:rsidR="00651507" w:rsidRPr="00DF63A4" w:rsidRDefault="00651507" w:rsidP="00651507">
      <w:pPr>
        <w:spacing w:after="120" w:line="276" w:lineRule="auto"/>
        <w:ind w:left="360"/>
        <w:jc w:val="both"/>
        <w:rPr>
          <w:b/>
        </w:rPr>
      </w:pPr>
      <w:r w:rsidRPr="00DF63A4">
        <w:rPr>
          <w:b/>
        </w:rPr>
        <w:t>PREPARATION OF PLUM JUICE</w:t>
      </w:r>
    </w:p>
    <w:p w:rsidR="00651507" w:rsidRPr="00643C97" w:rsidRDefault="00651507" w:rsidP="00651507">
      <w:pPr>
        <w:spacing w:after="120" w:line="276" w:lineRule="auto"/>
        <w:ind w:left="360"/>
        <w:jc w:val="both"/>
        <w:rPr>
          <w:b/>
        </w:rPr>
      </w:pPr>
      <w:r w:rsidRPr="00643C97">
        <w:rPr>
          <w:b/>
        </w:rPr>
        <w:t xml:space="preserve">INGREDIENTS </w:t>
      </w:r>
    </w:p>
    <w:p w:rsidR="00651507" w:rsidRPr="00DF63A4" w:rsidRDefault="00651507" w:rsidP="00CD6FD5">
      <w:pPr>
        <w:numPr>
          <w:ilvl w:val="0"/>
          <w:numId w:val="374"/>
        </w:numPr>
        <w:spacing w:after="120" w:line="276" w:lineRule="auto"/>
        <w:jc w:val="both"/>
      </w:pPr>
      <w:r w:rsidRPr="00DF63A4">
        <w:t>Fresh plums</w:t>
      </w:r>
    </w:p>
    <w:p w:rsidR="00651507" w:rsidRPr="00DF63A4" w:rsidRDefault="00651507" w:rsidP="00CD6FD5">
      <w:pPr>
        <w:numPr>
          <w:ilvl w:val="0"/>
          <w:numId w:val="374"/>
        </w:numPr>
        <w:spacing w:after="120" w:line="276" w:lineRule="auto"/>
        <w:jc w:val="both"/>
      </w:pPr>
      <w:r w:rsidRPr="00DF63A4">
        <w:t>Water-1 cup</w:t>
      </w:r>
    </w:p>
    <w:p w:rsidR="00651507" w:rsidRPr="00DF63A4" w:rsidRDefault="00651507" w:rsidP="00CD6FD5">
      <w:pPr>
        <w:numPr>
          <w:ilvl w:val="0"/>
          <w:numId w:val="374"/>
        </w:numPr>
        <w:spacing w:after="120" w:line="276" w:lineRule="auto"/>
        <w:jc w:val="both"/>
      </w:pPr>
      <w:r w:rsidRPr="00DF63A4">
        <w:t>Sugar</w:t>
      </w:r>
    </w:p>
    <w:p w:rsidR="00651507" w:rsidRPr="00DF63A4" w:rsidRDefault="00651507" w:rsidP="00643C97">
      <w:pPr>
        <w:spacing w:after="120" w:line="360" w:lineRule="auto"/>
        <w:ind w:left="360"/>
      </w:pPr>
      <w:r w:rsidRPr="00643C97">
        <w:rPr>
          <w:b/>
        </w:rPr>
        <w:t>Method of preparation:</w:t>
      </w:r>
      <w:r w:rsidR="006B7DCF" w:rsidRPr="00DF63A4">
        <w:tab/>
      </w:r>
      <w:r w:rsidRPr="00DF63A4">
        <w:br/>
      </w:r>
      <w:r w:rsidR="006B7DCF" w:rsidRPr="00DF63A4">
        <w:t>1.</w:t>
      </w:r>
      <w:r w:rsidRPr="00DF63A4">
        <w:t>Wash, pit and chop the plum to small pieces with skin on.</w:t>
      </w:r>
      <w:r w:rsidRPr="00DF63A4">
        <w:br/>
        <w:t>2. Boil the water and sugar and when sugar dissolves add the plum and cook for 5 to 8 minutes.</w:t>
      </w:r>
      <w:r w:rsidRPr="00DF63A4">
        <w:br/>
      </w:r>
      <w:r w:rsidR="006B7DCF" w:rsidRPr="00DF63A4">
        <w:t>3. Slightly</w:t>
      </w:r>
      <w:r w:rsidRPr="00DF63A4">
        <w:t xml:space="preserve"> mash the plum pieces to extract juice from it.</w:t>
      </w:r>
      <w:r w:rsidR="006B7DCF" w:rsidRPr="00DF63A4">
        <w:tab/>
      </w:r>
      <w:r w:rsidRPr="00DF63A4">
        <w:br/>
        <w:t xml:space="preserve">4. Turn of the heat and sieve the mixture using a fine mesh. Strain such that there is no flesh in the </w:t>
      </w:r>
      <w:r w:rsidR="00DA528F">
        <w:t xml:space="preserve"> </w:t>
      </w:r>
      <w:r w:rsidRPr="00DF63A4">
        <w:t>strained juice.</w:t>
      </w:r>
      <w:r w:rsidR="006B7DCF" w:rsidRPr="00DF63A4">
        <w:tab/>
      </w:r>
      <w:r w:rsidRPr="00DF63A4">
        <w:br/>
        <w:t>5. Add about a cup of chilled water to the drink.</w:t>
      </w:r>
    </w:p>
    <w:p w:rsidR="00651507" w:rsidRPr="00DF63A4" w:rsidRDefault="00651507" w:rsidP="00643C97">
      <w:pPr>
        <w:spacing w:after="120" w:line="360" w:lineRule="auto"/>
        <w:ind w:left="360"/>
        <w:jc w:val="both"/>
      </w:pPr>
      <w:r w:rsidRPr="00DF63A4">
        <w:t>6. Preservatives like Sodium benzoate and Potassium sorbate can be added to the plum juice.</w:t>
      </w:r>
    </w:p>
    <w:p w:rsidR="006F3CBA" w:rsidRDefault="006F3CBA" w:rsidP="00C9318C">
      <w:pPr>
        <w:spacing w:after="120" w:line="276" w:lineRule="auto"/>
        <w:ind w:left="360"/>
        <w:jc w:val="right"/>
        <w:rPr>
          <w:b/>
          <w:lang w:val="en-IN"/>
        </w:rPr>
      </w:pPr>
    </w:p>
    <w:p w:rsidR="006F3CBA" w:rsidRDefault="006F3CBA" w:rsidP="00C9318C">
      <w:pPr>
        <w:spacing w:after="120" w:line="276" w:lineRule="auto"/>
        <w:ind w:left="360"/>
        <w:jc w:val="right"/>
        <w:rPr>
          <w:b/>
          <w:lang w:val="en-IN"/>
        </w:rPr>
      </w:pPr>
    </w:p>
    <w:p w:rsidR="006F3CBA" w:rsidRDefault="006F3CBA" w:rsidP="00C9318C">
      <w:pPr>
        <w:spacing w:after="120" w:line="276" w:lineRule="auto"/>
        <w:ind w:left="360"/>
        <w:jc w:val="right"/>
        <w:rPr>
          <w:b/>
          <w:lang w:val="en-IN"/>
        </w:rPr>
      </w:pPr>
    </w:p>
    <w:p w:rsidR="006F3CBA" w:rsidRDefault="006F3CBA" w:rsidP="00C9318C">
      <w:pPr>
        <w:spacing w:after="120" w:line="276" w:lineRule="auto"/>
        <w:ind w:left="360"/>
        <w:jc w:val="right"/>
        <w:rPr>
          <w:b/>
          <w:lang w:val="en-IN"/>
        </w:rPr>
      </w:pPr>
    </w:p>
    <w:p w:rsidR="001146FE" w:rsidRPr="00DF63A4" w:rsidRDefault="001146FE" w:rsidP="00C9318C">
      <w:pPr>
        <w:spacing w:after="120" w:line="276" w:lineRule="auto"/>
        <w:ind w:left="360"/>
        <w:jc w:val="right"/>
        <w:rPr>
          <w:b/>
          <w:lang w:val="en-IN"/>
        </w:rPr>
      </w:pPr>
      <w:r w:rsidRPr="00DF63A4">
        <w:rPr>
          <w:b/>
          <w:lang w:val="en-IN"/>
        </w:rPr>
        <w:lastRenderedPageBreak/>
        <w:t>POST-HARVEST MANAGEMENT OF CUT FLOWERS</w:t>
      </w:r>
      <w:r w:rsidR="000E7EEF" w:rsidRPr="000E7EEF">
        <w:rPr>
          <w:rFonts w:eastAsia="Arial Unicode MS"/>
          <w:b/>
        </w:rPr>
        <w:t xml:space="preserve"> </w:t>
      </w:r>
      <w:r w:rsidR="00C9318C">
        <w:rPr>
          <w:rFonts w:eastAsia="Arial Unicode MS"/>
          <w:b/>
        </w:rPr>
        <w:tab/>
      </w:r>
      <w:r w:rsidR="00964FE8">
        <w:rPr>
          <w:rFonts w:eastAsia="Arial Unicode MS"/>
          <w:b/>
        </w:rPr>
        <w:t>(</w:t>
      </w:r>
      <w:r w:rsidR="000E7EEF">
        <w:rPr>
          <w:rFonts w:eastAsia="Arial Unicode MS"/>
          <w:b/>
        </w:rPr>
        <w:t>Code No: 6</w:t>
      </w:r>
      <w:r w:rsidR="00643C97">
        <w:rPr>
          <w:rFonts w:eastAsia="Arial Unicode MS"/>
          <w:b/>
        </w:rPr>
        <w:t>3</w:t>
      </w:r>
      <w:r w:rsidR="00964FE8">
        <w:rPr>
          <w:rFonts w:eastAsia="Arial Unicode MS"/>
          <w:b/>
        </w:rPr>
        <w:t>)</w:t>
      </w:r>
    </w:p>
    <w:p w:rsidR="001146FE" w:rsidRPr="00DF63A4" w:rsidRDefault="001146FE" w:rsidP="001146FE">
      <w:pPr>
        <w:spacing w:after="120" w:line="276" w:lineRule="auto"/>
        <w:ind w:left="360"/>
        <w:jc w:val="both"/>
        <w:rPr>
          <w:b/>
          <w:lang w:val="en-IN"/>
        </w:rPr>
      </w:pPr>
      <w:r w:rsidRPr="00DF63A4">
        <w:rPr>
          <w:b/>
          <w:lang w:val="en-IN"/>
        </w:rPr>
        <w:t xml:space="preserve">INTRODUCTION: </w:t>
      </w:r>
    </w:p>
    <w:p w:rsidR="001146FE" w:rsidRPr="00DF63A4" w:rsidRDefault="001146FE" w:rsidP="00643C97">
      <w:pPr>
        <w:spacing w:after="120" w:line="276" w:lineRule="auto"/>
        <w:ind w:left="360" w:firstLine="360"/>
        <w:jc w:val="both"/>
        <w:rPr>
          <w:lang w:val="en-IN"/>
        </w:rPr>
      </w:pPr>
      <w:r w:rsidRPr="00DF63A4">
        <w:rPr>
          <w:lang w:val="en-IN"/>
        </w:rPr>
        <w:t xml:space="preserve">In Agriculture, Post- harvest management is one of the operations carried out after harvesting, which includes cooling, cleaning, sorting and packaging. </w:t>
      </w:r>
    </w:p>
    <w:p w:rsidR="001146FE" w:rsidRPr="00DF63A4" w:rsidRDefault="001146FE" w:rsidP="00643C97">
      <w:pPr>
        <w:spacing w:after="120" w:line="276" w:lineRule="auto"/>
        <w:ind w:left="360" w:firstLine="360"/>
        <w:jc w:val="both"/>
        <w:rPr>
          <w:lang w:val="en-IN"/>
        </w:rPr>
      </w:pPr>
      <w:r w:rsidRPr="00DF63A4">
        <w:rPr>
          <w:lang w:val="en-IN"/>
        </w:rPr>
        <w:t xml:space="preserve">The goals of post- harvest handling are to keep the product cool and fresh, to avoid moisture loss, to slow down undesirable chemical change and avoid physical damage such as bruising. </w:t>
      </w:r>
    </w:p>
    <w:p w:rsidR="001146FE" w:rsidRPr="00DF63A4" w:rsidRDefault="001146FE" w:rsidP="00643C97">
      <w:pPr>
        <w:spacing w:after="120" w:line="276" w:lineRule="auto"/>
        <w:ind w:left="360" w:firstLine="360"/>
        <w:jc w:val="both"/>
        <w:rPr>
          <w:lang w:val="en-IN"/>
        </w:rPr>
      </w:pPr>
      <w:r w:rsidRPr="00DF63A4">
        <w:rPr>
          <w:lang w:val="en-IN"/>
        </w:rPr>
        <w:t xml:space="preserve">Each crop requires different range of temperature and humidity and hence the initial stage of post-harvest handling is critical to maintain. Also, certain crops cannot be stored together, as unwanted chemical interactions can take place. </w:t>
      </w:r>
    </w:p>
    <w:p w:rsidR="001146FE" w:rsidRPr="00DF63A4" w:rsidRDefault="001146FE" w:rsidP="001146FE">
      <w:pPr>
        <w:spacing w:after="120" w:line="276" w:lineRule="auto"/>
        <w:ind w:left="360"/>
        <w:jc w:val="both"/>
        <w:rPr>
          <w:b/>
          <w:lang w:val="en-IN"/>
        </w:rPr>
      </w:pPr>
      <w:r w:rsidRPr="00DF63A4">
        <w:rPr>
          <w:b/>
          <w:lang w:val="en-IN"/>
        </w:rPr>
        <w:t>Post- harvest factors:</w:t>
      </w:r>
    </w:p>
    <w:p w:rsidR="001146FE" w:rsidRPr="00DF63A4" w:rsidRDefault="001146FE" w:rsidP="001146FE">
      <w:pPr>
        <w:spacing w:after="120" w:line="276" w:lineRule="auto"/>
        <w:ind w:left="360"/>
        <w:jc w:val="both"/>
        <w:rPr>
          <w:lang w:val="en-IN"/>
        </w:rPr>
      </w:pPr>
      <w:r w:rsidRPr="00DF63A4">
        <w:rPr>
          <w:b/>
          <w:lang w:val="en-IN"/>
        </w:rPr>
        <w:t>Temperature</w:t>
      </w:r>
      <w:r w:rsidRPr="00DF63A4">
        <w:rPr>
          <w:lang w:val="en-IN"/>
        </w:rPr>
        <w:t>: Opening of flower buds and rate of senescence accelerate at higher temperatures. At lower temperatures, the respiration rate decreases and the flowers produce less ethylene. Temperature plays an important role in the expansion of buds for flowers harvested at the immature stage; therefore flower buds are kept at low temperature.</w:t>
      </w:r>
    </w:p>
    <w:p w:rsidR="001146FE" w:rsidRPr="00DF63A4" w:rsidRDefault="001146FE" w:rsidP="001146FE">
      <w:pPr>
        <w:spacing w:after="120" w:line="276" w:lineRule="auto"/>
        <w:ind w:left="360"/>
        <w:jc w:val="both"/>
        <w:rPr>
          <w:lang w:val="en-IN"/>
        </w:rPr>
      </w:pPr>
      <w:r w:rsidRPr="00DF63A4">
        <w:rPr>
          <w:b/>
          <w:lang w:val="en-IN"/>
        </w:rPr>
        <w:t>Light:</w:t>
      </w:r>
      <w:r w:rsidRPr="00DF63A4">
        <w:rPr>
          <w:lang w:val="en-IN"/>
        </w:rPr>
        <w:t xml:space="preserve"> Light is essential for long distance transport or prolonged storage of cut flowers. Similarly, high light intensity is essential for opening of tight bud cut flowers. Flowers like carnations can be stored in darkness for a longer period without affecting quality. Florists should maintain a light intensity of 2000-3000 lux for 12-24 hours in their shops for illuminations.</w:t>
      </w:r>
    </w:p>
    <w:p w:rsidR="001146FE" w:rsidRPr="00DF63A4" w:rsidRDefault="001146FE" w:rsidP="001146FE">
      <w:pPr>
        <w:spacing w:after="120" w:line="276" w:lineRule="auto"/>
        <w:ind w:left="360"/>
        <w:jc w:val="both"/>
        <w:rPr>
          <w:lang w:val="en-IN"/>
        </w:rPr>
      </w:pPr>
      <w:r w:rsidRPr="00DF63A4">
        <w:rPr>
          <w:b/>
          <w:lang w:val="en-IN"/>
        </w:rPr>
        <w:t>Humidity:</w:t>
      </w:r>
      <w:r w:rsidRPr="00DF63A4">
        <w:rPr>
          <w:lang w:val="en-IN"/>
        </w:rPr>
        <w:t xml:space="preserve"> Cut flowers should be kept at 90-95% relative humidity for maintaining turgidity; flowers begin to show wilting symptoms when they have lost 10-15% of their fresh weight. The rate of transpiration from leaves is reduced with the increase of high relative humidity. </w:t>
      </w:r>
    </w:p>
    <w:p w:rsidR="001146FE" w:rsidRPr="00DF63A4" w:rsidRDefault="001146FE" w:rsidP="001146FE">
      <w:pPr>
        <w:spacing w:after="120" w:line="276" w:lineRule="auto"/>
        <w:ind w:left="360"/>
        <w:jc w:val="both"/>
        <w:rPr>
          <w:lang w:val="en-IN"/>
        </w:rPr>
      </w:pPr>
      <w:r w:rsidRPr="00DF63A4">
        <w:rPr>
          <w:b/>
          <w:lang w:val="en-IN"/>
        </w:rPr>
        <w:t>Water Quality:</w:t>
      </w:r>
      <w:r w:rsidRPr="00DF63A4">
        <w:rPr>
          <w:lang w:val="en-IN"/>
        </w:rPr>
        <w:t xml:space="preserve"> Water quality is defined by pH and EC value, hardness contents of phytotoxic elements and the presence of microorganisms causing vascular occlusions that affect the longevity of cut flowers. Saline water decreases the vase life of cut flowers. In case of cut gladiolus, the longevity of flowers decreases when the concentration of salts in the water reaches 700 ppm, whereas for cut roses, chrysanthemum and carnations, 200 ppm is harmful. At salt levels over 200 ppm, each 100 g per litre increase in salinity shortens vase life by half a day. . The presence of basic ions like Ca++, Mg++ in hard water is less harmful to flowers than soft water that contains sodium ions. Fluorine is very toxic to most of the cut flowers and causes injury to freesias, gladiolus and gerberas at 1 ppm, and chrysanthemums, roses, poinsettias and snapdragons at 5 ppm. Flowers like lilacs, cymbidiums and daffodils, however, are resistant to fluorine ions. Vase life increases in tap or well water that has been passed through a de-ionizer. The importance of low pH of the holding solutions is well known for improving vase life. A holding solution of pH 3.0-5.0 is optimum for increasing vase life of cut flowers. </w:t>
      </w:r>
    </w:p>
    <w:p w:rsidR="001146FE" w:rsidRPr="00DF63A4" w:rsidRDefault="001146FE" w:rsidP="001146FE">
      <w:pPr>
        <w:spacing w:after="120" w:line="276" w:lineRule="auto"/>
        <w:ind w:left="360"/>
        <w:jc w:val="both"/>
        <w:rPr>
          <w:lang w:val="en-IN"/>
        </w:rPr>
      </w:pPr>
      <w:r w:rsidRPr="00DF63A4">
        <w:rPr>
          <w:b/>
          <w:lang w:val="en-IN"/>
        </w:rPr>
        <w:t>Ethylene:</w:t>
      </w:r>
      <w:r w:rsidRPr="00DF63A4">
        <w:rPr>
          <w:lang w:val="en-IN"/>
        </w:rPr>
        <w:t xml:space="preserve"> Ethylene plays an important role in the regulation and co-ordination of senescence in climacteric flowers. Less of this hormone is produced but is more stable in floral buds and young flowers. A sharp increase in ethylene evolution is found during flower maturation, opening and senescence. Afterwards, ethylene production decreases and remains static. Basically, ethylene is first produced in the pistil and the evolved ethylene acts on the petals and induces expression of genes for ACC synthase, ACC oxidase and cysteine proteinases, resulting in the auto-catalytic ethylene production from the petals, in-rolling of petals and wilting of flowers. The gynoecium has been shown to produce a significant amount of ethylene before its production in the petals, possibly induced by factors such as ABA or IAA. This suggests its importance in controlling ethylene </w:t>
      </w:r>
      <w:r w:rsidRPr="00DF63A4">
        <w:rPr>
          <w:lang w:val="en-IN"/>
        </w:rPr>
        <w:lastRenderedPageBreak/>
        <w:t>production in the flower during natural and pollination induced senescence, with emasculation hastening the release of ethylene. A wide range of flowers is affected by ethylene. Some typical symptoms are: sleepiness of carnation and kalanchoe petals, fading and in-rolling of the corolla of Ipomoea, fading and wilting of sepal tips in orchids, and induction of anthocyanin formation in female reproductive parts and abscission of flowers and petals. Orchid flowers are highly sensitive to ethylene. High levels of ethylene production are due to herbivore damage, mechanical injuries and pollination. Decapped and emasculated flowers produce more ethylene than untreated ones. Sometimes, forced unfolding of flower buds in orchids reduces vase life.</w:t>
      </w:r>
    </w:p>
    <w:p w:rsidR="001146FE" w:rsidRPr="00DF63A4" w:rsidRDefault="001146FE" w:rsidP="001146FE">
      <w:pPr>
        <w:spacing w:after="120" w:line="276" w:lineRule="auto"/>
        <w:ind w:left="360"/>
        <w:jc w:val="both"/>
        <w:rPr>
          <w:lang w:val="en-IN"/>
        </w:rPr>
      </w:pPr>
      <w:r w:rsidRPr="00DF63A4">
        <w:rPr>
          <w:b/>
          <w:lang w:val="en-IN"/>
        </w:rPr>
        <w:t xml:space="preserve">Diseases and Insect- pests: </w:t>
      </w:r>
      <w:r w:rsidRPr="00DF63A4">
        <w:rPr>
          <w:lang w:val="en-IN"/>
        </w:rPr>
        <w:t>Fungi, bacteria and insects affect the quality of cut flowers by causing the production of higher amounts of ethylene. Microbes accelerate flower senescence by the plugging of xylem vessels with pectin degraded products, and by producing ethylene and toxic compounds. Among bacteria genera, Alcaligenes, Pseudomonas, Enterobacter, Erwinia, Bacillus, Corynaebacteria, Aeromonas, Acetinobacter and Flavobacterium are commonly found in vase water. Some fungal species Botryris cinerea, Fusarium oxysporum, Mucor, Penicillium spp, Rhizopus, Aspergillus spp, Alternaria alternata and Acremonium strictum are responsible for early senescence of flowers and wilting and decaying of potted plants.</w:t>
      </w:r>
    </w:p>
    <w:p w:rsidR="001146FE" w:rsidRPr="00DF63A4" w:rsidRDefault="001146FE" w:rsidP="001146FE">
      <w:pPr>
        <w:spacing w:after="120" w:line="276" w:lineRule="auto"/>
        <w:ind w:left="360"/>
        <w:jc w:val="both"/>
        <w:rPr>
          <w:lang w:val="en-IN"/>
        </w:rPr>
      </w:pPr>
      <w:r w:rsidRPr="00DF63A4">
        <w:rPr>
          <w:b/>
          <w:lang w:val="en-IN"/>
        </w:rPr>
        <w:t xml:space="preserve">Post-harvest operations in cut flowers: </w:t>
      </w:r>
    </w:p>
    <w:p w:rsidR="001146FE" w:rsidRPr="00DF63A4" w:rsidRDefault="001146FE" w:rsidP="001146FE">
      <w:pPr>
        <w:spacing w:after="120" w:line="276" w:lineRule="auto"/>
        <w:ind w:left="360"/>
        <w:jc w:val="both"/>
        <w:rPr>
          <w:lang w:val="en-IN"/>
        </w:rPr>
      </w:pPr>
      <w:r w:rsidRPr="00DF63A4">
        <w:rPr>
          <w:b/>
          <w:lang w:val="en-IN"/>
        </w:rPr>
        <w:t>Harvesting:</w:t>
      </w:r>
      <w:r w:rsidRPr="00DF63A4">
        <w:rPr>
          <w:lang w:val="en-IN"/>
        </w:rPr>
        <w:t xml:space="preserve"> Flowers should be harvested in mild temperatures because high temperature causes rapid respiration rates and excessive water loss. Flowers should be harvested in the early morning or in the evening. In the early morning, flowers remain turgid due to transpiration at night and higher sugar levels. Similarly, flowering stems retain a higher amount of stored carbohydrates if cut in the afternoon and retain more vase life. Sharp tools or secateurs should always be used to detach the stems of flowers from the mother plant. The angle of the cut should be slanting and the stem should not be crushed during harvesting, especially hard wood stems. The spikes should be dipped in a bucket containing water immediately after harvest.</w:t>
      </w:r>
    </w:p>
    <w:p w:rsidR="001146FE" w:rsidRPr="00DF63A4" w:rsidRDefault="001146FE" w:rsidP="001146FE">
      <w:pPr>
        <w:spacing w:after="120" w:line="276" w:lineRule="auto"/>
        <w:ind w:left="360"/>
        <w:jc w:val="both"/>
        <w:rPr>
          <w:lang w:val="en-IN"/>
        </w:rPr>
      </w:pPr>
      <w:r w:rsidRPr="00DF63A4">
        <w:rPr>
          <w:b/>
          <w:lang w:val="en-IN"/>
        </w:rPr>
        <w:t>Grading:</w:t>
      </w:r>
      <w:r w:rsidRPr="00DF63A4">
        <w:rPr>
          <w:lang w:val="en-IN"/>
        </w:rPr>
        <w:t xml:space="preserve"> Grading is done based on parameters like appearance, stage of maturity, blemishes or injuries due to diseases, infestations caused by insect pests, colour and size of the bud, and straightness, strength and length of stem. Flowers are generally grouped into bunches of 5, 10, 12 or 20 stems and loosely tied with rubber bands. Before placing in the package, individual flower bunches are wrapped with suitable packing materials such as cellophane paper, kraft paper, newspaper, tissue paper or corrugated cardboard sheets. For local markets, bunches are held in buckets containing water or preservative solution. It is advisable that for long distance transport and storage, flower bunches are held in dry cardboard boxes. The minimum length of boxes should be about twice the width, and the width should be about twice the height. </w:t>
      </w:r>
    </w:p>
    <w:p w:rsidR="001146FE" w:rsidRPr="00DF63A4" w:rsidRDefault="001146FE" w:rsidP="001146FE">
      <w:pPr>
        <w:spacing w:after="120" w:line="276" w:lineRule="auto"/>
        <w:ind w:left="360"/>
        <w:jc w:val="both"/>
        <w:rPr>
          <w:lang w:val="en-IN"/>
        </w:rPr>
      </w:pPr>
      <w:r w:rsidRPr="00DF63A4">
        <w:rPr>
          <w:b/>
          <w:lang w:val="en-IN"/>
        </w:rPr>
        <w:t>Packaging:</w:t>
      </w:r>
      <w:r w:rsidRPr="00DF63A4">
        <w:rPr>
          <w:lang w:val="en-IN"/>
        </w:rPr>
        <w:t xml:space="preserve"> Cut flowers are inserted in a tube containing water with or without preservatives or simply wrapped in wet cotton swabs covered with a piece of plastic and tied with rubber band to keep in its place. Flower spikes are grouped into bunches of 5 or 10 or so. Bunches or individual spikes are placed inside the box in in alternate fashion. Ethylene scrubbers with KMnO4 or Purafil may also be kept in the box. For export purpose, packing of flowers in two piece boxes is the best option. In Cymbidium, single flowers backed by a fern leaf are inserted in small flasks containing preservative solution. The flasks are then packed in a 3-sided box with a display window. In the Dendrobium hybrid ‘Sonia-17’ a low gauge polyfilm of 100 gauge thickness along with the cotton dipped in 8-HQS (25ppm) covering the base of the spike had maximum vase life and flower quality. A glass flute containing a flowering mini Cymbidium and stylish setting is called a Cilindra, and is commonly used as festive packaging for special occasions like Birthdays.</w:t>
      </w:r>
    </w:p>
    <w:p w:rsidR="001146FE" w:rsidRPr="00DF63A4" w:rsidRDefault="001146FE" w:rsidP="001146FE">
      <w:pPr>
        <w:spacing w:after="120" w:line="276" w:lineRule="auto"/>
        <w:ind w:left="360"/>
        <w:jc w:val="both"/>
        <w:rPr>
          <w:lang w:val="en-IN"/>
        </w:rPr>
      </w:pPr>
      <w:r w:rsidRPr="00DF63A4">
        <w:rPr>
          <w:b/>
          <w:lang w:val="en-IN"/>
        </w:rPr>
        <w:lastRenderedPageBreak/>
        <w:t>Storage:</w:t>
      </w:r>
      <w:r w:rsidRPr="00DF63A4">
        <w:rPr>
          <w:lang w:val="en-IN"/>
        </w:rPr>
        <w:t xml:space="preserve"> Low temperature treatment during the storage or shipment period reduces the entire metabolism in the tissues, slows down the respiration, transpiration and ethylene action and retards the multiplication of bacteria and fungi. In general, temperate orchids are stored at temperatures as low as 5°C in cold chambers whereas tropical orchids are stored at 7-10°C. A 90-95% relative humidity is necessary during storage to minimize moisture loss and to prevent wilting. There are two types of cold storage methods, namely ‘wet storage’ and ‘dry storage’. In wet storage, flowers are stored with their bases dipped in water or preservative solution for a short time, whereas dry storage methods are used for long term storage. In this method, fresh flowers are harvested in the morning, graded and sealed in plastic bags or boxes to prevent the loss of moisture. In Controlled Atmosphere (CA) storage, cut flowers are kept in gas tight cool chambers equipped with cooling systems at a higher level of CO2 and lower level of O2 to reduce the respiration rate and the production and action of ethylene. Generally, the concentration of CO2 should be maintained at levels higher than 4% and not below 0.4% in CA storage.</w:t>
      </w:r>
    </w:p>
    <w:p w:rsidR="001146FE" w:rsidRPr="00DF63A4" w:rsidRDefault="001146FE" w:rsidP="001146FE">
      <w:pPr>
        <w:spacing w:after="120" w:line="276" w:lineRule="auto"/>
        <w:ind w:left="360"/>
        <w:jc w:val="both"/>
        <w:rPr>
          <w:lang w:val="en-IN"/>
        </w:rPr>
      </w:pPr>
      <w:r w:rsidRPr="00DF63A4">
        <w:rPr>
          <w:b/>
          <w:lang w:val="en-IN"/>
        </w:rPr>
        <w:t>Transport:</w:t>
      </w:r>
      <w:r w:rsidRPr="00DF63A4">
        <w:rPr>
          <w:lang w:val="en-IN"/>
        </w:rPr>
        <w:t xml:space="preserve"> Flowers are short lived and perishable in nature and should be delivered to their destination as early as possible immediately after harvest. For long distance markets, cut flowers are transported by cargo planes, merchant ships and trucks. Other modes of transportation are head loads, bicycles, two-three wheelers, cars, vans etc. Hence, for long distance transportation, advanced methods of post-harvest handling like cooling, conditioning, impregnation, pulsing, bud opening and packaging are followed. Short time pulsing of flowers with optimal concentration of sucrose, AgNO</w:t>
      </w:r>
      <w:r w:rsidRPr="00DF63A4">
        <w:rPr>
          <w:vertAlign w:val="subscript"/>
          <w:lang w:val="en-IN"/>
        </w:rPr>
        <w:t>3</w:t>
      </w:r>
      <w:r w:rsidRPr="00DF63A4">
        <w:rPr>
          <w:lang w:val="en-IN"/>
        </w:rPr>
        <w:t>, STS and growth regulators is important for long term truck and sea shipments. Flowers such as standard and spray carnations, chrysanthemum with non-hardy stems of full flowers, gerbera, coloured bud lily, miniature and floribunda roses are suited for dry transport over a period of several days; while chrysanthemum with hardy stems and single flowered freesias, iris, narcissus and H.T. roses are unsuited for dry transportation over a long period. Other than tropical flowers, the best method of transport of most cut flowers is under refrigeration from the grower to final consumers.</w:t>
      </w:r>
    </w:p>
    <w:p w:rsidR="001146FE" w:rsidRPr="00DF63A4" w:rsidRDefault="001146FE" w:rsidP="001146FE">
      <w:pPr>
        <w:spacing w:after="120" w:line="276" w:lineRule="auto"/>
        <w:ind w:left="360"/>
        <w:jc w:val="both"/>
        <w:rPr>
          <w:b/>
          <w:lang w:val="en-IN"/>
        </w:rPr>
      </w:pPr>
      <w:r w:rsidRPr="00DF63A4">
        <w:rPr>
          <w:b/>
          <w:lang w:val="en-IN"/>
        </w:rPr>
        <w:t xml:space="preserve">Vase life of Cut flowers: </w:t>
      </w:r>
      <w:r w:rsidRPr="00DF63A4">
        <w:rPr>
          <w:lang w:val="en-IN"/>
        </w:rPr>
        <w:t xml:space="preserve">A fresh flower is still a living specimen even though it is cut from the main plant. The vase life of flowers declined due to the following reasons: </w:t>
      </w:r>
    </w:p>
    <w:p w:rsidR="001146FE" w:rsidRPr="00DF63A4" w:rsidRDefault="001146FE" w:rsidP="00CD6FD5">
      <w:pPr>
        <w:numPr>
          <w:ilvl w:val="0"/>
          <w:numId w:val="375"/>
        </w:numPr>
        <w:spacing w:after="120" w:line="276" w:lineRule="auto"/>
        <w:jc w:val="both"/>
        <w:rPr>
          <w:lang w:val="en-IN"/>
        </w:rPr>
      </w:pPr>
      <w:r w:rsidRPr="00DF63A4">
        <w:rPr>
          <w:lang w:val="en-IN"/>
        </w:rPr>
        <w:t>Inability of stems to absorb water due to blockage.</w:t>
      </w:r>
    </w:p>
    <w:p w:rsidR="001146FE" w:rsidRPr="00DF63A4" w:rsidRDefault="001146FE" w:rsidP="00CD6FD5">
      <w:pPr>
        <w:numPr>
          <w:ilvl w:val="0"/>
          <w:numId w:val="375"/>
        </w:numPr>
        <w:spacing w:after="120" w:line="276" w:lineRule="auto"/>
        <w:jc w:val="both"/>
        <w:rPr>
          <w:lang w:val="en-IN"/>
        </w:rPr>
      </w:pPr>
      <w:r w:rsidRPr="00DF63A4">
        <w:rPr>
          <w:lang w:val="en-IN"/>
        </w:rPr>
        <w:t>Excessive water loss from the cut flower.</w:t>
      </w:r>
    </w:p>
    <w:p w:rsidR="001146FE" w:rsidRPr="00DF63A4" w:rsidRDefault="001146FE" w:rsidP="00CD6FD5">
      <w:pPr>
        <w:numPr>
          <w:ilvl w:val="0"/>
          <w:numId w:val="375"/>
        </w:numPr>
        <w:spacing w:after="120" w:line="276" w:lineRule="auto"/>
        <w:jc w:val="both"/>
        <w:rPr>
          <w:lang w:val="en-IN"/>
        </w:rPr>
      </w:pPr>
      <w:r w:rsidRPr="00DF63A4">
        <w:rPr>
          <w:lang w:val="en-IN"/>
        </w:rPr>
        <w:t>A short supply of carbohydrate to support respiration.</w:t>
      </w:r>
    </w:p>
    <w:p w:rsidR="001146FE" w:rsidRPr="00DF63A4" w:rsidRDefault="001146FE" w:rsidP="00CD6FD5">
      <w:pPr>
        <w:numPr>
          <w:ilvl w:val="0"/>
          <w:numId w:val="375"/>
        </w:numPr>
        <w:spacing w:after="120" w:line="276" w:lineRule="auto"/>
        <w:jc w:val="both"/>
        <w:rPr>
          <w:lang w:val="en-IN"/>
        </w:rPr>
      </w:pPr>
      <w:r w:rsidRPr="00DF63A4">
        <w:rPr>
          <w:lang w:val="en-IN"/>
        </w:rPr>
        <w:t>Diseases.</w:t>
      </w:r>
    </w:p>
    <w:p w:rsidR="001146FE" w:rsidRPr="00DF63A4" w:rsidRDefault="001146FE" w:rsidP="00CD6FD5">
      <w:pPr>
        <w:numPr>
          <w:ilvl w:val="0"/>
          <w:numId w:val="375"/>
        </w:numPr>
        <w:spacing w:after="120" w:line="276" w:lineRule="auto"/>
        <w:jc w:val="both"/>
        <w:rPr>
          <w:lang w:val="en-IN"/>
        </w:rPr>
      </w:pPr>
      <w:r w:rsidRPr="00DF63A4">
        <w:rPr>
          <w:lang w:val="en-IN"/>
        </w:rPr>
        <w:t>Ethylene gas.</w:t>
      </w:r>
    </w:p>
    <w:p w:rsidR="001146FE" w:rsidRPr="00DF63A4" w:rsidRDefault="001146FE" w:rsidP="00CD6FD5">
      <w:pPr>
        <w:numPr>
          <w:ilvl w:val="0"/>
          <w:numId w:val="375"/>
        </w:numPr>
        <w:spacing w:after="120" w:line="276" w:lineRule="auto"/>
        <w:jc w:val="both"/>
        <w:rPr>
          <w:lang w:val="en-IN"/>
        </w:rPr>
      </w:pPr>
      <w:r w:rsidRPr="00DF63A4">
        <w:rPr>
          <w:lang w:val="en-IN"/>
        </w:rPr>
        <w:t>Room temperature and humidity.</w:t>
      </w:r>
    </w:p>
    <w:p w:rsidR="001146FE" w:rsidRPr="00DF63A4" w:rsidRDefault="001146FE" w:rsidP="001146FE">
      <w:pPr>
        <w:spacing w:after="120" w:line="276" w:lineRule="auto"/>
        <w:ind w:left="360"/>
        <w:jc w:val="both"/>
        <w:rPr>
          <w:lang w:val="en-IN"/>
        </w:rPr>
      </w:pPr>
      <w:r w:rsidRPr="00DF63A4">
        <w:rPr>
          <w:lang w:val="en-IN"/>
        </w:rPr>
        <w:t xml:space="preserve">There are certain preservatives used to extend the vase life of cut flowers. These preservatives maintain the quality and longevity. </w:t>
      </w:r>
    </w:p>
    <w:p w:rsidR="001146FE" w:rsidRPr="00DF63A4" w:rsidRDefault="001146FE" w:rsidP="001146FE">
      <w:pPr>
        <w:spacing w:after="120" w:line="276" w:lineRule="auto"/>
        <w:ind w:left="360"/>
        <w:jc w:val="both"/>
        <w:rPr>
          <w:b/>
          <w:lang w:val="en-IN"/>
        </w:rPr>
      </w:pPr>
      <w:r w:rsidRPr="00DF63A4">
        <w:rPr>
          <w:b/>
          <w:lang w:val="en-IN"/>
        </w:rPr>
        <w:t>Floral preservatives perform three functions:</w:t>
      </w:r>
    </w:p>
    <w:p w:rsidR="001146FE" w:rsidRPr="00DF63A4" w:rsidRDefault="001146FE" w:rsidP="00CD6FD5">
      <w:pPr>
        <w:numPr>
          <w:ilvl w:val="0"/>
          <w:numId w:val="376"/>
        </w:numPr>
        <w:spacing w:after="120" w:line="276" w:lineRule="auto"/>
        <w:jc w:val="both"/>
        <w:rPr>
          <w:lang w:val="en-IN"/>
        </w:rPr>
      </w:pPr>
      <w:r w:rsidRPr="00DF63A4">
        <w:rPr>
          <w:lang w:val="en-IN"/>
        </w:rPr>
        <w:t>Provide sugars.</w:t>
      </w:r>
    </w:p>
    <w:p w:rsidR="001146FE" w:rsidRPr="00DF63A4" w:rsidRDefault="001146FE" w:rsidP="00CD6FD5">
      <w:pPr>
        <w:numPr>
          <w:ilvl w:val="0"/>
          <w:numId w:val="376"/>
        </w:numPr>
        <w:spacing w:after="120" w:line="276" w:lineRule="auto"/>
        <w:jc w:val="both"/>
        <w:rPr>
          <w:lang w:val="en-IN"/>
        </w:rPr>
      </w:pPr>
      <w:r w:rsidRPr="00DF63A4">
        <w:rPr>
          <w:lang w:val="en-IN"/>
        </w:rPr>
        <w:t>Supply a bactericide to prevent microbial growth and blockage of the water conductive cells in the stem.</w:t>
      </w:r>
    </w:p>
    <w:p w:rsidR="001146FE" w:rsidRPr="00DF63A4" w:rsidRDefault="001146FE" w:rsidP="00CD6FD5">
      <w:pPr>
        <w:numPr>
          <w:ilvl w:val="0"/>
          <w:numId w:val="376"/>
        </w:numPr>
        <w:spacing w:after="120" w:line="276" w:lineRule="auto"/>
        <w:jc w:val="both"/>
        <w:rPr>
          <w:lang w:val="en-IN"/>
        </w:rPr>
      </w:pPr>
      <w:r w:rsidRPr="00DF63A4">
        <w:rPr>
          <w:lang w:val="en-IN"/>
        </w:rPr>
        <w:t>Acidify the solutions.</w:t>
      </w:r>
    </w:p>
    <w:p w:rsidR="001146FE" w:rsidRPr="00DF63A4" w:rsidRDefault="001146FE" w:rsidP="001146FE">
      <w:pPr>
        <w:spacing w:after="120" w:line="276" w:lineRule="auto"/>
        <w:ind w:left="360"/>
        <w:jc w:val="both"/>
        <w:rPr>
          <w:lang w:val="en-IN"/>
        </w:rPr>
      </w:pPr>
      <w:r w:rsidRPr="00DF63A4">
        <w:rPr>
          <w:lang w:val="en-IN"/>
        </w:rPr>
        <w:lastRenderedPageBreak/>
        <w:t xml:space="preserve"> </w:t>
      </w:r>
      <w:r w:rsidR="00643C97">
        <w:rPr>
          <w:lang w:val="en-IN"/>
        </w:rPr>
        <w:tab/>
      </w:r>
      <w:r w:rsidRPr="00DF63A4">
        <w:rPr>
          <w:lang w:val="en-IN"/>
        </w:rPr>
        <w:t xml:space="preserve">Preservatives are used in holding solutions in the form of tablets containing a mixture of chemicals such as sugars, germicides, salts, growth regulators etc. In addition, the chemicals are employed during conditioning, pulsing and for making bud opening solutions to improve flower shape, size, colour and opening. Sugar, biocide, anti-ethylene compounds and hydrated compounds are used for conditioning. The sugar and biocide solutions are effective for opening of bud cut flowers. The vase solution should contain sugars, acidifying agent and a biocide. Citric acids are mainly used as acidifying agents and hydroxy quinoline as biocide. Metallic salts like silver nitrate, cobalt chloride, aluminium sulphate, zinc sulphate, calcium nitrate and nickel chloride have been found to prolong post-harvest life of various cut flowers. Among several growth regulators used to increase vase life of cut flowers, BA, IAA, NAA, 2, 4, 5-T, GA3, B9, CCC are common. </w:t>
      </w:r>
    </w:p>
    <w:p w:rsidR="001146FE" w:rsidRPr="00DF63A4" w:rsidRDefault="001146FE" w:rsidP="001146FE">
      <w:pPr>
        <w:spacing w:after="120" w:line="276" w:lineRule="auto"/>
        <w:ind w:left="360"/>
        <w:jc w:val="both"/>
        <w:rPr>
          <w:b/>
          <w:lang w:val="en-IN"/>
        </w:rPr>
      </w:pPr>
      <w:r w:rsidRPr="00DF63A4">
        <w:rPr>
          <w:b/>
          <w:lang w:val="en-IN"/>
        </w:rPr>
        <w:t xml:space="preserve">Treatments: </w:t>
      </w:r>
    </w:p>
    <w:p w:rsidR="001146FE" w:rsidRPr="00DF63A4" w:rsidRDefault="001146FE" w:rsidP="00CD6FD5">
      <w:pPr>
        <w:numPr>
          <w:ilvl w:val="0"/>
          <w:numId w:val="382"/>
        </w:numPr>
        <w:spacing w:after="120" w:line="276" w:lineRule="auto"/>
        <w:jc w:val="both"/>
        <w:rPr>
          <w:b/>
          <w:lang w:val="en-IN"/>
        </w:rPr>
      </w:pPr>
      <w:r w:rsidRPr="00DF63A4">
        <w:rPr>
          <w:b/>
          <w:lang w:val="en-IN"/>
        </w:rPr>
        <w:t xml:space="preserve">Bud opening solutions: </w:t>
      </w:r>
    </w:p>
    <w:p w:rsidR="001146FE" w:rsidRPr="00DF63A4" w:rsidRDefault="001146FE" w:rsidP="00CD6FD5">
      <w:pPr>
        <w:numPr>
          <w:ilvl w:val="0"/>
          <w:numId w:val="377"/>
        </w:numPr>
        <w:spacing w:after="120" w:line="276" w:lineRule="auto"/>
        <w:jc w:val="both"/>
        <w:rPr>
          <w:lang w:val="en-IN"/>
        </w:rPr>
      </w:pPr>
      <w:r w:rsidRPr="00DF63A4">
        <w:rPr>
          <w:lang w:val="en-IN"/>
        </w:rPr>
        <w:t>It is a procedure for harvesting flowers at storage earlier than normally coincided by cutting stage.</w:t>
      </w:r>
    </w:p>
    <w:p w:rsidR="001146FE" w:rsidRPr="00DF63A4" w:rsidRDefault="001146FE" w:rsidP="00CD6FD5">
      <w:pPr>
        <w:numPr>
          <w:ilvl w:val="0"/>
          <w:numId w:val="377"/>
        </w:numPr>
        <w:spacing w:after="120" w:line="276" w:lineRule="auto"/>
        <w:jc w:val="both"/>
        <w:rPr>
          <w:lang w:val="en-IN"/>
        </w:rPr>
      </w:pPr>
      <w:r w:rsidRPr="00DF63A4">
        <w:rPr>
          <w:lang w:val="en-IN"/>
        </w:rPr>
        <w:t>Bud opening method is identical to pulsing, longer duration and low concentration of sugar.</w:t>
      </w:r>
    </w:p>
    <w:p w:rsidR="001146FE" w:rsidRPr="00DF63A4" w:rsidRDefault="001146FE" w:rsidP="00CD6FD5">
      <w:pPr>
        <w:numPr>
          <w:ilvl w:val="0"/>
          <w:numId w:val="377"/>
        </w:numPr>
        <w:spacing w:after="120" w:line="276" w:lineRule="auto"/>
        <w:jc w:val="both"/>
        <w:rPr>
          <w:lang w:val="en-IN"/>
        </w:rPr>
      </w:pPr>
      <w:r w:rsidRPr="00DF63A4">
        <w:rPr>
          <w:lang w:val="en-IN"/>
        </w:rPr>
        <w:t>8-HQC, STS, KCL, Al</w:t>
      </w:r>
      <w:r w:rsidRPr="00DF63A4">
        <w:rPr>
          <w:vertAlign w:val="subscript"/>
          <w:lang w:val="en-IN"/>
        </w:rPr>
        <w:t>2</w:t>
      </w:r>
      <w:r w:rsidRPr="00DF63A4">
        <w:rPr>
          <w:lang w:val="en-IN"/>
        </w:rPr>
        <w:t>SO</w:t>
      </w:r>
      <w:r w:rsidRPr="00DF63A4">
        <w:rPr>
          <w:vertAlign w:val="subscript"/>
          <w:lang w:val="en-IN"/>
        </w:rPr>
        <w:t>4</w:t>
      </w:r>
      <w:r w:rsidRPr="00DF63A4">
        <w:rPr>
          <w:lang w:val="en-IN"/>
        </w:rPr>
        <w:t xml:space="preserve">, 4% sucrose are used for bud opening. </w:t>
      </w:r>
    </w:p>
    <w:p w:rsidR="001146FE" w:rsidRPr="00DF63A4" w:rsidRDefault="001146FE" w:rsidP="001146FE">
      <w:pPr>
        <w:spacing w:after="120" w:line="276" w:lineRule="auto"/>
        <w:ind w:left="360"/>
        <w:jc w:val="both"/>
        <w:rPr>
          <w:lang w:val="en-IN"/>
        </w:rPr>
      </w:pPr>
    </w:p>
    <w:p w:rsidR="001146FE" w:rsidRPr="00DF63A4" w:rsidRDefault="001146FE" w:rsidP="00CD6FD5">
      <w:pPr>
        <w:numPr>
          <w:ilvl w:val="0"/>
          <w:numId w:val="382"/>
        </w:numPr>
        <w:spacing w:after="120" w:line="276" w:lineRule="auto"/>
        <w:jc w:val="both"/>
        <w:rPr>
          <w:b/>
          <w:lang w:val="en-IN"/>
        </w:rPr>
      </w:pPr>
      <w:r w:rsidRPr="00DF63A4">
        <w:rPr>
          <w:b/>
          <w:lang w:val="en-IN"/>
        </w:rPr>
        <w:t>Vase Solutions:</w:t>
      </w:r>
    </w:p>
    <w:p w:rsidR="001146FE" w:rsidRPr="00DF63A4" w:rsidRDefault="001146FE" w:rsidP="00CD6FD5">
      <w:pPr>
        <w:numPr>
          <w:ilvl w:val="0"/>
          <w:numId w:val="378"/>
        </w:numPr>
        <w:spacing w:after="120" w:line="276" w:lineRule="auto"/>
        <w:jc w:val="both"/>
        <w:rPr>
          <w:lang w:val="en-IN"/>
        </w:rPr>
      </w:pPr>
      <w:r w:rsidRPr="00DF63A4">
        <w:rPr>
          <w:lang w:val="en-IN"/>
        </w:rPr>
        <w:t>Holding solutions used in the vases to keep flowers for extending their vase life.</w:t>
      </w:r>
    </w:p>
    <w:p w:rsidR="001146FE" w:rsidRPr="00DF63A4" w:rsidRDefault="001146FE" w:rsidP="00CD6FD5">
      <w:pPr>
        <w:numPr>
          <w:ilvl w:val="0"/>
          <w:numId w:val="378"/>
        </w:numPr>
        <w:spacing w:after="120" w:line="276" w:lineRule="auto"/>
        <w:jc w:val="both"/>
        <w:rPr>
          <w:lang w:val="en-IN"/>
        </w:rPr>
      </w:pPr>
      <w:r w:rsidRPr="00DF63A4">
        <w:rPr>
          <w:lang w:val="en-IN"/>
        </w:rPr>
        <w:t>Solutions: Sugar + Germicide + Growth regulator + Organic acid + Ethylene inhibitor.</w:t>
      </w:r>
    </w:p>
    <w:p w:rsidR="001146FE" w:rsidRPr="00DF63A4" w:rsidRDefault="001146FE" w:rsidP="00CD6FD5">
      <w:pPr>
        <w:numPr>
          <w:ilvl w:val="0"/>
          <w:numId w:val="378"/>
        </w:numPr>
        <w:spacing w:after="120" w:line="276" w:lineRule="auto"/>
        <w:jc w:val="both"/>
        <w:rPr>
          <w:lang w:val="en-IN"/>
        </w:rPr>
      </w:pPr>
      <w:r w:rsidRPr="00DF63A4">
        <w:rPr>
          <w:lang w:val="en-IN"/>
        </w:rPr>
        <w:t>Commonly used: Sucrose + Citric acid @ 500ppm pH: 4.5 – 5.0</w:t>
      </w:r>
    </w:p>
    <w:p w:rsidR="001146FE" w:rsidRPr="00DF63A4" w:rsidRDefault="001146FE" w:rsidP="001146FE">
      <w:pPr>
        <w:spacing w:after="120" w:line="276" w:lineRule="auto"/>
        <w:ind w:left="360"/>
        <w:jc w:val="both"/>
        <w:rPr>
          <w:lang w:val="en-IN"/>
        </w:rPr>
      </w:pPr>
    </w:p>
    <w:p w:rsidR="001146FE" w:rsidRPr="00DF63A4" w:rsidRDefault="001146FE" w:rsidP="00CD6FD5">
      <w:pPr>
        <w:numPr>
          <w:ilvl w:val="0"/>
          <w:numId w:val="382"/>
        </w:numPr>
        <w:spacing w:after="120" w:line="276" w:lineRule="auto"/>
        <w:jc w:val="both"/>
        <w:rPr>
          <w:b/>
          <w:lang w:val="en-IN"/>
        </w:rPr>
      </w:pPr>
      <w:r w:rsidRPr="00DF63A4">
        <w:rPr>
          <w:b/>
          <w:lang w:val="en-IN"/>
        </w:rPr>
        <w:t>Holding Solution:</w:t>
      </w:r>
    </w:p>
    <w:p w:rsidR="001146FE" w:rsidRPr="00DF63A4" w:rsidRDefault="001146FE" w:rsidP="00CD6FD5">
      <w:pPr>
        <w:numPr>
          <w:ilvl w:val="0"/>
          <w:numId w:val="379"/>
        </w:numPr>
        <w:spacing w:after="120" w:line="276" w:lineRule="auto"/>
        <w:jc w:val="both"/>
        <w:rPr>
          <w:lang w:val="en-IN"/>
        </w:rPr>
      </w:pPr>
      <w:r w:rsidRPr="00DF63A4">
        <w:rPr>
          <w:lang w:val="en-IN"/>
        </w:rPr>
        <w:t>Use of preservatives in the form of tablets.</w:t>
      </w:r>
    </w:p>
    <w:p w:rsidR="001146FE" w:rsidRPr="00DF63A4" w:rsidRDefault="001146FE" w:rsidP="00CD6FD5">
      <w:pPr>
        <w:numPr>
          <w:ilvl w:val="0"/>
          <w:numId w:val="379"/>
        </w:numPr>
        <w:spacing w:after="120" w:line="276" w:lineRule="auto"/>
        <w:jc w:val="both"/>
        <w:rPr>
          <w:lang w:val="en-IN"/>
        </w:rPr>
      </w:pPr>
      <w:r w:rsidRPr="00DF63A4">
        <w:rPr>
          <w:lang w:val="en-IN"/>
        </w:rPr>
        <w:t>Prepared by mixture of chemicals Sugar, germicides, salt, growth regulator)</w:t>
      </w:r>
    </w:p>
    <w:p w:rsidR="001146FE" w:rsidRPr="00DF63A4" w:rsidRDefault="001146FE" w:rsidP="001146FE">
      <w:pPr>
        <w:spacing w:after="120" w:line="276" w:lineRule="auto"/>
        <w:ind w:left="360"/>
        <w:jc w:val="both"/>
        <w:rPr>
          <w:lang w:val="en-IN"/>
        </w:rPr>
      </w:pPr>
    </w:p>
    <w:p w:rsidR="001146FE" w:rsidRPr="00DF63A4" w:rsidRDefault="001146FE" w:rsidP="00CD6FD5">
      <w:pPr>
        <w:numPr>
          <w:ilvl w:val="0"/>
          <w:numId w:val="382"/>
        </w:numPr>
        <w:spacing w:after="120" w:line="276" w:lineRule="auto"/>
        <w:jc w:val="both"/>
        <w:rPr>
          <w:b/>
          <w:lang w:val="en-IN"/>
        </w:rPr>
      </w:pPr>
      <w:r w:rsidRPr="00DF63A4">
        <w:rPr>
          <w:b/>
          <w:lang w:val="en-IN"/>
        </w:rPr>
        <w:t>Conditioning/ Hardening:</w:t>
      </w:r>
    </w:p>
    <w:p w:rsidR="001146FE" w:rsidRPr="00DF63A4" w:rsidRDefault="001146FE" w:rsidP="00CD6FD5">
      <w:pPr>
        <w:numPr>
          <w:ilvl w:val="0"/>
          <w:numId w:val="380"/>
        </w:numPr>
        <w:spacing w:after="120" w:line="276" w:lineRule="auto"/>
        <w:jc w:val="both"/>
        <w:rPr>
          <w:lang w:val="en-IN"/>
        </w:rPr>
      </w:pPr>
      <w:r w:rsidRPr="00DF63A4">
        <w:rPr>
          <w:lang w:val="en-IN"/>
        </w:rPr>
        <w:t xml:space="preserve">Flowers are kept standing loosely in a big container, so that air can circulate around the stems. </w:t>
      </w:r>
    </w:p>
    <w:p w:rsidR="001146FE" w:rsidRPr="00DF63A4" w:rsidRDefault="001146FE" w:rsidP="00CD6FD5">
      <w:pPr>
        <w:numPr>
          <w:ilvl w:val="0"/>
          <w:numId w:val="380"/>
        </w:numPr>
        <w:spacing w:after="120" w:line="276" w:lineRule="auto"/>
        <w:jc w:val="both"/>
        <w:rPr>
          <w:lang w:val="en-IN"/>
        </w:rPr>
      </w:pPr>
      <w:r w:rsidRPr="00DF63A4">
        <w:rPr>
          <w:lang w:val="en-IN"/>
        </w:rPr>
        <w:t>Purpose: Restore the turgidity of cut flowers from water stress during storage and transportation.</w:t>
      </w:r>
    </w:p>
    <w:p w:rsidR="001146FE" w:rsidRPr="00DF63A4" w:rsidRDefault="001146FE" w:rsidP="00CD6FD5">
      <w:pPr>
        <w:numPr>
          <w:ilvl w:val="0"/>
          <w:numId w:val="380"/>
        </w:numPr>
        <w:spacing w:after="120" w:line="276" w:lineRule="auto"/>
        <w:jc w:val="both"/>
        <w:rPr>
          <w:lang w:val="en-IN"/>
        </w:rPr>
      </w:pPr>
      <w:r w:rsidRPr="00DF63A4">
        <w:rPr>
          <w:lang w:val="en-IN"/>
        </w:rPr>
        <w:t>Water + Germicides + Citric acid@ 500ppm.</w:t>
      </w:r>
    </w:p>
    <w:p w:rsidR="001146FE" w:rsidRPr="00DF63A4" w:rsidRDefault="001146FE" w:rsidP="00CD6FD5">
      <w:pPr>
        <w:numPr>
          <w:ilvl w:val="0"/>
          <w:numId w:val="382"/>
        </w:numPr>
        <w:spacing w:after="120" w:line="276" w:lineRule="auto"/>
        <w:jc w:val="both"/>
        <w:rPr>
          <w:b/>
          <w:lang w:val="en-IN"/>
        </w:rPr>
      </w:pPr>
      <w:r w:rsidRPr="00DF63A4">
        <w:rPr>
          <w:b/>
          <w:lang w:val="en-IN"/>
        </w:rPr>
        <w:t>Impregnation:</w:t>
      </w:r>
    </w:p>
    <w:p w:rsidR="001146FE" w:rsidRPr="00DF63A4" w:rsidRDefault="001146FE" w:rsidP="00CD6FD5">
      <w:pPr>
        <w:numPr>
          <w:ilvl w:val="0"/>
          <w:numId w:val="381"/>
        </w:numPr>
        <w:spacing w:after="120" w:line="276" w:lineRule="auto"/>
        <w:jc w:val="both"/>
        <w:rPr>
          <w:lang w:val="en-IN"/>
        </w:rPr>
      </w:pPr>
      <w:r w:rsidRPr="00DF63A4">
        <w:rPr>
          <w:lang w:val="en-IN"/>
        </w:rPr>
        <w:t>Ends of the cut flower stems are impregnated for short times with chemicals.</w:t>
      </w:r>
    </w:p>
    <w:p w:rsidR="001146FE" w:rsidRPr="00DF63A4" w:rsidRDefault="001146FE" w:rsidP="00CD6FD5">
      <w:pPr>
        <w:numPr>
          <w:ilvl w:val="0"/>
          <w:numId w:val="381"/>
        </w:numPr>
        <w:spacing w:after="120" w:line="276" w:lineRule="auto"/>
        <w:jc w:val="both"/>
        <w:rPr>
          <w:lang w:val="en-IN"/>
        </w:rPr>
      </w:pPr>
      <w:r w:rsidRPr="00DF63A4">
        <w:rPr>
          <w:lang w:val="en-IN"/>
        </w:rPr>
        <w:t>Prevent blockage of Xylem vessel in the stem by microbial growth and stem decay.</w:t>
      </w:r>
    </w:p>
    <w:p w:rsidR="001146FE" w:rsidRPr="00DF63A4" w:rsidRDefault="001146FE" w:rsidP="00CD6FD5">
      <w:pPr>
        <w:numPr>
          <w:ilvl w:val="0"/>
          <w:numId w:val="381"/>
        </w:numPr>
        <w:spacing w:after="120" w:line="276" w:lineRule="auto"/>
        <w:jc w:val="both"/>
        <w:rPr>
          <w:lang w:val="en-IN"/>
        </w:rPr>
      </w:pPr>
      <w:r w:rsidRPr="00DF63A4">
        <w:rPr>
          <w:lang w:val="en-IN"/>
        </w:rPr>
        <w:t>Commonly used chemicals for impregnation: AgNo</w:t>
      </w:r>
      <w:r w:rsidRPr="00DF63A4">
        <w:rPr>
          <w:vertAlign w:val="subscript"/>
          <w:lang w:val="en-IN"/>
        </w:rPr>
        <w:t>3</w:t>
      </w:r>
      <w:r w:rsidRPr="00DF63A4">
        <w:rPr>
          <w:lang w:val="en-IN"/>
        </w:rPr>
        <w:t>, NiCl</w:t>
      </w:r>
      <w:r w:rsidRPr="00DF63A4">
        <w:rPr>
          <w:vertAlign w:val="subscript"/>
          <w:lang w:val="en-IN"/>
        </w:rPr>
        <w:t>2</w:t>
      </w:r>
      <w:r w:rsidRPr="00DF63A4">
        <w:rPr>
          <w:lang w:val="en-IN"/>
        </w:rPr>
        <w:t>, CoCl</w:t>
      </w:r>
      <w:r w:rsidRPr="00DF63A4">
        <w:rPr>
          <w:vertAlign w:val="subscript"/>
          <w:lang w:val="en-IN"/>
        </w:rPr>
        <w:t>2</w:t>
      </w:r>
      <w:r w:rsidRPr="00DF63A4">
        <w:rPr>
          <w:lang w:val="en-IN"/>
        </w:rPr>
        <w:t xml:space="preserve"> @ 10-15min.</w:t>
      </w:r>
    </w:p>
    <w:p w:rsidR="001146FE" w:rsidRPr="00DF63A4" w:rsidRDefault="001146FE" w:rsidP="001146FE">
      <w:pPr>
        <w:spacing w:after="120" w:line="276" w:lineRule="auto"/>
        <w:ind w:left="360"/>
        <w:jc w:val="both"/>
        <w:rPr>
          <w:b/>
          <w:lang w:val="en-IN"/>
        </w:rPr>
      </w:pPr>
      <w:r w:rsidRPr="00DF63A4">
        <w:rPr>
          <w:b/>
          <w:lang w:val="en-IN"/>
        </w:rPr>
        <w:t>Post-Harvest Management of Some Important Cut Flowers:</w:t>
      </w:r>
    </w:p>
    <w:p w:rsidR="001146FE" w:rsidRPr="00DF63A4" w:rsidRDefault="001146FE" w:rsidP="00CD6FD5">
      <w:pPr>
        <w:numPr>
          <w:ilvl w:val="0"/>
          <w:numId w:val="383"/>
        </w:numPr>
        <w:spacing w:after="120" w:line="276" w:lineRule="auto"/>
        <w:jc w:val="both"/>
        <w:rPr>
          <w:b/>
          <w:lang w:val="en-IN"/>
        </w:rPr>
      </w:pPr>
      <w:r w:rsidRPr="00DF63A4">
        <w:rPr>
          <w:b/>
          <w:lang w:val="en-IN"/>
        </w:rPr>
        <w:t>ANTHURIUM (</w:t>
      </w:r>
      <w:r w:rsidRPr="00DF63A4">
        <w:rPr>
          <w:b/>
          <w:i/>
          <w:lang w:val="en-IN"/>
        </w:rPr>
        <w:t>Anthurium andraenum)</w:t>
      </w:r>
      <w:r w:rsidRPr="00DF63A4">
        <w:rPr>
          <w:b/>
          <w:lang w:val="en-IN"/>
        </w:rPr>
        <w:t xml:space="preserve"> : </w:t>
      </w:r>
    </w:p>
    <w:p w:rsidR="001146FE" w:rsidRPr="00DF63A4" w:rsidRDefault="001146FE" w:rsidP="001146FE">
      <w:pPr>
        <w:spacing w:after="120" w:line="276" w:lineRule="auto"/>
        <w:ind w:left="360"/>
        <w:jc w:val="both"/>
        <w:rPr>
          <w:b/>
          <w:lang w:val="en-IN"/>
        </w:rPr>
      </w:pPr>
      <w:r w:rsidRPr="00DF63A4">
        <w:rPr>
          <w:b/>
          <w:lang w:val="en-IN"/>
        </w:rPr>
        <w:lastRenderedPageBreak/>
        <w:t>Family: Aeraceae</w:t>
      </w:r>
    </w:p>
    <w:p w:rsidR="001146FE" w:rsidRPr="00DF63A4" w:rsidRDefault="001146FE" w:rsidP="001146FE">
      <w:pPr>
        <w:spacing w:after="120" w:line="276" w:lineRule="auto"/>
        <w:ind w:left="360"/>
        <w:jc w:val="both"/>
        <w:rPr>
          <w:b/>
          <w:lang w:val="en-IN"/>
        </w:rPr>
      </w:pPr>
      <w:r w:rsidRPr="00DF63A4">
        <w:rPr>
          <w:b/>
          <w:noProof/>
        </w:rPr>
        <w:drawing>
          <wp:inline distT="0" distB="0" distL="0" distR="0">
            <wp:extent cx="1828800" cy="1576070"/>
            <wp:effectExtent l="19050" t="0" r="0" b="0"/>
            <wp:docPr id="107" name="Picture 1" descr="DSC00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751"/>
                    <pic:cNvPicPr>
                      <a:picLocks noChangeAspect="1" noChangeArrowheads="1"/>
                    </pic:cNvPicPr>
                  </pic:nvPicPr>
                  <pic:blipFill>
                    <a:blip r:embed="rId206" cstate="print"/>
                    <a:srcRect/>
                    <a:stretch>
                      <a:fillRect/>
                    </a:stretch>
                  </pic:blipFill>
                  <pic:spPr bwMode="auto">
                    <a:xfrm>
                      <a:off x="0" y="0"/>
                      <a:ext cx="1828800" cy="1576070"/>
                    </a:xfrm>
                    <a:prstGeom prst="rect">
                      <a:avLst/>
                    </a:prstGeom>
                    <a:noFill/>
                    <a:ln w="9525">
                      <a:noFill/>
                      <a:miter lim="800000"/>
                      <a:headEnd/>
                      <a:tailEnd/>
                    </a:ln>
                  </pic:spPr>
                </pic:pic>
              </a:graphicData>
            </a:graphic>
          </wp:inline>
        </w:drawing>
      </w:r>
      <w:r w:rsidRPr="00DF63A4">
        <w:rPr>
          <w:b/>
          <w:noProof/>
        </w:rPr>
        <w:drawing>
          <wp:inline distT="0" distB="0" distL="0" distR="0">
            <wp:extent cx="1828800" cy="1576070"/>
            <wp:effectExtent l="19050" t="0" r="0" b="0"/>
            <wp:docPr id="108" name="Picture 3" descr="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555"/>
                    <pic:cNvPicPr>
                      <a:picLocks noChangeAspect="1" noChangeArrowheads="1"/>
                    </pic:cNvPicPr>
                  </pic:nvPicPr>
                  <pic:blipFill>
                    <a:blip r:embed="rId207" cstate="print"/>
                    <a:srcRect/>
                    <a:stretch>
                      <a:fillRect/>
                    </a:stretch>
                  </pic:blipFill>
                  <pic:spPr bwMode="auto">
                    <a:xfrm>
                      <a:off x="0" y="0"/>
                      <a:ext cx="1828800" cy="1576070"/>
                    </a:xfrm>
                    <a:prstGeom prst="rect">
                      <a:avLst/>
                    </a:prstGeom>
                    <a:noFill/>
                    <a:ln w="9525">
                      <a:noFill/>
                      <a:miter lim="800000"/>
                      <a:headEnd/>
                      <a:tailEnd/>
                    </a:ln>
                  </pic:spPr>
                </pic:pic>
              </a:graphicData>
            </a:graphic>
          </wp:inline>
        </w:drawing>
      </w:r>
    </w:p>
    <w:p w:rsidR="001146FE" w:rsidRPr="00DF63A4" w:rsidRDefault="001146FE" w:rsidP="001146FE">
      <w:pPr>
        <w:spacing w:after="120" w:line="276" w:lineRule="auto"/>
        <w:ind w:left="360" w:firstLine="360"/>
        <w:jc w:val="both"/>
        <w:rPr>
          <w:b/>
          <w:lang w:val="en-IN"/>
        </w:rPr>
      </w:pPr>
      <w:r w:rsidRPr="00DF63A4">
        <w:rPr>
          <w:b/>
          <w:lang w:val="en-IN"/>
        </w:rPr>
        <w:t xml:space="preserve">Tropical Red                         </w:t>
      </w:r>
      <w:r w:rsidRPr="00DF63A4">
        <w:rPr>
          <w:b/>
          <w:lang w:val="en-IN"/>
        </w:rPr>
        <w:tab/>
        <w:t xml:space="preserve"> Acropolis</w:t>
      </w:r>
    </w:p>
    <w:p w:rsidR="001146FE" w:rsidRPr="00DF63A4" w:rsidRDefault="001146FE" w:rsidP="001146FE">
      <w:pPr>
        <w:spacing w:after="120" w:line="276" w:lineRule="auto"/>
        <w:ind w:left="360"/>
        <w:jc w:val="both"/>
        <w:rPr>
          <w:b/>
          <w:lang w:val="en-IN"/>
        </w:rPr>
      </w:pPr>
    </w:p>
    <w:p w:rsidR="001146FE" w:rsidRPr="00DF63A4" w:rsidRDefault="001146FE" w:rsidP="001146FE">
      <w:pPr>
        <w:spacing w:after="120" w:line="276" w:lineRule="auto"/>
        <w:ind w:left="360"/>
        <w:jc w:val="both"/>
        <w:rPr>
          <w:b/>
          <w:lang w:val="en-IN"/>
        </w:rPr>
      </w:pPr>
      <w:r w:rsidRPr="00DF63A4">
        <w:rPr>
          <w:b/>
          <w:lang w:val="en-IN"/>
        </w:rPr>
        <w:t xml:space="preserve">Harvesting Method: </w:t>
      </w:r>
    </w:p>
    <w:p w:rsidR="001146FE" w:rsidRPr="00DF63A4" w:rsidRDefault="001146FE" w:rsidP="00643C97">
      <w:pPr>
        <w:spacing w:after="120" w:line="276" w:lineRule="auto"/>
        <w:ind w:left="360" w:firstLine="360"/>
        <w:jc w:val="both"/>
        <w:rPr>
          <w:lang w:val="en-IN"/>
        </w:rPr>
      </w:pPr>
      <w:r w:rsidRPr="00DF63A4">
        <w:rPr>
          <w:lang w:val="en-IN"/>
        </w:rPr>
        <w:t>Harvest commences after 3 – 6 months of planting. Each leaf unfold will give out one flower. Flowers are harvested when the spathe completely unfurls and the spadix is well developed with one third of bisexual flowers got opened. Harvesting has to be done during cooler parts of the day i.e.) early morning or late evening. In general, the blooms are placed in water held in plastic buckets immediately after cutting from the plant. Delay in keeping in water allows air entry into the stem and causes blockage of the vascular vessels. Cut flowers after harvest should be shifted to pre cooling chambers in refrigerated vehicles having 2-4°C temperature as they deteriorate most rapidly at high temperature.</w:t>
      </w:r>
    </w:p>
    <w:p w:rsidR="001146FE" w:rsidRPr="00DF63A4" w:rsidRDefault="001146FE" w:rsidP="001146FE">
      <w:pPr>
        <w:spacing w:after="120" w:line="276" w:lineRule="auto"/>
        <w:ind w:left="360"/>
        <w:jc w:val="both"/>
        <w:rPr>
          <w:lang w:val="en-IN"/>
        </w:rPr>
      </w:pPr>
      <w:r w:rsidRPr="00DF63A4">
        <w:rPr>
          <w:b/>
          <w:bCs/>
          <w:lang w:val="en-IN"/>
        </w:rPr>
        <w:t>Yield:</w:t>
      </w:r>
      <w:r w:rsidRPr="00DF63A4">
        <w:rPr>
          <w:lang w:val="en-IN"/>
        </w:rPr>
        <w:br/>
        <w:t>An average 8 flowers/plant/year can be obtained.</w:t>
      </w:r>
    </w:p>
    <w:p w:rsidR="009D1A13" w:rsidRDefault="001146FE" w:rsidP="009D1A13">
      <w:pPr>
        <w:spacing w:after="120" w:line="276" w:lineRule="auto"/>
        <w:ind w:left="360"/>
        <w:jc w:val="both"/>
        <w:rPr>
          <w:lang w:val="en-IN"/>
        </w:rPr>
      </w:pPr>
      <w:r w:rsidRPr="00DF63A4">
        <w:rPr>
          <w:b/>
          <w:bCs/>
          <w:lang w:val="en-IN"/>
        </w:rPr>
        <w:t>Post-harvest technology:</w:t>
      </w:r>
      <w:r w:rsidRPr="00DF63A4">
        <w:rPr>
          <w:b/>
          <w:bCs/>
          <w:lang w:val="en-IN"/>
        </w:rPr>
        <w:tab/>
      </w:r>
      <w:r w:rsidRPr="00DF63A4">
        <w:rPr>
          <w:lang w:val="en-IN"/>
        </w:rPr>
        <w:br/>
        <w:t xml:space="preserve">1. Pulsing of flower stalks with BA 25 ppm for 24 hours improves shelf life up to 24.5 days as </w:t>
      </w:r>
      <w:r w:rsidR="009D1A13">
        <w:rPr>
          <w:lang w:val="en-IN"/>
        </w:rPr>
        <w:t xml:space="preserve"> </w:t>
      </w:r>
      <w:r w:rsidRPr="00DF63A4">
        <w:rPr>
          <w:lang w:val="en-IN"/>
        </w:rPr>
        <w:t>against 13.5 days in control.</w:t>
      </w:r>
      <w:r w:rsidRPr="00DF63A4">
        <w:rPr>
          <w:lang w:val="en-IN"/>
        </w:rPr>
        <w:tab/>
      </w:r>
      <w:r w:rsidRPr="00DF63A4">
        <w:rPr>
          <w:lang w:val="en-IN"/>
        </w:rPr>
        <w:br/>
        <w:t>2. Packing the spathe with spadix in poly film (100 gauge) and covering the basal ends of the stalks with cotton dipped in BA improves shelf life up to 27.5 days</w:t>
      </w:r>
      <w:r w:rsidRPr="00DF63A4">
        <w:rPr>
          <w:lang w:val="en-IN"/>
        </w:rPr>
        <w:br/>
        <w:t>3. Holding solution: 8 HQC 200 ppm + sucrose 5 % increases vase life up to 30.5 days</w:t>
      </w:r>
    </w:p>
    <w:p w:rsidR="001146FE" w:rsidRPr="009D1A13" w:rsidRDefault="001146FE" w:rsidP="00CD6FD5">
      <w:pPr>
        <w:pStyle w:val="ListParagraph"/>
        <w:numPr>
          <w:ilvl w:val="0"/>
          <w:numId w:val="383"/>
        </w:numPr>
        <w:spacing w:after="120" w:line="276" w:lineRule="auto"/>
        <w:rPr>
          <w:lang w:val="en-IN"/>
        </w:rPr>
      </w:pPr>
      <w:r w:rsidRPr="009D1A13">
        <w:rPr>
          <w:b/>
          <w:bCs/>
          <w:lang w:val="en-IN"/>
        </w:rPr>
        <w:t>CUT CHRYSANTHEMUM (</w:t>
      </w:r>
      <w:r w:rsidRPr="009D1A13">
        <w:rPr>
          <w:b/>
          <w:bCs/>
          <w:i/>
          <w:iCs/>
          <w:lang w:val="en-IN"/>
        </w:rPr>
        <w:t>Dendranthema grandiflora</w:t>
      </w:r>
      <w:r w:rsidRPr="009D1A13">
        <w:rPr>
          <w:b/>
          <w:bCs/>
          <w:lang w:val="en-IN"/>
        </w:rPr>
        <w:t xml:space="preserve"> Tzeuleu): </w:t>
      </w:r>
      <w:r w:rsidRPr="009D1A13">
        <w:rPr>
          <w:lang w:val="en-IN"/>
        </w:rPr>
        <w:br/>
      </w:r>
      <w:r w:rsidRPr="009D1A13">
        <w:rPr>
          <w:b/>
          <w:bCs/>
          <w:lang w:val="en-IN"/>
        </w:rPr>
        <w:t>Family: Asteraceae</w:t>
      </w:r>
    </w:p>
    <w:p w:rsidR="001146FE" w:rsidRPr="00DF63A4" w:rsidRDefault="001146FE" w:rsidP="001146FE">
      <w:pPr>
        <w:spacing w:after="120" w:line="276" w:lineRule="auto"/>
        <w:jc w:val="both"/>
        <w:rPr>
          <w:lang w:val="en-IN"/>
        </w:rPr>
      </w:pPr>
      <w:r w:rsidRPr="00DF63A4">
        <w:rPr>
          <w:b/>
          <w:bCs/>
          <w:lang w:val="en-IN"/>
        </w:rPr>
        <w:t>Propagation</w:t>
      </w:r>
      <w:r w:rsidRPr="00DF63A4">
        <w:rPr>
          <w:b/>
          <w:bCs/>
          <w:lang w:val="en-IN"/>
        </w:rPr>
        <w:tab/>
      </w:r>
      <w:r w:rsidRPr="00DF63A4">
        <w:rPr>
          <w:b/>
          <w:bCs/>
          <w:lang w:val="en-IN"/>
        </w:rPr>
        <w:tab/>
      </w:r>
      <w:r w:rsidRPr="00DF63A4">
        <w:rPr>
          <w:b/>
          <w:bCs/>
          <w:lang w:val="en-IN"/>
        </w:rPr>
        <w:tab/>
      </w:r>
    </w:p>
    <w:p w:rsidR="001146FE" w:rsidRPr="00DF63A4" w:rsidRDefault="001146FE" w:rsidP="009D1A13">
      <w:pPr>
        <w:spacing w:after="120" w:line="276" w:lineRule="auto"/>
        <w:jc w:val="both"/>
        <w:rPr>
          <w:b/>
          <w:lang w:val="en-IN"/>
        </w:rPr>
      </w:pPr>
      <w:r w:rsidRPr="00DF63A4">
        <w:rPr>
          <w:b/>
          <w:lang w:val="en-IN"/>
        </w:rPr>
        <w:t>Harvesting Index:</w:t>
      </w:r>
    </w:p>
    <w:p w:rsidR="001146FE" w:rsidRPr="00DF63A4" w:rsidRDefault="001146FE" w:rsidP="009D1A13">
      <w:pPr>
        <w:spacing w:after="120" w:line="276" w:lineRule="auto"/>
        <w:ind w:firstLine="360"/>
        <w:rPr>
          <w:b/>
          <w:lang w:val="en-IN"/>
        </w:rPr>
      </w:pPr>
      <w:r w:rsidRPr="00DF63A4">
        <w:rPr>
          <w:lang w:val="en-IN"/>
        </w:rPr>
        <w:t>Standard types - Flowers are harvested when 2 - 3 rows of rays florets are perpendicular to the flower stalk.</w:t>
      </w:r>
      <w:r w:rsidRPr="00DF63A4">
        <w:rPr>
          <w:lang w:val="en-IN"/>
        </w:rPr>
        <w:br/>
        <w:t>Spray types - When 50% flowers have shown colour for distant markets; when two flowers have opened and others have shown colour for local markets.</w:t>
      </w:r>
    </w:p>
    <w:p w:rsidR="00A7061E" w:rsidRDefault="00A7061E" w:rsidP="009D1A13">
      <w:pPr>
        <w:spacing w:after="120" w:line="276" w:lineRule="auto"/>
        <w:jc w:val="both"/>
        <w:rPr>
          <w:b/>
          <w:bCs/>
          <w:lang w:val="en-IN"/>
        </w:rPr>
      </w:pPr>
    </w:p>
    <w:p w:rsidR="001146FE" w:rsidRPr="00DF63A4" w:rsidRDefault="001146FE" w:rsidP="009D1A13">
      <w:pPr>
        <w:spacing w:after="120" w:line="276" w:lineRule="auto"/>
        <w:jc w:val="both"/>
        <w:rPr>
          <w:lang w:val="en-IN"/>
        </w:rPr>
      </w:pPr>
      <w:r w:rsidRPr="00DF63A4">
        <w:rPr>
          <w:b/>
          <w:bCs/>
          <w:lang w:val="en-IN"/>
        </w:rPr>
        <w:t>Yield:      </w:t>
      </w:r>
    </w:p>
    <w:p w:rsidR="001146FE" w:rsidRPr="00DF63A4" w:rsidRDefault="001146FE" w:rsidP="001146FE">
      <w:pPr>
        <w:spacing w:after="120" w:line="276" w:lineRule="auto"/>
        <w:ind w:left="360"/>
        <w:jc w:val="both"/>
        <w:rPr>
          <w:lang w:val="en-IN"/>
        </w:rPr>
      </w:pPr>
      <w:r w:rsidRPr="00DF63A4">
        <w:rPr>
          <w:lang w:val="en-IN"/>
        </w:rPr>
        <w:t>Standard types: 67 flower stems/m2 </w:t>
      </w:r>
      <w:r w:rsidRPr="00DF63A4">
        <w:rPr>
          <w:lang w:val="en-IN"/>
        </w:rPr>
        <w:tab/>
      </w:r>
      <w:r w:rsidRPr="00DF63A4">
        <w:rPr>
          <w:lang w:val="en-IN"/>
        </w:rPr>
        <w:br/>
        <w:t>Spray types:  260 flower stems/m2</w:t>
      </w:r>
      <w:r w:rsidRPr="00DF63A4">
        <w:rPr>
          <w:lang w:val="en-IN"/>
        </w:rPr>
        <w:tab/>
      </w:r>
    </w:p>
    <w:p w:rsidR="001146FE" w:rsidRPr="00DF63A4" w:rsidRDefault="001146FE" w:rsidP="001146FE">
      <w:pPr>
        <w:spacing w:after="120" w:line="276" w:lineRule="auto"/>
        <w:ind w:left="360"/>
        <w:jc w:val="both"/>
        <w:rPr>
          <w:lang w:val="en-IN"/>
        </w:rPr>
      </w:pPr>
      <w:r w:rsidRPr="00DF63A4">
        <w:rPr>
          <w:b/>
          <w:bCs/>
          <w:lang w:val="en-IN"/>
        </w:rPr>
        <w:t>Post-harvest technology:</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279"/>
        <w:gridCol w:w="992"/>
        <w:gridCol w:w="6688"/>
      </w:tblGrid>
      <w:tr w:rsidR="001146FE" w:rsidRPr="00DF63A4" w:rsidTr="009D1A13">
        <w:trPr>
          <w:trHeight w:val="682"/>
          <w:tblCellSpacing w:w="0" w:type="dxa"/>
          <w:jc w:val="center"/>
        </w:trPr>
        <w:tc>
          <w:tcPr>
            <w:tcW w:w="1144" w:type="pct"/>
            <w:vAlign w:val="center"/>
            <w:hideMark/>
          </w:tcPr>
          <w:p w:rsidR="001146FE" w:rsidRPr="00DF63A4" w:rsidRDefault="001146FE" w:rsidP="001146FE">
            <w:pPr>
              <w:spacing w:after="120" w:line="276" w:lineRule="auto"/>
              <w:ind w:left="360"/>
              <w:jc w:val="both"/>
              <w:rPr>
                <w:lang w:val="en-IN"/>
              </w:rPr>
            </w:pPr>
            <w:r w:rsidRPr="00DF63A4">
              <w:rPr>
                <w:lang w:val="en-IN"/>
              </w:rPr>
              <w:lastRenderedPageBreak/>
              <w:t>Pulsing</w:t>
            </w:r>
          </w:p>
        </w:tc>
        <w:tc>
          <w:tcPr>
            <w:tcW w:w="498" w:type="pct"/>
            <w:hideMark/>
          </w:tcPr>
          <w:p w:rsidR="001146FE" w:rsidRPr="00DF63A4" w:rsidRDefault="001146FE" w:rsidP="009D1A13">
            <w:pPr>
              <w:spacing w:after="120" w:line="276" w:lineRule="auto"/>
              <w:ind w:left="360"/>
              <w:jc w:val="center"/>
              <w:rPr>
                <w:lang w:val="en-IN"/>
              </w:rPr>
            </w:pPr>
            <w:r w:rsidRPr="00DF63A4">
              <w:rPr>
                <w:lang w:val="en-IN"/>
              </w:rPr>
              <w:t>:</w:t>
            </w:r>
          </w:p>
        </w:tc>
        <w:tc>
          <w:tcPr>
            <w:tcW w:w="3358" w:type="pct"/>
            <w:hideMark/>
          </w:tcPr>
          <w:p w:rsidR="001146FE" w:rsidRPr="00DF63A4" w:rsidRDefault="001146FE" w:rsidP="009D1A13">
            <w:pPr>
              <w:spacing w:after="120" w:line="276" w:lineRule="auto"/>
              <w:jc w:val="both"/>
              <w:rPr>
                <w:lang w:val="en-IN"/>
              </w:rPr>
            </w:pPr>
            <w:r w:rsidRPr="00DF63A4">
              <w:rPr>
                <w:lang w:val="en-IN"/>
              </w:rPr>
              <w:t>Sucrose 4 % for 24 hrs</w:t>
            </w:r>
            <w:r w:rsidRPr="00DF63A4">
              <w:rPr>
                <w:lang w:val="en-IN"/>
              </w:rPr>
              <w:br/>
              <w:t>(Vase life : 18 days; Control : 8.5 days)</w:t>
            </w:r>
          </w:p>
        </w:tc>
      </w:tr>
      <w:tr w:rsidR="001146FE" w:rsidRPr="00DF63A4" w:rsidTr="009D1A13">
        <w:trPr>
          <w:trHeight w:val="602"/>
          <w:tblCellSpacing w:w="0" w:type="dxa"/>
          <w:jc w:val="center"/>
        </w:trPr>
        <w:tc>
          <w:tcPr>
            <w:tcW w:w="1144" w:type="pct"/>
            <w:vAlign w:val="center"/>
            <w:hideMark/>
          </w:tcPr>
          <w:p w:rsidR="001146FE" w:rsidRPr="00DF63A4" w:rsidRDefault="001146FE" w:rsidP="001146FE">
            <w:pPr>
              <w:spacing w:after="120" w:line="276" w:lineRule="auto"/>
              <w:ind w:left="360"/>
              <w:jc w:val="both"/>
              <w:rPr>
                <w:lang w:val="en-IN"/>
              </w:rPr>
            </w:pPr>
            <w:r w:rsidRPr="00DF63A4">
              <w:rPr>
                <w:lang w:val="en-IN"/>
              </w:rPr>
              <w:t>Holding solution</w:t>
            </w:r>
          </w:p>
        </w:tc>
        <w:tc>
          <w:tcPr>
            <w:tcW w:w="498" w:type="pct"/>
            <w:hideMark/>
          </w:tcPr>
          <w:p w:rsidR="001146FE" w:rsidRPr="00DF63A4" w:rsidRDefault="001146FE" w:rsidP="009D1A13">
            <w:pPr>
              <w:spacing w:after="120" w:line="276" w:lineRule="auto"/>
              <w:ind w:left="360"/>
              <w:jc w:val="center"/>
              <w:rPr>
                <w:lang w:val="en-IN"/>
              </w:rPr>
            </w:pPr>
            <w:r w:rsidRPr="00DF63A4">
              <w:rPr>
                <w:lang w:val="en-IN"/>
              </w:rPr>
              <w:t>:</w:t>
            </w:r>
          </w:p>
        </w:tc>
        <w:tc>
          <w:tcPr>
            <w:tcW w:w="3358" w:type="pct"/>
            <w:hideMark/>
          </w:tcPr>
          <w:p w:rsidR="001146FE" w:rsidRPr="00DF63A4" w:rsidRDefault="001146FE" w:rsidP="009D1A13">
            <w:pPr>
              <w:spacing w:after="120" w:line="276" w:lineRule="auto"/>
              <w:jc w:val="both"/>
              <w:rPr>
                <w:lang w:val="en-IN"/>
              </w:rPr>
            </w:pPr>
            <w:r w:rsidRPr="00DF63A4">
              <w:rPr>
                <w:lang w:val="en-IN"/>
              </w:rPr>
              <w:t>BA 10 ppm + Bavistin 0.1 % + Sucrose 2 %</w:t>
            </w:r>
            <w:r w:rsidRPr="00DF63A4">
              <w:rPr>
                <w:lang w:val="en-IN"/>
              </w:rPr>
              <w:br/>
              <w:t>(Vase life : 17 days; Control : 8.5 days)</w:t>
            </w:r>
          </w:p>
        </w:tc>
      </w:tr>
      <w:tr w:rsidR="001146FE" w:rsidRPr="00DF63A4" w:rsidTr="009D1A13">
        <w:trPr>
          <w:trHeight w:val="556"/>
          <w:tblCellSpacing w:w="0" w:type="dxa"/>
          <w:jc w:val="center"/>
        </w:trPr>
        <w:tc>
          <w:tcPr>
            <w:tcW w:w="1144" w:type="pct"/>
            <w:vAlign w:val="center"/>
            <w:hideMark/>
          </w:tcPr>
          <w:p w:rsidR="001146FE" w:rsidRPr="00DF63A4" w:rsidRDefault="001146FE" w:rsidP="001146FE">
            <w:pPr>
              <w:spacing w:after="120" w:line="276" w:lineRule="auto"/>
              <w:ind w:left="360"/>
              <w:jc w:val="both"/>
              <w:rPr>
                <w:lang w:val="en-IN"/>
              </w:rPr>
            </w:pPr>
            <w:r w:rsidRPr="00DF63A4">
              <w:rPr>
                <w:lang w:val="en-IN"/>
              </w:rPr>
              <w:t>Wrapping material</w:t>
            </w:r>
          </w:p>
        </w:tc>
        <w:tc>
          <w:tcPr>
            <w:tcW w:w="498" w:type="pct"/>
            <w:hideMark/>
          </w:tcPr>
          <w:p w:rsidR="001146FE" w:rsidRPr="00DF63A4" w:rsidRDefault="001146FE" w:rsidP="009D1A13">
            <w:pPr>
              <w:spacing w:after="120" w:line="276" w:lineRule="auto"/>
              <w:ind w:left="360"/>
              <w:jc w:val="center"/>
              <w:rPr>
                <w:lang w:val="en-IN"/>
              </w:rPr>
            </w:pPr>
            <w:r w:rsidRPr="00DF63A4">
              <w:rPr>
                <w:lang w:val="en-IN"/>
              </w:rPr>
              <w:t>:</w:t>
            </w:r>
          </w:p>
        </w:tc>
        <w:tc>
          <w:tcPr>
            <w:tcW w:w="3358" w:type="pct"/>
            <w:hideMark/>
          </w:tcPr>
          <w:p w:rsidR="001146FE" w:rsidRPr="00DF63A4" w:rsidRDefault="001146FE" w:rsidP="009D1A13">
            <w:pPr>
              <w:spacing w:after="120" w:line="276" w:lineRule="auto"/>
              <w:jc w:val="both"/>
              <w:rPr>
                <w:lang w:val="en-IN"/>
              </w:rPr>
            </w:pPr>
            <w:r w:rsidRPr="00DF63A4">
              <w:rPr>
                <w:lang w:val="en-IN"/>
              </w:rPr>
              <w:t>Polysleeves with holes (50 gauge thickness)</w:t>
            </w:r>
            <w:r w:rsidRPr="00DF63A4">
              <w:rPr>
                <w:lang w:val="en-IN"/>
              </w:rPr>
              <w:br/>
              <w:t>(Shelf life: 9.25 days; Control : 6.5 days)</w:t>
            </w:r>
          </w:p>
        </w:tc>
      </w:tr>
    </w:tbl>
    <w:p w:rsidR="001146FE" w:rsidRPr="00DF63A4" w:rsidRDefault="001146FE" w:rsidP="009D1A13">
      <w:pPr>
        <w:spacing w:after="120" w:line="276" w:lineRule="auto"/>
        <w:ind w:firstLine="720"/>
        <w:jc w:val="both"/>
        <w:rPr>
          <w:lang w:val="en-IN"/>
        </w:rPr>
      </w:pPr>
      <w:r w:rsidRPr="00DF63A4">
        <w:rPr>
          <w:lang w:val="en-IN"/>
        </w:rPr>
        <w:t>After harvest, the stem has to be cut at equal length (90 cm is the standard), bunched in five, putting a rubber band at the base and sliding them into a plastic sleeve and putting the bunches in plastic buckets filled with water. Early morning on the day of shipment (or night before), the bunches can be packed in boxes.</w:t>
      </w:r>
    </w:p>
    <w:tbl>
      <w:tblPr>
        <w:tblW w:w="8951" w:type="dxa"/>
        <w:tblCellSpacing w:w="0" w:type="dxa"/>
        <w:tblCellMar>
          <w:left w:w="0" w:type="dxa"/>
          <w:right w:w="0" w:type="dxa"/>
        </w:tblCellMar>
        <w:tblLook w:val="04A0"/>
      </w:tblPr>
      <w:tblGrid>
        <w:gridCol w:w="8951"/>
      </w:tblGrid>
      <w:tr w:rsidR="001146FE" w:rsidRPr="00DF63A4" w:rsidTr="001146FE">
        <w:trPr>
          <w:trHeight w:val="860"/>
          <w:tblCellSpacing w:w="0" w:type="dxa"/>
        </w:trPr>
        <w:tc>
          <w:tcPr>
            <w:tcW w:w="8951" w:type="dxa"/>
            <w:vAlign w:val="center"/>
            <w:hideMark/>
          </w:tcPr>
          <w:p w:rsidR="001146FE" w:rsidRPr="00DF63A4" w:rsidRDefault="001146FE" w:rsidP="00CD6FD5">
            <w:pPr>
              <w:numPr>
                <w:ilvl w:val="0"/>
                <w:numId w:val="383"/>
              </w:numPr>
              <w:spacing w:after="120" w:line="276" w:lineRule="auto"/>
              <w:jc w:val="both"/>
              <w:rPr>
                <w:b/>
                <w:bCs/>
                <w:lang w:val="en-IN"/>
              </w:rPr>
            </w:pPr>
            <w:r w:rsidRPr="00DF63A4">
              <w:rPr>
                <w:b/>
                <w:bCs/>
                <w:lang w:val="en-IN"/>
              </w:rPr>
              <w:t xml:space="preserve"> HYBRID ROSE (</w:t>
            </w:r>
            <w:r w:rsidRPr="00DF63A4">
              <w:rPr>
                <w:b/>
                <w:bCs/>
                <w:i/>
                <w:iCs/>
                <w:lang w:val="en-IN"/>
              </w:rPr>
              <w:t xml:space="preserve">Rosa hybrida) : </w:t>
            </w:r>
          </w:p>
          <w:p w:rsidR="001146FE" w:rsidRPr="00DF63A4" w:rsidRDefault="001146FE" w:rsidP="009D1A13">
            <w:pPr>
              <w:spacing w:after="120" w:line="276" w:lineRule="auto"/>
              <w:jc w:val="both"/>
              <w:rPr>
                <w:b/>
                <w:bCs/>
                <w:i/>
                <w:iCs/>
                <w:lang w:val="en-IN"/>
              </w:rPr>
            </w:pPr>
            <w:r w:rsidRPr="00DF63A4">
              <w:rPr>
                <w:b/>
                <w:bCs/>
                <w:iCs/>
                <w:lang w:val="en-IN"/>
              </w:rPr>
              <w:t>Family:</w:t>
            </w:r>
            <w:r w:rsidRPr="00DF63A4">
              <w:rPr>
                <w:b/>
                <w:bCs/>
                <w:i/>
                <w:iCs/>
                <w:lang w:val="en-IN"/>
              </w:rPr>
              <w:t xml:space="preserve"> Rosaceae</w:t>
            </w:r>
          </w:p>
        </w:tc>
      </w:tr>
    </w:tbl>
    <w:p w:rsidR="001146FE" w:rsidRPr="00DF63A4" w:rsidRDefault="001146FE" w:rsidP="009D1A13">
      <w:pPr>
        <w:spacing w:after="120" w:line="276" w:lineRule="auto"/>
        <w:jc w:val="both"/>
        <w:rPr>
          <w:lang w:val="en-IN"/>
        </w:rPr>
      </w:pPr>
      <w:r w:rsidRPr="00DF63A4">
        <w:rPr>
          <w:b/>
          <w:bCs/>
          <w:lang w:val="en-IN"/>
        </w:rPr>
        <w:t>Harvesting:</w:t>
      </w:r>
      <w:r w:rsidRPr="00DF63A4">
        <w:rPr>
          <w:lang w:val="en-IN"/>
        </w:rPr>
        <w:br/>
      </w:r>
      <w:r w:rsidR="009D1A13">
        <w:rPr>
          <w:lang w:val="en-IN"/>
        </w:rPr>
        <w:t xml:space="preserve">            </w:t>
      </w:r>
      <w:r w:rsidRPr="00DF63A4">
        <w:rPr>
          <w:lang w:val="en-IN"/>
        </w:rPr>
        <w:t>Harvesting is done with sharp secateur at the tight bud stage when the colour is fully develop and the petals have not yet started unfolding. There should be 1-2 mature leaves (those with five leaflets) left on the plant after the flower has been cut. The reason for leaving these matures leaves is to encourage production of new strong shoots. Harvesting is done preferably during early morning hours.</w:t>
      </w:r>
    </w:p>
    <w:p w:rsidR="001146FE" w:rsidRPr="00DF63A4" w:rsidRDefault="009D1A13" w:rsidP="001146FE">
      <w:pPr>
        <w:spacing w:after="120" w:line="276" w:lineRule="auto"/>
        <w:ind w:left="360"/>
        <w:jc w:val="both"/>
        <w:rPr>
          <w:b/>
          <w:bCs/>
          <w:lang w:val="en-IN"/>
        </w:rPr>
      </w:pPr>
      <w:r>
        <w:rPr>
          <w:b/>
          <w:bCs/>
          <w:noProof/>
        </w:rPr>
        <w:drawing>
          <wp:anchor distT="0" distB="0" distL="114300" distR="114300" simplePos="0" relativeHeight="251822080" behindDoc="1" locked="0" layoutInCell="1" allowOverlap="1">
            <wp:simplePos x="0" y="0"/>
            <wp:positionH relativeFrom="column">
              <wp:posOffset>3495040</wp:posOffset>
            </wp:positionH>
            <wp:positionV relativeFrom="paragraph">
              <wp:posOffset>5715</wp:posOffset>
            </wp:positionV>
            <wp:extent cx="2194560" cy="1714500"/>
            <wp:effectExtent l="19050" t="0" r="0" b="0"/>
            <wp:wrapTight wrapText="bothSides">
              <wp:wrapPolygon edited="0">
                <wp:start x="-188" y="0"/>
                <wp:lineTo x="-188" y="21360"/>
                <wp:lineTo x="21563" y="21360"/>
                <wp:lineTo x="21563" y="0"/>
                <wp:lineTo x="-188" y="0"/>
              </wp:wrapPolygon>
            </wp:wrapTight>
            <wp:docPr id="123" name="Picture 10" descr="harv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rvest"/>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4560" cy="1714500"/>
                    </a:xfrm>
                    <a:prstGeom prst="rect">
                      <a:avLst/>
                    </a:prstGeom>
                    <a:noFill/>
                    <a:ln w="9525">
                      <a:noFill/>
                      <a:miter lim="800000"/>
                      <a:headEnd/>
                      <a:tailEnd/>
                    </a:ln>
                  </pic:spPr>
                </pic:pic>
              </a:graphicData>
            </a:graphic>
          </wp:anchor>
        </w:drawing>
      </w:r>
      <w:r>
        <w:rPr>
          <w:b/>
          <w:bCs/>
          <w:noProof/>
        </w:rPr>
        <w:drawing>
          <wp:anchor distT="0" distB="0" distL="114300" distR="114300" simplePos="0" relativeHeight="251824128" behindDoc="1" locked="0" layoutInCell="1" allowOverlap="1">
            <wp:simplePos x="0" y="0"/>
            <wp:positionH relativeFrom="column">
              <wp:posOffset>266700</wp:posOffset>
            </wp:positionH>
            <wp:positionV relativeFrom="paragraph">
              <wp:posOffset>24765</wp:posOffset>
            </wp:positionV>
            <wp:extent cx="2215515" cy="1695450"/>
            <wp:effectExtent l="19050" t="0" r="0" b="0"/>
            <wp:wrapTight wrapText="bothSides">
              <wp:wrapPolygon edited="0">
                <wp:start x="-186" y="0"/>
                <wp:lineTo x="-186" y="21357"/>
                <wp:lineTo x="21544" y="21357"/>
                <wp:lineTo x="21544" y="0"/>
                <wp:lineTo x="-186" y="0"/>
              </wp:wrapPolygon>
            </wp:wrapTight>
            <wp:docPr id="122" name="Picture 9" descr="sec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catures"/>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5515" cy="1695450"/>
                    </a:xfrm>
                    <a:prstGeom prst="rect">
                      <a:avLst/>
                    </a:prstGeom>
                    <a:noFill/>
                    <a:ln w="9525">
                      <a:noFill/>
                      <a:miter lim="800000"/>
                      <a:headEnd/>
                      <a:tailEnd/>
                    </a:ln>
                  </pic:spPr>
                </pic:pic>
              </a:graphicData>
            </a:graphic>
          </wp:anchor>
        </w:drawing>
      </w:r>
      <w:r w:rsidR="001146FE" w:rsidRPr="00DF63A4">
        <w:rPr>
          <w:b/>
          <w:bCs/>
          <w:lang w:val="en-IN"/>
        </w:rPr>
        <w:t xml:space="preserve">                      </w:t>
      </w:r>
    </w:p>
    <w:p w:rsidR="001146FE" w:rsidRPr="00DF63A4" w:rsidRDefault="001146FE" w:rsidP="001146FE">
      <w:pPr>
        <w:spacing w:after="120" w:line="276" w:lineRule="auto"/>
        <w:ind w:left="360"/>
        <w:jc w:val="both"/>
        <w:rPr>
          <w:b/>
          <w:bCs/>
          <w:lang w:val="en-IN"/>
        </w:rPr>
      </w:pPr>
    </w:p>
    <w:p w:rsidR="001146FE" w:rsidRPr="00DF63A4" w:rsidRDefault="001146FE" w:rsidP="001146FE">
      <w:pPr>
        <w:spacing w:after="120" w:line="276" w:lineRule="auto"/>
        <w:ind w:left="360"/>
        <w:jc w:val="both"/>
        <w:rPr>
          <w:b/>
          <w:bCs/>
          <w:lang w:val="en-IN"/>
        </w:rPr>
      </w:pPr>
    </w:p>
    <w:p w:rsidR="001146FE" w:rsidRPr="00DF63A4" w:rsidRDefault="001146FE" w:rsidP="001146FE">
      <w:pPr>
        <w:spacing w:after="120" w:line="276" w:lineRule="auto"/>
        <w:ind w:left="360"/>
        <w:jc w:val="both"/>
        <w:rPr>
          <w:b/>
          <w:bCs/>
          <w:lang w:val="en-IN"/>
        </w:rPr>
      </w:pPr>
    </w:p>
    <w:p w:rsidR="001146FE" w:rsidRPr="00DF63A4" w:rsidRDefault="001146FE" w:rsidP="001146FE">
      <w:pPr>
        <w:spacing w:after="120" w:line="276" w:lineRule="auto"/>
        <w:ind w:left="360"/>
        <w:jc w:val="both"/>
        <w:rPr>
          <w:b/>
          <w:bCs/>
          <w:lang w:val="en-IN"/>
        </w:rPr>
      </w:pPr>
    </w:p>
    <w:p w:rsidR="001146FE" w:rsidRPr="00DF63A4" w:rsidRDefault="001146FE" w:rsidP="001146FE">
      <w:pPr>
        <w:spacing w:after="120" w:line="276" w:lineRule="auto"/>
        <w:ind w:left="360"/>
        <w:jc w:val="both"/>
        <w:rPr>
          <w:b/>
          <w:bCs/>
          <w:lang w:val="en-IN"/>
        </w:rPr>
      </w:pPr>
    </w:p>
    <w:p w:rsidR="009D1A13" w:rsidRDefault="001146FE" w:rsidP="009D1A13">
      <w:pPr>
        <w:spacing w:after="120" w:line="276" w:lineRule="auto"/>
        <w:ind w:left="360" w:firstLine="360"/>
        <w:jc w:val="both"/>
        <w:rPr>
          <w:b/>
          <w:bCs/>
          <w:lang w:val="en-IN"/>
        </w:rPr>
      </w:pPr>
      <w:r w:rsidRPr="00DF63A4">
        <w:rPr>
          <w:b/>
          <w:bCs/>
          <w:lang w:val="en-IN"/>
        </w:rPr>
        <w:t>Secateur for harvest                                                  Harvesting technique</w:t>
      </w:r>
    </w:p>
    <w:p w:rsidR="001146FE" w:rsidRPr="009D1A13" w:rsidRDefault="001146FE" w:rsidP="009D1A13">
      <w:pPr>
        <w:spacing w:after="120" w:line="276" w:lineRule="auto"/>
        <w:jc w:val="both"/>
        <w:rPr>
          <w:b/>
          <w:bCs/>
          <w:lang w:val="en-IN"/>
        </w:rPr>
      </w:pPr>
      <w:r w:rsidRPr="00DF63A4">
        <w:rPr>
          <w:b/>
          <w:bCs/>
          <w:lang w:val="en-IN"/>
        </w:rPr>
        <w:t>Postharvest handling</w:t>
      </w:r>
      <w:r w:rsidRPr="00DF63A4">
        <w:rPr>
          <w:b/>
          <w:bCs/>
          <w:lang w:val="en-IN"/>
        </w:rPr>
        <w:tab/>
      </w:r>
      <w:r w:rsidRPr="00DF63A4">
        <w:rPr>
          <w:lang w:val="en-IN"/>
        </w:rPr>
        <w:br/>
      </w:r>
      <w:r w:rsidR="009D1A13">
        <w:rPr>
          <w:lang w:val="en-IN"/>
        </w:rPr>
        <w:t xml:space="preserve">            </w:t>
      </w:r>
      <w:r w:rsidRPr="00DF63A4">
        <w:rPr>
          <w:lang w:val="en-IN"/>
        </w:rPr>
        <w:t>Roses must be placed in a bucket of water inside the polyhouse immediately after harvesting and transported to cold storage (2-4°C). The length of time depends upon the variety and quality of the roses.The flowers are graded according to the length. It varies from 40-70 cm depending on the variety and packed in 10/12 per bunch.</w:t>
      </w:r>
    </w:p>
    <w:tbl>
      <w:tblPr>
        <w:tblW w:w="0" w:type="auto"/>
        <w:jc w:val="center"/>
        <w:tblCellSpacing w:w="0" w:type="dxa"/>
        <w:tblCellMar>
          <w:left w:w="0" w:type="dxa"/>
          <w:right w:w="0" w:type="dxa"/>
        </w:tblCellMar>
        <w:tblLook w:val="04A0"/>
      </w:tblPr>
      <w:tblGrid>
        <w:gridCol w:w="3060"/>
        <w:gridCol w:w="3120"/>
        <w:gridCol w:w="3010"/>
      </w:tblGrid>
      <w:tr w:rsidR="001146FE" w:rsidRPr="00DF63A4" w:rsidTr="001146FE">
        <w:trPr>
          <w:trHeight w:val="2552"/>
          <w:tblCellSpacing w:w="0" w:type="dxa"/>
          <w:jc w:val="center"/>
        </w:trPr>
        <w:tc>
          <w:tcPr>
            <w:tcW w:w="2880" w:type="dxa"/>
            <w:hideMark/>
          </w:tcPr>
          <w:p w:rsidR="001146FE" w:rsidRPr="00DF63A4" w:rsidRDefault="001146FE" w:rsidP="001146FE">
            <w:pPr>
              <w:spacing w:after="120" w:line="276" w:lineRule="auto"/>
              <w:ind w:left="360"/>
              <w:jc w:val="both"/>
              <w:rPr>
                <w:lang w:val="en-IN"/>
              </w:rPr>
            </w:pPr>
            <w:r w:rsidRPr="00DF63A4">
              <w:rPr>
                <w:noProof/>
              </w:rPr>
              <w:drawing>
                <wp:inline distT="0" distB="0" distL="0" distR="0">
                  <wp:extent cx="1688135" cy="1485900"/>
                  <wp:effectExtent l="19050" t="0" r="7315" b="0"/>
                  <wp:docPr id="124" name="Picture 11" descr="100_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0_0535"/>
                          <pic:cNvPicPr>
                            <a:picLocks noChangeAspect="1" noChangeArrowheads="1"/>
                          </pic:cNvPicPr>
                        </pic:nvPicPr>
                        <pic:blipFill>
                          <a:blip r:embed="rId210" cstate="print"/>
                          <a:srcRect/>
                          <a:stretch>
                            <a:fillRect/>
                          </a:stretch>
                        </pic:blipFill>
                        <pic:spPr bwMode="auto">
                          <a:xfrm>
                            <a:off x="0" y="0"/>
                            <a:ext cx="1692910" cy="1490103"/>
                          </a:xfrm>
                          <a:prstGeom prst="rect">
                            <a:avLst/>
                          </a:prstGeom>
                          <a:noFill/>
                          <a:ln w="9525">
                            <a:noFill/>
                            <a:miter lim="800000"/>
                            <a:headEnd/>
                            <a:tailEnd/>
                          </a:ln>
                        </pic:spPr>
                      </pic:pic>
                    </a:graphicData>
                  </a:graphic>
                </wp:inline>
              </w:drawing>
            </w:r>
            <w:r w:rsidRPr="00DF63A4">
              <w:rPr>
                <w:lang w:val="en-IN"/>
              </w:rPr>
              <w:t> </w:t>
            </w:r>
          </w:p>
        </w:tc>
        <w:tc>
          <w:tcPr>
            <w:tcW w:w="2865" w:type="dxa"/>
            <w:hideMark/>
          </w:tcPr>
          <w:p w:rsidR="001146FE" w:rsidRPr="00DF63A4" w:rsidRDefault="001146FE" w:rsidP="001146FE">
            <w:pPr>
              <w:spacing w:after="120" w:line="276" w:lineRule="auto"/>
              <w:ind w:left="360"/>
              <w:jc w:val="both"/>
              <w:rPr>
                <w:lang w:val="en-IN"/>
              </w:rPr>
            </w:pPr>
            <w:r w:rsidRPr="00DF63A4">
              <w:rPr>
                <w:noProof/>
              </w:rPr>
              <w:drawing>
                <wp:inline distT="0" distB="0" distL="0" distR="0">
                  <wp:extent cx="1731645" cy="1576070"/>
                  <wp:effectExtent l="19050" t="0" r="1905" b="0"/>
                  <wp:docPr id="125" name="Picture 12" descr="100_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0_0546"/>
                          <pic:cNvPicPr>
                            <a:picLocks noChangeAspect="1" noChangeArrowheads="1"/>
                          </pic:cNvPicPr>
                        </pic:nvPicPr>
                        <pic:blipFill>
                          <a:blip r:embed="rId211" cstate="print"/>
                          <a:srcRect/>
                          <a:stretch>
                            <a:fillRect/>
                          </a:stretch>
                        </pic:blipFill>
                        <pic:spPr bwMode="auto">
                          <a:xfrm>
                            <a:off x="0" y="0"/>
                            <a:ext cx="1731645" cy="1576070"/>
                          </a:xfrm>
                          <a:prstGeom prst="rect">
                            <a:avLst/>
                          </a:prstGeom>
                          <a:noFill/>
                          <a:ln w="9525">
                            <a:noFill/>
                            <a:miter lim="800000"/>
                            <a:headEnd/>
                            <a:tailEnd/>
                          </a:ln>
                        </pic:spPr>
                      </pic:pic>
                    </a:graphicData>
                  </a:graphic>
                </wp:inline>
              </w:drawing>
            </w:r>
          </w:p>
        </w:tc>
        <w:tc>
          <w:tcPr>
            <w:tcW w:w="2730" w:type="dxa"/>
            <w:hideMark/>
          </w:tcPr>
          <w:p w:rsidR="001146FE" w:rsidRPr="00DF63A4" w:rsidRDefault="001146FE" w:rsidP="001146FE">
            <w:pPr>
              <w:spacing w:after="120" w:line="276" w:lineRule="auto"/>
              <w:ind w:left="360"/>
              <w:jc w:val="both"/>
              <w:rPr>
                <w:lang w:val="en-IN"/>
              </w:rPr>
            </w:pPr>
            <w:r w:rsidRPr="00DF63A4">
              <w:rPr>
                <w:noProof/>
              </w:rPr>
              <w:drawing>
                <wp:inline distT="0" distB="0" distL="0" distR="0">
                  <wp:extent cx="1663700" cy="1556385"/>
                  <wp:effectExtent l="19050" t="0" r="0" b="0"/>
                  <wp:docPr id="126" name="Picture 13" descr="100_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0_0537"/>
                          <pic:cNvPicPr>
                            <a:picLocks noChangeAspect="1" noChangeArrowheads="1"/>
                          </pic:cNvPicPr>
                        </pic:nvPicPr>
                        <pic:blipFill>
                          <a:blip r:embed="rId212" cstate="print"/>
                          <a:srcRect/>
                          <a:stretch>
                            <a:fillRect/>
                          </a:stretch>
                        </pic:blipFill>
                        <pic:spPr bwMode="auto">
                          <a:xfrm>
                            <a:off x="0" y="0"/>
                            <a:ext cx="1663700" cy="1556385"/>
                          </a:xfrm>
                          <a:prstGeom prst="rect">
                            <a:avLst/>
                          </a:prstGeom>
                          <a:noFill/>
                          <a:ln w="9525">
                            <a:noFill/>
                            <a:miter lim="800000"/>
                            <a:headEnd/>
                            <a:tailEnd/>
                          </a:ln>
                        </pic:spPr>
                      </pic:pic>
                    </a:graphicData>
                  </a:graphic>
                </wp:inline>
              </w:drawing>
            </w:r>
          </w:p>
        </w:tc>
      </w:tr>
      <w:tr w:rsidR="001146FE" w:rsidRPr="00DF63A4" w:rsidTr="001146FE">
        <w:trPr>
          <w:trHeight w:val="95"/>
          <w:tblCellSpacing w:w="0" w:type="dxa"/>
          <w:jc w:val="center"/>
        </w:trPr>
        <w:tc>
          <w:tcPr>
            <w:tcW w:w="2880" w:type="dxa"/>
            <w:hideMark/>
          </w:tcPr>
          <w:p w:rsidR="001146FE" w:rsidRPr="00DF63A4" w:rsidRDefault="001B36D8" w:rsidP="001146FE">
            <w:pPr>
              <w:spacing w:after="120" w:line="276" w:lineRule="auto"/>
              <w:ind w:left="360"/>
              <w:jc w:val="both"/>
              <w:rPr>
                <w:lang w:val="en-IN"/>
              </w:rPr>
            </w:pPr>
            <w:r w:rsidRPr="00DF63A4">
              <w:rPr>
                <w:b/>
                <w:bCs/>
                <w:lang w:val="en-IN"/>
              </w:rPr>
              <w:t xml:space="preserve">        </w:t>
            </w:r>
            <w:r w:rsidR="001146FE" w:rsidRPr="00DF63A4">
              <w:rPr>
                <w:b/>
                <w:bCs/>
                <w:lang w:val="en-IN"/>
              </w:rPr>
              <w:t>Pre cooling</w:t>
            </w:r>
          </w:p>
        </w:tc>
        <w:tc>
          <w:tcPr>
            <w:tcW w:w="2865" w:type="dxa"/>
            <w:hideMark/>
          </w:tcPr>
          <w:p w:rsidR="001146FE" w:rsidRPr="00DF63A4" w:rsidRDefault="001B36D8" w:rsidP="001146FE">
            <w:pPr>
              <w:spacing w:after="120" w:line="276" w:lineRule="auto"/>
              <w:ind w:left="360"/>
              <w:jc w:val="both"/>
              <w:rPr>
                <w:lang w:val="en-IN"/>
              </w:rPr>
            </w:pPr>
            <w:r w:rsidRPr="00DF63A4">
              <w:rPr>
                <w:b/>
                <w:bCs/>
                <w:lang w:val="en-IN"/>
              </w:rPr>
              <w:t xml:space="preserve">          </w:t>
            </w:r>
            <w:r w:rsidR="001146FE" w:rsidRPr="00DF63A4">
              <w:rPr>
                <w:b/>
                <w:bCs/>
                <w:lang w:val="en-IN"/>
              </w:rPr>
              <w:t>Grading</w:t>
            </w:r>
          </w:p>
        </w:tc>
        <w:tc>
          <w:tcPr>
            <w:tcW w:w="2730" w:type="dxa"/>
            <w:hideMark/>
          </w:tcPr>
          <w:p w:rsidR="001146FE" w:rsidRPr="00DF63A4" w:rsidRDefault="001B36D8" w:rsidP="001146FE">
            <w:pPr>
              <w:spacing w:after="120" w:line="276" w:lineRule="auto"/>
              <w:ind w:left="360"/>
              <w:jc w:val="both"/>
              <w:rPr>
                <w:lang w:val="en-IN"/>
              </w:rPr>
            </w:pPr>
            <w:r w:rsidRPr="00DF63A4">
              <w:rPr>
                <w:b/>
                <w:bCs/>
                <w:lang w:val="en-IN"/>
              </w:rPr>
              <w:t xml:space="preserve">             </w:t>
            </w:r>
            <w:r w:rsidR="001146FE" w:rsidRPr="00DF63A4">
              <w:rPr>
                <w:b/>
                <w:bCs/>
                <w:lang w:val="en-IN"/>
              </w:rPr>
              <w:t>Packing</w:t>
            </w:r>
          </w:p>
        </w:tc>
      </w:tr>
    </w:tbl>
    <w:p w:rsidR="001146FE" w:rsidRPr="00DF63A4" w:rsidRDefault="001146FE" w:rsidP="00CD6FD5">
      <w:pPr>
        <w:numPr>
          <w:ilvl w:val="0"/>
          <w:numId w:val="383"/>
        </w:numPr>
        <w:spacing w:after="120" w:line="276" w:lineRule="auto"/>
        <w:jc w:val="both"/>
        <w:rPr>
          <w:lang w:val="en-IN"/>
        </w:rPr>
      </w:pPr>
      <w:r w:rsidRPr="00DF63A4">
        <w:rPr>
          <w:b/>
          <w:bCs/>
          <w:lang w:val="en-IN"/>
        </w:rPr>
        <w:lastRenderedPageBreak/>
        <w:t>DENDROBIUM ORCHID (</w:t>
      </w:r>
      <w:r w:rsidRPr="00DF63A4">
        <w:rPr>
          <w:b/>
          <w:bCs/>
          <w:i/>
          <w:iCs/>
          <w:lang w:val="en-IN"/>
        </w:rPr>
        <w:t xml:space="preserve">Dendrobium sp.) : </w:t>
      </w:r>
      <w:r w:rsidRPr="00DF63A4">
        <w:rPr>
          <w:lang w:val="en-IN"/>
        </w:rPr>
        <w:br/>
      </w:r>
      <w:r w:rsidRPr="00DF63A4">
        <w:rPr>
          <w:b/>
          <w:bCs/>
          <w:lang w:val="en-IN"/>
        </w:rPr>
        <w:t>Family: Orchidaceae</w:t>
      </w:r>
    </w:p>
    <w:tbl>
      <w:tblPr>
        <w:tblW w:w="9120" w:type="dxa"/>
        <w:jc w:val="center"/>
        <w:tblCellSpacing w:w="0" w:type="dxa"/>
        <w:tblCellMar>
          <w:left w:w="0" w:type="dxa"/>
          <w:right w:w="0" w:type="dxa"/>
        </w:tblCellMar>
        <w:tblLook w:val="04A0"/>
      </w:tblPr>
      <w:tblGrid>
        <w:gridCol w:w="3120"/>
        <w:gridCol w:w="3120"/>
        <w:gridCol w:w="3120"/>
      </w:tblGrid>
      <w:tr w:rsidR="001146FE" w:rsidRPr="00DF63A4" w:rsidTr="005A1C9A">
        <w:trPr>
          <w:tblCellSpacing w:w="0" w:type="dxa"/>
          <w:jc w:val="center"/>
        </w:trPr>
        <w:tc>
          <w:tcPr>
            <w:tcW w:w="3040" w:type="dxa"/>
            <w:hideMark/>
          </w:tcPr>
          <w:p w:rsidR="001146FE" w:rsidRPr="00DF63A4" w:rsidRDefault="001146FE" w:rsidP="001146FE">
            <w:pPr>
              <w:spacing w:after="120" w:line="276" w:lineRule="auto"/>
              <w:ind w:left="360"/>
              <w:jc w:val="both"/>
              <w:rPr>
                <w:lang w:val="en-IN"/>
              </w:rPr>
            </w:pPr>
            <w:r w:rsidRPr="00DF63A4">
              <w:rPr>
                <w:noProof/>
              </w:rPr>
              <w:drawing>
                <wp:inline distT="0" distB="0" distL="0" distR="0">
                  <wp:extent cx="1731645" cy="1099185"/>
                  <wp:effectExtent l="19050" t="0" r="1905" b="0"/>
                  <wp:docPr id="127" name="Picture 2" descr="soni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nia17"/>
                          <pic:cNvPicPr>
                            <a:picLocks noChangeAspect="1" noChangeArrowheads="1"/>
                          </pic:cNvPicPr>
                        </pic:nvPicPr>
                        <pic:blipFill>
                          <a:blip r:embed="rId213" cstate="print"/>
                          <a:srcRect/>
                          <a:stretch>
                            <a:fillRect/>
                          </a:stretch>
                        </pic:blipFill>
                        <pic:spPr bwMode="auto">
                          <a:xfrm>
                            <a:off x="0" y="0"/>
                            <a:ext cx="1731645" cy="1099185"/>
                          </a:xfrm>
                          <a:prstGeom prst="rect">
                            <a:avLst/>
                          </a:prstGeom>
                          <a:noFill/>
                          <a:ln w="9525">
                            <a:noFill/>
                            <a:miter lim="800000"/>
                            <a:headEnd/>
                            <a:tailEnd/>
                          </a:ln>
                        </pic:spPr>
                      </pic:pic>
                    </a:graphicData>
                  </a:graphic>
                </wp:inline>
              </w:drawing>
            </w:r>
          </w:p>
        </w:tc>
        <w:tc>
          <w:tcPr>
            <w:tcW w:w="3040" w:type="dxa"/>
            <w:hideMark/>
          </w:tcPr>
          <w:p w:rsidR="001146FE" w:rsidRPr="00DF63A4" w:rsidRDefault="001146FE" w:rsidP="001146FE">
            <w:pPr>
              <w:spacing w:after="120" w:line="276" w:lineRule="auto"/>
              <w:ind w:left="360"/>
              <w:jc w:val="both"/>
              <w:rPr>
                <w:lang w:val="en-IN"/>
              </w:rPr>
            </w:pPr>
            <w:r w:rsidRPr="00DF63A4">
              <w:rPr>
                <w:noProof/>
              </w:rPr>
              <w:drawing>
                <wp:inline distT="0" distB="0" distL="0" distR="0">
                  <wp:extent cx="1731645" cy="1108710"/>
                  <wp:effectExtent l="19050" t="0" r="1905" b="0"/>
                  <wp:docPr id="49152" name="Picture 3" descr="sonia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nia27"/>
                          <pic:cNvPicPr>
                            <a:picLocks noChangeAspect="1" noChangeArrowheads="1"/>
                          </pic:cNvPicPr>
                        </pic:nvPicPr>
                        <pic:blipFill>
                          <a:blip r:embed="rId214" cstate="print"/>
                          <a:srcRect/>
                          <a:stretch>
                            <a:fillRect/>
                          </a:stretch>
                        </pic:blipFill>
                        <pic:spPr bwMode="auto">
                          <a:xfrm>
                            <a:off x="0" y="0"/>
                            <a:ext cx="1731645" cy="1108710"/>
                          </a:xfrm>
                          <a:prstGeom prst="rect">
                            <a:avLst/>
                          </a:prstGeom>
                          <a:noFill/>
                          <a:ln w="9525">
                            <a:noFill/>
                            <a:miter lim="800000"/>
                            <a:headEnd/>
                            <a:tailEnd/>
                          </a:ln>
                        </pic:spPr>
                      </pic:pic>
                    </a:graphicData>
                  </a:graphic>
                </wp:inline>
              </w:drawing>
            </w:r>
          </w:p>
        </w:tc>
        <w:tc>
          <w:tcPr>
            <w:tcW w:w="3040" w:type="dxa"/>
            <w:hideMark/>
          </w:tcPr>
          <w:p w:rsidR="001146FE" w:rsidRPr="00DF63A4" w:rsidRDefault="001146FE" w:rsidP="001146FE">
            <w:pPr>
              <w:spacing w:after="120" w:line="276" w:lineRule="auto"/>
              <w:ind w:left="360"/>
              <w:jc w:val="both"/>
              <w:rPr>
                <w:lang w:val="en-IN"/>
              </w:rPr>
            </w:pPr>
            <w:r w:rsidRPr="00DF63A4">
              <w:rPr>
                <w:noProof/>
              </w:rPr>
              <w:drawing>
                <wp:inline distT="0" distB="0" distL="0" distR="0">
                  <wp:extent cx="1731645" cy="1099185"/>
                  <wp:effectExtent l="19050" t="0" r="1905" b="0"/>
                  <wp:docPr id="49153" name="Picture 4" descr="pravit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avitwhite"/>
                          <pic:cNvPicPr>
                            <a:picLocks noChangeAspect="1" noChangeArrowheads="1"/>
                          </pic:cNvPicPr>
                        </pic:nvPicPr>
                        <pic:blipFill>
                          <a:blip r:embed="rId215" cstate="print"/>
                          <a:srcRect/>
                          <a:stretch>
                            <a:fillRect/>
                          </a:stretch>
                        </pic:blipFill>
                        <pic:spPr bwMode="auto">
                          <a:xfrm>
                            <a:off x="0" y="0"/>
                            <a:ext cx="1731645" cy="1099185"/>
                          </a:xfrm>
                          <a:prstGeom prst="rect">
                            <a:avLst/>
                          </a:prstGeom>
                          <a:noFill/>
                          <a:ln w="9525">
                            <a:noFill/>
                            <a:miter lim="800000"/>
                            <a:headEnd/>
                            <a:tailEnd/>
                          </a:ln>
                        </pic:spPr>
                      </pic:pic>
                    </a:graphicData>
                  </a:graphic>
                </wp:inline>
              </w:drawing>
            </w:r>
          </w:p>
        </w:tc>
      </w:tr>
      <w:tr w:rsidR="001146FE" w:rsidRPr="00DF63A4" w:rsidTr="005A1C9A">
        <w:trPr>
          <w:tblCellSpacing w:w="0" w:type="dxa"/>
          <w:jc w:val="center"/>
        </w:trPr>
        <w:tc>
          <w:tcPr>
            <w:tcW w:w="3040" w:type="dxa"/>
            <w:hideMark/>
          </w:tcPr>
          <w:p w:rsidR="001146FE" w:rsidRPr="00DF63A4" w:rsidRDefault="001B36D8" w:rsidP="001146FE">
            <w:pPr>
              <w:spacing w:after="120" w:line="276" w:lineRule="auto"/>
              <w:ind w:left="360"/>
              <w:jc w:val="both"/>
              <w:rPr>
                <w:lang w:val="en-IN"/>
              </w:rPr>
            </w:pPr>
            <w:r w:rsidRPr="00DF63A4">
              <w:rPr>
                <w:b/>
                <w:bCs/>
                <w:lang w:val="en-IN"/>
              </w:rPr>
              <w:t xml:space="preserve">           </w:t>
            </w:r>
            <w:r w:rsidR="001146FE" w:rsidRPr="00DF63A4">
              <w:rPr>
                <w:b/>
                <w:bCs/>
                <w:lang w:val="en-IN"/>
              </w:rPr>
              <w:t>Sonia-17</w:t>
            </w:r>
          </w:p>
        </w:tc>
        <w:tc>
          <w:tcPr>
            <w:tcW w:w="3040" w:type="dxa"/>
            <w:hideMark/>
          </w:tcPr>
          <w:p w:rsidR="001146FE" w:rsidRPr="00DF63A4" w:rsidRDefault="001B36D8" w:rsidP="001146FE">
            <w:pPr>
              <w:spacing w:after="120" w:line="276" w:lineRule="auto"/>
              <w:ind w:left="360"/>
              <w:jc w:val="both"/>
              <w:rPr>
                <w:lang w:val="en-IN"/>
              </w:rPr>
            </w:pPr>
            <w:r w:rsidRPr="00DF63A4">
              <w:rPr>
                <w:b/>
                <w:bCs/>
                <w:lang w:val="en-IN"/>
              </w:rPr>
              <w:t xml:space="preserve">              </w:t>
            </w:r>
            <w:r w:rsidR="001146FE" w:rsidRPr="00DF63A4">
              <w:rPr>
                <w:b/>
                <w:bCs/>
                <w:lang w:val="en-IN"/>
              </w:rPr>
              <w:t>Sonia- 28</w:t>
            </w:r>
          </w:p>
        </w:tc>
        <w:tc>
          <w:tcPr>
            <w:tcW w:w="3040" w:type="dxa"/>
            <w:hideMark/>
          </w:tcPr>
          <w:p w:rsidR="001146FE" w:rsidRPr="00DF63A4" w:rsidRDefault="001B36D8" w:rsidP="001146FE">
            <w:pPr>
              <w:spacing w:after="120" w:line="276" w:lineRule="auto"/>
              <w:ind w:left="360"/>
              <w:jc w:val="both"/>
              <w:rPr>
                <w:lang w:val="en-IN"/>
              </w:rPr>
            </w:pPr>
            <w:r w:rsidRPr="00DF63A4">
              <w:rPr>
                <w:b/>
                <w:bCs/>
                <w:lang w:val="en-IN"/>
              </w:rPr>
              <w:t xml:space="preserve">            </w:t>
            </w:r>
            <w:r w:rsidR="001146FE" w:rsidRPr="00DF63A4">
              <w:rPr>
                <w:b/>
                <w:bCs/>
                <w:lang w:val="en-IN"/>
              </w:rPr>
              <w:t>Pravit white</w:t>
            </w:r>
          </w:p>
        </w:tc>
      </w:tr>
    </w:tbl>
    <w:p w:rsidR="001146FE" w:rsidRPr="00DF63A4" w:rsidRDefault="001146FE" w:rsidP="009D1A13">
      <w:pPr>
        <w:spacing w:after="120" w:line="276" w:lineRule="auto"/>
        <w:jc w:val="both"/>
        <w:rPr>
          <w:lang w:val="en-IN"/>
        </w:rPr>
      </w:pPr>
      <w:r w:rsidRPr="00DF63A4">
        <w:rPr>
          <w:b/>
          <w:bCs/>
          <w:lang w:val="en-IN"/>
        </w:rPr>
        <w:t>Harvesting Method:</w:t>
      </w:r>
      <w:r w:rsidR="001B36D8" w:rsidRPr="00DF63A4">
        <w:rPr>
          <w:b/>
          <w:bCs/>
          <w:lang w:val="en-IN"/>
        </w:rPr>
        <w:tab/>
      </w:r>
      <w:r w:rsidRPr="00DF63A4">
        <w:rPr>
          <w:lang w:val="en-IN"/>
        </w:rPr>
        <w:br/>
      </w:r>
      <w:r w:rsidR="009D1A13">
        <w:rPr>
          <w:lang w:val="en-IN"/>
        </w:rPr>
        <w:t xml:space="preserve">               </w:t>
      </w:r>
      <w:r w:rsidRPr="00DF63A4">
        <w:rPr>
          <w:lang w:val="en-IN"/>
        </w:rPr>
        <w:t>Dendrobium flower fully matures only 3 or 4 days after it opens. Flowers are harvested when they are fully open as the flowers cut prior to their maturity will wilt before reaching the wholesaler. Immediately after harvest, the lower 0.75cm of the peduncle is cut off, and the flower is inserted into a fresh tube of water containing preservative. Harvesting the spike when 75 per cent of the flowers are open and remaining buds are unopen.</w:t>
      </w:r>
    </w:p>
    <w:p w:rsidR="001146FE" w:rsidRPr="00DF63A4" w:rsidRDefault="001146FE" w:rsidP="001146FE">
      <w:pPr>
        <w:spacing w:after="120" w:line="276" w:lineRule="auto"/>
        <w:ind w:left="360"/>
        <w:jc w:val="both"/>
        <w:rPr>
          <w:lang w:val="en-IN"/>
        </w:rPr>
      </w:pPr>
      <w:r w:rsidRPr="00DF63A4">
        <w:rPr>
          <w:b/>
          <w:bCs/>
          <w:lang w:val="en-IN"/>
        </w:rPr>
        <w:t>Post-harvest handling:</w:t>
      </w:r>
    </w:p>
    <w:tbl>
      <w:tblPr>
        <w:tblW w:w="9045"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257"/>
        <w:gridCol w:w="457"/>
        <w:gridCol w:w="6331"/>
      </w:tblGrid>
      <w:tr w:rsidR="001146FE" w:rsidRPr="00DF63A4" w:rsidTr="005A1C9A">
        <w:trPr>
          <w:tblCellSpacing w:w="0" w:type="dxa"/>
          <w:jc w:val="center"/>
        </w:trPr>
        <w:tc>
          <w:tcPr>
            <w:tcW w:w="2265" w:type="dxa"/>
            <w:tcBorders>
              <w:top w:val="outset" w:sz="6" w:space="0" w:color="auto"/>
              <w:left w:val="outset" w:sz="6" w:space="0" w:color="auto"/>
              <w:bottom w:val="outset" w:sz="6" w:space="0" w:color="auto"/>
              <w:right w:val="outset" w:sz="6" w:space="0" w:color="auto"/>
            </w:tcBorders>
            <w:hideMark/>
          </w:tcPr>
          <w:p w:rsidR="001146FE" w:rsidRPr="00DF63A4" w:rsidRDefault="001146FE" w:rsidP="001146FE">
            <w:pPr>
              <w:spacing w:after="120" w:line="276" w:lineRule="auto"/>
              <w:ind w:left="360"/>
              <w:jc w:val="both"/>
              <w:rPr>
                <w:lang w:val="en-IN"/>
              </w:rPr>
            </w:pPr>
            <w:r w:rsidRPr="00DF63A4">
              <w:rPr>
                <w:lang w:val="en-IN"/>
              </w:rPr>
              <w:t>Pulsing</w:t>
            </w:r>
          </w:p>
        </w:tc>
        <w:tc>
          <w:tcPr>
            <w:tcW w:w="390" w:type="dxa"/>
            <w:tcBorders>
              <w:top w:val="outset" w:sz="6" w:space="0" w:color="auto"/>
              <w:left w:val="outset" w:sz="6" w:space="0" w:color="auto"/>
              <w:bottom w:val="outset" w:sz="6" w:space="0" w:color="auto"/>
              <w:right w:val="outset" w:sz="6" w:space="0" w:color="auto"/>
            </w:tcBorders>
            <w:hideMark/>
          </w:tcPr>
          <w:p w:rsidR="001146FE" w:rsidRPr="00DF63A4" w:rsidRDefault="001146FE" w:rsidP="001146FE">
            <w:pPr>
              <w:spacing w:after="120" w:line="276" w:lineRule="auto"/>
              <w:ind w:left="360"/>
              <w:jc w:val="both"/>
              <w:rPr>
                <w:lang w:val="en-IN"/>
              </w:rPr>
            </w:pPr>
            <w:r w:rsidRPr="00DF63A4">
              <w:rPr>
                <w:lang w:val="en-IN"/>
              </w:rPr>
              <w:t>:</w:t>
            </w:r>
          </w:p>
        </w:tc>
        <w:tc>
          <w:tcPr>
            <w:tcW w:w="6375" w:type="dxa"/>
            <w:tcBorders>
              <w:top w:val="outset" w:sz="6" w:space="0" w:color="auto"/>
              <w:left w:val="outset" w:sz="6" w:space="0" w:color="auto"/>
              <w:bottom w:val="outset" w:sz="6" w:space="0" w:color="auto"/>
              <w:right w:val="outset" w:sz="6" w:space="0" w:color="auto"/>
            </w:tcBorders>
            <w:hideMark/>
          </w:tcPr>
          <w:p w:rsidR="001146FE" w:rsidRPr="00DF63A4" w:rsidRDefault="001146FE" w:rsidP="001146FE">
            <w:pPr>
              <w:spacing w:after="120" w:line="276" w:lineRule="auto"/>
              <w:ind w:left="360"/>
              <w:jc w:val="both"/>
              <w:rPr>
                <w:lang w:val="en-IN"/>
              </w:rPr>
            </w:pPr>
            <w:r w:rsidRPr="00DF63A4">
              <w:rPr>
                <w:lang w:val="en-IN"/>
              </w:rPr>
              <w:t>8-HQC 500 ppm + Sucrose 5% for 12 hrs</w:t>
            </w:r>
          </w:p>
        </w:tc>
      </w:tr>
      <w:tr w:rsidR="001146FE" w:rsidRPr="00DF63A4" w:rsidTr="005A1C9A">
        <w:trPr>
          <w:tblCellSpacing w:w="0" w:type="dxa"/>
          <w:jc w:val="center"/>
        </w:trPr>
        <w:tc>
          <w:tcPr>
            <w:tcW w:w="2265" w:type="dxa"/>
            <w:tcBorders>
              <w:top w:val="outset" w:sz="6" w:space="0" w:color="auto"/>
              <w:left w:val="outset" w:sz="6" w:space="0" w:color="auto"/>
              <w:bottom w:val="outset" w:sz="6" w:space="0" w:color="auto"/>
              <w:right w:val="outset" w:sz="6" w:space="0" w:color="auto"/>
            </w:tcBorders>
            <w:hideMark/>
          </w:tcPr>
          <w:p w:rsidR="001146FE" w:rsidRPr="00DF63A4" w:rsidRDefault="001146FE" w:rsidP="001146FE">
            <w:pPr>
              <w:spacing w:after="120" w:line="276" w:lineRule="auto"/>
              <w:ind w:left="360"/>
              <w:jc w:val="both"/>
              <w:rPr>
                <w:lang w:val="en-IN"/>
              </w:rPr>
            </w:pPr>
            <w:r w:rsidRPr="00DF63A4">
              <w:rPr>
                <w:lang w:val="en-IN"/>
              </w:rPr>
              <w:t>Holding solution</w:t>
            </w:r>
          </w:p>
        </w:tc>
        <w:tc>
          <w:tcPr>
            <w:tcW w:w="390" w:type="dxa"/>
            <w:tcBorders>
              <w:top w:val="outset" w:sz="6" w:space="0" w:color="auto"/>
              <w:left w:val="outset" w:sz="6" w:space="0" w:color="auto"/>
              <w:bottom w:val="outset" w:sz="6" w:space="0" w:color="auto"/>
              <w:right w:val="outset" w:sz="6" w:space="0" w:color="auto"/>
            </w:tcBorders>
            <w:hideMark/>
          </w:tcPr>
          <w:p w:rsidR="001146FE" w:rsidRPr="00DF63A4" w:rsidRDefault="001146FE" w:rsidP="001146FE">
            <w:pPr>
              <w:spacing w:after="120" w:line="276" w:lineRule="auto"/>
              <w:ind w:left="360"/>
              <w:jc w:val="both"/>
              <w:rPr>
                <w:lang w:val="en-IN"/>
              </w:rPr>
            </w:pPr>
            <w:r w:rsidRPr="00DF63A4">
              <w:rPr>
                <w:lang w:val="en-IN"/>
              </w:rPr>
              <w:t>:</w:t>
            </w:r>
          </w:p>
        </w:tc>
        <w:tc>
          <w:tcPr>
            <w:tcW w:w="6375" w:type="dxa"/>
            <w:tcBorders>
              <w:top w:val="outset" w:sz="6" w:space="0" w:color="auto"/>
              <w:left w:val="outset" w:sz="6" w:space="0" w:color="auto"/>
              <w:bottom w:val="outset" w:sz="6" w:space="0" w:color="auto"/>
              <w:right w:val="outset" w:sz="6" w:space="0" w:color="auto"/>
            </w:tcBorders>
            <w:hideMark/>
          </w:tcPr>
          <w:p w:rsidR="001146FE" w:rsidRPr="00DF63A4" w:rsidRDefault="001146FE" w:rsidP="001146FE">
            <w:pPr>
              <w:spacing w:after="120" w:line="276" w:lineRule="auto"/>
              <w:ind w:left="360"/>
              <w:jc w:val="both"/>
              <w:rPr>
                <w:lang w:val="en-IN"/>
              </w:rPr>
            </w:pPr>
            <w:r w:rsidRPr="00DF63A4">
              <w:rPr>
                <w:lang w:val="en-IN"/>
              </w:rPr>
              <w:t>AgNO3 25 ppm + 8-HQC 400 ppm + Sucrose 5%</w:t>
            </w:r>
          </w:p>
        </w:tc>
      </w:tr>
      <w:tr w:rsidR="001146FE" w:rsidRPr="00DF63A4" w:rsidTr="005A1C9A">
        <w:trPr>
          <w:trHeight w:val="315"/>
          <w:tblCellSpacing w:w="0" w:type="dxa"/>
          <w:jc w:val="center"/>
        </w:trPr>
        <w:tc>
          <w:tcPr>
            <w:tcW w:w="2265" w:type="dxa"/>
            <w:tcBorders>
              <w:top w:val="outset" w:sz="6" w:space="0" w:color="auto"/>
              <w:left w:val="outset" w:sz="6" w:space="0" w:color="auto"/>
              <w:bottom w:val="outset" w:sz="6" w:space="0" w:color="auto"/>
              <w:right w:val="outset" w:sz="6" w:space="0" w:color="auto"/>
            </w:tcBorders>
            <w:hideMark/>
          </w:tcPr>
          <w:p w:rsidR="001146FE" w:rsidRPr="00DF63A4" w:rsidRDefault="001146FE" w:rsidP="001146FE">
            <w:pPr>
              <w:spacing w:after="120" w:line="276" w:lineRule="auto"/>
              <w:ind w:left="360"/>
              <w:jc w:val="both"/>
              <w:rPr>
                <w:lang w:val="en-IN"/>
              </w:rPr>
            </w:pPr>
            <w:r w:rsidRPr="00DF63A4">
              <w:rPr>
                <w:lang w:val="en-IN"/>
              </w:rPr>
              <w:t>Wrapping material</w:t>
            </w:r>
          </w:p>
        </w:tc>
        <w:tc>
          <w:tcPr>
            <w:tcW w:w="390" w:type="dxa"/>
            <w:tcBorders>
              <w:top w:val="outset" w:sz="6" w:space="0" w:color="auto"/>
              <w:left w:val="outset" w:sz="6" w:space="0" w:color="auto"/>
              <w:bottom w:val="outset" w:sz="6" w:space="0" w:color="auto"/>
              <w:right w:val="outset" w:sz="6" w:space="0" w:color="auto"/>
            </w:tcBorders>
            <w:hideMark/>
          </w:tcPr>
          <w:p w:rsidR="001146FE" w:rsidRPr="00DF63A4" w:rsidRDefault="001146FE" w:rsidP="001146FE">
            <w:pPr>
              <w:spacing w:after="120" w:line="276" w:lineRule="auto"/>
              <w:ind w:left="360"/>
              <w:jc w:val="both"/>
              <w:rPr>
                <w:lang w:val="en-IN"/>
              </w:rPr>
            </w:pPr>
            <w:r w:rsidRPr="00DF63A4">
              <w:rPr>
                <w:lang w:val="en-IN"/>
              </w:rPr>
              <w:t>:</w:t>
            </w:r>
          </w:p>
        </w:tc>
        <w:tc>
          <w:tcPr>
            <w:tcW w:w="6375" w:type="dxa"/>
            <w:tcBorders>
              <w:top w:val="outset" w:sz="6" w:space="0" w:color="auto"/>
              <w:left w:val="outset" w:sz="6" w:space="0" w:color="auto"/>
              <w:bottom w:val="outset" w:sz="6" w:space="0" w:color="auto"/>
              <w:right w:val="outset" w:sz="6" w:space="0" w:color="auto"/>
            </w:tcBorders>
            <w:hideMark/>
          </w:tcPr>
          <w:p w:rsidR="001146FE" w:rsidRPr="00DF63A4" w:rsidRDefault="001146FE" w:rsidP="001146FE">
            <w:pPr>
              <w:spacing w:after="120" w:line="276" w:lineRule="auto"/>
              <w:ind w:left="360"/>
              <w:jc w:val="both"/>
              <w:rPr>
                <w:lang w:val="en-IN"/>
              </w:rPr>
            </w:pPr>
            <w:r w:rsidRPr="00DF63A4">
              <w:rPr>
                <w:lang w:val="en-IN"/>
              </w:rPr>
              <w:t>50 gauge polythene with base of spikes dipped in 8-HQC 25 ppm</w:t>
            </w:r>
          </w:p>
        </w:tc>
      </w:tr>
    </w:tbl>
    <w:p w:rsidR="001146FE" w:rsidRPr="00DF63A4" w:rsidRDefault="001146FE" w:rsidP="001146FE">
      <w:pPr>
        <w:spacing w:after="120" w:line="276" w:lineRule="auto"/>
        <w:ind w:left="360"/>
        <w:jc w:val="both"/>
        <w:rPr>
          <w:lang w:val="en-IN"/>
        </w:rPr>
      </w:pPr>
      <w:r w:rsidRPr="00DF63A4">
        <w:rPr>
          <w:b/>
          <w:bCs/>
          <w:lang w:val="en-IN"/>
        </w:rPr>
        <w:t>Yield:</w:t>
      </w:r>
      <w:r w:rsidRPr="00DF63A4">
        <w:rPr>
          <w:lang w:val="en-IN"/>
        </w:rPr>
        <w:br/>
        <w:t>8 - 10 spikes/plant/year</w:t>
      </w:r>
    </w:p>
    <w:p w:rsidR="001146FE" w:rsidRPr="00DF63A4" w:rsidRDefault="001146FE" w:rsidP="00CD6FD5">
      <w:pPr>
        <w:numPr>
          <w:ilvl w:val="0"/>
          <w:numId w:val="383"/>
        </w:numPr>
        <w:spacing w:after="120" w:line="276" w:lineRule="auto"/>
        <w:jc w:val="both"/>
        <w:rPr>
          <w:lang w:val="en-IN"/>
        </w:rPr>
      </w:pPr>
      <w:r w:rsidRPr="00DF63A4">
        <w:rPr>
          <w:b/>
          <w:bCs/>
          <w:lang w:val="en-IN"/>
        </w:rPr>
        <w:t>GLADIOLUS (</w:t>
      </w:r>
      <w:r w:rsidRPr="00DF63A4">
        <w:rPr>
          <w:b/>
          <w:bCs/>
          <w:i/>
          <w:iCs/>
          <w:lang w:val="en-IN"/>
        </w:rPr>
        <w:t>Gladiolus </w:t>
      </w:r>
      <w:r w:rsidRPr="00DF63A4">
        <w:rPr>
          <w:b/>
          <w:bCs/>
          <w:lang w:val="en-IN"/>
        </w:rPr>
        <w:t xml:space="preserve">spp) </w:t>
      </w:r>
      <w:r w:rsidRPr="00DF63A4">
        <w:rPr>
          <w:lang w:val="en-IN"/>
        </w:rPr>
        <w:br/>
      </w:r>
      <w:r w:rsidRPr="00DF63A4">
        <w:rPr>
          <w:b/>
          <w:bCs/>
          <w:lang w:val="en-IN"/>
        </w:rPr>
        <w:t>Family: Iridaceae</w:t>
      </w:r>
      <w:r w:rsidR="001B36D8" w:rsidRPr="00DF63A4">
        <w:rPr>
          <w:b/>
          <w:bCs/>
          <w:lang w:val="en-IN"/>
        </w:rPr>
        <w:t xml:space="preserve">  </w:t>
      </w:r>
      <w:r w:rsidR="001B36D8" w:rsidRPr="00DF63A4">
        <w:rPr>
          <w:b/>
          <w:bCs/>
          <w:lang w:val="en-IN"/>
        </w:rPr>
        <w:tab/>
      </w:r>
      <w:r w:rsidR="001B36D8" w:rsidRPr="00DF63A4">
        <w:rPr>
          <w:b/>
          <w:bCs/>
          <w:lang w:val="en-IN"/>
        </w:rPr>
        <w:tab/>
      </w:r>
    </w:p>
    <w:p w:rsidR="001146FE" w:rsidRPr="00DF63A4" w:rsidRDefault="001146FE" w:rsidP="001146FE">
      <w:pPr>
        <w:spacing w:after="120" w:line="276" w:lineRule="auto"/>
        <w:ind w:left="360"/>
        <w:jc w:val="both"/>
        <w:rPr>
          <w:lang w:val="en-IN"/>
        </w:rPr>
      </w:pPr>
      <w:r w:rsidRPr="00DF63A4">
        <w:rPr>
          <w:b/>
          <w:bCs/>
          <w:lang w:val="en-IN"/>
        </w:rPr>
        <w:t>Harvesting of spikes:</w:t>
      </w:r>
      <w:r w:rsidR="009D1A13">
        <w:rPr>
          <w:b/>
          <w:bCs/>
          <w:lang w:val="en-IN"/>
        </w:rPr>
        <w:t xml:space="preserve">-  </w:t>
      </w:r>
      <w:r w:rsidRPr="00DF63A4">
        <w:rPr>
          <w:lang w:val="en-IN"/>
        </w:rPr>
        <w:t>Gladiolus takes 110-120 days to produce spikes. While harvesting, at least four basal leaves should be retained on the plant to ensure proper development of corms and cormels.</w:t>
      </w:r>
    </w:p>
    <w:p w:rsidR="001146FE" w:rsidRPr="00DF63A4" w:rsidRDefault="001146FE" w:rsidP="001146FE">
      <w:pPr>
        <w:spacing w:after="120" w:line="276" w:lineRule="auto"/>
        <w:ind w:left="360"/>
        <w:jc w:val="both"/>
        <w:rPr>
          <w:lang w:val="en-IN"/>
        </w:rPr>
      </w:pPr>
      <w:r w:rsidRPr="00DF63A4">
        <w:rPr>
          <w:b/>
          <w:bCs/>
          <w:lang w:val="en-IN"/>
        </w:rPr>
        <w:t>Post-harvest treatment and Grading</w:t>
      </w:r>
      <w:r w:rsidR="009D1A13">
        <w:rPr>
          <w:b/>
          <w:bCs/>
          <w:lang w:val="en-IN"/>
        </w:rPr>
        <w:t xml:space="preserve">:- </w:t>
      </w:r>
      <w:r w:rsidRPr="00DF63A4">
        <w:rPr>
          <w:lang w:val="en-IN"/>
        </w:rPr>
        <w:t>Soak the stem in water to avoid wilting and lodging of stem and flower.  Based on stem length and number of florets, the spikes are grouped into A, B, C, D grades.</w:t>
      </w:r>
    </w:p>
    <w:p w:rsidR="001146FE" w:rsidRPr="00DF63A4" w:rsidRDefault="001146FE" w:rsidP="001146FE">
      <w:pPr>
        <w:spacing w:after="120" w:line="276" w:lineRule="auto"/>
        <w:ind w:left="360"/>
        <w:jc w:val="both"/>
        <w:rPr>
          <w:lang w:val="en-IN"/>
        </w:rPr>
      </w:pPr>
      <w:r w:rsidRPr="00DF63A4">
        <w:rPr>
          <w:b/>
          <w:bCs/>
          <w:lang w:val="en-IN"/>
        </w:rPr>
        <w:t>Yield</w:t>
      </w:r>
      <w:r w:rsidR="009D1A13">
        <w:rPr>
          <w:b/>
          <w:bCs/>
          <w:lang w:val="en-IN"/>
        </w:rPr>
        <w:t>:-</w:t>
      </w:r>
      <w:r w:rsidR="009D1A13" w:rsidRPr="00DF63A4">
        <w:rPr>
          <w:lang w:val="en-IN"/>
        </w:rPr>
        <w:t xml:space="preserve"> </w:t>
      </w:r>
      <w:r w:rsidRPr="00DF63A4">
        <w:rPr>
          <w:lang w:val="en-IN"/>
        </w:rPr>
        <w:t>2.0 - 2.5 lakh flower stalks/ha/crop.</w:t>
      </w:r>
    </w:p>
    <w:p w:rsidR="001146FE" w:rsidRPr="009D1A13" w:rsidRDefault="009D1A13" w:rsidP="00CD6FD5">
      <w:pPr>
        <w:pStyle w:val="ListParagraph"/>
        <w:numPr>
          <w:ilvl w:val="0"/>
          <w:numId w:val="383"/>
        </w:numPr>
        <w:spacing w:after="120" w:line="276" w:lineRule="auto"/>
        <w:ind w:left="426" w:hanging="284"/>
        <w:jc w:val="both"/>
        <w:rPr>
          <w:b/>
          <w:bCs/>
          <w:lang w:val="en-IN"/>
        </w:rPr>
      </w:pPr>
      <w:r w:rsidRPr="009D1A13">
        <w:rPr>
          <w:b/>
          <w:bCs/>
          <w:lang w:val="en-IN"/>
        </w:rPr>
        <w:t xml:space="preserve">LILIUM </w:t>
      </w:r>
      <w:r w:rsidR="001146FE" w:rsidRPr="009D1A13">
        <w:rPr>
          <w:b/>
          <w:bCs/>
          <w:lang w:val="en-IN"/>
        </w:rPr>
        <w:t>:</w:t>
      </w:r>
    </w:p>
    <w:p w:rsidR="001146FE" w:rsidRPr="00DF63A4" w:rsidRDefault="001146FE" w:rsidP="001B36D8">
      <w:pPr>
        <w:spacing w:after="120" w:line="276" w:lineRule="auto"/>
        <w:ind w:left="360"/>
        <w:jc w:val="both"/>
        <w:rPr>
          <w:b/>
          <w:bCs/>
          <w:lang w:val="en-IN"/>
        </w:rPr>
      </w:pPr>
      <w:r w:rsidRPr="00DF63A4">
        <w:rPr>
          <w:b/>
          <w:bCs/>
          <w:lang w:val="en-IN"/>
        </w:rPr>
        <w:t xml:space="preserve">Family: Liliaceae                                                                                         </w:t>
      </w:r>
    </w:p>
    <w:p w:rsidR="001146FE" w:rsidRDefault="001146FE" w:rsidP="001146FE">
      <w:pPr>
        <w:spacing w:after="120" w:line="276" w:lineRule="auto"/>
        <w:ind w:left="360"/>
        <w:jc w:val="both"/>
        <w:rPr>
          <w:vertAlign w:val="superscript"/>
          <w:lang w:val="en-IN"/>
        </w:rPr>
      </w:pPr>
      <w:r w:rsidRPr="00DF63A4">
        <w:rPr>
          <w:b/>
          <w:bCs/>
          <w:lang w:val="en-IN"/>
        </w:rPr>
        <w:t>Harvest: </w:t>
      </w:r>
      <w:r w:rsidRPr="00DF63A4">
        <w:rPr>
          <w:lang w:val="en-IN"/>
        </w:rPr>
        <w:t>Harvesting is done when lower most bud shows colour (colour breaking stage) but is not open.</w:t>
      </w:r>
      <w:r w:rsidRPr="00DF63A4">
        <w:rPr>
          <w:lang w:val="en-IN"/>
        </w:rPr>
        <w:br/>
      </w:r>
      <w:r w:rsidRPr="00DF63A4">
        <w:rPr>
          <w:b/>
          <w:bCs/>
          <w:lang w:val="en-IN"/>
        </w:rPr>
        <w:t>Crop duration:</w:t>
      </w:r>
      <w:r w:rsidRPr="00DF63A4">
        <w:rPr>
          <w:lang w:val="en-IN"/>
        </w:rPr>
        <w:t> </w:t>
      </w:r>
      <w:r w:rsidR="001B36D8" w:rsidRPr="00DF63A4">
        <w:rPr>
          <w:lang w:val="en-IN"/>
        </w:rPr>
        <w:tab/>
      </w:r>
      <w:r w:rsidRPr="00DF63A4">
        <w:rPr>
          <w:lang w:val="en-IN"/>
        </w:rPr>
        <w:br/>
        <w:t>Asiatic hybrids   :  8 - 10 weeks</w:t>
      </w:r>
      <w:r w:rsidR="001B36D8" w:rsidRPr="00DF63A4">
        <w:rPr>
          <w:lang w:val="en-IN"/>
        </w:rPr>
        <w:tab/>
      </w:r>
      <w:r w:rsidRPr="00DF63A4">
        <w:rPr>
          <w:lang w:val="en-IN"/>
        </w:rPr>
        <w:br/>
        <w:t xml:space="preserve">Oriental </w:t>
      </w:r>
      <w:r w:rsidR="001B36D8" w:rsidRPr="00DF63A4">
        <w:rPr>
          <w:lang w:val="en-IN"/>
        </w:rPr>
        <w:t>hybrids:</w:t>
      </w:r>
      <w:r w:rsidRPr="00DF63A4">
        <w:rPr>
          <w:lang w:val="en-IN"/>
        </w:rPr>
        <w:t xml:space="preserve"> 14 - 16 weeks</w:t>
      </w:r>
      <w:r w:rsidR="001B36D8" w:rsidRPr="00DF63A4">
        <w:rPr>
          <w:lang w:val="en-IN"/>
        </w:rPr>
        <w:tab/>
      </w:r>
      <w:r w:rsidRPr="00DF63A4">
        <w:rPr>
          <w:lang w:val="en-IN"/>
        </w:rPr>
        <w:br/>
      </w:r>
      <w:r w:rsidRPr="00DF63A4">
        <w:rPr>
          <w:lang w:val="en-IN"/>
        </w:rPr>
        <w:br/>
      </w:r>
      <w:r w:rsidRPr="00DF63A4">
        <w:rPr>
          <w:b/>
          <w:bCs/>
          <w:lang w:val="en-IN"/>
        </w:rPr>
        <w:t>Yield: </w:t>
      </w:r>
      <w:r w:rsidRPr="00DF63A4">
        <w:rPr>
          <w:lang w:val="en-IN"/>
        </w:rPr>
        <w:t>The average yield is 30 - 40 flower stems/m</w:t>
      </w:r>
      <w:r w:rsidRPr="00DF63A4">
        <w:rPr>
          <w:vertAlign w:val="superscript"/>
          <w:lang w:val="en-IN"/>
        </w:rPr>
        <w:t>2</w:t>
      </w:r>
    </w:p>
    <w:p w:rsidR="00F50F98" w:rsidRPr="00DF63A4" w:rsidRDefault="00F50F98" w:rsidP="001146FE">
      <w:pPr>
        <w:spacing w:after="120" w:line="276" w:lineRule="auto"/>
        <w:ind w:left="360"/>
        <w:jc w:val="both"/>
        <w:rPr>
          <w:vertAlign w:val="superscript"/>
          <w:lang w:val="en-IN"/>
        </w:rPr>
      </w:pPr>
    </w:p>
    <w:p w:rsidR="001B36D8" w:rsidRPr="00DF63A4" w:rsidRDefault="001146FE" w:rsidP="00CD6FD5">
      <w:pPr>
        <w:numPr>
          <w:ilvl w:val="0"/>
          <w:numId w:val="383"/>
        </w:numPr>
        <w:spacing w:after="120" w:line="276" w:lineRule="auto"/>
        <w:jc w:val="both"/>
        <w:rPr>
          <w:lang w:val="en-IN"/>
        </w:rPr>
      </w:pPr>
      <w:r w:rsidRPr="00DF63A4">
        <w:rPr>
          <w:b/>
          <w:bCs/>
          <w:lang w:val="en-IN"/>
        </w:rPr>
        <w:lastRenderedPageBreak/>
        <w:t>GERBERA (</w:t>
      </w:r>
      <w:r w:rsidRPr="00DF63A4">
        <w:rPr>
          <w:b/>
          <w:bCs/>
          <w:i/>
          <w:iCs/>
          <w:lang w:val="en-IN"/>
        </w:rPr>
        <w:t xml:space="preserve">Gerbera jamesonii) </w:t>
      </w:r>
    </w:p>
    <w:p w:rsidR="001146FE" w:rsidRPr="00DF63A4" w:rsidRDefault="001146FE" w:rsidP="001B36D8">
      <w:pPr>
        <w:spacing w:after="120" w:line="276" w:lineRule="auto"/>
        <w:ind w:left="1080"/>
        <w:jc w:val="both"/>
        <w:rPr>
          <w:lang w:val="en-IN"/>
        </w:rPr>
      </w:pPr>
      <w:r w:rsidRPr="00DF63A4">
        <w:rPr>
          <w:b/>
          <w:bCs/>
          <w:lang w:val="en-IN"/>
        </w:rPr>
        <w:t>Compositae</w:t>
      </w:r>
    </w:p>
    <w:p w:rsidR="001146FE" w:rsidRPr="00DF63A4" w:rsidRDefault="001146FE" w:rsidP="001B36D8">
      <w:pPr>
        <w:spacing w:after="120" w:line="276" w:lineRule="auto"/>
        <w:ind w:left="2160" w:firstLine="720"/>
        <w:jc w:val="both"/>
        <w:rPr>
          <w:lang w:val="en-IN"/>
        </w:rPr>
      </w:pPr>
      <w:r w:rsidRPr="00DF63A4">
        <w:rPr>
          <w:noProof/>
        </w:rPr>
        <w:drawing>
          <wp:inline distT="0" distB="0" distL="0" distR="0">
            <wp:extent cx="2790825" cy="2076450"/>
            <wp:effectExtent l="19050" t="0" r="9525" b="0"/>
            <wp:docPr id="49159" name="Picture 24" descr="DSC_0237.jpg"/>
            <wp:cNvGraphicFramePr/>
            <a:graphic xmlns:a="http://schemas.openxmlformats.org/drawingml/2006/main">
              <a:graphicData uri="http://schemas.openxmlformats.org/drawingml/2006/picture">
                <pic:pic xmlns:pic="http://schemas.openxmlformats.org/drawingml/2006/picture">
                  <pic:nvPicPr>
                    <pic:cNvPr id="7" name="Content Placeholder 6" descr="DSC_0237.jpg"/>
                    <pic:cNvPicPr>
                      <a:picLocks noGrp="1" noChangeAspect="1"/>
                    </pic:cNvPicPr>
                  </pic:nvPicPr>
                  <pic:blipFill>
                    <a:blip r:embed="rId216" cstate="print"/>
                    <a:stretch>
                      <a:fillRect/>
                    </a:stretch>
                  </pic:blipFill>
                  <pic:spPr>
                    <a:xfrm>
                      <a:off x="0" y="0"/>
                      <a:ext cx="2794465" cy="2079158"/>
                    </a:xfrm>
                    <a:prstGeom prst="rect">
                      <a:avLst/>
                    </a:prstGeom>
                  </pic:spPr>
                </pic:pic>
              </a:graphicData>
            </a:graphic>
          </wp:inline>
        </w:drawing>
      </w:r>
    </w:p>
    <w:p w:rsidR="001146FE" w:rsidRPr="00DF63A4" w:rsidRDefault="001146FE" w:rsidP="001146FE">
      <w:pPr>
        <w:spacing w:after="120" w:line="276" w:lineRule="auto"/>
        <w:ind w:left="360"/>
        <w:jc w:val="both"/>
        <w:rPr>
          <w:lang w:val="en-IN"/>
        </w:rPr>
      </w:pPr>
      <w:r w:rsidRPr="00DF63A4">
        <w:rPr>
          <w:b/>
          <w:bCs/>
          <w:lang w:val="en-IN"/>
        </w:rPr>
        <w:t>Season of flowering and Harvesting:</w:t>
      </w:r>
      <w:r w:rsidR="001B36D8" w:rsidRPr="00DF63A4">
        <w:rPr>
          <w:b/>
          <w:bCs/>
          <w:lang w:val="en-IN"/>
        </w:rPr>
        <w:tab/>
      </w:r>
      <w:r w:rsidRPr="00DF63A4">
        <w:rPr>
          <w:b/>
          <w:bCs/>
          <w:lang w:val="en-IN"/>
        </w:rPr>
        <w:br/>
      </w:r>
      <w:r w:rsidRPr="00DF63A4">
        <w:rPr>
          <w:lang w:val="en-IN"/>
        </w:rPr>
        <w:t>When flowers completely open, harvesting is done. Flower stalk is soaked in Sodium hypochloride solution (5-7 ml/lit of water) for 4-5 hours to improve vase life.    </w:t>
      </w:r>
    </w:p>
    <w:p w:rsidR="001146FE" w:rsidRPr="00DF63A4" w:rsidRDefault="001146FE" w:rsidP="001146FE">
      <w:pPr>
        <w:spacing w:after="120" w:line="276" w:lineRule="auto"/>
        <w:ind w:left="360"/>
        <w:jc w:val="both"/>
        <w:rPr>
          <w:lang w:val="en-IN"/>
        </w:rPr>
      </w:pPr>
      <w:r w:rsidRPr="00DF63A4">
        <w:rPr>
          <w:b/>
          <w:bCs/>
          <w:lang w:val="en-IN"/>
        </w:rPr>
        <w:t>Post_harvest handling</w:t>
      </w:r>
      <w:r w:rsidRPr="00DF63A4">
        <w:rPr>
          <w:lang w:val="en-IN"/>
        </w:rPr>
        <w:t>:</w:t>
      </w:r>
      <w:r w:rsidR="001B36D8" w:rsidRPr="00DF63A4">
        <w:rPr>
          <w:lang w:val="en-IN"/>
        </w:rPr>
        <w:tab/>
      </w:r>
      <w:r w:rsidRPr="00DF63A4">
        <w:rPr>
          <w:lang w:val="en-IN"/>
        </w:rPr>
        <w:br/>
        <w:t>Harvesting is done when outer 2-3 rows of disc florets are perpendicular to the stalk. The heel for the stalk should be cut about 2-3 cm above the base and kept in fresh chlorinated water. Flowers should be graded and sorted out in uniform batches. Flowers packed individually in poly puches and then put in to carton boxes in two layers.</w:t>
      </w:r>
    </w:p>
    <w:p w:rsidR="001146FE" w:rsidRPr="00DF63A4" w:rsidRDefault="001146FE" w:rsidP="001146FE">
      <w:pPr>
        <w:spacing w:after="120" w:line="276" w:lineRule="auto"/>
        <w:ind w:left="360"/>
        <w:jc w:val="both"/>
        <w:rPr>
          <w:lang w:val="en-IN"/>
        </w:rPr>
      </w:pPr>
      <w:r w:rsidRPr="00DF63A4">
        <w:rPr>
          <w:b/>
          <w:bCs/>
          <w:lang w:val="en-IN"/>
        </w:rPr>
        <w:t>Stem break</w:t>
      </w:r>
      <w:r w:rsidR="001B36D8" w:rsidRPr="00DF63A4">
        <w:rPr>
          <w:b/>
          <w:bCs/>
          <w:lang w:val="en-IN"/>
        </w:rPr>
        <w:tab/>
      </w:r>
      <w:r w:rsidRPr="00DF63A4">
        <w:rPr>
          <w:lang w:val="en-IN"/>
        </w:rPr>
        <w:br/>
        <w:t>It is a common post harvest disorder in cut gerberas. This is mainly caused by water imbalances. It could be ethylene controlled and associated with early senescence caused by water stress.</w:t>
      </w:r>
    </w:p>
    <w:p w:rsidR="001146FE" w:rsidRPr="00DF63A4" w:rsidRDefault="001146FE" w:rsidP="001146FE">
      <w:pPr>
        <w:spacing w:after="120" w:line="276" w:lineRule="auto"/>
        <w:ind w:left="360"/>
        <w:jc w:val="both"/>
        <w:rPr>
          <w:lang w:val="en-IN"/>
        </w:rPr>
      </w:pPr>
      <w:r w:rsidRPr="00DF63A4">
        <w:rPr>
          <w:b/>
          <w:bCs/>
          <w:lang w:val="en-IN"/>
        </w:rPr>
        <w:t>Grading                                                                                                                   </w:t>
      </w:r>
      <w:r w:rsidRPr="00DF63A4">
        <w:rPr>
          <w:lang w:val="en-IN"/>
        </w:rPr>
        <w:br/>
        <w:t>Based on stem length and diameter, flowers are graded in A, B, C and D.</w:t>
      </w:r>
    </w:p>
    <w:p w:rsidR="001146FE" w:rsidRPr="00DF63A4" w:rsidRDefault="001146FE" w:rsidP="001146FE">
      <w:pPr>
        <w:spacing w:after="120" w:line="276" w:lineRule="auto"/>
        <w:ind w:left="360"/>
        <w:jc w:val="both"/>
        <w:rPr>
          <w:lang w:val="en-IN"/>
        </w:rPr>
      </w:pPr>
      <w:r w:rsidRPr="00DF63A4">
        <w:rPr>
          <w:b/>
          <w:bCs/>
          <w:lang w:val="en-IN"/>
        </w:rPr>
        <w:t>Yield                                                                                                                         </w:t>
      </w:r>
      <w:r w:rsidRPr="00DF63A4">
        <w:rPr>
          <w:lang w:val="en-IN"/>
        </w:rPr>
        <w:br/>
        <w:t>The crop yields 2 stems / plant / month.  Harvest starts from 3rd month of planting and continued up to two years. Under open condition, 130 -160 flowers / m</w:t>
      </w:r>
      <w:r w:rsidRPr="00DF63A4">
        <w:rPr>
          <w:vertAlign w:val="superscript"/>
          <w:lang w:val="en-IN"/>
        </w:rPr>
        <w:t>2</w:t>
      </w:r>
      <w:r w:rsidRPr="00DF63A4">
        <w:rPr>
          <w:lang w:val="en-IN"/>
        </w:rPr>
        <w:t> / year and under greenhouse condition, 175 - 200 flowers /m</w:t>
      </w:r>
      <w:r w:rsidRPr="00DF63A4">
        <w:rPr>
          <w:vertAlign w:val="superscript"/>
          <w:lang w:val="en-IN"/>
        </w:rPr>
        <w:t>2</w:t>
      </w:r>
      <w:r w:rsidRPr="00DF63A4">
        <w:rPr>
          <w:lang w:val="en-IN"/>
        </w:rPr>
        <w:t>/ year can be obtained.</w:t>
      </w:r>
    </w:p>
    <w:p w:rsidR="009D1A13" w:rsidRDefault="009D1A13" w:rsidP="00C9318C">
      <w:pPr>
        <w:spacing w:after="120" w:line="276" w:lineRule="auto"/>
        <w:ind w:left="360"/>
        <w:jc w:val="right"/>
        <w:rPr>
          <w:b/>
          <w:bCs/>
          <w:lang w:val="en-IN"/>
        </w:rPr>
      </w:pPr>
      <w:bookmarkStart w:id="45" w:name="_Toc521402643"/>
      <w:bookmarkStart w:id="46" w:name="_Toc521665459"/>
    </w:p>
    <w:p w:rsidR="0046722C" w:rsidRDefault="0046722C" w:rsidP="00C9318C">
      <w:pPr>
        <w:spacing w:after="120" w:line="276" w:lineRule="auto"/>
        <w:ind w:left="360"/>
        <w:jc w:val="right"/>
        <w:rPr>
          <w:b/>
          <w:bCs/>
          <w:lang w:val="en-IN"/>
        </w:rPr>
      </w:pPr>
    </w:p>
    <w:p w:rsidR="0046722C" w:rsidRDefault="0046722C" w:rsidP="00C9318C">
      <w:pPr>
        <w:spacing w:after="120" w:line="276" w:lineRule="auto"/>
        <w:ind w:left="360"/>
        <w:jc w:val="right"/>
        <w:rPr>
          <w:b/>
          <w:bCs/>
          <w:lang w:val="en-IN"/>
        </w:rPr>
      </w:pPr>
    </w:p>
    <w:p w:rsidR="0046722C" w:rsidRDefault="0046722C" w:rsidP="00C9318C">
      <w:pPr>
        <w:spacing w:after="120" w:line="276" w:lineRule="auto"/>
        <w:ind w:left="360"/>
        <w:jc w:val="right"/>
        <w:rPr>
          <w:b/>
          <w:bCs/>
          <w:lang w:val="en-IN"/>
        </w:rPr>
      </w:pPr>
    </w:p>
    <w:p w:rsidR="0046722C" w:rsidRDefault="0046722C" w:rsidP="00C9318C">
      <w:pPr>
        <w:spacing w:after="120" w:line="276" w:lineRule="auto"/>
        <w:ind w:left="360"/>
        <w:jc w:val="right"/>
        <w:rPr>
          <w:b/>
          <w:bCs/>
          <w:lang w:val="en-IN"/>
        </w:rPr>
      </w:pPr>
    </w:p>
    <w:p w:rsidR="0046722C" w:rsidRDefault="0046722C" w:rsidP="00C9318C">
      <w:pPr>
        <w:spacing w:after="120" w:line="276" w:lineRule="auto"/>
        <w:ind w:left="360"/>
        <w:jc w:val="right"/>
        <w:rPr>
          <w:b/>
          <w:bCs/>
          <w:lang w:val="en-IN"/>
        </w:rPr>
      </w:pPr>
    </w:p>
    <w:p w:rsidR="0046722C" w:rsidRDefault="0046722C" w:rsidP="00C9318C">
      <w:pPr>
        <w:spacing w:after="120" w:line="276" w:lineRule="auto"/>
        <w:ind w:left="360"/>
        <w:jc w:val="right"/>
        <w:rPr>
          <w:b/>
          <w:bCs/>
          <w:lang w:val="en-IN"/>
        </w:rPr>
      </w:pPr>
    </w:p>
    <w:p w:rsidR="0046722C" w:rsidRDefault="0046722C" w:rsidP="00C9318C">
      <w:pPr>
        <w:spacing w:after="120" w:line="276" w:lineRule="auto"/>
        <w:ind w:left="360"/>
        <w:jc w:val="right"/>
        <w:rPr>
          <w:b/>
          <w:bCs/>
          <w:lang w:val="en-IN"/>
        </w:rPr>
      </w:pPr>
    </w:p>
    <w:p w:rsidR="0046722C" w:rsidRDefault="0046722C" w:rsidP="00C9318C">
      <w:pPr>
        <w:spacing w:after="120" w:line="276" w:lineRule="auto"/>
        <w:ind w:left="360"/>
        <w:jc w:val="right"/>
        <w:rPr>
          <w:b/>
          <w:bCs/>
          <w:lang w:val="en-IN"/>
        </w:rPr>
      </w:pPr>
    </w:p>
    <w:p w:rsidR="0046722C" w:rsidRDefault="0046722C" w:rsidP="00C9318C">
      <w:pPr>
        <w:spacing w:after="120" w:line="276" w:lineRule="auto"/>
        <w:ind w:left="360"/>
        <w:jc w:val="right"/>
        <w:rPr>
          <w:b/>
          <w:bCs/>
          <w:lang w:val="en-IN"/>
        </w:rPr>
      </w:pPr>
    </w:p>
    <w:p w:rsidR="009D1A13" w:rsidRDefault="009D1A13" w:rsidP="00C9318C">
      <w:pPr>
        <w:spacing w:after="120" w:line="276" w:lineRule="auto"/>
        <w:ind w:left="360"/>
        <w:jc w:val="right"/>
        <w:rPr>
          <w:b/>
          <w:bCs/>
          <w:lang w:val="en-IN"/>
        </w:rPr>
      </w:pPr>
    </w:p>
    <w:p w:rsidR="005A1C9A" w:rsidRPr="00DF63A4" w:rsidRDefault="004A2737" w:rsidP="00C9318C">
      <w:pPr>
        <w:spacing w:after="120" w:line="276" w:lineRule="auto"/>
        <w:ind w:left="360"/>
        <w:jc w:val="right"/>
        <w:rPr>
          <w:b/>
          <w:bCs/>
          <w:lang w:val="en-IN"/>
        </w:rPr>
      </w:pPr>
      <w:r w:rsidRPr="00DF63A4">
        <w:rPr>
          <w:b/>
          <w:bCs/>
          <w:lang w:val="en-IN"/>
        </w:rPr>
        <w:lastRenderedPageBreak/>
        <w:t>POTATO</w:t>
      </w:r>
      <w:r w:rsidR="005A1C9A" w:rsidRPr="00DF63A4">
        <w:rPr>
          <w:b/>
          <w:bCs/>
          <w:lang w:val="en-IN"/>
        </w:rPr>
        <w:t xml:space="preserve"> </w:t>
      </w:r>
      <w:r w:rsidR="005A1C9A" w:rsidRPr="00DF63A4">
        <w:rPr>
          <w:b/>
          <w:bCs/>
          <w:i/>
          <w:lang w:val="en-IN"/>
        </w:rPr>
        <w:t>(Solanum tuberosum)</w:t>
      </w:r>
      <w:bookmarkEnd w:id="45"/>
      <w:bookmarkEnd w:id="46"/>
      <w:r w:rsidR="00C9318C">
        <w:rPr>
          <w:b/>
          <w:bCs/>
          <w:i/>
          <w:lang w:val="en-IN"/>
        </w:rPr>
        <w:tab/>
      </w:r>
      <w:r w:rsidR="00C9318C">
        <w:rPr>
          <w:b/>
          <w:bCs/>
          <w:i/>
          <w:lang w:val="en-IN"/>
        </w:rPr>
        <w:tab/>
      </w:r>
      <w:r w:rsidR="00964FE8">
        <w:rPr>
          <w:b/>
          <w:bCs/>
          <w:i/>
          <w:lang w:val="en-IN"/>
        </w:rPr>
        <w:t>(</w:t>
      </w:r>
      <w:r w:rsidR="000E7EEF" w:rsidRPr="000E7EEF">
        <w:rPr>
          <w:rFonts w:eastAsia="Arial Unicode MS"/>
          <w:b/>
        </w:rPr>
        <w:t xml:space="preserve"> </w:t>
      </w:r>
      <w:r w:rsidR="000E7EEF">
        <w:rPr>
          <w:rFonts w:eastAsia="Arial Unicode MS"/>
          <w:b/>
        </w:rPr>
        <w:t>Code No: 6</w:t>
      </w:r>
      <w:r w:rsidR="009D1A13">
        <w:rPr>
          <w:rFonts w:eastAsia="Arial Unicode MS"/>
          <w:b/>
        </w:rPr>
        <w:t>4</w:t>
      </w:r>
      <w:r w:rsidR="00964FE8">
        <w:rPr>
          <w:rFonts w:eastAsia="Arial Unicode MS"/>
          <w:b/>
        </w:rPr>
        <w:t>)</w:t>
      </w:r>
    </w:p>
    <w:p w:rsidR="005A1C9A" w:rsidRPr="00DF63A4" w:rsidRDefault="005A1C9A" w:rsidP="008073E0">
      <w:pPr>
        <w:spacing w:after="120" w:line="276" w:lineRule="auto"/>
        <w:jc w:val="both"/>
        <w:rPr>
          <w:b/>
          <w:lang w:val="en-IN"/>
        </w:rPr>
      </w:pPr>
      <w:r w:rsidRPr="00DF63A4">
        <w:rPr>
          <w:b/>
          <w:lang w:val="en-IN"/>
        </w:rPr>
        <w:t>Family – Solanaceae</w:t>
      </w:r>
    </w:p>
    <w:p w:rsidR="005A1C9A" w:rsidRPr="00DF63A4" w:rsidRDefault="005A1C9A" w:rsidP="008073E0">
      <w:pPr>
        <w:spacing w:after="120" w:line="276" w:lineRule="auto"/>
        <w:ind w:firstLine="360"/>
        <w:jc w:val="both"/>
        <w:rPr>
          <w:lang w:val="en-IN"/>
        </w:rPr>
      </w:pPr>
      <w:r w:rsidRPr="00DF63A4">
        <w:rPr>
          <w:lang w:val="en-IN"/>
        </w:rPr>
        <w:t>Potato is one of the most important food crops in the world. David Scott is reported to be the first to bring the plant to Khasi Hills in the year 1830. However the variety which he brought did not suit the hills here and thus did not survive. From the year 1904 onwards many varieties were imported from England and Scotland and trials were conducted at the Upper Shillong farm. Most varieties failed to perform and were discarded but varieties like up – to – date, Great Scot, Royal Kidney and Karr’s pink has not only survived but still play an important role in the rural economy of the Khasi Hills. It has hence been our traditional crop for a little over a century. This intimate and long association of the Potato among the Khasi has actually convinced them that this is a life giving crop in these Hills.</w:t>
      </w:r>
    </w:p>
    <w:p w:rsidR="005A1C9A" w:rsidRPr="00DF63A4" w:rsidRDefault="005A1C9A" w:rsidP="008073E0">
      <w:pPr>
        <w:spacing w:after="120" w:line="276" w:lineRule="auto"/>
        <w:jc w:val="both"/>
        <w:rPr>
          <w:lang w:val="en-IN"/>
        </w:rPr>
      </w:pPr>
      <w:r w:rsidRPr="00DF63A4">
        <w:rPr>
          <w:b/>
          <w:lang w:val="en-IN"/>
        </w:rPr>
        <w:t>Potato</w:t>
      </w:r>
      <w:r w:rsidRPr="00DF63A4">
        <w:rPr>
          <w:lang w:val="en-IN"/>
        </w:rPr>
        <w:t xml:space="preserve"> - </w:t>
      </w:r>
      <w:r w:rsidRPr="00DF63A4">
        <w:rPr>
          <w:b/>
          <w:lang w:val="en-IN"/>
        </w:rPr>
        <w:t>The organic way</w:t>
      </w:r>
      <w:r w:rsidRPr="00DF63A4">
        <w:rPr>
          <w:lang w:val="en-IN"/>
        </w:rPr>
        <w:t xml:space="preserve"> </w:t>
      </w:r>
    </w:p>
    <w:p w:rsidR="005A1C9A" w:rsidRPr="00DF63A4" w:rsidRDefault="005A1C9A" w:rsidP="008073E0">
      <w:pPr>
        <w:spacing w:after="120" w:line="276" w:lineRule="auto"/>
        <w:ind w:firstLine="360"/>
        <w:jc w:val="both"/>
        <w:rPr>
          <w:lang w:val="en-IN"/>
        </w:rPr>
      </w:pPr>
      <w:r w:rsidRPr="00DF63A4">
        <w:rPr>
          <w:lang w:val="en-IN"/>
        </w:rPr>
        <w:t>Potato is conventionally grown by use of fertilizers like urea, phosphorous and potash. It is also highly susceptible to blight which is effectively controlled by used of fungicides. Therefore, for potato to be economically viable in an organic system of cultivation, utmost attention is to be given to the crop throughout the growing period. Also, prophylactic measures should be taken at the earliest for any anticipated attack by pests and diseases. After harvest, tubers are to be stored in a dry area free from excess moisture and heat.</w:t>
      </w:r>
    </w:p>
    <w:p w:rsidR="005A1C9A" w:rsidRPr="00DF63A4" w:rsidRDefault="005A1C9A" w:rsidP="008073E0">
      <w:pPr>
        <w:spacing w:after="120" w:line="276" w:lineRule="auto"/>
        <w:jc w:val="both"/>
        <w:rPr>
          <w:b/>
          <w:lang w:val="en-IN"/>
        </w:rPr>
      </w:pPr>
      <w:r w:rsidRPr="00DF63A4">
        <w:rPr>
          <w:b/>
          <w:lang w:val="en-IN"/>
        </w:rPr>
        <w:t xml:space="preserve">Land Preparation </w:t>
      </w:r>
    </w:p>
    <w:p w:rsidR="005A1C9A" w:rsidRPr="00DF63A4" w:rsidRDefault="005A1C9A" w:rsidP="008073E0">
      <w:pPr>
        <w:spacing w:after="120" w:line="276" w:lineRule="auto"/>
        <w:ind w:firstLine="720"/>
        <w:jc w:val="both"/>
        <w:rPr>
          <w:lang w:val="en-IN"/>
        </w:rPr>
      </w:pPr>
      <w:r w:rsidRPr="00DF63A4">
        <w:rPr>
          <w:lang w:val="en-IN"/>
        </w:rPr>
        <w:t xml:space="preserve">Potato is sensitive to water logging and requires sufficient aeration during its growth period. For this reason the plots should be at a higher level to facilitate drainage. In unavoidable circumstances, land should be prepared in such a way that water logging is avoided. This may be done by digging of micro canals in and around the plots. The land is ploughed to a depth of 30 cm and left for sundrying. The soil should: </w:t>
      </w:r>
    </w:p>
    <w:p w:rsidR="005A1C9A" w:rsidRPr="00DF63A4" w:rsidRDefault="005A1C9A" w:rsidP="00CD6FD5">
      <w:pPr>
        <w:numPr>
          <w:ilvl w:val="1"/>
          <w:numId w:val="505"/>
        </w:numPr>
        <w:spacing w:after="120" w:line="276" w:lineRule="auto"/>
        <w:jc w:val="both"/>
        <w:rPr>
          <w:lang w:val="en-IN"/>
        </w:rPr>
      </w:pPr>
      <w:r w:rsidRPr="00DF63A4">
        <w:rPr>
          <w:lang w:val="en-IN"/>
        </w:rPr>
        <w:t xml:space="preserve">Be friable </w:t>
      </w:r>
    </w:p>
    <w:p w:rsidR="005A1C9A" w:rsidRPr="00DF63A4" w:rsidRDefault="005A1C9A" w:rsidP="00CD6FD5">
      <w:pPr>
        <w:numPr>
          <w:ilvl w:val="1"/>
          <w:numId w:val="505"/>
        </w:numPr>
        <w:spacing w:after="120" w:line="276" w:lineRule="auto"/>
        <w:jc w:val="both"/>
        <w:rPr>
          <w:lang w:val="en-IN"/>
        </w:rPr>
      </w:pPr>
      <w:r w:rsidRPr="00DF63A4">
        <w:rPr>
          <w:lang w:val="en-IN"/>
        </w:rPr>
        <w:t xml:space="preserve">In case of high clay content, sand maybe mixed to increase porosity </w:t>
      </w:r>
    </w:p>
    <w:p w:rsidR="005A1C9A" w:rsidRPr="00DF63A4" w:rsidRDefault="005A1C9A" w:rsidP="00CD6FD5">
      <w:pPr>
        <w:numPr>
          <w:ilvl w:val="1"/>
          <w:numId w:val="505"/>
        </w:numPr>
        <w:spacing w:after="120" w:line="276" w:lineRule="auto"/>
        <w:jc w:val="both"/>
        <w:rPr>
          <w:lang w:val="en-IN"/>
        </w:rPr>
      </w:pPr>
      <w:r w:rsidRPr="00DF63A4">
        <w:rPr>
          <w:lang w:val="en-IN"/>
        </w:rPr>
        <w:t xml:space="preserve">Brought to a fine tilth </w:t>
      </w:r>
    </w:p>
    <w:p w:rsidR="005A1C9A" w:rsidRPr="00DF63A4" w:rsidRDefault="005A1C9A" w:rsidP="00CD6FD5">
      <w:pPr>
        <w:numPr>
          <w:ilvl w:val="1"/>
          <w:numId w:val="505"/>
        </w:numPr>
        <w:spacing w:after="120" w:line="276" w:lineRule="auto"/>
        <w:jc w:val="both"/>
        <w:rPr>
          <w:lang w:val="en-IN"/>
        </w:rPr>
      </w:pPr>
      <w:r w:rsidRPr="00DF63A4">
        <w:rPr>
          <w:lang w:val="en-IN"/>
        </w:rPr>
        <w:t>Manures should be applied and mixed with the soil during last ploughing. Bio-fertilizers and other soil nutrient sources should also be applied to enhance overall crop growth (See manuring)</w:t>
      </w:r>
    </w:p>
    <w:p w:rsidR="005A1C9A" w:rsidRPr="00DF63A4" w:rsidRDefault="005A1C9A" w:rsidP="008073E0">
      <w:pPr>
        <w:spacing w:after="120" w:line="276" w:lineRule="auto"/>
        <w:jc w:val="both"/>
        <w:rPr>
          <w:b/>
          <w:lang w:val="en-IN"/>
        </w:rPr>
      </w:pPr>
      <w:r w:rsidRPr="00DF63A4">
        <w:rPr>
          <w:b/>
          <w:lang w:val="en-IN"/>
        </w:rPr>
        <w:t xml:space="preserve">Season of planting </w:t>
      </w:r>
    </w:p>
    <w:p w:rsidR="005A1C9A" w:rsidRPr="00DF63A4" w:rsidRDefault="005A1C9A" w:rsidP="008073E0">
      <w:pPr>
        <w:spacing w:after="120" w:line="276" w:lineRule="auto"/>
        <w:ind w:firstLine="360"/>
        <w:jc w:val="both"/>
        <w:rPr>
          <w:lang w:val="en-IN"/>
        </w:rPr>
      </w:pPr>
      <w:r w:rsidRPr="00DF63A4">
        <w:rPr>
          <w:lang w:val="en-IN"/>
        </w:rPr>
        <w:t xml:space="preserve">Potatoes can be grown only under such conditions where the temperatures during the growing season are moderately cool. Potato cultivation is taken up in four seasons at various altitudes in the state. The autumn crop is cultivated mainly for commercial purpose whereas winter crop caters to local needs. The four crops are: - </w:t>
      </w:r>
    </w:p>
    <w:p w:rsidR="005A1C9A" w:rsidRPr="00DF63A4" w:rsidRDefault="005A1C9A" w:rsidP="008073E0">
      <w:pPr>
        <w:spacing w:after="120" w:line="276" w:lineRule="auto"/>
        <w:ind w:firstLine="360"/>
        <w:jc w:val="both"/>
        <w:rPr>
          <w:lang w:val="en-IN"/>
        </w:rPr>
      </w:pPr>
      <w:r w:rsidRPr="00DF63A4">
        <w:rPr>
          <w:b/>
          <w:lang w:val="en-IN"/>
        </w:rPr>
        <w:t>Spring Potato</w:t>
      </w:r>
      <w:r w:rsidRPr="00DF63A4">
        <w:rPr>
          <w:lang w:val="en-IN"/>
        </w:rPr>
        <w:t>: Cultivated in the rice fields by the farmers of Umsning and Bhoirymbong area under Ri-Bhoi District as a proceeding crop to rice. Planting of potato crop commence from 2</w:t>
      </w:r>
      <w:r w:rsidRPr="00DF63A4">
        <w:rPr>
          <w:vertAlign w:val="superscript"/>
          <w:lang w:val="en-IN"/>
        </w:rPr>
        <w:t>nd</w:t>
      </w:r>
      <w:r w:rsidRPr="00DF63A4">
        <w:rPr>
          <w:lang w:val="en-IN"/>
        </w:rPr>
        <w:t xml:space="preserve"> week of January to 2</w:t>
      </w:r>
      <w:r w:rsidRPr="00DF63A4">
        <w:rPr>
          <w:vertAlign w:val="superscript"/>
          <w:lang w:val="en-IN"/>
        </w:rPr>
        <w:t>nd</w:t>
      </w:r>
      <w:r w:rsidRPr="00DF63A4">
        <w:rPr>
          <w:lang w:val="en-IN"/>
        </w:rPr>
        <w:t xml:space="preserve"> week of February and the crop is harvested within the month of May. No fungicides is required for this crop.</w:t>
      </w:r>
    </w:p>
    <w:p w:rsidR="005A1C9A" w:rsidRPr="00DF63A4" w:rsidRDefault="005A1C9A" w:rsidP="008073E0">
      <w:pPr>
        <w:spacing w:after="120" w:line="276" w:lineRule="auto"/>
        <w:ind w:firstLine="360"/>
        <w:jc w:val="both"/>
        <w:rPr>
          <w:lang w:val="en-IN"/>
        </w:rPr>
      </w:pPr>
      <w:r w:rsidRPr="00DF63A4">
        <w:rPr>
          <w:b/>
          <w:lang w:val="en-IN"/>
        </w:rPr>
        <w:t>Summer Crop:</w:t>
      </w:r>
      <w:r w:rsidRPr="00DF63A4">
        <w:rPr>
          <w:lang w:val="en-IN"/>
        </w:rPr>
        <w:t xml:space="preserve"> This is the most common growing season in the East, West Khasi Hills and parts of Jaintia Hills District. This crop is planted from end of February to March. This crop generally escapes the late blight disease. Harvesting of the crop starts from July onwards.</w:t>
      </w:r>
    </w:p>
    <w:p w:rsidR="005A1C9A" w:rsidRPr="00DF63A4" w:rsidRDefault="005A1C9A" w:rsidP="008073E0">
      <w:pPr>
        <w:spacing w:after="120" w:line="276" w:lineRule="auto"/>
        <w:ind w:firstLine="360"/>
        <w:jc w:val="both"/>
        <w:rPr>
          <w:lang w:val="en-IN"/>
        </w:rPr>
      </w:pPr>
      <w:r w:rsidRPr="00DF63A4">
        <w:rPr>
          <w:b/>
          <w:lang w:val="en-IN"/>
        </w:rPr>
        <w:lastRenderedPageBreak/>
        <w:t>The Autumn Crop:</w:t>
      </w:r>
      <w:r w:rsidRPr="00DF63A4">
        <w:rPr>
          <w:lang w:val="en-IN"/>
        </w:rPr>
        <w:t xml:space="preserve"> Growing of autumn crop is more challenging because of the late blight and the availability of quality seed. But at the same time it is the most rewarding crop as it commands the highest prices. It is planted between August and September and harvested in November and December when there are no availability of fresh potato in the market. </w:t>
      </w:r>
    </w:p>
    <w:p w:rsidR="005A1C9A" w:rsidRPr="00DF63A4" w:rsidRDefault="005A1C9A" w:rsidP="008073E0">
      <w:pPr>
        <w:spacing w:after="120" w:line="276" w:lineRule="auto"/>
        <w:ind w:firstLine="360"/>
        <w:jc w:val="both"/>
        <w:rPr>
          <w:lang w:val="en-IN"/>
        </w:rPr>
      </w:pPr>
      <w:r w:rsidRPr="00DF63A4">
        <w:rPr>
          <w:b/>
          <w:lang w:val="en-IN"/>
        </w:rPr>
        <w:t>Winter Crop:</w:t>
      </w:r>
      <w:r w:rsidRPr="00DF63A4">
        <w:rPr>
          <w:lang w:val="en-IN"/>
        </w:rPr>
        <w:t xml:space="preserve"> This crop covers the smallest area. It is cultivated in the lower altitudes areas of the state in the East and West Garo Hills District. Planting is done by the end of October to November.</w:t>
      </w:r>
    </w:p>
    <w:p w:rsidR="005A1C9A" w:rsidRPr="00DF63A4" w:rsidRDefault="005A1C9A" w:rsidP="008073E0">
      <w:pPr>
        <w:spacing w:after="120" w:line="276" w:lineRule="auto"/>
        <w:ind w:firstLine="360"/>
        <w:jc w:val="both"/>
        <w:rPr>
          <w:lang w:val="en-IN"/>
        </w:rPr>
      </w:pPr>
      <w:r w:rsidRPr="00DF63A4">
        <w:rPr>
          <w:b/>
          <w:lang w:val="en-IN"/>
        </w:rPr>
        <w:t xml:space="preserve">Varieties: </w:t>
      </w:r>
      <w:r w:rsidRPr="00DF63A4">
        <w:rPr>
          <w:lang w:val="en-IN"/>
        </w:rPr>
        <w:t>In recent years, a number of potato varieties have been developed by the Central Potato Research Institute, Shimla, to suit different climate and soil conditions. The following are some of the</w:t>
      </w:r>
      <w:r w:rsidRPr="00DF63A4">
        <w:rPr>
          <w:b/>
          <w:lang w:val="en-IN"/>
        </w:rPr>
        <w:t xml:space="preserve"> </w:t>
      </w:r>
      <w:r w:rsidRPr="00DF63A4">
        <w:rPr>
          <w:lang w:val="en-IN"/>
        </w:rPr>
        <w:t xml:space="preserve">main varieties. </w:t>
      </w:r>
    </w:p>
    <w:p w:rsidR="005A1C9A" w:rsidRPr="00DF63A4" w:rsidRDefault="005A1C9A" w:rsidP="008073E0">
      <w:pPr>
        <w:spacing w:after="120" w:line="276" w:lineRule="auto"/>
        <w:ind w:firstLine="360"/>
        <w:jc w:val="both"/>
        <w:rPr>
          <w:lang w:val="en-IN"/>
        </w:rPr>
      </w:pPr>
      <w:r w:rsidRPr="00DF63A4">
        <w:rPr>
          <w:b/>
          <w:lang w:val="en-IN"/>
        </w:rPr>
        <w:t>Kufri Anand:</w:t>
      </w:r>
      <w:r w:rsidRPr="00DF63A4">
        <w:rPr>
          <w:lang w:val="en-IN"/>
        </w:rPr>
        <w:t xml:space="preserve"> The plants are tall, strong and stand straight. The leaves are brown-green and the flowers are light purple in colour. The tubers are white, long and elliptical. It takes 100-110 days for the crop to be ready for harvesting and the average yield is 35-40 tonnes/ha.</w:t>
      </w:r>
    </w:p>
    <w:p w:rsidR="005A1C9A" w:rsidRPr="00DF63A4" w:rsidRDefault="005A1C9A" w:rsidP="008073E0">
      <w:pPr>
        <w:spacing w:after="120" w:line="276" w:lineRule="auto"/>
        <w:ind w:firstLine="360"/>
        <w:jc w:val="both"/>
        <w:rPr>
          <w:lang w:val="en-IN"/>
        </w:rPr>
      </w:pPr>
      <w:r w:rsidRPr="00DF63A4">
        <w:rPr>
          <w:b/>
          <w:lang w:val="en-IN"/>
        </w:rPr>
        <w:t>Kufri Swarna:</w:t>
      </w:r>
      <w:r w:rsidRPr="00DF63A4">
        <w:rPr>
          <w:lang w:val="en-IN"/>
        </w:rPr>
        <w:t xml:space="preserve"> The plants are straight, erect, strong and tall with abundance of dark green leaves. The flowers are white and the tubers are of medium size, white in colour, and turn yellowish after drying. The crop duration in summer is 130-135 days in winter, 100-110 days. Its yield is approximately 48 tonnes/ha. This variety is resistant to early blight and late blight diseases and nematodes.</w:t>
      </w:r>
    </w:p>
    <w:p w:rsidR="005A1C9A" w:rsidRPr="00DF63A4" w:rsidRDefault="005A1C9A" w:rsidP="008073E0">
      <w:pPr>
        <w:spacing w:after="120" w:line="276" w:lineRule="auto"/>
        <w:ind w:firstLine="360"/>
        <w:jc w:val="both"/>
        <w:rPr>
          <w:lang w:val="en-IN"/>
        </w:rPr>
      </w:pPr>
      <w:r w:rsidRPr="00DF63A4">
        <w:rPr>
          <w:b/>
          <w:lang w:val="en-IN"/>
        </w:rPr>
        <w:t>Kufri Sinduri:</w:t>
      </w:r>
      <w:r w:rsidRPr="00DF63A4">
        <w:rPr>
          <w:lang w:val="en-IN"/>
        </w:rPr>
        <w:t xml:space="preserve"> The plant are tall, straight and erect with abundance of branches. The leaves are light green in colour and the flowers are red with white spots on the petals. The medium sized tubers are red coloured and round/elliptical in shape. The crop duration is 110-120 days. Yield is around 40 tonnes/ha. This variety is resistant to late or early blight and leaf rot diseases and can be grown even in high temperature regions, with minimal irrigation.</w:t>
      </w:r>
    </w:p>
    <w:p w:rsidR="005A1C9A" w:rsidRPr="00DF63A4" w:rsidRDefault="005A1C9A" w:rsidP="008073E0">
      <w:pPr>
        <w:spacing w:after="120" w:line="276" w:lineRule="auto"/>
        <w:ind w:firstLine="360"/>
        <w:jc w:val="both"/>
        <w:rPr>
          <w:lang w:val="en-IN"/>
        </w:rPr>
      </w:pPr>
      <w:r w:rsidRPr="00DF63A4">
        <w:rPr>
          <w:b/>
          <w:lang w:val="en-IN"/>
        </w:rPr>
        <w:t>Kufri Jyoti:</w:t>
      </w:r>
      <w:r w:rsidRPr="00DF63A4">
        <w:rPr>
          <w:lang w:val="en-IN"/>
        </w:rPr>
        <w:t xml:space="preserve"> The plants are tall erect, compact and vigorous with few but thick stems. Tubers are medium to large size, oval with white skin and felt eyes. The crop duration is medium to early maturing (110-130 days).</w:t>
      </w:r>
    </w:p>
    <w:p w:rsidR="005A1C9A" w:rsidRPr="00DF63A4" w:rsidRDefault="005A1C9A" w:rsidP="008073E0">
      <w:pPr>
        <w:spacing w:after="120" w:line="276" w:lineRule="auto"/>
        <w:ind w:firstLine="360"/>
        <w:jc w:val="both"/>
        <w:rPr>
          <w:lang w:val="en-IN"/>
        </w:rPr>
      </w:pPr>
      <w:r w:rsidRPr="00DF63A4">
        <w:rPr>
          <w:b/>
          <w:lang w:val="en-IN"/>
        </w:rPr>
        <w:t>Kufri Megha:</w:t>
      </w:r>
      <w:r w:rsidRPr="00DF63A4">
        <w:rPr>
          <w:lang w:val="en-IN"/>
        </w:rPr>
        <w:t xml:space="preserve"> The plants are medium tall, semi-erect, medium compact with green straight stems. The flowers are white. Tubers have white smooth surface and round in shape with shallow eyes. The crop is long duration (140-145 days) with a dormancy period of 10-12 weeks.</w:t>
      </w:r>
    </w:p>
    <w:p w:rsidR="005A1C9A" w:rsidRPr="00DF63A4" w:rsidRDefault="005A1C9A" w:rsidP="008073E0">
      <w:pPr>
        <w:spacing w:after="120" w:line="276" w:lineRule="auto"/>
        <w:ind w:firstLine="360"/>
        <w:jc w:val="both"/>
        <w:rPr>
          <w:lang w:val="en-IN"/>
        </w:rPr>
      </w:pPr>
      <w:r w:rsidRPr="00DF63A4">
        <w:rPr>
          <w:b/>
          <w:lang w:val="en-IN"/>
        </w:rPr>
        <w:t>Kufri Giriraj:</w:t>
      </w:r>
      <w:r w:rsidRPr="00DF63A4">
        <w:rPr>
          <w:lang w:val="en-IN"/>
        </w:rPr>
        <w:t xml:space="preserve"> The plant is medium tall, semi erect, medium compact, vigorous with medium thick stems that are coloured at the base. Tubers are white with smooth skin, medium to large in size, oval to oblong with felt eyes. The crop duration is 105-135 days with a dormancy period of 8-9 weeks.</w:t>
      </w:r>
    </w:p>
    <w:p w:rsidR="005A1C9A" w:rsidRPr="00DF63A4" w:rsidRDefault="005A1C9A" w:rsidP="008073E0">
      <w:pPr>
        <w:spacing w:after="120" w:line="276" w:lineRule="auto"/>
        <w:ind w:firstLine="360"/>
        <w:jc w:val="both"/>
        <w:rPr>
          <w:lang w:val="en-IN"/>
        </w:rPr>
      </w:pPr>
      <w:r w:rsidRPr="00DF63A4">
        <w:rPr>
          <w:b/>
          <w:lang w:val="en-IN"/>
        </w:rPr>
        <w:t>Kufri Himalini:</w:t>
      </w:r>
      <w:r w:rsidRPr="00DF63A4">
        <w:rPr>
          <w:lang w:val="en-IN"/>
        </w:rPr>
        <w:t xml:space="preserve"> The plant is medium tall, semi erect, semi compact, vigorous, green with purple colour at the base. Tubers are medium in size, oval to oblong, with shallow eyes and a pale yellow flesh. The crop is medium duration (110-120 days).</w:t>
      </w:r>
    </w:p>
    <w:p w:rsidR="005A1C9A" w:rsidRPr="00DF63A4" w:rsidRDefault="005A1C9A" w:rsidP="008073E0">
      <w:pPr>
        <w:spacing w:after="120" w:line="276" w:lineRule="auto"/>
        <w:jc w:val="both"/>
        <w:rPr>
          <w:b/>
          <w:lang w:val="en-IN"/>
        </w:rPr>
      </w:pPr>
      <w:r w:rsidRPr="00DF63A4">
        <w:rPr>
          <w:b/>
          <w:lang w:val="en-IN"/>
        </w:rPr>
        <w:t xml:space="preserve">Planting </w:t>
      </w:r>
    </w:p>
    <w:p w:rsidR="005A1C9A" w:rsidRPr="00DF63A4" w:rsidRDefault="005A1C9A" w:rsidP="00CD6FD5">
      <w:pPr>
        <w:numPr>
          <w:ilvl w:val="0"/>
          <w:numId w:val="388"/>
        </w:numPr>
        <w:spacing w:after="120" w:line="276" w:lineRule="auto"/>
        <w:jc w:val="both"/>
        <w:rPr>
          <w:lang w:val="en-IN"/>
        </w:rPr>
      </w:pPr>
      <w:r w:rsidRPr="00DF63A4">
        <w:rPr>
          <w:b/>
          <w:lang w:val="en-IN"/>
        </w:rPr>
        <w:t>Seed Size</w:t>
      </w:r>
      <w:r w:rsidRPr="00DF63A4">
        <w:rPr>
          <w:lang w:val="en-IN"/>
        </w:rPr>
        <w:t xml:space="preserve"> - The best seed weight for raising summer and autumn crop is 40 - 50g having about 3 - 4 eyes. But, generally medium size of 25 – 75 g can be used. Seed requirement is 2 - 2.5 ton/ha depending on seed size. </w:t>
      </w:r>
    </w:p>
    <w:p w:rsidR="005A1C9A" w:rsidRPr="00DF63A4" w:rsidRDefault="005A1C9A" w:rsidP="00CD6FD5">
      <w:pPr>
        <w:numPr>
          <w:ilvl w:val="0"/>
          <w:numId w:val="388"/>
        </w:numPr>
        <w:spacing w:after="120" w:line="276" w:lineRule="auto"/>
        <w:jc w:val="both"/>
        <w:rPr>
          <w:lang w:val="en-IN"/>
        </w:rPr>
      </w:pPr>
      <w:r w:rsidRPr="00DF63A4">
        <w:rPr>
          <w:b/>
          <w:lang w:val="en-IN"/>
        </w:rPr>
        <w:t>Seed Preparation</w:t>
      </w:r>
      <w:r w:rsidRPr="00DF63A4">
        <w:rPr>
          <w:lang w:val="en-IN"/>
        </w:rPr>
        <w:t xml:space="preserve"> - Seed from previous year's harvest should be kept in seed trays or basket or spread out on the floor or on racks in a Store/Godown and exposed to natural diffused light to ensure proper sprouting. Unsprouted and rotten tubers should be sorted out periodically. The </w:t>
      </w:r>
      <w:r w:rsidRPr="00DF63A4">
        <w:rPr>
          <w:lang w:val="en-IN"/>
        </w:rPr>
        <w:lastRenderedPageBreak/>
        <w:t>sprouted seed tuber should be taken to the fields in trays for planting to minimize sprout damage. Before sowing, the seed may be dried in the sun for a day.</w:t>
      </w:r>
    </w:p>
    <w:p w:rsidR="005A1C9A" w:rsidRPr="00DF63A4" w:rsidRDefault="005A1C9A" w:rsidP="005A1C9A">
      <w:pPr>
        <w:spacing w:after="120" w:line="276" w:lineRule="auto"/>
        <w:ind w:left="360"/>
        <w:jc w:val="both"/>
        <w:rPr>
          <w:lang w:val="en-IN"/>
        </w:rPr>
      </w:pPr>
      <w:r w:rsidRPr="00DF63A4">
        <w:rPr>
          <w:lang w:val="en-IN"/>
        </w:rPr>
        <w:t xml:space="preserve">For obtaining higher yield and preventing infestation of diseases it is recommended to treat the seed by soaking it overnight in Jeevamrit. </w:t>
      </w:r>
    </w:p>
    <w:p w:rsidR="005A1C9A" w:rsidRPr="00DF63A4" w:rsidRDefault="005A1C9A" w:rsidP="00CD6FD5">
      <w:pPr>
        <w:numPr>
          <w:ilvl w:val="0"/>
          <w:numId w:val="388"/>
        </w:numPr>
        <w:spacing w:after="120" w:line="276" w:lineRule="auto"/>
        <w:jc w:val="both"/>
        <w:rPr>
          <w:lang w:val="en-IN"/>
        </w:rPr>
      </w:pPr>
      <w:r w:rsidRPr="00DF63A4">
        <w:rPr>
          <w:b/>
          <w:lang w:val="en-IN"/>
        </w:rPr>
        <w:t>Planting time</w:t>
      </w:r>
      <w:r w:rsidRPr="00DF63A4">
        <w:rPr>
          <w:lang w:val="en-IN"/>
        </w:rPr>
        <w:t xml:space="preserve"> – The main crop is planted in the first fortnight of March and autumn crop is planted in the last week of August to 1</w:t>
      </w:r>
      <w:r w:rsidRPr="00DF63A4">
        <w:rPr>
          <w:vertAlign w:val="superscript"/>
          <w:lang w:val="en-IN"/>
        </w:rPr>
        <w:t>st</w:t>
      </w:r>
      <w:r w:rsidRPr="00DF63A4">
        <w:rPr>
          <w:lang w:val="en-IN"/>
        </w:rPr>
        <w:t xml:space="preserve"> week of September.</w:t>
      </w:r>
    </w:p>
    <w:p w:rsidR="005A1C9A" w:rsidRPr="00DF63A4" w:rsidRDefault="005A1C9A" w:rsidP="00CD6FD5">
      <w:pPr>
        <w:numPr>
          <w:ilvl w:val="0"/>
          <w:numId w:val="388"/>
        </w:numPr>
        <w:spacing w:after="120" w:line="276" w:lineRule="auto"/>
        <w:jc w:val="both"/>
        <w:rPr>
          <w:lang w:val="en-IN"/>
        </w:rPr>
      </w:pPr>
      <w:r w:rsidRPr="00DF63A4">
        <w:rPr>
          <w:b/>
          <w:lang w:val="en-IN"/>
        </w:rPr>
        <w:t>Method of Planting</w:t>
      </w:r>
      <w:r w:rsidRPr="00DF63A4">
        <w:rPr>
          <w:lang w:val="en-IN"/>
        </w:rPr>
        <w:t xml:space="preserve"> - Tubers should be planted in furrows made at a distance of 60 cm apart against the slope. However, in narrow terraces it can be reduce to 50 cm. It is important to make furrows and ridges upto to a height of 15 cm against the slope to avoid soil erosion. Plant the tuber seeds at a distance of 20-25 cm depending on seed size. Seed tubers should be properly and immediately covered with soil after planting to prevent drying up of the planting materials. </w:t>
      </w:r>
    </w:p>
    <w:p w:rsidR="005A1C9A" w:rsidRPr="00DF63A4" w:rsidRDefault="005A1C9A" w:rsidP="00CD6FD5">
      <w:pPr>
        <w:numPr>
          <w:ilvl w:val="0"/>
          <w:numId w:val="388"/>
        </w:numPr>
        <w:spacing w:after="120" w:line="276" w:lineRule="auto"/>
        <w:jc w:val="both"/>
        <w:rPr>
          <w:b/>
          <w:lang w:val="en-IN"/>
        </w:rPr>
      </w:pPr>
      <w:r w:rsidRPr="00DF63A4">
        <w:rPr>
          <w:b/>
          <w:lang w:val="en-IN"/>
        </w:rPr>
        <w:t xml:space="preserve">Weed Control - </w:t>
      </w:r>
      <w:r w:rsidRPr="00DF63A4">
        <w:rPr>
          <w:lang w:val="en-IN"/>
        </w:rPr>
        <w:t xml:space="preserve">The potato crop develops canopy in about 4 weeks after planting and weeds must be controlled by this time to gain competitive advantage for the crop. If the weeds are large, they should be removed before the ridging operations begin. Before earthing up the weeds between the growing plants and at the top of the ridge should be removed by mechanical means. Weeding is done manually. </w:t>
      </w:r>
    </w:p>
    <w:p w:rsidR="005A1C9A" w:rsidRPr="00DF63A4" w:rsidRDefault="005A1C9A" w:rsidP="00CD6FD5">
      <w:pPr>
        <w:numPr>
          <w:ilvl w:val="0"/>
          <w:numId w:val="388"/>
        </w:numPr>
        <w:spacing w:after="120" w:line="276" w:lineRule="auto"/>
        <w:jc w:val="both"/>
        <w:rPr>
          <w:b/>
          <w:lang w:val="en-IN"/>
        </w:rPr>
      </w:pPr>
      <w:r w:rsidRPr="00DF63A4">
        <w:rPr>
          <w:b/>
          <w:lang w:val="en-IN"/>
        </w:rPr>
        <w:t xml:space="preserve">Earthing up - </w:t>
      </w:r>
      <w:r w:rsidRPr="00DF63A4">
        <w:rPr>
          <w:lang w:val="en-IN"/>
        </w:rPr>
        <w:t xml:space="preserve">The main object of earthing up is to keep the soil loose and destroy weeds. Two or three earthing ups should be done at an interval of 15-20 days. The first earthing-up should be done when the plants are about 15-25 cm high. The second earthing up is often done to cover up the tubers properly. </w:t>
      </w:r>
    </w:p>
    <w:p w:rsidR="005A1C9A" w:rsidRPr="00DF63A4" w:rsidRDefault="005A1C9A" w:rsidP="005A1C9A">
      <w:pPr>
        <w:spacing w:after="120" w:line="276" w:lineRule="auto"/>
        <w:ind w:left="360"/>
        <w:jc w:val="both"/>
        <w:rPr>
          <w:b/>
          <w:lang w:val="en-IN"/>
        </w:rPr>
      </w:pPr>
      <w:r w:rsidRPr="00DF63A4">
        <w:rPr>
          <w:b/>
          <w:lang w:val="en-IN"/>
        </w:rPr>
        <w:t xml:space="preserve">Manuring </w:t>
      </w:r>
    </w:p>
    <w:p w:rsidR="005A1C9A" w:rsidRPr="00DF63A4" w:rsidRDefault="005A1C9A" w:rsidP="00D62922">
      <w:pPr>
        <w:spacing w:after="120" w:line="276" w:lineRule="auto"/>
        <w:ind w:left="360" w:firstLine="360"/>
        <w:jc w:val="both"/>
        <w:rPr>
          <w:lang w:val="en-IN"/>
        </w:rPr>
      </w:pPr>
      <w:r w:rsidRPr="00DF63A4">
        <w:rPr>
          <w:lang w:val="en-IN"/>
        </w:rPr>
        <w:t xml:space="preserve">Nutrient requirement of potato crop is high and the application of organic manures and bio-fertilizers is considered essential to obtain economic yields. In light soils and places where organic manures are not easily available, green manuring is beneficial. The optimum dose of bio-fertilizer application varies greatly depending upon the type of product, soil type, soil fertility, climate, crop rotation, variety, length of growing season and moisture supply. </w:t>
      </w:r>
    </w:p>
    <w:p w:rsidR="005A1C9A" w:rsidRPr="00DF63A4" w:rsidRDefault="005A1C9A" w:rsidP="005A1C9A">
      <w:pPr>
        <w:spacing w:after="120" w:line="276" w:lineRule="auto"/>
        <w:ind w:left="360"/>
        <w:jc w:val="both"/>
        <w:rPr>
          <w:lang w:val="en-IN"/>
        </w:rPr>
      </w:pPr>
      <w:r w:rsidRPr="00DF63A4">
        <w:rPr>
          <w:lang w:val="en-IN"/>
        </w:rPr>
        <w:t>NPK granules are applied @ 20kg/ha. Other bio/organic inputs used are</w:t>
      </w:r>
    </w:p>
    <w:p w:rsidR="005A1C9A" w:rsidRPr="00DF63A4" w:rsidRDefault="005A1C9A" w:rsidP="00CD6FD5">
      <w:pPr>
        <w:numPr>
          <w:ilvl w:val="0"/>
          <w:numId w:val="386"/>
        </w:numPr>
        <w:spacing w:after="120" w:line="276" w:lineRule="auto"/>
        <w:jc w:val="both"/>
        <w:rPr>
          <w:lang w:val="en-IN"/>
        </w:rPr>
      </w:pPr>
      <w:r w:rsidRPr="00DF63A4">
        <w:rPr>
          <w:lang w:val="en-IN"/>
        </w:rPr>
        <w:t>FYM or compost @ 30-35 tons/ha.</w:t>
      </w:r>
    </w:p>
    <w:p w:rsidR="005A1C9A" w:rsidRPr="00DF63A4" w:rsidRDefault="005A1C9A" w:rsidP="00CD6FD5">
      <w:pPr>
        <w:numPr>
          <w:ilvl w:val="0"/>
          <w:numId w:val="386"/>
        </w:numPr>
        <w:spacing w:after="120" w:line="276" w:lineRule="auto"/>
        <w:jc w:val="both"/>
        <w:rPr>
          <w:lang w:val="en-IN"/>
        </w:rPr>
      </w:pPr>
      <w:r w:rsidRPr="00DF63A4">
        <w:rPr>
          <w:lang w:val="en-IN"/>
        </w:rPr>
        <w:t xml:space="preserve">Bio fertilizers – </w:t>
      </w:r>
      <w:r w:rsidRPr="00DF63A4">
        <w:rPr>
          <w:i/>
          <w:lang w:val="en-IN"/>
        </w:rPr>
        <w:t>Azotobacter</w:t>
      </w:r>
      <w:r w:rsidRPr="00DF63A4">
        <w:rPr>
          <w:lang w:val="en-IN"/>
        </w:rPr>
        <w:t xml:space="preserve"> or </w:t>
      </w:r>
      <w:r w:rsidRPr="00DF63A4">
        <w:rPr>
          <w:i/>
          <w:lang w:val="en-IN"/>
        </w:rPr>
        <w:t>Azosrillum</w:t>
      </w:r>
      <w:r w:rsidRPr="00DF63A4">
        <w:rPr>
          <w:lang w:val="en-IN"/>
        </w:rPr>
        <w:t xml:space="preserve"> for Nitrogen.</w:t>
      </w:r>
    </w:p>
    <w:p w:rsidR="005A1C9A" w:rsidRPr="00DF63A4" w:rsidRDefault="005A1C9A" w:rsidP="00CD6FD5">
      <w:pPr>
        <w:numPr>
          <w:ilvl w:val="0"/>
          <w:numId w:val="386"/>
        </w:numPr>
        <w:spacing w:after="120" w:line="276" w:lineRule="auto"/>
        <w:jc w:val="both"/>
        <w:rPr>
          <w:lang w:val="en-IN"/>
        </w:rPr>
      </w:pPr>
      <w:r w:rsidRPr="00DF63A4">
        <w:rPr>
          <w:lang w:val="en-IN"/>
        </w:rPr>
        <w:t xml:space="preserve">Bone meal/Rock Phosphate for phosphorous. </w:t>
      </w:r>
    </w:p>
    <w:p w:rsidR="005A1C9A" w:rsidRPr="00DF63A4" w:rsidRDefault="005A1C9A" w:rsidP="00CD6FD5">
      <w:pPr>
        <w:numPr>
          <w:ilvl w:val="0"/>
          <w:numId w:val="386"/>
        </w:numPr>
        <w:spacing w:after="120" w:line="276" w:lineRule="auto"/>
        <w:jc w:val="both"/>
        <w:rPr>
          <w:lang w:val="en-IN"/>
        </w:rPr>
      </w:pPr>
      <w:r w:rsidRPr="00DF63A4">
        <w:rPr>
          <w:lang w:val="en-IN"/>
        </w:rPr>
        <w:t>Wood ash for potash.</w:t>
      </w:r>
    </w:p>
    <w:p w:rsidR="005A1C9A" w:rsidRPr="00DF63A4" w:rsidRDefault="005A1C9A" w:rsidP="00CD6FD5">
      <w:pPr>
        <w:numPr>
          <w:ilvl w:val="0"/>
          <w:numId w:val="386"/>
        </w:numPr>
        <w:spacing w:after="120" w:line="276" w:lineRule="auto"/>
        <w:jc w:val="both"/>
        <w:rPr>
          <w:lang w:val="en-IN"/>
        </w:rPr>
      </w:pPr>
      <w:r w:rsidRPr="00DF63A4">
        <w:rPr>
          <w:lang w:val="en-IN"/>
        </w:rPr>
        <w:t>Phosphorous Solubilising Bacteria (PSB) for solubilising phosphorous.</w:t>
      </w:r>
    </w:p>
    <w:p w:rsidR="005A1C9A" w:rsidRPr="00DF63A4" w:rsidRDefault="005A1C9A" w:rsidP="00CD6FD5">
      <w:pPr>
        <w:numPr>
          <w:ilvl w:val="0"/>
          <w:numId w:val="386"/>
        </w:numPr>
        <w:spacing w:after="120" w:line="276" w:lineRule="auto"/>
        <w:jc w:val="both"/>
        <w:rPr>
          <w:lang w:val="en-IN"/>
        </w:rPr>
      </w:pPr>
      <w:r w:rsidRPr="00DF63A4">
        <w:rPr>
          <w:lang w:val="en-IN"/>
        </w:rPr>
        <w:t>Bio NPK.</w:t>
      </w:r>
    </w:p>
    <w:p w:rsidR="005A1C9A" w:rsidRPr="00DF63A4" w:rsidRDefault="005A1C9A" w:rsidP="00CD6FD5">
      <w:pPr>
        <w:numPr>
          <w:ilvl w:val="0"/>
          <w:numId w:val="386"/>
        </w:numPr>
        <w:spacing w:after="120" w:line="276" w:lineRule="auto"/>
        <w:jc w:val="both"/>
        <w:rPr>
          <w:lang w:val="en-IN"/>
        </w:rPr>
      </w:pPr>
      <w:r w:rsidRPr="00DF63A4">
        <w:rPr>
          <w:lang w:val="en-IN"/>
        </w:rPr>
        <w:t xml:space="preserve">Further enrichment of the soil maybe ensured through application of Jeevamrit or vermi wash or panchagavya as per convenience. </w:t>
      </w:r>
    </w:p>
    <w:p w:rsidR="005A1C9A" w:rsidRPr="00DF63A4" w:rsidRDefault="005A1C9A" w:rsidP="005A1C9A">
      <w:pPr>
        <w:spacing w:after="120" w:line="276" w:lineRule="auto"/>
        <w:ind w:left="360"/>
        <w:jc w:val="both"/>
        <w:rPr>
          <w:b/>
          <w:lang w:val="en-IN"/>
        </w:rPr>
      </w:pPr>
      <w:r w:rsidRPr="00DF63A4">
        <w:rPr>
          <w:b/>
          <w:lang w:val="en-IN"/>
        </w:rPr>
        <w:t xml:space="preserve">Plant protection </w:t>
      </w:r>
    </w:p>
    <w:p w:rsidR="005A1C9A" w:rsidRPr="00DF63A4" w:rsidRDefault="005A1C9A" w:rsidP="00D62922">
      <w:pPr>
        <w:spacing w:after="120" w:line="276" w:lineRule="auto"/>
        <w:ind w:left="360" w:firstLine="360"/>
        <w:jc w:val="both"/>
        <w:rPr>
          <w:lang w:val="en-IN"/>
        </w:rPr>
      </w:pPr>
      <w:r w:rsidRPr="00DF63A4">
        <w:rPr>
          <w:lang w:val="en-IN"/>
        </w:rPr>
        <w:t xml:space="preserve">Potato crop is infested by a variety of fungal, bacterial and viral diseases. As regards pests, some pests attack the foliage while some attacks the tubers. Many of the diseases in potato are soil/seed borne and so once infected is very difficult to control them. Thus, proper diagnosis and </w:t>
      </w:r>
      <w:r w:rsidRPr="00DF63A4">
        <w:rPr>
          <w:lang w:val="en-IN"/>
        </w:rPr>
        <w:lastRenderedPageBreak/>
        <w:t>control of pests and diseases is of utmost importance. Some of the pest and their methods of control are:-</w:t>
      </w:r>
    </w:p>
    <w:p w:rsidR="005A1C9A" w:rsidRPr="00DF63A4" w:rsidRDefault="005A1C9A" w:rsidP="00CD6FD5">
      <w:pPr>
        <w:numPr>
          <w:ilvl w:val="0"/>
          <w:numId w:val="384"/>
        </w:numPr>
        <w:spacing w:after="120" w:line="276" w:lineRule="auto"/>
        <w:jc w:val="both"/>
        <w:rPr>
          <w:b/>
          <w:lang w:val="en-IN"/>
        </w:rPr>
      </w:pPr>
      <w:r w:rsidRPr="00DF63A4">
        <w:rPr>
          <w:b/>
          <w:lang w:val="en-IN"/>
        </w:rPr>
        <w:t xml:space="preserve">Aphids </w:t>
      </w:r>
    </w:p>
    <w:p w:rsidR="005A1C9A" w:rsidRPr="00DF63A4" w:rsidRDefault="005A1C9A" w:rsidP="00CD6FD5">
      <w:pPr>
        <w:numPr>
          <w:ilvl w:val="0"/>
          <w:numId w:val="398"/>
        </w:numPr>
        <w:spacing w:after="120" w:line="276" w:lineRule="auto"/>
        <w:jc w:val="both"/>
        <w:rPr>
          <w:lang w:val="en-IN"/>
        </w:rPr>
      </w:pPr>
      <w:r w:rsidRPr="00DF63A4">
        <w:rPr>
          <w:lang w:val="en-IN"/>
        </w:rPr>
        <w:t xml:space="preserve">Install yellow Sticky Trap. </w:t>
      </w:r>
    </w:p>
    <w:p w:rsidR="005A1C9A" w:rsidRPr="00DF63A4" w:rsidRDefault="005A1C9A" w:rsidP="00CD6FD5">
      <w:pPr>
        <w:numPr>
          <w:ilvl w:val="0"/>
          <w:numId w:val="398"/>
        </w:numPr>
        <w:spacing w:after="120" w:line="276" w:lineRule="auto"/>
        <w:jc w:val="both"/>
        <w:rPr>
          <w:lang w:val="en-IN"/>
        </w:rPr>
      </w:pPr>
      <w:r w:rsidRPr="00DF63A4">
        <w:rPr>
          <w:lang w:val="en-IN"/>
        </w:rPr>
        <w:t>Spray Helicon -L/Bio Power (</w:t>
      </w:r>
      <w:r w:rsidRPr="00DF63A4">
        <w:rPr>
          <w:i/>
          <w:lang w:val="en-IN"/>
        </w:rPr>
        <w:t>Beauveria Bassiana)</w:t>
      </w:r>
      <w:r w:rsidRPr="00DF63A4">
        <w:rPr>
          <w:lang w:val="en-IN"/>
        </w:rPr>
        <w:t xml:space="preserve"> @ 15-16 tsp in 16 litres of water.</w:t>
      </w:r>
    </w:p>
    <w:p w:rsidR="005A1C9A" w:rsidRPr="00DF63A4" w:rsidRDefault="005A1C9A" w:rsidP="00CD6FD5">
      <w:pPr>
        <w:numPr>
          <w:ilvl w:val="0"/>
          <w:numId w:val="384"/>
        </w:numPr>
        <w:spacing w:after="120" w:line="276" w:lineRule="auto"/>
        <w:jc w:val="both"/>
        <w:rPr>
          <w:lang w:val="en-IN"/>
        </w:rPr>
      </w:pPr>
      <w:r w:rsidRPr="00DF63A4">
        <w:rPr>
          <w:b/>
          <w:lang w:val="en-IN"/>
        </w:rPr>
        <w:t>Potato tuber moth</w:t>
      </w:r>
      <w:r w:rsidRPr="00DF63A4">
        <w:rPr>
          <w:lang w:val="en-IN"/>
        </w:rPr>
        <w:t xml:space="preserve"> –</w:t>
      </w:r>
    </w:p>
    <w:p w:rsidR="005A1C9A" w:rsidRPr="00DF63A4" w:rsidRDefault="005A1C9A" w:rsidP="00CD6FD5">
      <w:pPr>
        <w:numPr>
          <w:ilvl w:val="1"/>
          <w:numId w:val="397"/>
        </w:numPr>
        <w:spacing w:after="120" w:line="276" w:lineRule="auto"/>
        <w:jc w:val="both"/>
        <w:rPr>
          <w:lang w:val="en-IN"/>
        </w:rPr>
      </w:pPr>
      <w:r w:rsidRPr="00DF63A4">
        <w:rPr>
          <w:lang w:val="en-IN"/>
        </w:rPr>
        <w:t>Plant the tubers at a depth of 10 cm.</w:t>
      </w:r>
    </w:p>
    <w:p w:rsidR="005A1C9A" w:rsidRPr="00DF63A4" w:rsidRDefault="005A1C9A" w:rsidP="00CD6FD5">
      <w:pPr>
        <w:numPr>
          <w:ilvl w:val="1"/>
          <w:numId w:val="397"/>
        </w:numPr>
        <w:spacing w:after="120" w:line="276" w:lineRule="auto"/>
        <w:jc w:val="both"/>
        <w:rPr>
          <w:lang w:val="en-IN"/>
        </w:rPr>
      </w:pPr>
      <w:r w:rsidRPr="00DF63A4">
        <w:rPr>
          <w:lang w:val="en-IN"/>
        </w:rPr>
        <w:t>Cover all the exposed tuber during earthing up.</w:t>
      </w:r>
    </w:p>
    <w:p w:rsidR="005A1C9A" w:rsidRPr="00DF63A4" w:rsidRDefault="005A1C9A" w:rsidP="00CD6FD5">
      <w:pPr>
        <w:numPr>
          <w:ilvl w:val="1"/>
          <w:numId w:val="397"/>
        </w:numPr>
        <w:spacing w:after="120" w:line="276" w:lineRule="auto"/>
        <w:jc w:val="both"/>
        <w:rPr>
          <w:lang w:val="en-IN"/>
        </w:rPr>
      </w:pPr>
      <w:r w:rsidRPr="00DF63A4">
        <w:rPr>
          <w:lang w:val="en-IN"/>
        </w:rPr>
        <w:t>Used light traps.</w:t>
      </w:r>
    </w:p>
    <w:p w:rsidR="005A1C9A" w:rsidRPr="00DF63A4" w:rsidRDefault="005A1C9A" w:rsidP="00CD6FD5">
      <w:pPr>
        <w:numPr>
          <w:ilvl w:val="1"/>
          <w:numId w:val="397"/>
        </w:numPr>
        <w:spacing w:after="120" w:line="276" w:lineRule="auto"/>
        <w:jc w:val="both"/>
        <w:rPr>
          <w:lang w:val="en-IN"/>
        </w:rPr>
      </w:pPr>
      <w:r w:rsidRPr="00DF63A4">
        <w:rPr>
          <w:lang w:val="en-IN"/>
        </w:rPr>
        <w:t>Install Pheromone traps 15 nos./ha.</w:t>
      </w:r>
    </w:p>
    <w:p w:rsidR="005A1C9A" w:rsidRPr="00DF63A4" w:rsidRDefault="005A1C9A" w:rsidP="00CD6FD5">
      <w:pPr>
        <w:numPr>
          <w:ilvl w:val="1"/>
          <w:numId w:val="397"/>
        </w:numPr>
        <w:spacing w:after="120" w:line="276" w:lineRule="auto"/>
        <w:jc w:val="both"/>
        <w:rPr>
          <w:lang w:val="en-IN"/>
        </w:rPr>
      </w:pPr>
      <w:r w:rsidRPr="00DF63A4">
        <w:rPr>
          <w:lang w:val="en-IN"/>
        </w:rPr>
        <w:t>Remove the infected plants from the field and destroy it.</w:t>
      </w:r>
    </w:p>
    <w:p w:rsidR="005A1C9A" w:rsidRPr="00DF63A4" w:rsidRDefault="005A1C9A" w:rsidP="00CD6FD5">
      <w:pPr>
        <w:numPr>
          <w:ilvl w:val="1"/>
          <w:numId w:val="397"/>
        </w:numPr>
        <w:spacing w:after="120" w:line="276" w:lineRule="auto"/>
        <w:jc w:val="both"/>
        <w:rPr>
          <w:lang w:val="en-IN"/>
        </w:rPr>
      </w:pPr>
      <w:r w:rsidRPr="00DF63A4">
        <w:rPr>
          <w:lang w:val="en-IN"/>
        </w:rPr>
        <w:t>Do not leave freshly harvested Potato tubers in the open field.</w:t>
      </w:r>
    </w:p>
    <w:p w:rsidR="005A1C9A" w:rsidRPr="00DF63A4" w:rsidRDefault="005A1C9A" w:rsidP="00CD6FD5">
      <w:pPr>
        <w:numPr>
          <w:ilvl w:val="1"/>
          <w:numId w:val="397"/>
        </w:numPr>
        <w:spacing w:after="120" w:line="276" w:lineRule="auto"/>
        <w:jc w:val="both"/>
        <w:rPr>
          <w:lang w:val="en-IN"/>
        </w:rPr>
      </w:pPr>
      <w:r w:rsidRPr="00DF63A4">
        <w:rPr>
          <w:lang w:val="en-IN"/>
        </w:rPr>
        <w:t xml:space="preserve">Store the potatoes in shelves spread with saw dust, sand and then cover with 2-3 cm thick layers of chopped leaves of </w:t>
      </w:r>
      <w:r w:rsidRPr="00DF63A4">
        <w:rPr>
          <w:i/>
          <w:lang w:val="en-IN"/>
        </w:rPr>
        <w:t>Lantana Sp.</w:t>
      </w:r>
    </w:p>
    <w:p w:rsidR="005A1C9A" w:rsidRPr="00DF63A4" w:rsidRDefault="005A1C9A" w:rsidP="00CD6FD5">
      <w:pPr>
        <w:numPr>
          <w:ilvl w:val="1"/>
          <w:numId w:val="397"/>
        </w:numPr>
        <w:spacing w:after="120" w:line="276" w:lineRule="auto"/>
        <w:jc w:val="both"/>
        <w:rPr>
          <w:lang w:val="en-IN"/>
        </w:rPr>
      </w:pPr>
      <w:r w:rsidRPr="00DF63A4">
        <w:rPr>
          <w:lang w:val="en-IN"/>
        </w:rPr>
        <w:t>Cover the opening of the ventilators of the store room or go-down with wire or nylon net.</w:t>
      </w:r>
    </w:p>
    <w:p w:rsidR="005A1C9A" w:rsidRPr="00DF63A4" w:rsidRDefault="005A1C9A" w:rsidP="00CD6FD5">
      <w:pPr>
        <w:numPr>
          <w:ilvl w:val="0"/>
          <w:numId w:val="384"/>
        </w:numPr>
        <w:spacing w:after="120" w:line="276" w:lineRule="auto"/>
        <w:jc w:val="both"/>
        <w:rPr>
          <w:b/>
          <w:lang w:val="en-IN"/>
        </w:rPr>
      </w:pPr>
      <w:r w:rsidRPr="00DF63A4">
        <w:rPr>
          <w:b/>
          <w:lang w:val="en-IN"/>
        </w:rPr>
        <w:t>White grubs and cut worms</w:t>
      </w:r>
    </w:p>
    <w:p w:rsidR="005A1C9A" w:rsidRPr="00DF63A4" w:rsidRDefault="005A1C9A" w:rsidP="00CD6FD5">
      <w:pPr>
        <w:numPr>
          <w:ilvl w:val="0"/>
          <w:numId w:val="396"/>
        </w:numPr>
        <w:spacing w:after="120" w:line="276" w:lineRule="auto"/>
        <w:jc w:val="both"/>
        <w:rPr>
          <w:lang w:val="en-IN"/>
        </w:rPr>
      </w:pPr>
      <w:r w:rsidRPr="00DF63A4">
        <w:rPr>
          <w:lang w:val="en-IN"/>
        </w:rPr>
        <w:t>Timely planting and harvesting of Potato crops.</w:t>
      </w:r>
    </w:p>
    <w:p w:rsidR="005A1C9A" w:rsidRPr="00DF63A4" w:rsidRDefault="005A1C9A" w:rsidP="00CD6FD5">
      <w:pPr>
        <w:numPr>
          <w:ilvl w:val="0"/>
          <w:numId w:val="396"/>
        </w:numPr>
        <w:spacing w:after="120" w:line="276" w:lineRule="auto"/>
        <w:jc w:val="both"/>
        <w:rPr>
          <w:lang w:val="en-IN"/>
        </w:rPr>
      </w:pPr>
      <w:r w:rsidRPr="00DF63A4">
        <w:rPr>
          <w:lang w:val="en-IN"/>
        </w:rPr>
        <w:t>Spray the crop and drench the soil with Helicon – L or Bio Power (</w:t>
      </w:r>
      <w:r w:rsidRPr="00DF63A4">
        <w:rPr>
          <w:i/>
          <w:lang w:val="en-IN"/>
        </w:rPr>
        <w:t>Beauveria bassiana</w:t>
      </w:r>
      <w:r w:rsidRPr="00DF63A4">
        <w:rPr>
          <w:lang w:val="en-IN"/>
        </w:rPr>
        <w:t xml:space="preserve"> ) 1tsp in 1 litre water.</w:t>
      </w:r>
    </w:p>
    <w:p w:rsidR="005A1C9A" w:rsidRPr="00DF63A4" w:rsidRDefault="005A1C9A" w:rsidP="00CD6FD5">
      <w:pPr>
        <w:numPr>
          <w:ilvl w:val="0"/>
          <w:numId w:val="396"/>
        </w:numPr>
        <w:spacing w:after="120" w:line="276" w:lineRule="auto"/>
        <w:jc w:val="both"/>
        <w:rPr>
          <w:lang w:val="en-IN"/>
        </w:rPr>
      </w:pPr>
      <w:r w:rsidRPr="00DF63A4">
        <w:rPr>
          <w:lang w:val="en-IN"/>
        </w:rPr>
        <w:t>Spray Multineem or Nimbicidine 8 tsp in 16 litre water.</w:t>
      </w:r>
    </w:p>
    <w:p w:rsidR="005A1C9A" w:rsidRPr="00DF63A4" w:rsidRDefault="005A1C9A" w:rsidP="00CD6FD5">
      <w:pPr>
        <w:numPr>
          <w:ilvl w:val="0"/>
          <w:numId w:val="396"/>
        </w:numPr>
        <w:spacing w:after="120" w:line="276" w:lineRule="auto"/>
        <w:jc w:val="both"/>
        <w:rPr>
          <w:lang w:val="en-IN"/>
        </w:rPr>
      </w:pPr>
      <w:r w:rsidRPr="00DF63A4">
        <w:rPr>
          <w:lang w:val="en-IN"/>
        </w:rPr>
        <w:t xml:space="preserve">Soldier @ 8 tsp in 16 litre water and drench the soil. </w:t>
      </w:r>
    </w:p>
    <w:p w:rsidR="005A1C9A" w:rsidRPr="00DF63A4" w:rsidRDefault="005A1C9A" w:rsidP="00CD6FD5">
      <w:pPr>
        <w:numPr>
          <w:ilvl w:val="0"/>
          <w:numId w:val="396"/>
        </w:numPr>
        <w:spacing w:after="120" w:line="276" w:lineRule="auto"/>
        <w:jc w:val="both"/>
        <w:rPr>
          <w:lang w:val="en-IN"/>
        </w:rPr>
      </w:pPr>
      <w:r w:rsidRPr="00DF63A4">
        <w:rPr>
          <w:lang w:val="en-IN"/>
        </w:rPr>
        <w:t>Soil drenching with bio pesticide-</w:t>
      </w:r>
      <w:r w:rsidR="00DB4717" w:rsidRPr="00DB4717">
        <w:rPr>
          <w:rFonts w:ascii="Arial" w:hAnsi="Arial" w:cs="Arial"/>
          <w:color w:val="444444"/>
          <w:sz w:val="18"/>
          <w:szCs w:val="18"/>
          <w:shd w:val="clear" w:color="auto" w:fill="FFFFFF"/>
        </w:rPr>
        <w:t xml:space="preserve"> </w:t>
      </w:r>
      <w:r w:rsidR="00DB4717" w:rsidRPr="00DB4717">
        <w:rPr>
          <w:i/>
          <w:szCs w:val="18"/>
          <w:shd w:val="clear" w:color="auto" w:fill="FFFFFF"/>
        </w:rPr>
        <w:t>Metarhizium anisopliae</w:t>
      </w:r>
      <w:r w:rsidRPr="00DB4717">
        <w:rPr>
          <w:sz w:val="36"/>
          <w:lang w:val="en-IN"/>
        </w:rPr>
        <w:t xml:space="preserve"> </w:t>
      </w:r>
      <w:r w:rsidRPr="00DF63A4">
        <w:rPr>
          <w:lang w:val="en-IN"/>
        </w:rPr>
        <w:t>@ 5g</w:t>
      </w:r>
      <w:r w:rsidR="00DB4717">
        <w:rPr>
          <w:lang w:val="en-IN"/>
        </w:rPr>
        <w:t xml:space="preserve"> or 5ml/</w:t>
      </w:r>
      <w:r w:rsidRPr="00DF63A4">
        <w:rPr>
          <w:lang w:val="en-IN"/>
        </w:rPr>
        <w:t>l of water.</w:t>
      </w:r>
    </w:p>
    <w:p w:rsidR="005A1C9A" w:rsidRPr="00DF63A4" w:rsidRDefault="005A1C9A" w:rsidP="005A1C9A">
      <w:pPr>
        <w:spacing w:after="120" w:line="276" w:lineRule="auto"/>
        <w:ind w:left="360"/>
        <w:jc w:val="both"/>
        <w:rPr>
          <w:b/>
          <w:lang w:val="en-IN"/>
        </w:rPr>
      </w:pPr>
      <w:r w:rsidRPr="00DF63A4">
        <w:rPr>
          <w:b/>
          <w:lang w:val="en-IN"/>
        </w:rPr>
        <w:t>Diseases</w:t>
      </w:r>
    </w:p>
    <w:p w:rsidR="005A1C9A" w:rsidRPr="00DF63A4" w:rsidRDefault="005A1C9A" w:rsidP="00CD6FD5">
      <w:pPr>
        <w:numPr>
          <w:ilvl w:val="0"/>
          <w:numId w:val="385"/>
        </w:numPr>
        <w:spacing w:after="120" w:line="276" w:lineRule="auto"/>
        <w:jc w:val="both"/>
        <w:rPr>
          <w:lang w:val="en-IN"/>
        </w:rPr>
      </w:pPr>
      <w:r w:rsidRPr="00DF63A4">
        <w:rPr>
          <w:b/>
          <w:lang w:val="en-IN"/>
        </w:rPr>
        <w:t>Late blight</w:t>
      </w:r>
      <w:r w:rsidRPr="00DF63A4">
        <w:rPr>
          <w:lang w:val="en-IN"/>
        </w:rPr>
        <w:t xml:space="preserve"> – It is a fungal disease affecting the leaves stems and roots. Its symptoms appear in the form of green spots on the leaves, which gradually change into black and brown spots. Some cotton-like growth appears on the underside of the infected leaves. A 2-3 cm long, purple streak appears on the stem of the infected plant and the plant looks thin and weak. The infested potato has brown spots on it and is pink inside.</w:t>
      </w:r>
    </w:p>
    <w:p w:rsidR="005A1C9A" w:rsidRPr="00DF63A4" w:rsidRDefault="005A1C9A" w:rsidP="005A1C9A">
      <w:pPr>
        <w:spacing w:after="120" w:line="276" w:lineRule="auto"/>
        <w:ind w:left="360"/>
        <w:jc w:val="both"/>
        <w:rPr>
          <w:b/>
          <w:lang w:val="en-IN"/>
        </w:rPr>
      </w:pPr>
      <w:r w:rsidRPr="00DF63A4">
        <w:rPr>
          <w:b/>
          <w:lang w:val="en-IN"/>
        </w:rPr>
        <w:t>Management</w:t>
      </w:r>
    </w:p>
    <w:p w:rsidR="005A1C9A" w:rsidRPr="00DF63A4" w:rsidRDefault="005A1C9A" w:rsidP="00CD6FD5">
      <w:pPr>
        <w:numPr>
          <w:ilvl w:val="0"/>
          <w:numId w:val="392"/>
        </w:numPr>
        <w:spacing w:after="120" w:line="276" w:lineRule="auto"/>
        <w:jc w:val="both"/>
        <w:rPr>
          <w:lang w:val="en-IN"/>
        </w:rPr>
      </w:pPr>
      <w:r w:rsidRPr="00DF63A4">
        <w:rPr>
          <w:lang w:val="en-IN"/>
        </w:rPr>
        <w:t>The yearly crop cycle should be adhered to.</w:t>
      </w:r>
    </w:p>
    <w:p w:rsidR="005A1C9A" w:rsidRPr="00DF63A4" w:rsidRDefault="005A1C9A" w:rsidP="00CD6FD5">
      <w:pPr>
        <w:numPr>
          <w:ilvl w:val="0"/>
          <w:numId w:val="392"/>
        </w:numPr>
        <w:spacing w:after="120" w:line="276" w:lineRule="auto"/>
        <w:jc w:val="both"/>
        <w:rPr>
          <w:lang w:val="en-IN"/>
        </w:rPr>
      </w:pPr>
      <w:r w:rsidRPr="00DF63A4">
        <w:rPr>
          <w:lang w:val="en-IN"/>
        </w:rPr>
        <w:t>Disease resistance varieties should be selected (viz. K. Giriraj, K. Girdhani, K. Megha, K. Kanchan, K. Himalini)</w:t>
      </w:r>
    </w:p>
    <w:p w:rsidR="005A1C9A" w:rsidRPr="00DF63A4" w:rsidRDefault="005A1C9A" w:rsidP="00CD6FD5">
      <w:pPr>
        <w:numPr>
          <w:ilvl w:val="0"/>
          <w:numId w:val="392"/>
        </w:numPr>
        <w:spacing w:after="120" w:line="276" w:lineRule="auto"/>
        <w:jc w:val="both"/>
        <w:rPr>
          <w:lang w:val="en-IN"/>
        </w:rPr>
      </w:pPr>
      <w:r w:rsidRPr="00DF63A4">
        <w:rPr>
          <w:lang w:val="en-IN"/>
        </w:rPr>
        <w:t>The field should be subjected to 3-4 deep tillings before sowing so that the soil gets treated by the heat of the sun.</w:t>
      </w:r>
    </w:p>
    <w:p w:rsidR="005A1C9A" w:rsidRPr="00DF63A4" w:rsidRDefault="005A1C9A" w:rsidP="00CD6FD5">
      <w:pPr>
        <w:numPr>
          <w:ilvl w:val="0"/>
          <w:numId w:val="392"/>
        </w:numPr>
        <w:spacing w:after="120" w:line="276" w:lineRule="auto"/>
        <w:jc w:val="both"/>
        <w:rPr>
          <w:lang w:val="en-IN"/>
        </w:rPr>
      </w:pPr>
      <w:r w:rsidRPr="00DF63A4">
        <w:rPr>
          <w:lang w:val="en-IN"/>
        </w:rPr>
        <w:t>Soil should be heaped uniformly along the rows to ensure that the potatoes are not left uncovered to prevent greening of tubers due to Glycoalkaloid.</w:t>
      </w:r>
    </w:p>
    <w:p w:rsidR="005A1C9A" w:rsidRPr="00DF63A4" w:rsidRDefault="005A1C9A" w:rsidP="00CD6FD5">
      <w:pPr>
        <w:numPr>
          <w:ilvl w:val="0"/>
          <w:numId w:val="392"/>
        </w:numPr>
        <w:spacing w:after="120" w:line="276" w:lineRule="auto"/>
        <w:jc w:val="both"/>
        <w:rPr>
          <w:lang w:val="en-IN"/>
        </w:rPr>
      </w:pPr>
      <w:r w:rsidRPr="00DF63A4">
        <w:rPr>
          <w:lang w:val="en-IN"/>
        </w:rPr>
        <w:lastRenderedPageBreak/>
        <w:t>The infected plants are to be taken out and burnt somewhere else and not in the field.</w:t>
      </w:r>
    </w:p>
    <w:p w:rsidR="005A1C9A" w:rsidRPr="00DF63A4" w:rsidRDefault="005A1C9A" w:rsidP="005A1C9A">
      <w:pPr>
        <w:spacing w:after="120" w:line="276" w:lineRule="auto"/>
        <w:ind w:left="360"/>
        <w:jc w:val="both"/>
        <w:rPr>
          <w:b/>
          <w:lang w:val="en-IN"/>
        </w:rPr>
      </w:pPr>
      <w:r w:rsidRPr="00DF63A4">
        <w:rPr>
          <w:b/>
          <w:lang w:val="en-IN"/>
        </w:rPr>
        <w:t>Recommendations</w:t>
      </w:r>
    </w:p>
    <w:p w:rsidR="005A1C9A" w:rsidRPr="00DF63A4" w:rsidRDefault="005A1C9A" w:rsidP="00CD6FD5">
      <w:pPr>
        <w:numPr>
          <w:ilvl w:val="0"/>
          <w:numId w:val="393"/>
        </w:numPr>
        <w:spacing w:after="120" w:line="276" w:lineRule="auto"/>
        <w:jc w:val="both"/>
        <w:rPr>
          <w:lang w:val="en-IN"/>
        </w:rPr>
      </w:pPr>
      <w:r w:rsidRPr="00DF63A4">
        <w:rPr>
          <w:lang w:val="en-IN"/>
        </w:rPr>
        <w:t>Disease resistance varieties should be selected.</w:t>
      </w:r>
    </w:p>
    <w:p w:rsidR="005A1C9A" w:rsidRPr="00DF63A4" w:rsidRDefault="005A1C9A" w:rsidP="00CD6FD5">
      <w:pPr>
        <w:numPr>
          <w:ilvl w:val="0"/>
          <w:numId w:val="393"/>
        </w:numPr>
        <w:spacing w:after="120" w:line="276" w:lineRule="auto"/>
        <w:jc w:val="both"/>
        <w:rPr>
          <w:lang w:val="en-IN"/>
        </w:rPr>
      </w:pPr>
      <w:r w:rsidRPr="00DF63A4">
        <w:rPr>
          <w:lang w:val="en-IN"/>
        </w:rPr>
        <w:t xml:space="preserve">Tuber treatment with </w:t>
      </w:r>
      <w:r w:rsidRPr="00DF63A4">
        <w:rPr>
          <w:i/>
          <w:lang w:val="en-IN"/>
        </w:rPr>
        <w:t>Trichoderma sp</w:t>
      </w:r>
      <w:r w:rsidRPr="00DF63A4">
        <w:rPr>
          <w:lang w:val="en-IN"/>
        </w:rPr>
        <w:t xml:space="preserve"> @ 5g/kg of seeds.</w:t>
      </w:r>
    </w:p>
    <w:p w:rsidR="005A1C9A" w:rsidRPr="00DF63A4" w:rsidRDefault="005A1C9A" w:rsidP="00CD6FD5">
      <w:pPr>
        <w:numPr>
          <w:ilvl w:val="0"/>
          <w:numId w:val="393"/>
        </w:numPr>
        <w:spacing w:after="120" w:line="276" w:lineRule="auto"/>
        <w:jc w:val="both"/>
        <w:rPr>
          <w:lang w:val="en-IN"/>
        </w:rPr>
      </w:pPr>
      <w:r w:rsidRPr="00DF63A4">
        <w:rPr>
          <w:lang w:val="en-IN"/>
        </w:rPr>
        <w:t xml:space="preserve">Foliar application with </w:t>
      </w:r>
      <w:r w:rsidRPr="00DF63A4">
        <w:rPr>
          <w:i/>
          <w:lang w:val="en-IN"/>
        </w:rPr>
        <w:t>Trichoderma sp</w:t>
      </w:r>
      <w:r w:rsidRPr="00DF63A4">
        <w:rPr>
          <w:lang w:val="en-IN"/>
        </w:rPr>
        <w:t xml:space="preserve"> + </w:t>
      </w:r>
      <w:r w:rsidRPr="00DF63A4">
        <w:rPr>
          <w:i/>
          <w:lang w:val="en-IN"/>
        </w:rPr>
        <w:t>Pseudomonas florescen</w:t>
      </w:r>
      <w:r w:rsidR="00DB4717">
        <w:rPr>
          <w:i/>
          <w:lang w:val="en-IN"/>
        </w:rPr>
        <w:t>s</w:t>
      </w:r>
      <w:r w:rsidRPr="00DF63A4">
        <w:rPr>
          <w:lang w:val="en-IN"/>
        </w:rPr>
        <w:t xml:space="preserve"> @ 5g/l of water.</w:t>
      </w:r>
    </w:p>
    <w:p w:rsidR="005A1C9A" w:rsidRPr="00DF63A4" w:rsidRDefault="005A1C9A" w:rsidP="00CD6FD5">
      <w:pPr>
        <w:numPr>
          <w:ilvl w:val="0"/>
          <w:numId w:val="393"/>
        </w:numPr>
        <w:spacing w:after="120" w:line="276" w:lineRule="auto"/>
        <w:jc w:val="both"/>
        <w:rPr>
          <w:lang w:val="en-IN"/>
        </w:rPr>
      </w:pPr>
      <w:r w:rsidRPr="00DF63A4">
        <w:rPr>
          <w:lang w:val="en-IN"/>
        </w:rPr>
        <w:t xml:space="preserve">FYM treated with </w:t>
      </w:r>
      <w:r w:rsidRPr="00DF63A4">
        <w:rPr>
          <w:i/>
          <w:lang w:val="en-IN"/>
        </w:rPr>
        <w:t>Trichoderma sp</w:t>
      </w:r>
      <w:r w:rsidRPr="00DF63A4">
        <w:rPr>
          <w:lang w:val="en-IN"/>
        </w:rPr>
        <w:t xml:space="preserve"> @ 2.5 kg/100 kg of FYM.</w:t>
      </w:r>
    </w:p>
    <w:p w:rsidR="005A1C9A" w:rsidRPr="00D62922" w:rsidRDefault="005A1C9A" w:rsidP="00CD6FD5">
      <w:pPr>
        <w:pStyle w:val="ListParagraph"/>
        <w:numPr>
          <w:ilvl w:val="0"/>
          <w:numId w:val="368"/>
        </w:numPr>
        <w:spacing w:after="120" w:line="276" w:lineRule="auto"/>
        <w:jc w:val="both"/>
        <w:rPr>
          <w:b/>
          <w:lang w:val="en-IN"/>
        </w:rPr>
      </w:pPr>
      <w:r w:rsidRPr="00D62922">
        <w:rPr>
          <w:b/>
          <w:lang w:val="en-IN"/>
        </w:rPr>
        <w:t>Early blight (</w:t>
      </w:r>
      <w:r w:rsidRPr="00D62922">
        <w:rPr>
          <w:b/>
          <w:i/>
          <w:lang w:val="en-IN"/>
        </w:rPr>
        <w:t>Alternaria solani</w:t>
      </w:r>
      <w:r w:rsidRPr="00D62922">
        <w:rPr>
          <w:b/>
          <w:lang w:val="en-IN"/>
        </w:rPr>
        <w:t>)</w:t>
      </w:r>
    </w:p>
    <w:p w:rsidR="005A1C9A" w:rsidRPr="00DF63A4" w:rsidRDefault="005A1C9A" w:rsidP="00D62922">
      <w:pPr>
        <w:tabs>
          <w:tab w:val="left" w:pos="709"/>
        </w:tabs>
        <w:spacing w:after="120" w:line="276" w:lineRule="auto"/>
        <w:ind w:left="360"/>
        <w:jc w:val="both"/>
        <w:rPr>
          <w:lang w:val="en-IN"/>
        </w:rPr>
      </w:pPr>
      <w:r w:rsidRPr="00DF63A4">
        <w:rPr>
          <w:b/>
          <w:lang w:val="en-IN"/>
        </w:rPr>
        <w:tab/>
      </w:r>
      <w:r w:rsidRPr="00DF63A4">
        <w:rPr>
          <w:lang w:val="en-IN"/>
        </w:rPr>
        <w:t xml:space="preserve">Locally known as ïapiong. This disease infects the leaves and it is more prevalent during summer. The fungus is formed due to excessive wetness in the soil and favourable temperatures. Big dark-brown spots appear on the infected leaves. If preventive measures are not taken up the infection spreads to other parts of the plants which weakened the crop till it gradually dies. </w:t>
      </w:r>
    </w:p>
    <w:p w:rsidR="005A1C9A" w:rsidRPr="00DF63A4" w:rsidRDefault="005A1C9A" w:rsidP="005A1C9A">
      <w:pPr>
        <w:spacing w:after="120" w:line="276" w:lineRule="auto"/>
        <w:ind w:left="360"/>
        <w:jc w:val="both"/>
        <w:rPr>
          <w:b/>
          <w:lang w:val="en-IN"/>
        </w:rPr>
      </w:pPr>
      <w:r w:rsidRPr="00DF63A4">
        <w:rPr>
          <w:b/>
          <w:lang w:val="en-IN"/>
        </w:rPr>
        <w:t>Management</w:t>
      </w:r>
    </w:p>
    <w:p w:rsidR="005A1C9A" w:rsidRPr="00DF63A4" w:rsidRDefault="005A1C9A" w:rsidP="00CD6FD5">
      <w:pPr>
        <w:numPr>
          <w:ilvl w:val="0"/>
          <w:numId w:val="394"/>
        </w:numPr>
        <w:spacing w:after="120" w:line="276" w:lineRule="auto"/>
        <w:jc w:val="both"/>
        <w:rPr>
          <w:lang w:val="en-IN"/>
        </w:rPr>
      </w:pPr>
      <w:r w:rsidRPr="00DF63A4">
        <w:rPr>
          <w:lang w:val="en-IN"/>
        </w:rPr>
        <w:t xml:space="preserve">Before cultivating, the field should be subjected to 3-4 deep tilling so that the soil is exposed to the heat of the sun. </w:t>
      </w:r>
    </w:p>
    <w:p w:rsidR="005A1C9A" w:rsidRPr="00DF63A4" w:rsidRDefault="005A1C9A" w:rsidP="00CD6FD5">
      <w:pPr>
        <w:numPr>
          <w:ilvl w:val="0"/>
          <w:numId w:val="394"/>
        </w:numPr>
        <w:spacing w:after="120" w:line="276" w:lineRule="auto"/>
        <w:jc w:val="both"/>
        <w:rPr>
          <w:lang w:val="en-IN"/>
        </w:rPr>
      </w:pPr>
      <w:r w:rsidRPr="00DF63A4">
        <w:rPr>
          <w:lang w:val="en-IN"/>
        </w:rPr>
        <w:t>The weeds in the field are converted into green manure which enhances the fertility and immunity of the soil and reduces the chances of infection.</w:t>
      </w:r>
    </w:p>
    <w:p w:rsidR="005A1C9A" w:rsidRPr="00DF63A4" w:rsidRDefault="005A1C9A" w:rsidP="00CD6FD5">
      <w:pPr>
        <w:numPr>
          <w:ilvl w:val="0"/>
          <w:numId w:val="394"/>
        </w:numPr>
        <w:spacing w:after="120" w:line="276" w:lineRule="auto"/>
        <w:jc w:val="both"/>
        <w:rPr>
          <w:lang w:val="en-IN"/>
        </w:rPr>
      </w:pPr>
      <w:r w:rsidRPr="00DF63A4">
        <w:rPr>
          <w:lang w:val="en-IN"/>
        </w:rPr>
        <w:t>Strict adherence to the crop cycle decreases the possibilities of this disease.</w:t>
      </w:r>
    </w:p>
    <w:p w:rsidR="005A1C9A" w:rsidRPr="00DF63A4" w:rsidRDefault="005A1C9A" w:rsidP="005A1C9A">
      <w:pPr>
        <w:spacing w:after="120" w:line="276" w:lineRule="auto"/>
        <w:ind w:left="360"/>
        <w:jc w:val="both"/>
        <w:rPr>
          <w:b/>
          <w:lang w:val="en-IN"/>
        </w:rPr>
      </w:pPr>
      <w:r w:rsidRPr="00DF63A4">
        <w:rPr>
          <w:b/>
          <w:lang w:val="en-IN"/>
        </w:rPr>
        <w:t>Recommendation</w:t>
      </w:r>
    </w:p>
    <w:p w:rsidR="005A1C9A" w:rsidRPr="00DF63A4" w:rsidRDefault="005A1C9A" w:rsidP="00CD6FD5">
      <w:pPr>
        <w:numPr>
          <w:ilvl w:val="0"/>
          <w:numId w:val="395"/>
        </w:numPr>
        <w:spacing w:after="120" w:line="276" w:lineRule="auto"/>
        <w:jc w:val="both"/>
        <w:rPr>
          <w:lang w:val="en-IN"/>
        </w:rPr>
      </w:pPr>
      <w:r w:rsidRPr="00DF63A4">
        <w:rPr>
          <w:lang w:val="en-IN"/>
        </w:rPr>
        <w:t>Spraying of vermiwash or jeevamrit mixed with water in a ratio of 1:13.5 litres protects the crop from fungal infestation.</w:t>
      </w:r>
    </w:p>
    <w:p w:rsidR="005A1C9A" w:rsidRPr="00DF63A4" w:rsidRDefault="005A1C9A" w:rsidP="00CD6FD5">
      <w:pPr>
        <w:numPr>
          <w:ilvl w:val="0"/>
          <w:numId w:val="395"/>
        </w:numPr>
        <w:spacing w:after="120" w:line="276" w:lineRule="auto"/>
        <w:jc w:val="both"/>
        <w:rPr>
          <w:lang w:val="en-IN"/>
        </w:rPr>
      </w:pPr>
      <w:r w:rsidRPr="00DF63A4">
        <w:rPr>
          <w:i/>
          <w:lang w:val="en-IN"/>
        </w:rPr>
        <w:t>Trichoderma</w:t>
      </w:r>
      <w:r w:rsidRPr="00DF63A4">
        <w:rPr>
          <w:lang w:val="en-IN"/>
        </w:rPr>
        <w:t xml:space="preserve"> @ 10 grams/lit water may be sprayed on the crop. </w:t>
      </w:r>
    </w:p>
    <w:p w:rsidR="005A1C9A" w:rsidRPr="00DF63A4" w:rsidRDefault="005A1C9A" w:rsidP="00CD6FD5">
      <w:pPr>
        <w:numPr>
          <w:ilvl w:val="0"/>
          <w:numId w:val="389"/>
        </w:numPr>
        <w:spacing w:after="120" w:line="276" w:lineRule="auto"/>
        <w:jc w:val="both"/>
        <w:rPr>
          <w:b/>
          <w:lang w:val="en-IN"/>
        </w:rPr>
      </w:pPr>
      <w:r w:rsidRPr="00DF63A4">
        <w:rPr>
          <w:b/>
          <w:lang w:val="en-IN"/>
        </w:rPr>
        <w:t xml:space="preserve">Black scurf </w:t>
      </w:r>
      <w:r w:rsidRPr="00DF63A4">
        <w:rPr>
          <w:lang w:val="en-IN"/>
        </w:rPr>
        <w:t>(</w:t>
      </w:r>
      <w:r w:rsidRPr="00DF63A4">
        <w:rPr>
          <w:i/>
          <w:lang w:val="en-IN"/>
        </w:rPr>
        <w:t>Rhizctonia solani</w:t>
      </w:r>
      <w:r w:rsidRPr="00DF63A4">
        <w:rPr>
          <w:lang w:val="en-IN"/>
        </w:rPr>
        <w:t xml:space="preserve"> )</w:t>
      </w:r>
    </w:p>
    <w:p w:rsidR="005A1C9A" w:rsidRPr="00DF63A4" w:rsidRDefault="005A1C9A" w:rsidP="005A1C9A">
      <w:pPr>
        <w:spacing w:after="120" w:line="276" w:lineRule="auto"/>
        <w:ind w:left="360"/>
        <w:jc w:val="both"/>
        <w:rPr>
          <w:lang w:val="en-IN"/>
        </w:rPr>
      </w:pPr>
      <w:r w:rsidRPr="00DF63A4">
        <w:rPr>
          <w:lang w:val="en-IN"/>
        </w:rPr>
        <w:tab/>
        <w:t>This disease is caused by a soil borne fungus. It infects different organs of the plant including the eyes of the germinated seed, the stem and the flowers. The leaves of the infected plants become red and brown. Tubers of the infected plants have brown spots on them.</w:t>
      </w:r>
    </w:p>
    <w:p w:rsidR="005A1C9A" w:rsidRPr="00DF63A4" w:rsidRDefault="005A1C9A" w:rsidP="005A1C9A">
      <w:pPr>
        <w:spacing w:after="120" w:line="276" w:lineRule="auto"/>
        <w:ind w:left="360"/>
        <w:jc w:val="both"/>
        <w:rPr>
          <w:b/>
          <w:lang w:val="en-IN"/>
        </w:rPr>
      </w:pPr>
      <w:r w:rsidRPr="00DF63A4">
        <w:rPr>
          <w:b/>
          <w:lang w:val="en-IN"/>
        </w:rPr>
        <w:t>Management</w:t>
      </w:r>
    </w:p>
    <w:p w:rsidR="005A1C9A" w:rsidRPr="00DF63A4" w:rsidRDefault="005A1C9A" w:rsidP="00CD6FD5">
      <w:pPr>
        <w:numPr>
          <w:ilvl w:val="0"/>
          <w:numId w:val="399"/>
        </w:numPr>
        <w:spacing w:after="120" w:line="276" w:lineRule="auto"/>
        <w:jc w:val="both"/>
        <w:rPr>
          <w:lang w:val="en-IN"/>
        </w:rPr>
      </w:pPr>
      <w:r w:rsidRPr="00DF63A4">
        <w:rPr>
          <w:lang w:val="en-IN"/>
        </w:rPr>
        <w:t>Crop cycle should be adhered to.</w:t>
      </w:r>
    </w:p>
    <w:p w:rsidR="005A1C9A" w:rsidRPr="00DF63A4" w:rsidRDefault="005A1C9A" w:rsidP="00CD6FD5">
      <w:pPr>
        <w:numPr>
          <w:ilvl w:val="0"/>
          <w:numId w:val="399"/>
        </w:numPr>
        <w:spacing w:after="120" w:line="276" w:lineRule="auto"/>
        <w:jc w:val="both"/>
        <w:rPr>
          <w:lang w:val="en-IN"/>
        </w:rPr>
      </w:pPr>
      <w:r w:rsidRPr="00DF63A4">
        <w:rPr>
          <w:lang w:val="en-IN"/>
        </w:rPr>
        <w:t>Sesbania or corn is cultivated in the field before potato.</w:t>
      </w:r>
    </w:p>
    <w:p w:rsidR="005A1C9A" w:rsidRPr="00DF63A4" w:rsidRDefault="005A1C9A" w:rsidP="005A1C9A">
      <w:pPr>
        <w:spacing w:after="120" w:line="276" w:lineRule="auto"/>
        <w:ind w:left="360"/>
        <w:jc w:val="both"/>
        <w:rPr>
          <w:b/>
          <w:lang w:val="en-IN"/>
        </w:rPr>
      </w:pPr>
      <w:r w:rsidRPr="00DF63A4">
        <w:rPr>
          <w:b/>
          <w:lang w:val="en-IN"/>
        </w:rPr>
        <w:t>Recommendations</w:t>
      </w:r>
    </w:p>
    <w:p w:rsidR="005A1C9A" w:rsidRPr="00DF63A4" w:rsidRDefault="005A1C9A" w:rsidP="00CD6FD5">
      <w:pPr>
        <w:numPr>
          <w:ilvl w:val="0"/>
          <w:numId w:val="387"/>
        </w:numPr>
        <w:spacing w:after="120" w:line="276" w:lineRule="auto"/>
        <w:jc w:val="both"/>
        <w:rPr>
          <w:lang w:val="en-IN"/>
        </w:rPr>
      </w:pPr>
      <w:r w:rsidRPr="00DF63A4">
        <w:rPr>
          <w:lang w:val="en-IN"/>
        </w:rPr>
        <w:t xml:space="preserve">Spraying of jeevamrit and </w:t>
      </w:r>
      <w:r w:rsidRPr="00DF63A4">
        <w:rPr>
          <w:i/>
          <w:lang w:val="en-IN"/>
        </w:rPr>
        <w:t>Trichoderma</w:t>
      </w:r>
      <w:r w:rsidRPr="00DF63A4">
        <w:rPr>
          <w:lang w:val="en-IN"/>
        </w:rPr>
        <w:t xml:space="preserve"> on the standing crop.</w:t>
      </w:r>
    </w:p>
    <w:p w:rsidR="005A1C9A" w:rsidRPr="00DF63A4" w:rsidRDefault="005A1C9A" w:rsidP="00CD6FD5">
      <w:pPr>
        <w:numPr>
          <w:ilvl w:val="0"/>
          <w:numId w:val="390"/>
        </w:numPr>
        <w:spacing w:after="120" w:line="276" w:lineRule="auto"/>
        <w:jc w:val="both"/>
        <w:rPr>
          <w:lang w:val="en-IN"/>
        </w:rPr>
      </w:pPr>
      <w:r w:rsidRPr="00DF63A4">
        <w:rPr>
          <w:b/>
          <w:lang w:val="en-IN"/>
        </w:rPr>
        <w:t>Brown rot</w:t>
      </w:r>
      <w:r w:rsidRPr="00DF63A4">
        <w:rPr>
          <w:lang w:val="en-IN"/>
        </w:rPr>
        <w:t xml:space="preserve"> (</w:t>
      </w:r>
      <w:r w:rsidRPr="00DF63A4">
        <w:rPr>
          <w:i/>
          <w:lang w:val="en-IN"/>
        </w:rPr>
        <w:t>Pseudomonas solancearum</w:t>
      </w:r>
      <w:r w:rsidRPr="00DF63A4">
        <w:rPr>
          <w:lang w:val="en-IN"/>
        </w:rPr>
        <w:t>)</w:t>
      </w:r>
    </w:p>
    <w:p w:rsidR="005A1C9A" w:rsidRPr="00DF63A4" w:rsidRDefault="005A1C9A" w:rsidP="005A1C9A">
      <w:pPr>
        <w:spacing w:after="120" w:line="276" w:lineRule="auto"/>
        <w:ind w:left="360"/>
        <w:jc w:val="both"/>
        <w:rPr>
          <w:lang w:val="en-IN"/>
        </w:rPr>
      </w:pPr>
      <w:r w:rsidRPr="00DF63A4">
        <w:rPr>
          <w:lang w:val="en-IN"/>
        </w:rPr>
        <w:tab/>
        <w:t>Brown rot is an organically caused disease and generally occurs in the central Himalayan region. The stem of the infested plant turns brown. The plant bends and falls. The leaves also gradually turn brown and eventually the plant dies. This disease generally spreads through infected seeds. It enters the plant through the roots and destroys the tissues of the plant; consequently the flow of water from the roots to the upper parts of the plant is blocked and the plant withers away. This disease generally occurs in summer and increases with a rise in heat and humidity.</w:t>
      </w:r>
    </w:p>
    <w:p w:rsidR="005A1C9A" w:rsidRPr="00DF63A4" w:rsidRDefault="005A1C9A" w:rsidP="005A1C9A">
      <w:pPr>
        <w:spacing w:after="120" w:line="276" w:lineRule="auto"/>
        <w:ind w:left="360"/>
        <w:jc w:val="both"/>
        <w:rPr>
          <w:b/>
          <w:lang w:val="en-IN"/>
        </w:rPr>
      </w:pPr>
      <w:r w:rsidRPr="00DF63A4">
        <w:rPr>
          <w:b/>
          <w:lang w:val="en-IN"/>
        </w:rPr>
        <w:t>Management</w:t>
      </w:r>
    </w:p>
    <w:p w:rsidR="005A1C9A" w:rsidRPr="00DF63A4" w:rsidRDefault="005A1C9A" w:rsidP="00CD6FD5">
      <w:pPr>
        <w:numPr>
          <w:ilvl w:val="0"/>
          <w:numId w:val="400"/>
        </w:numPr>
        <w:spacing w:after="120" w:line="276" w:lineRule="auto"/>
        <w:jc w:val="both"/>
        <w:rPr>
          <w:lang w:val="en-IN"/>
        </w:rPr>
      </w:pPr>
      <w:r w:rsidRPr="00DF63A4">
        <w:rPr>
          <w:lang w:val="en-IN"/>
        </w:rPr>
        <w:lastRenderedPageBreak/>
        <w:t>Infected potatoes should not be used for seed.</w:t>
      </w:r>
    </w:p>
    <w:p w:rsidR="005A1C9A" w:rsidRPr="00DF63A4" w:rsidRDefault="005A1C9A" w:rsidP="00CD6FD5">
      <w:pPr>
        <w:numPr>
          <w:ilvl w:val="0"/>
          <w:numId w:val="400"/>
        </w:numPr>
        <w:spacing w:after="120" w:line="276" w:lineRule="auto"/>
        <w:jc w:val="both"/>
        <w:rPr>
          <w:lang w:val="en-IN"/>
        </w:rPr>
      </w:pPr>
      <w:r w:rsidRPr="00DF63A4">
        <w:rPr>
          <w:lang w:val="en-IN"/>
        </w:rPr>
        <w:t>The seed should not be cut in order to prevent pathogens from entering and affecting other seeds as well.</w:t>
      </w:r>
    </w:p>
    <w:p w:rsidR="005A1C9A" w:rsidRPr="00DF63A4" w:rsidRDefault="005A1C9A" w:rsidP="00CD6FD5">
      <w:pPr>
        <w:numPr>
          <w:ilvl w:val="0"/>
          <w:numId w:val="400"/>
        </w:numPr>
        <w:spacing w:after="120" w:line="276" w:lineRule="auto"/>
        <w:jc w:val="both"/>
        <w:rPr>
          <w:lang w:val="en-IN"/>
        </w:rPr>
      </w:pPr>
      <w:r w:rsidRPr="00DF63A4">
        <w:rPr>
          <w:lang w:val="en-IN"/>
        </w:rPr>
        <w:t>Sowing should be completed by February and the crop harvested before the beginning of the rains.</w:t>
      </w:r>
    </w:p>
    <w:p w:rsidR="005A1C9A" w:rsidRPr="00DF63A4" w:rsidRDefault="005A1C9A" w:rsidP="005A1C9A">
      <w:pPr>
        <w:spacing w:after="120" w:line="276" w:lineRule="auto"/>
        <w:ind w:left="360"/>
        <w:jc w:val="both"/>
        <w:rPr>
          <w:b/>
          <w:lang w:val="en-IN"/>
        </w:rPr>
      </w:pPr>
      <w:r w:rsidRPr="00DF63A4">
        <w:rPr>
          <w:b/>
          <w:lang w:val="en-IN"/>
        </w:rPr>
        <w:t>Recommendations</w:t>
      </w:r>
    </w:p>
    <w:p w:rsidR="005A1C9A" w:rsidRPr="00DF63A4" w:rsidRDefault="005A1C9A" w:rsidP="00CD6FD5">
      <w:pPr>
        <w:numPr>
          <w:ilvl w:val="0"/>
          <w:numId w:val="401"/>
        </w:numPr>
        <w:spacing w:after="120" w:line="276" w:lineRule="auto"/>
        <w:jc w:val="both"/>
        <w:rPr>
          <w:lang w:val="en-IN"/>
        </w:rPr>
      </w:pPr>
      <w:r w:rsidRPr="00DF63A4">
        <w:rPr>
          <w:lang w:val="en-IN"/>
        </w:rPr>
        <w:t>Before sowing, seeds should be treated with Jeevamrit.</w:t>
      </w:r>
    </w:p>
    <w:p w:rsidR="005A1C9A" w:rsidRPr="00DF63A4" w:rsidRDefault="005A1C9A" w:rsidP="00CD6FD5">
      <w:pPr>
        <w:numPr>
          <w:ilvl w:val="0"/>
          <w:numId w:val="391"/>
        </w:numPr>
        <w:spacing w:after="120" w:line="276" w:lineRule="auto"/>
        <w:jc w:val="both"/>
        <w:rPr>
          <w:lang w:val="en-IN"/>
        </w:rPr>
      </w:pPr>
      <w:r w:rsidRPr="00DF63A4">
        <w:rPr>
          <w:b/>
          <w:lang w:val="en-IN"/>
        </w:rPr>
        <w:t>Bacterial wilt</w:t>
      </w:r>
      <w:r w:rsidRPr="00DF63A4">
        <w:rPr>
          <w:lang w:val="en-IN"/>
        </w:rPr>
        <w:t xml:space="preserve"> </w:t>
      </w:r>
    </w:p>
    <w:p w:rsidR="005A1C9A" w:rsidRPr="00DF63A4" w:rsidRDefault="005A1C9A" w:rsidP="00CD6FD5">
      <w:pPr>
        <w:numPr>
          <w:ilvl w:val="0"/>
          <w:numId w:val="402"/>
        </w:numPr>
        <w:spacing w:after="120" w:line="276" w:lineRule="auto"/>
        <w:jc w:val="both"/>
        <w:rPr>
          <w:lang w:val="en-IN"/>
        </w:rPr>
      </w:pPr>
      <w:r w:rsidRPr="00DF63A4">
        <w:rPr>
          <w:lang w:val="en-IN"/>
        </w:rPr>
        <w:t>Crop rotation with rice, wheat and maize should be followed.</w:t>
      </w:r>
    </w:p>
    <w:p w:rsidR="005A1C9A" w:rsidRPr="00DF63A4" w:rsidRDefault="005A1C9A" w:rsidP="00CD6FD5">
      <w:pPr>
        <w:numPr>
          <w:ilvl w:val="0"/>
          <w:numId w:val="402"/>
        </w:numPr>
        <w:spacing w:after="120" w:line="276" w:lineRule="auto"/>
        <w:jc w:val="both"/>
        <w:rPr>
          <w:lang w:val="en-IN"/>
        </w:rPr>
      </w:pPr>
      <w:r w:rsidRPr="00DF63A4">
        <w:rPr>
          <w:lang w:val="en-IN"/>
        </w:rPr>
        <w:t xml:space="preserve">Application of </w:t>
      </w:r>
      <w:r w:rsidRPr="00DF63A4">
        <w:rPr>
          <w:i/>
          <w:lang w:val="en-IN"/>
        </w:rPr>
        <w:t xml:space="preserve">Trichoderma sp </w:t>
      </w:r>
      <w:r w:rsidRPr="00DF63A4">
        <w:rPr>
          <w:lang w:val="en-IN"/>
        </w:rPr>
        <w:t xml:space="preserve">+ </w:t>
      </w:r>
      <w:r w:rsidRPr="00DF63A4">
        <w:rPr>
          <w:i/>
          <w:lang w:val="en-IN"/>
        </w:rPr>
        <w:t>Pseudomonas florescen</w:t>
      </w:r>
      <w:r w:rsidR="00105C74">
        <w:rPr>
          <w:i/>
          <w:lang w:val="en-IN"/>
        </w:rPr>
        <w:t>s</w:t>
      </w:r>
      <w:r w:rsidRPr="00DF63A4">
        <w:rPr>
          <w:lang w:val="en-IN"/>
        </w:rPr>
        <w:t xml:space="preserve"> @ 5g/l of water. </w:t>
      </w:r>
    </w:p>
    <w:p w:rsidR="005A1C9A" w:rsidRPr="00DF63A4" w:rsidRDefault="005A1C9A" w:rsidP="005A1C9A">
      <w:pPr>
        <w:spacing w:after="120" w:line="276" w:lineRule="auto"/>
        <w:ind w:left="360"/>
        <w:jc w:val="both"/>
        <w:rPr>
          <w:b/>
          <w:lang w:val="en-IN"/>
        </w:rPr>
      </w:pPr>
      <w:r w:rsidRPr="00DF63A4">
        <w:rPr>
          <w:b/>
          <w:lang w:val="en-IN"/>
        </w:rPr>
        <w:t xml:space="preserve">Harvesting- </w:t>
      </w:r>
    </w:p>
    <w:p w:rsidR="005A1C9A" w:rsidRPr="00DF63A4" w:rsidRDefault="005A1C9A" w:rsidP="00D62922">
      <w:pPr>
        <w:spacing w:after="120" w:line="276" w:lineRule="auto"/>
        <w:ind w:left="360" w:firstLine="360"/>
        <w:jc w:val="both"/>
        <w:rPr>
          <w:lang w:val="en-IN"/>
        </w:rPr>
      </w:pPr>
      <w:r w:rsidRPr="00DF63A4">
        <w:rPr>
          <w:lang w:val="en-IN"/>
        </w:rPr>
        <w:t xml:space="preserve">The time of harvest is very important in potato. The development of tuber continues till the vines dies. The main crop is ready for harvest within 75-120 days of planting depending upon the area, soil type and variety sown. The main crop is ready for harvest when majority of the leaves turn yellowish brown. The crop is harvested 10-15 days after haulms cutting for allowing hardening of skin of potato tubers to prevent disease infection through skin. Harvesting should be carried out on bright sunny days. The tubers may be kept in heap for 15 days in the shade for further hardening of the skin. All the cutted, cracked, bruised, damaged and infected tubers should be removed and rejected. </w:t>
      </w:r>
    </w:p>
    <w:p w:rsidR="005A1C9A" w:rsidRPr="00DF63A4" w:rsidRDefault="005A1C9A" w:rsidP="005A1C9A">
      <w:pPr>
        <w:spacing w:after="120" w:line="276" w:lineRule="auto"/>
        <w:ind w:left="360"/>
        <w:jc w:val="both"/>
        <w:rPr>
          <w:b/>
          <w:lang w:val="en-IN"/>
        </w:rPr>
      </w:pPr>
      <w:r w:rsidRPr="00DF63A4">
        <w:rPr>
          <w:b/>
          <w:lang w:val="en-IN"/>
        </w:rPr>
        <w:t>Process of dehaulming</w:t>
      </w:r>
    </w:p>
    <w:p w:rsidR="005A1C9A" w:rsidRPr="00DF63A4" w:rsidRDefault="005A1C9A" w:rsidP="00D62922">
      <w:pPr>
        <w:spacing w:after="120" w:line="276" w:lineRule="auto"/>
        <w:ind w:left="360" w:firstLine="360"/>
        <w:jc w:val="both"/>
        <w:rPr>
          <w:lang w:val="en-IN"/>
        </w:rPr>
      </w:pPr>
      <w:r w:rsidRPr="00DF63A4">
        <w:rPr>
          <w:lang w:val="en-IN"/>
        </w:rPr>
        <w:t xml:space="preserve">If the produce of the crop is to be used for seed purposes the process of dehaulming is very important. Towards the beginning of June (for summer crop) depending upon the date of planting crop should get crop duration of 80-90 days before dehaulming. Cut the haulms at the ground level. At this time, the crop also starts maturing. The cut haulms should not be left as such in the field. Ensure that there is no re growth of stems after dehaulming as tender succulent leaves are more attractive to the aphids. </w:t>
      </w:r>
    </w:p>
    <w:p w:rsidR="005A1C9A" w:rsidRPr="00DF63A4" w:rsidRDefault="005A1C9A" w:rsidP="00D62922">
      <w:pPr>
        <w:spacing w:after="120" w:line="276" w:lineRule="auto"/>
        <w:ind w:left="360" w:firstLine="360"/>
        <w:jc w:val="both"/>
        <w:rPr>
          <w:lang w:val="en-IN"/>
        </w:rPr>
      </w:pPr>
      <w:r w:rsidRPr="00DF63A4">
        <w:rPr>
          <w:lang w:val="en-IN"/>
        </w:rPr>
        <w:t xml:space="preserve">Exposed tubers should be covered with soil immediately after dehaulming. The crop should be harvested 10-15 days after dehaulming. This will allow hardening of the tuber skin and increase shelf life of the potato tuber. The practice of haulm cutting is very important for the seed crop as it prevent disease infection through skin. Dehaulming may be skipped if the produce is to be sold for table purpose. </w:t>
      </w:r>
    </w:p>
    <w:p w:rsidR="005A1C9A" w:rsidRPr="00DF63A4" w:rsidRDefault="005A1C9A" w:rsidP="005A1C9A">
      <w:pPr>
        <w:spacing w:after="120" w:line="276" w:lineRule="auto"/>
        <w:ind w:left="360"/>
        <w:jc w:val="both"/>
        <w:rPr>
          <w:b/>
          <w:lang w:val="en-IN"/>
        </w:rPr>
      </w:pPr>
      <w:r w:rsidRPr="00DF63A4">
        <w:rPr>
          <w:b/>
          <w:lang w:val="en-IN"/>
        </w:rPr>
        <w:t xml:space="preserve">Storage </w:t>
      </w:r>
    </w:p>
    <w:p w:rsidR="005A1C9A" w:rsidRPr="00DF63A4" w:rsidRDefault="005A1C9A" w:rsidP="00D62922">
      <w:pPr>
        <w:spacing w:after="120" w:line="276" w:lineRule="auto"/>
        <w:ind w:left="360" w:firstLine="360"/>
        <w:jc w:val="both"/>
        <w:rPr>
          <w:lang w:val="en-IN"/>
        </w:rPr>
      </w:pPr>
      <w:r w:rsidRPr="00DF63A4">
        <w:rPr>
          <w:lang w:val="en-IN"/>
        </w:rPr>
        <w:t xml:space="preserve">Harvested tubers should be kept in a well-ventilated room that is relatively dry and dark. Tubers are best stored in racks made out of bamboo or wood which are above ground level and which allow for air movement in between the tubers. Leaves of </w:t>
      </w:r>
      <w:r w:rsidRPr="00DF63A4">
        <w:rPr>
          <w:i/>
          <w:lang w:val="en-IN"/>
        </w:rPr>
        <w:t>Lantana camera</w:t>
      </w:r>
      <w:r w:rsidRPr="00DF63A4">
        <w:rPr>
          <w:lang w:val="en-IN"/>
        </w:rPr>
        <w:t xml:space="preserve"> are chopped in to pieces and spread out on the tubers. This is a prophylactic measure against small mites and insects. Light traps can be used to trap flying insects. Fine nets can be used to cover the tubers. </w:t>
      </w:r>
    </w:p>
    <w:p w:rsidR="005A1C9A" w:rsidRPr="00DF63A4" w:rsidRDefault="005A1C9A" w:rsidP="005A1C9A">
      <w:pPr>
        <w:spacing w:after="120" w:line="276" w:lineRule="auto"/>
        <w:ind w:left="360"/>
        <w:jc w:val="both"/>
        <w:rPr>
          <w:b/>
          <w:lang w:val="en-IN"/>
        </w:rPr>
      </w:pPr>
      <w:r w:rsidRPr="00DF63A4">
        <w:rPr>
          <w:b/>
          <w:lang w:val="en-IN"/>
        </w:rPr>
        <w:br w:type="page"/>
      </w:r>
    </w:p>
    <w:p w:rsidR="005A1C9A" w:rsidRPr="00DF63A4" w:rsidRDefault="005A1C9A" w:rsidP="00C9318C">
      <w:pPr>
        <w:spacing w:after="120" w:line="276" w:lineRule="auto"/>
        <w:ind w:left="360"/>
        <w:jc w:val="right"/>
        <w:rPr>
          <w:b/>
          <w:bCs/>
          <w:lang w:val="en-IN"/>
        </w:rPr>
      </w:pPr>
      <w:bookmarkStart w:id="47" w:name="_Toc521665483"/>
      <w:r w:rsidRPr="00DF63A4">
        <w:rPr>
          <w:b/>
          <w:bCs/>
          <w:lang w:val="en-IN"/>
        </w:rPr>
        <w:lastRenderedPageBreak/>
        <w:t>PROCESSING OF FRUIT AND VEGETABLES</w:t>
      </w:r>
      <w:bookmarkEnd w:id="47"/>
      <w:r w:rsidR="000E7EEF" w:rsidRPr="000E7EEF">
        <w:rPr>
          <w:rFonts w:eastAsia="Arial Unicode MS"/>
          <w:b/>
        </w:rPr>
        <w:t xml:space="preserve"> </w:t>
      </w:r>
      <w:r w:rsidR="00C9318C">
        <w:rPr>
          <w:rFonts w:eastAsia="Arial Unicode MS"/>
          <w:b/>
        </w:rPr>
        <w:tab/>
      </w:r>
      <w:r w:rsidR="00C9318C">
        <w:rPr>
          <w:rFonts w:eastAsia="Arial Unicode MS"/>
          <w:b/>
        </w:rPr>
        <w:tab/>
      </w:r>
      <w:r w:rsidR="00964FE8">
        <w:rPr>
          <w:rFonts w:eastAsia="Arial Unicode MS"/>
          <w:b/>
        </w:rPr>
        <w:t>(</w:t>
      </w:r>
      <w:r w:rsidR="000E7EEF">
        <w:rPr>
          <w:rFonts w:eastAsia="Arial Unicode MS"/>
          <w:b/>
        </w:rPr>
        <w:t>Code No: 6</w:t>
      </w:r>
      <w:r w:rsidR="00C0568C">
        <w:rPr>
          <w:rFonts w:eastAsia="Arial Unicode MS"/>
          <w:b/>
        </w:rPr>
        <w:t>5</w:t>
      </w:r>
      <w:r w:rsidR="00964FE8">
        <w:rPr>
          <w:rFonts w:eastAsia="Arial Unicode MS"/>
          <w:b/>
        </w:rPr>
        <w:t>)</w:t>
      </w:r>
    </w:p>
    <w:p w:rsidR="005A1C9A" w:rsidRPr="00DF63A4" w:rsidRDefault="005A1C9A" w:rsidP="003B6A9A">
      <w:pPr>
        <w:spacing w:after="120" w:line="276" w:lineRule="auto"/>
        <w:jc w:val="both"/>
        <w:rPr>
          <w:lang w:val="en-IN"/>
        </w:rPr>
      </w:pPr>
      <w:r w:rsidRPr="00DF63A4">
        <w:rPr>
          <w:b/>
          <w:lang w:val="en-IN"/>
        </w:rPr>
        <w:t>EQUIPMENTS -</w:t>
      </w:r>
      <w:r w:rsidRPr="00DF63A4">
        <w:rPr>
          <w:lang w:val="en-IN"/>
        </w:rPr>
        <w:t xml:space="preserve"> The following equipments are required for preparation of fruits &amp; vegetables products.</w:t>
      </w:r>
    </w:p>
    <w:p w:rsidR="005A1C9A" w:rsidRPr="00DF63A4" w:rsidRDefault="005A1C9A" w:rsidP="003B6A9A">
      <w:pPr>
        <w:spacing w:after="120" w:line="276" w:lineRule="auto"/>
        <w:jc w:val="both"/>
        <w:rPr>
          <w:lang w:val="en-IN"/>
        </w:rPr>
      </w:pPr>
      <w:r w:rsidRPr="00DF63A4">
        <w:rPr>
          <w:lang w:val="en-IN"/>
        </w:rPr>
        <w:t xml:space="preserve">Stainless steel pan, stove, weight box &amp; balance, Juice extractor wooden ladle, pineapple puncher (Stainless stell glass may also be used Refractometer &amp; Thermometer). </w:t>
      </w:r>
    </w:p>
    <w:p w:rsidR="005A1C9A" w:rsidRPr="00DF63A4" w:rsidRDefault="005A1C9A" w:rsidP="003B6A9A">
      <w:pPr>
        <w:spacing w:after="120" w:line="276" w:lineRule="auto"/>
        <w:jc w:val="both"/>
        <w:rPr>
          <w:b/>
          <w:lang w:val="en-IN"/>
        </w:rPr>
      </w:pPr>
      <w:r w:rsidRPr="00DF63A4">
        <w:rPr>
          <w:b/>
          <w:lang w:val="en-IN"/>
        </w:rPr>
        <w:t xml:space="preserve">EXTRATION OF FRUIT JUICES/PULPS </w:t>
      </w:r>
    </w:p>
    <w:p w:rsidR="005A1C9A" w:rsidRPr="00DF63A4" w:rsidRDefault="005A1C9A" w:rsidP="003B6A9A">
      <w:pPr>
        <w:spacing w:after="120" w:line="276" w:lineRule="auto"/>
        <w:jc w:val="both"/>
        <w:rPr>
          <w:lang w:val="en-IN"/>
        </w:rPr>
      </w:pPr>
      <w:r w:rsidRPr="00DF63A4">
        <w:rPr>
          <w:lang w:val="en-IN"/>
        </w:rPr>
        <w:t xml:space="preserve">Select fully ripe or matured fruits free from diseases and insect damages for processing. </w:t>
      </w:r>
    </w:p>
    <w:p w:rsidR="005A1C9A" w:rsidRPr="00DF63A4" w:rsidRDefault="005A1C9A" w:rsidP="00CD6FD5">
      <w:pPr>
        <w:numPr>
          <w:ilvl w:val="0"/>
          <w:numId w:val="403"/>
        </w:numPr>
        <w:spacing w:after="120" w:line="276" w:lineRule="auto"/>
        <w:jc w:val="both"/>
        <w:rPr>
          <w:lang w:val="en-IN"/>
        </w:rPr>
      </w:pPr>
      <w:r w:rsidRPr="00DF63A4">
        <w:rPr>
          <w:b/>
          <w:lang w:val="en-IN"/>
        </w:rPr>
        <w:t>ORANGE:</w:t>
      </w:r>
      <w:r w:rsidRPr="00DF63A4">
        <w:rPr>
          <w:lang w:val="en-IN"/>
        </w:rPr>
        <w:t xml:space="preserve"> Peel the oranges and immediately extract the juice with the help of juice extractor and simultaneously add 50gms/10 table spoonful approximately, from the require quantity of sugar to prevent bitter of the juice.</w:t>
      </w:r>
    </w:p>
    <w:p w:rsidR="005A1C9A" w:rsidRPr="00DF63A4" w:rsidRDefault="005A1C9A" w:rsidP="00CD6FD5">
      <w:pPr>
        <w:numPr>
          <w:ilvl w:val="0"/>
          <w:numId w:val="403"/>
        </w:numPr>
        <w:spacing w:after="120" w:line="276" w:lineRule="auto"/>
        <w:jc w:val="both"/>
        <w:rPr>
          <w:lang w:val="en-IN"/>
        </w:rPr>
      </w:pPr>
      <w:r w:rsidRPr="00DF63A4">
        <w:rPr>
          <w:b/>
          <w:lang w:val="en-IN"/>
        </w:rPr>
        <w:t>PINEAPPLE:</w:t>
      </w:r>
      <w:r w:rsidRPr="00DF63A4">
        <w:rPr>
          <w:lang w:val="en-IN"/>
        </w:rPr>
        <w:t xml:space="preserve"> Peel the selected pineapple with the help of a stainless steel knife and cut into small pieces, crush the pieces with the pineapple puncher or with a stainless steel glass, if puncher is not available. Put the crusher pineapple pieces in a muslin cloth and squeeze out the juice, then filter the juice again in a muslin cloth.</w:t>
      </w:r>
    </w:p>
    <w:p w:rsidR="005A1C9A" w:rsidRPr="00DF63A4" w:rsidRDefault="005A1C9A" w:rsidP="00CD6FD5">
      <w:pPr>
        <w:numPr>
          <w:ilvl w:val="0"/>
          <w:numId w:val="403"/>
        </w:numPr>
        <w:spacing w:after="120" w:line="276" w:lineRule="auto"/>
        <w:jc w:val="both"/>
        <w:rPr>
          <w:lang w:val="en-IN"/>
        </w:rPr>
      </w:pPr>
      <w:r w:rsidRPr="00DF63A4">
        <w:rPr>
          <w:b/>
          <w:lang w:val="en-IN"/>
        </w:rPr>
        <w:t>SOH PYRSHONG (CARAMBOLA):</w:t>
      </w:r>
      <w:r w:rsidRPr="00DF63A4">
        <w:rPr>
          <w:lang w:val="en-IN"/>
        </w:rPr>
        <w:t xml:space="preserve"> Wash the fruit thoroughly and extract the juice with the help of juice extractor.</w:t>
      </w:r>
    </w:p>
    <w:p w:rsidR="005A1C9A" w:rsidRPr="00DF63A4" w:rsidRDefault="005A1C9A" w:rsidP="00CD6FD5">
      <w:pPr>
        <w:numPr>
          <w:ilvl w:val="0"/>
          <w:numId w:val="403"/>
        </w:numPr>
        <w:spacing w:after="120" w:line="276" w:lineRule="auto"/>
        <w:jc w:val="both"/>
        <w:rPr>
          <w:lang w:val="en-IN"/>
        </w:rPr>
      </w:pPr>
      <w:r w:rsidRPr="00DF63A4">
        <w:rPr>
          <w:b/>
          <w:lang w:val="en-IN"/>
        </w:rPr>
        <w:t>SOHBRAP (PASSION FRUIT):</w:t>
      </w:r>
      <w:r w:rsidRPr="00DF63A4">
        <w:rPr>
          <w:lang w:val="en-IN"/>
        </w:rPr>
        <w:t xml:space="preserve"> Wash the fruits and cut them into halves with the help of a stainless steel knife and extract the pulp from the cut fruits with a spoon. Extract the juice by passing the pulp through a net cloth.</w:t>
      </w:r>
    </w:p>
    <w:p w:rsidR="005A1C9A" w:rsidRPr="00DF63A4" w:rsidRDefault="005A1C9A" w:rsidP="00CD6FD5">
      <w:pPr>
        <w:numPr>
          <w:ilvl w:val="0"/>
          <w:numId w:val="403"/>
        </w:numPr>
        <w:spacing w:after="120" w:line="276" w:lineRule="auto"/>
        <w:jc w:val="both"/>
        <w:rPr>
          <w:lang w:val="en-IN"/>
        </w:rPr>
      </w:pPr>
      <w:r w:rsidRPr="00DF63A4">
        <w:rPr>
          <w:b/>
          <w:lang w:val="en-IN"/>
        </w:rPr>
        <w:t>SOHIONG (PRUNUS NEPALENSIS):</w:t>
      </w:r>
      <w:r w:rsidRPr="00DF63A4">
        <w:rPr>
          <w:lang w:val="en-IN"/>
        </w:rPr>
        <w:t xml:space="preserve"> Clean and wash the fruits properly and boil in water till the fruits become soft. Extract the pulp by crushing the boil fruit in a bamboo sieve.</w:t>
      </w:r>
    </w:p>
    <w:p w:rsidR="005A1C9A" w:rsidRPr="00DF63A4" w:rsidRDefault="005A1C9A" w:rsidP="003B6A9A">
      <w:pPr>
        <w:spacing w:after="120" w:line="276" w:lineRule="auto"/>
        <w:jc w:val="both"/>
        <w:rPr>
          <w:b/>
          <w:lang w:val="en-IN"/>
        </w:rPr>
      </w:pPr>
      <w:r w:rsidRPr="00DF63A4">
        <w:rPr>
          <w:b/>
          <w:lang w:val="en-IN"/>
        </w:rPr>
        <w:t>Preparation of Syrup</w:t>
      </w:r>
    </w:p>
    <w:p w:rsidR="005A1C9A" w:rsidRPr="00DF63A4" w:rsidRDefault="005A1C9A" w:rsidP="003B6A9A">
      <w:pPr>
        <w:spacing w:after="120" w:line="276" w:lineRule="auto"/>
        <w:ind w:firstLine="360"/>
        <w:jc w:val="both"/>
        <w:rPr>
          <w:lang w:val="en-IN"/>
        </w:rPr>
      </w:pPr>
      <w:r w:rsidRPr="00DF63A4">
        <w:rPr>
          <w:lang w:val="en-IN"/>
        </w:rPr>
        <w:t>Dissolve the required quantity of sugar separately in water as per recipe on a slow fire with continuous stirring and heat up to boiling point. Then add whole quantity of Citric where ever is necessary in the sugar syrup. Filter the prepared syrup and let it cool down to room temperature.</w:t>
      </w:r>
    </w:p>
    <w:p w:rsidR="005A1C9A" w:rsidRPr="00DF63A4" w:rsidRDefault="005A1C9A" w:rsidP="005A1C9A">
      <w:pPr>
        <w:spacing w:after="120" w:line="276" w:lineRule="auto"/>
        <w:ind w:left="360"/>
        <w:jc w:val="both"/>
        <w:rPr>
          <w:lang w:val="en-IN"/>
        </w:rPr>
      </w:pPr>
      <w:r w:rsidRPr="00DF63A4">
        <w:rPr>
          <w:lang w:val="en-IN"/>
        </w:rPr>
        <w:t xml:space="preserve">Recipe for 4 litres (approx.) Squash </w:t>
      </w:r>
    </w:p>
    <w:p w:rsidR="00CF5D06" w:rsidRPr="00DF63A4" w:rsidRDefault="005A1C9A" w:rsidP="005A1C9A">
      <w:pPr>
        <w:spacing w:after="120" w:line="276" w:lineRule="auto"/>
        <w:ind w:left="360"/>
        <w:jc w:val="both"/>
        <w:rPr>
          <w:lang w:val="en-IN"/>
        </w:rPr>
      </w:pPr>
      <w:r w:rsidRPr="00DF63A4">
        <w:rPr>
          <w:lang w:val="en-IN"/>
        </w:rPr>
        <w:t xml:space="preserve">  </w:t>
      </w:r>
    </w:p>
    <w:tbl>
      <w:tblPr>
        <w:tblW w:w="5000" w:type="pct"/>
        <w:tblLayout w:type="fixed"/>
        <w:tblLook w:val="04A0"/>
      </w:tblPr>
      <w:tblGrid>
        <w:gridCol w:w="535"/>
        <w:gridCol w:w="1273"/>
        <w:gridCol w:w="711"/>
        <w:gridCol w:w="851"/>
        <w:gridCol w:w="851"/>
        <w:gridCol w:w="709"/>
        <w:gridCol w:w="1702"/>
        <w:gridCol w:w="991"/>
        <w:gridCol w:w="1462"/>
        <w:gridCol w:w="1070"/>
      </w:tblGrid>
      <w:tr w:rsidR="00C0568C" w:rsidTr="00C0568C">
        <w:trPr>
          <w:trHeight w:val="1260"/>
        </w:trPr>
        <w:tc>
          <w:tcPr>
            <w:tcW w:w="263" w:type="pct"/>
            <w:vMerge w:val="restart"/>
            <w:tcBorders>
              <w:top w:val="single" w:sz="8" w:space="0" w:color="auto"/>
              <w:left w:val="single" w:sz="8" w:space="0" w:color="auto"/>
              <w:bottom w:val="single" w:sz="8" w:space="0" w:color="auto"/>
              <w:right w:val="single" w:sz="8" w:space="0" w:color="auto"/>
            </w:tcBorders>
            <w:shd w:val="clear" w:color="auto" w:fill="auto"/>
            <w:hideMark/>
          </w:tcPr>
          <w:p w:rsidR="00CF5D06" w:rsidRDefault="00CF5D06" w:rsidP="00C0568C">
            <w:pPr>
              <w:rPr>
                <w:b/>
                <w:bCs/>
                <w:color w:val="000000"/>
              </w:rPr>
            </w:pPr>
            <w:r w:rsidRPr="00C0568C">
              <w:rPr>
                <w:b/>
                <w:bCs/>
                <w:color w:val="000000"/>
                <w:sz w:val="16"/>
              </w:rPr>
              <w:t>Sl No</w:t>
            </w:r>
          </w:p>
        </w:tc>
        <w:tc>
          <w:tcPr>
            <w:tcW w:w="627" w:type="pct"/>
            <w:vMerge w:val="restart"/>
            <w:tcBorders>
              <w:top w:val="single" w:sz="8" w:space="0" w:color="auto"/>
              <w:left w:val="single" w:sz="8" w:space="0" w:color="auto"/>
              <w:bottom w:val="single" w:sz="8" w:space="0" w:color="auto"/>
              <w:right w:val="single" w:sz="8" w:space="0" w:color="auto"/>
            </w:tcBorders>
            <w:shd w:val="clear" w:color="auto" w:fill="auto"/>
            <w:hideMark/>
          </w:tcPr>
          <w:p w:rsidR="00CF5D06" w:rsidRPr="00C0568C" w:rsidRDefault="00CF5D06">
            <w:pPr>
              <w:jc w:val="center"/>
              <w:rPr>
                <w:b/>
                <w:bCs/>
                <w:color w:val="000000"/>
                <w:sz w:val="18"/>
              </w:rPr>
            </w:pPr>
            <w:r w:rsidRPr="00C0568C">
              <w:rPr>
                <w:b/>
                <w:bCs/>
                <w:color w:val="000000"/>
                <w:sz w:val="18"/>
              </w:rPr>
              <w:t>Type of Squash</w:t>
            </w:r>
          </w:p>
        </w:tc>
        <w:tc>
          <w:tcPr>
            <w:tcW w:w="350" w:type="pct"/>
            <w:vMerge w:val="restart"/>
            <w:tcBorders>
              <w:top w:val="single" w:sz="8" w:space="0" w:color="auto"/>
              <w:left w:val="single" w:sz="8" w:space="0" w:color="auto"/>
              <w:bottom w:val="single" w:sz="8" w:space="0" w:color="auto"/>
              <w:right w:val="single" w:sz="8" w:space="0" w:color="auto"/>
            </w:tcBorders>
            <w:shd w:val="clear" w:color="auto" w:fill="auto"/>
            <w:hideMark/>
          </w:tcPr>
          <w:p w:rsidR="00CF5D06" w:rsidRPr="00C0568C" w:rsidRDefault="00CF5D06">
            <w:pPr>
              <w:jc w:val="center"/>
              <w:rPr>
                <w:b/>
                <w:bCs/>
                <w:color w:val="000000"/>
                <w:sz w:val="18"/>
              </w:rPr>
            </w:pPr>
            <w:r w:rsidRPr="00C0568C">
              <w:rPr>
                <w:b/>
                <w:bCs/>
                <w:color w:val="000000"/>
                <w:sz w:val="18"/>
              </w:rPr>
              <w:t>Juice (lit)</w:t>
            </w:r>
          </w:p>
        </w:tc>
        <w:tc>
          <w:tcPr>
            <w:tcW w:w="419" w:type="pct"/>
            <w:vMerge w:val="restart"/>
            <w:tcBorders>
              <w:top w:val="single" w:sz="8" w:space="0" w:color="auto"/>
              <w:left w:val="single" w:sz="8" w:space="0" w:color="auto"/>
              <w:bottom w:val="single" w:sz="8" w:space="0" w:color="auto"/>
              <w:right w:val="single" w:sz="8" w:space="0" w:color="auto"/>
            </w:tcBorders>
            <w:shd w:val="clear" w:color="auto" w:fill="auto"/>
            <w:hideMark/>
          </w:tcPr>
          <w:p w:rsidR="00CF5D06" w:rsidRPr="00C0568C" w:rsidRDefault="00CF5D06">
            <w:pPr>
              <w:jc w:val="center"/>
              <w:rPr>
                <w:b/>
                <w:bCs/>
                <w:color w:val="000000"/>
                <w:sz w:val="18"/>
              </w:rPr>
            </w:pPr>
            <w:r w:rsidRPr="00C0568C">
              <w:rPr>
                <w:b/>
                <w:bCs/>
                <w:color w:val="000000"/>
                <w:sz w:val="18"/>
              </w:rPr>
              <w:t>Water (lit)</w:t>
            </w:r>
          </w:p>
        </w:tc>
        <w:tc>
          <w:tcPr>
            <w:tcW w:w="419" w:type="pct"/>
            <w:vMerge w:val="restart"/>
            <w:tcBorders>
              <w:top w:val="single" w:sz="8" w:space="0" w:color="auto"/>
              <w:left w:val="single" w:sz="8" w:space="0" w:color="auto"/>
              <w:bottom w:val="single" w:sz="8" w:space="0" w:color="auto"/>
              <w:right w:val="single" w:sz="8" w:space="0" w:color="auto"/>
            </w:tcBorders>
            <w:shd w:val="clear" w:color="auto" w:fill="auto"/>
            <w:hideMark/>
          </w:tcPr>
          <w:p w:rsidR="00CF5D06" w:rsidRPr="00C0568C" w:rsidRDefault="00CF5D06">
            <w:pPr>
              <w:jc w:val="center"/>
              <w:rPr>
                <w:b/>
                <w:bCs/>
                <w:color w:val="000000"/>
                <w:sz w:val="18"/>
              </w:rPr>
            </w:pPr>
            <w:r w:rsidRPr="00C0568C">
              <w:rPr>
                <w:b/>
                <w:bCs/>
                <w:color w:val="000000"/>
                <w:sz w:val="18"/>
              </w:rPr>
              <w:t>Sugar (kg)</w:t>
            </w:r>
          </w:p>
        </w:tc>
        <w:tc>
          <w:tcPr>
            <w:tcW w:w="349" w:type="pct"/>
            <w:tcBorders>
              <w:top w:val="single" w:sz="8" w:space="0" w:color="auto"/>
              <w:left w:val="nil"/>
              <w:bottom w:val="single" w:sz="8" w:space="0" w:color="auto"/>
              <w:right w:val="single" w:sz="8" w:space="0" w:color="auto"/>
            </w:tcBorders>
            <w:shd w:val="clear" w:color="auto" w:fill="auto"/>
            <w:hideMark/>
          </w:tcPr>
          <w:p w:rsidR="00CF5D06" w:rsidRPr="00C0568C" w:rsidRDefault="00CF5D06">
            <w:pPr>
              <w:jc w:val="center"/>
              <w:rPr>
                <w:b/>
                <w:bCs/>
                <w:color w:val="000000"/>
                <w:sz w:val="18"/>
              </w:rPr>
            </w:pPr>
            <w:r w:rsidRPr="00C0568C">
              <w:rPr>
                <w:b/>
                <w:bCs/>
                <w:color w:val="000000"/>
                <w:sz w:val="18"/>
              </w:rPr>
              <w:t>Citric Acid</w:t>
            </w:r>
          </w:p>
        </w:tc>
        <w:tc>
          <w:tcPr>
            <w:tcW w:w="838" w:type="pct"/>
            <w:vMerge w:val="restart"/>
            <w:tcBorders>
              <w:top w:val="single" w:sz="8" w:space="0" w:color="auto"/>
              <w:left w:val="single" w:sz="8" w:space="0" w:color="auto"/>
              <w:bottom w:val="single" w:sz="8" w:space="0" w:color="auto"/>
              <w:right w:val="single" w:sz="8" w:space="0" w:color="auto"/>
            </w:tcBorders>
            <w:shd w:val="clear" w:color="auto" w:fill="auto"/>
            <w:hideMark/>
          </w:tcPr>
          <w:p w:rsidR="00CF5D06" w:rsidRPr="00C0568C" w:rsidRDefault="00CF5D06">
            <w:pPr>
              <w:jc w:val="center"/>
              <w:rPr>
                <w:b/>
                <w:bCs/>
                <w:color w:val="000000"/>
                <w:sz w:val="18"/>
              </w:rPr>
            </w:pPr>
            <w:r w:rsidRPr="00C0568C">
              <w:rPr>
                <w:b/>
                <w:bCs/>
                <w:color w:val="000000"/>
                <w:sz w:val="18"/>
              </w:rPr>
              <w:t>Potassium Metabisulphide (gms)</w:t>
            </w:r>
          </w:p>
        </w:tc>
        <w:tc>
          <w:tcPr>
            <w:tcW w:w="488" w:type="pct"/>
            <w:vMerge w:val="restart"/>
            <w:tcBorders>
              <w:top w:val="single" w:sz="8" w:space="0" w:color="auto"/>
              <w:left w:val="single" w:sz="8" w:space="0" w:color="auto"/>
              <w:bottom w:val="single" w:sz="8" w:space="0" w:color="auto"/>
              <w:right w:val="single" w:sz="8" w:space="0" w:color="auto"/>
            </w:tcBorders>
            <w:shd w:val="clear" w:color="auto" w:fill="auto"/>
            <w:hideMark/>
          </w:tcPr>
          <w:p w:rsidR="00CF5D06" w:rsidRPr="00C0568C" w:rsidRDefault="00CF5D06">
            <w:pPr>
              <w:jc w:val="center"/>
              <w:rPr>
                <w:b/>
                <w:bCs/>
                <w:color w:val="000000"/>
                <w:sz w:val="18"/>
              </w:rPr>
            </w:pPr>
            <w:r w:rsidRPr="00C0568C">
              <w:rPr>
                <w:b/>
                <w:bCs/>
                <w:color w:val="000000"/>
                <w:sz w:val="18"/>
              </w:rPr>
              <w:t>Essence</w:t>
            </w:r>
          </w:p>
        </w:tc>
        <w:tc>
          <w:tcPr>
            <w:tcW w:w="720" w:type="pct"/>
            <w:vMerge w:val="restart"/>
            <w:tcBorders>
              <w:top w:val="single" w:sz="8" w:space="0" w:color="auto"/>
              <w:left w:val="single" w:sz="8" w:space="0" w:color="auto"/>
              <w:bottom w:val="single" w:sz="8" w:space="0" w:color="auto"/>
              <w:right w:val="single" w:sz="8" w:space="0" w:color="auto"/>
            </w:tcBorders>
            <w:shd w:val="clear" w:color="auto" w:fill="auto"/>
            <w:hideMark/>
          </w:tcPr>
          <w:p w:rsidR="00CF5D06" w:rsidRPr="00C0568C" w:rsidRDefault="00CF5D06">
            <w:pPr>
              <w:jc w:val="center"/>
              <w:rPr>
                <w:b/>
                <w:bCs/>
                <w:color w:val="000000"/>
                <w:sz w:val="18"/>
              </w:rPr>
            </w:pPr>
            <w:r w:rsidRPr="00C0568C">
              <w:rPr>
                <w:b/>
                <w:bCs/>
                <w:color w:val="000000"/>
                <w:sz w:val="18"/>
              </w:rPr>
              <w:t>Colour(Drops)</w:t>
            </w:r>
          </w:p>
        </w:tc>
        <w:tc>
          <w:tcPr>
            <w:tcW w:w="527" w:type="pct"/>
            <w:vMerge w:val="restart"/>
            <w:tcBorders>
              <w:top w:val="single" w:sz="8" w:space="0" w:color="auto"/>
              <w:left w:val="single" w:sz="8" w:space="0" w:color="auto"/>
              <w:bottom w:val="single" w:sz="8" w:space="0" w:color="auto"/>
              <w:right w:val="single" w:sz="8" w:space="0" w:color="auto"/>
            </w:tcBorders>
            <w:shd w:val="clear" w:color="auto" w:fill="auto"/>
            <w:hideMark/>
          </w:tcPr>
          <w:p w:rsidR="00CF5D06" w:rsidRPr="00C0568C" w:rsidRDefault="00CF5D06">
            <w:pPr>
              <w:jc w:val="center"/>
              <w:rPr>
                <w:b/>
                <w:bCs/>
                <w:color w:val="000000"/>
                <w:sz w:val="18"/>
              </w:rPr>
            </w:pPr>
            <w:r w:rsidRPr="00C0568C">
              <w:rPr>
                <w:b/>
                <w:bCs/>
                <w:color w:val="000000"/>
                <w:sz w:val="18"/>
              </w:rPr>
              <w:t>Sodium Benzoate (gms)</w:t>
            </w:r>
          </w:p>
        </w:tc>
      </w:tr>
      <w:tr w:rsidR="00C0568C" w:rsidTr="00C0568C">
        <w:trPr>
          <w:trHeight w:val="330"/>
        </w:trPr>
        <w:tc>
          <w:tcPr>
            <w:tcW w:w="263" w:type="pct"/>
            <w:vMerge/>
            <w:tcBorders>
              <w:top w:val="single" w:sz="8" w:space="0" w:color="auto"/>
              <w:left w:val="single" w:sz="8" w:space="0" w:color="auto"/>
              <w:bottom w:val="single" w:sz="8" w:space="0" w:color="auto"/>
              <w:right w:val="single" w:sz="8" w:space="0" w:color="auto"/>
            </w:tcBorders>
            <w:vAlign w:val="center"/>
            <w:hideMark/>
          </w:tcPr>
          <w:p w:rsidR="00CF5D06" w:rsidRDefault="00CF5D06">
            <w:pPr>
              <w:rPr>
                <w:b/>
                <w:bCs/>
                <w:color w:val="000000"/>
              </w:rPr>
            </w:pPr>
          </w:p>
        </w:tc>
        <w:tc>
          <w:tcPr>
            <w:tcW w:w="627" w:type="pct"/>
            <w:vMerge/>
            <w:tcBorders>
              <w:top w:val="single" w:sz="8" w:space="0" w:color="auto"/>
              <w:left w:val="single" w:sz="8" w:space="0" w:color="auto"/>
              <w:bottom w:val="single" w:sz="8" w:space="0" w:color="auto"/>
              <w:right w:val="single" w:sz="8" w:space="0" w:color="auto"/>
            </w:tcBorders>
            <w:vAlign w:val="center"/>
            <w:hideMark/>
          </w:tcPr>
          <w:p w:rsidR="00CF5D06" w:rsidRDefault="00CF5D06">
            <w:pPr>
              <w:rPr>
                <w:b/>
                <w:bCs/>
                <w:color w:val="000000"/>
              </w:rPr>
            </w:pPr>
          </w:p>
        </w:tc>
        <w:tc>
          <w:tcPr>
            <w:tcW w:w="350" w:type="pct"/>
            <w:vMerge/>
            <w:tcBorders>
              <w:top w:val="single" w:sz="8" w:space="0" w:color="auto"/>
              <w:left w:val="single" w:sz="8" w:space="0" w:color="auto"/>
              <w:bottom w:val="single" w:sz="8" w:space="0" w:color="auto"/>
              <w:right w:val="single" w:sz="8" w:space="0" w:color="auto"/>
            </w:tcBorders>
            <w:vAlign w:val="center"/>
            <w:hideMark/>
          </w:tcPr>
          <w:p w:rsidR="00CF5D06" w:rsidRDefault="00CF5D06">
            <w:pPr>
              <w:rPr>
                <w:b/>
                <w:bCs/>
                <w:color w:val="000000"/>
              </w:rPr>
            </w:pPr>
          </w:p>
        </w:tc>
        <w:tc>
          <w:tcPr>
            <w:tcW w:w="419" w:type="pct"/>
            <w:vMerge/>
            <w:tcBorders>
              <w:top w:val="single" w:sz="8" w:space="0" w:color="auto"/>
              <w:left w:val="single" w:sz="8" w:space="0" w:color="auto"/>
              <w:bottom w:val="single" w:sz="8" w:space="0" w:color="auto"/>
              <w:right w:val="single" w:sz="8" w:space="0" w:color="auto"/>
            </w:tcBorders>
            <w:vAlign w:val="center"/>
            <w:hideMark/>
          </w:tcPr>
          <w:p w:rsidR="00CF5D06" w:rsidRDefault="00CF5D06">
            <w:pPr>
              <w:rPr>
                <w:b/>
                <w:bCs/>
                <w:color w:val="000000"/>
              </w:rPr>
            </w:pPr>
          </w:p>
        </w:tc>
        <w:tc>
          <w:tcPr>
            <w:tcW w:w="419" w:type="pct"/>
            <w:vMerge/>
            <w:tcBorders>
              <w:top w:val="single" w:sz="8" w:space="0" w:color="auto"/>
              <w:left w:val="single" w:sz="8" w:space="0" w:color="auto"/>
              <w:bottom w:val="single" w:sz="8" w:space="0" w:color="auto"/>
              <w:right w:val="single" w:sz="8" w:space="0" w:color="auto"/>
            </w:tcBorders>
            <w:vAlign w:val="center"/>
            <w:hideMark/>
          </w:tcPr>
          <w:p w:rsidR="00CF5D06" w:rsidRDefault="00CF5D06">
            <w:pPr>
              <w:rPr>
                <w:b/>
                <w:bCs/>
                <w:color w:val="000000"/>
              </w:rPr>
            </w:pPr>
          </w:p>
        </w:tc>
        <w:tc>
          <w:tcPr>
            <w:tcW w:w="349" w:type="pct"/>
            <w:tcBorders>
              <w:top w:val="nil"/>
              <w:left w:val="nil"/>
              <w:bottom w:val="single" w:sz="8" w:space="0" w:color="auto"/>
              <w:right w:val="single" w:sz="8" w:space="0" w:color="auto"/>
            </w:tcBorders>
            <w:shd w:val="clear" w:color="auto" w:fill="auto"/>
            <w:hideMark/>
          </w:tcPr>
          <w:p w:rsidR="00CF5D06" w:rsidRDefault="00CF5D06">
            <w:pPr>
              <w:jc w:val="center"/>
              <w:rPr>
                <w:b/>
                <w:bCs/>
                <w:color w:val="000000"/>
              </w:rPr>
            </w:pPr>
            <w:r w:rsidRPr="00C0568C">
              <w:rPr>
                <w:b/>
                <w:bCs/>
                <w:color w:val="000000"/>
                <w:sz w:val="20"/>
              </w:rPr>
              <w:t>(gms)</w:t>
            </w:r>
          </w:p>
        </w:tc>
        <w:tc>
          <w:tcPr>
            <w:tcW w:w="838" w:type="pct"/>
            <w:vMerge/>
            <w:tcBorders>
              <w:top w:val="single" w:sz="8" w:space="0" w:color="auto"/>
              <w:left w:val="single" w:sz="8" w:space="0" w:color="auto"/>
              <w:bottom w:val="single" w:sz="8" w:space="0" w:color="auto"/>
              <w:right w:val="single" w:sz="8" w:space="0" w:color="auto"/>
            </w:tcBorders>
            <w:vAlign w:val="center"/>
            <w:hideMark/>
          </w:tcPr>
          <w:p w:rsidR="00CF5D06" w:rsidRDefault="00CF5D06">
            <w:pPr>
              <w:rPr>
                <w:b/>
                <w:bCs/>
                <w:color w:val="000000"/>
              </w:rPr>
            </w:pPr>
          </w:p>
        </w:tc>
        <w:tc>
          <w:tcPr>
            <w:tcW w:w="488" w:type="pct"/>
            <w:vMerge/>
            <w:tcBorders>
              <w:top w:val="single" w:sz="8" w:space="0" w:color="auto"/>
              <w:left w:val="single" w:sz="8" w:space="0" w:color="auto"/>
              <w:bottom w:val="single" w:sz="8" w:space="0" w:color="auto"/>
              <w:right w:val="single" w:sz="8" w:space="0" w:color="auto"/>
            </w:tcBorders>
            <w:vAlign w:val="center"/>
            <w:hideMark/>
          </w:tcPr>
          <w:p w:rsidR="00CF5D06" w:rsidRDefault="00CF5D06">
            <w:pPr>
              <w:rPr>
                <w:b/>
                <w:bCs/>
                <w:color w:val="000000"/>
              </w:rPr>
            </w:pPr>
          </w:p>
        </w:tc>
        <w:tc>
          <w:tcPr>
            <w:tcW w:w="720" w:type="pct"/>
            <w:vMerge/>
            <w:tcBorders>
              <w:top w:val="single" w:sz="8" w:space="0" w:color="auto"/>
              <w:left w:val="single" w:sz="8" w:space="0" w:color="auto"/>
              <w:bottom w:val="single" w:sz="8" w:space="0" w:color="auto"/>
              <w:right w:val="single" w:sz="8" w:space="0" w:color="auto"/>
            </w:tcBorders>
            <w:vAlign w:val="center"/>
            <w:hideMark/>
          </w:tcPr>
          <w:p w:rsidR="00CF5D06" w:rsidRDefault="00CF5D06">
            <w:pPr>
              <w:rPr>
                <w:b/>
                <w:bCs/>
                <w:color w:val="000000"/>
              </w:rPr>
            </w:pPr>
          </w:p>
        </w:tc>
        <w:tc>
          <w:tcPr>
            <w:tcW w:w="527" w:type="pct"/>
            <w:vMerge/>
            <w:tcBorders>
              <w:top w:val="single" w:sz="8" w:space="0" w:color="auto"/>
              <w:left w:val="single" w:sz="8" w:space="0" w:color="auto"/>
              <w:bottom w:val="single" w:sz="8" w:space="0" w:color="auto"/>
              <w:right w:val="single" w:sz="8" w:space="0" w:color="auto"/>
            </w:tcBorders>
            <w:vAlign w:val="center"/>
            <w:hideMark/>
          </w:tcPr>
          <w:p w:rsidR="00CF5D06" w:rsidRDefault="00CF5D06">
            <w:pPr>
              <w:rPr>
                <w:b/>
                <w:bCs/>
                <w:color w:val="000000"/>
              </w:rPr>
            </w:pPr>
          </w:p>
        </w:tc>
      </w:tr>
      <w:tr w:rsidR="00C0568C" w:rsidTr="00C0568C">
        <w:trPr>
          <w:trHeight w:val="645"/>
        </w:trPr>
        <w:tc>
          <w:tcPr>
            <w:tcW w:w="263" w:type="pct"/>
            <w:tcBorders>
              <w:top w:val="nil"/>
              <w:left w:val="single" w:sz="8" w:space="0" w:color="auto"/>
              <w:bottom w:val="single" w:sz="8" w:space="0" w:color="auto"/>
              <w:right w:val="single" w:sz="8" w:space="0" w:color="auto"/>
            </w:tcBorders>
            <w:shd w:val="clear" w:color="auto" w:fill="auto"/>
            <w:hideMark/>
          </w:tcPr>
          <w:p w:rsidR="00CF5D06" w:rsidRDefault="00CF5D06">
            <w:pPr>
              <w:jc w:val="center"/>
              <w:rPr>
                <w:color w:val="000000"/>
              </w:rPr>
            </w:pPr>
            <w:r>
              <w:rPr>
                <w:color w:val="000000"/>
              </w:rPr>
              <w:t>1</w:t>
            </w:r>
          </w:p>
        </w:tc>
        <w:tc>
          <w:tcPr>
            <w:tcW w:w="627"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Orange</w:t>
            </w:r>
          </w:p>
        </w:tc>
        <w:tc>
          <w:tcPr>
            <w:tcW w:w="350"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w:t>
            </w:r>
          </w:p>
        </w:tc>
        <w:tc>
          <w:tcPr>
            <w:tcW w:w="419"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1.5</w:t>
            </w:r>
          </w:p>
        </w:tc>
        <w:tc>
          <w:tcPr>
            <w:tcW w:w="419"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1.5</w:t>
            </w:r>
          </w:p>
        </w:tc>
        <w:tc>
          <w:tcPr>
            <w:tcW w:w="349"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50</w:t>
            </w:r>
          </w:p>
        </w:tc>
        <w:tc>
          <w:tcPr>
            <w:tcW w:w="838"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2.9</w:t>
            </w:r>
          </w:p>
        </w:tc>
        <w:tc>
          <w:tcPr>
            <w:tcW w:w="488"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 or 2 drops</w:t>
            </w:r>
          </w:p>
        </w:tc>
        <w:tc>
          <w:tcPr>
            <w:tcW w:w="720"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 pinch</w:t>
            </w:r>
          </w:p>
        </w:tc>
        <w:tc>
          <w:tcPr>
            <w:tcW w:w="527"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w:t>
            </w:r>
          </w:p>
        </w:tc>
      </w:tr>
      <w:tr w:rsidR="00C0568C" w:rsidTr="00C0568C">
        <w:trPr>
          <w:trHeight w:val="645"/>
        </w:trPr>
        <w:tc>
          <w:tcPr>
            <w:tcW w:w="263" w:type="pct"/>
            <w:tcBorders>
              <w:top w:val="nil"/>
              <w:left w:val="single" w:sz="8" w:space="0" w:color="auto"/>
              <w:bottom w:val="single" w:sz="8" w:space="0" w:color="auto"/>
              <w:right w:val="single" w:sz="8" w:space="0" w:color="auto"/>
            </w:tcBorders>
            <w:shd w:val="clear" w:color="auto" w:fill="auto"/>
            <w:hideMark/>
          </w:tcPr>
          <w:p w:rsidR="00CF5D06" w:rsidRDefault="00CF5D06">
            <w:pPr>
              <w:jc w:val="center"/>
              <w:rPr>
                <w:color w:val="000000"/>
              </w:rPr>
            </w:pPr>
            <w:r>
              <w:rPr>
                <w:color w:val="000000"/>
              </w:rPr>
              <w:t>2</w:t>
            </w:r>
          </w:p>
        </w:tc>
        <w:tc>
          <w:tcPr>
            <w:tcW w:w="627"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Pineapple</w:t>
            </w:r>
          </w:p>
        </w:tc>
        <w:tc>
          <w:tcPr>
            <w:tcW w:w="350"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w:t>
            </w:r>
          </w:p>
        </w:tc>
        <w:tc>
          <w:tcPr>
            <w:tcW w:w="419"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1.5</w:t>
            </w:r>
          </w:p>
        </w:tc>
        <w:tc>
          <w:tcPr>
            <w:tcW w:w="419"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1.5</w:t>
            </w:r>
          </w:p>
        </w:tc>
        <w:tc>
          <w:tcPr>
            <w:tcW w:w="349"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40</w:t>
            </w:r>
          </w:p>
        </w:tc>
        <w:tc>
          <w:tcPr>
            <w:tcW w:w="838"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2.9</w:t>
            </w:r>
          </w:p>
        </w:tc>
        <w:tc>
          <w:tcPr>
            <w:tcW w:w="488"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 or 2 drops</w:t>
            </w:r>
          </w:p>
        </w:tc>
        <w:tc>
          <w:tcPr>
            <w:tcW w:w="720"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w:t>
            </w:r>
          </w:p>
        </w:tc>
        <w:tc>
          <w:tcPr>
            <w:tcW w:w="527"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w:t>
            </w:r>
          </w:p>
        </w:tc>
      </w:tr>
      <w:tr w:rsidR="00C0568C" w:rsidTr="00C0568C">
        <w:trPr>
          <w:trHeight w:val="1275"/>
        </w:trPr>
        <w:tc>
          <w:tcPr>
            <w:tcW w:w="263" w:type="pct"/>
            <w:tcBorders>
              <w:top w:val="nil"/>
              <w:left w:val="single" w:sz="8" w:space="0" w:color="auto"/>
              <w:bottom w:val="single" w:sz="8" w:space="0" w:color="auto"/>
              <w:right w:val="single" w:sz="8" w:space="0" w:color="auto"/>
            </w:tcBorders>
            <w:shd w:val="clear" w:color="auto" w:fill="auto"/>
            <w:hideMark/>
          </w:tcPr>
          <w:p w:rsidR="00CF5D06" w:rsidRDefault="00CF5D06">
            <w:pPr>
              <w:jc w:val="center"/>
              <w:rPr>
                <w:color w:val="000000"/>
              </w:rPr>
            </w:pPr>
            <w:r>
              <w:rPr>
                <w:color w:val="000000"/>
              </w:rPr>
              <w:t>3</w:t>
            </w:r>
          </w:p>
        </w:tc>
        <w:tc>
          <w:tcPr>
            <w:tcW w:w="627"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sidRPr="00C0568C">
              <w:rPr>
                <w:color w:val="000000"/>
                <w:sz w:val="20"/>
              </w:rPr>
              <w:t>Sohpyrshong (Carambola)</w:t>
            </w:r>
          </w:p>
        </w:tc>
        <w:tc>
          <w:tcPr>
            <w:tcW w:w="350"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w:t>
            </w:r>
          </w:p>
        </w:tc>
        <w:tc>
          <w:tcPr>
            <w:tcW w:w="419"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1.285</w:t>
            </w:r>
          </w:p>
        </w:tc>
        <w:tc>
          <w:tcPr>
            <w:tcW w:w="419"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1.68</w:t>
            </w:r>
          </w:p>
        </w:tc>
        <w:tc>
          <w:tcPr>
            <w:tcW w:w="349"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30</w:t>
            </w:r>
          </w:p>
        </w:tc>
        <w:tc>
          <w:tcPr>
            <w:tcW w:w="838"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2.9</w:t>
            </w:r>
          </w:p>
        </w:tc>
        <w:tc>
          <w:tcPr>
            <w:tcW w:w="488"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w:t>
            </w:r>
          </w:p>
        </w:tc>
        <w:tc>
          <w:tcPr>
            <w:tcW w:w="720"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w:t>
            </w:r>
          </w:p>
        </w:tc>
        <w:tc>
          <w:tcPr>
            <w:tcW w:w="527"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w:t>
            </w:r>
          </w:p>
        </w:tc>
      </w:tr>
    </w:tbl>
    <w:p w:rsidR="00CB0880" w:rsidRDefault="00CB0880" w:rsidP="005A1C9A">
      <w:pPr>
        <w:spacing w:after="120" w:line="276" w:lineRule="auto"/>
        <w:ind w:left="360"/>
        <w:jc w:val="both"/>
        <w:rPr>
          <w:lang w:val="en-IN"/>
        </w:rPr>
      </w:pPr>
    </w:p>
    <w:tbl>
      <w:tblPr>
        <w:tblW w:w="5000" w:type="pct"/>
        <w:tblLook w:val="04A0"/>
      </w:tblPr>
      <w:tblGrid>
        <w:gridCol w:w="465"/>
        <w:gridCol w:w="1233"/>
        <w:gridCol w:w="713"/>
        <w:gridCol w:w="869"/>
        <w:gridCol w:w="827"/>
        <w:gridCol w:w="1068"/>
        <w:gridCol w:w="1245"/>
        <w:gridCol w:w="1651"/>
        <w:gridCol w:w="936"/>
        <w:gridCol w:w="1148"/>
      </w:tblGrid>
      <w:tr w:rsidR="00CF5D06" w:rsidTr="00CF5D06">
        <w:trPr>
          <w:trHeight w:val="960"/>
        </w:trPr>
        <w:tc>
          <w:tcPr>
            <w:tcW w:w="229" w:type="pct"/>
            <w:tcBorders>
              <w:top w:val="single" w:sz="8" w:space="0" w:color="auto"/>
              <w:left w:val="single" w:sz="8" w:space="0" w:color="auto"/>
              <w:bottom w:val="single" w:sz="8" w:space="0" w:color="auto"/>
              <w:right w:val="single" w:sz="8" w:space="0" w:color="auto"/>
            </w:tcBorders>
            <w:shd w:val="clear" w:color="auto" w:fill="auto"/>
            <w:hideMark/>
          </w:tcPr>
          <w:p w:rsidR="00CF5D06" w:rsidRDefault="00CF5D06">
            <w:pPr>
              <w:jc w:val="center"/>
              <w:rPr>
                <w:color w:val="000000"/>
              </w:rPr>
            </w:pPr>
            <w:r>
              <w:rPr>
                <w:color w:val="000000"/>
              </w:rPr>
              <w:lastRenderedPageBreak/>
              <w:t>4</w:t>
            </w:r>
          </w:p>
        </w:tc>
        <w:tc>
          <w:tcPr>
            <w:tcW w:w="607" w:type="pct"/>
            <w:tcBorders>
              <w:top w:val="single" w:sz="8" w:space="0" w:color="auto"/>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Sohbrap (passion fruit)</w:t>
            </w:r>
          </w:p>
        </w:tc>
        <w:tc>
          <w:tcPr>
            <w:tcW w:w="351" w:type="pct"/>
            <w:tcBorders>
              <w:top w:val="single" w:sz="8" w:space="0" w:color="auto"/>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w:t>
            </w:r>
          </w:p>
        </w:tc>
        <w:tc>
          <w:tcPr>
            <w:tcW w:w="428" w:type="pct"/>
            <w:tcBorders>
              <w:top w:val="single" w:sz="8" w:space="0" w:color="auto"/>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1.41</w:t>
            </w:r>
          </w:p>
        </w:tc>
        <w:tc>
          <w:tcPr>
            <w:tcW w:w="407" w:type="pct"/>
            <w:tcBorders>
              <w:top w:val="single" w:sz="8" w:space="0" w:color="auto"/>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1.65</w:t>
            </w:r>
          </w:p>
        </w:tc>
        <w:tc>
          <w:tcPr>
            <w:tcW w:w="526" w:type="pct"/>
            <w:tcBorders>
              <w:top w:val="single" w:sz="8" w:space="0" w:color="auto"/>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30</w:t>
            </w:r>
          </w:p>
        </w:tc>
        <w:tc>
          <w:tcPr>
            <w:tcW w:w="613" w:type="pct"/>
            <w:tcBorders>
              <w:top w:val="single" w:sz="8" w:space="0" w:color="auto"/>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2.9</w:t>
            </w:r>
          </w:p>
        </w:tc>
        <w:tc>
          <w:tcPr>
            <w:tcW w:w="813" w:type="pct"/>
            <w:tcBorders>
              <w:top w:val="single" w:sz="8" w:space="0" w:color="auto"/>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w:t>
            </w:r>
          </w:p>
        </w:tc>
        <w:tc>
          <w:tcPr>
            <w:tcW w:w="461" w:type="pct"/>
            <w:tcBorders>
              <w:top w:val="single" w:sz="8" w:space="0" w:color="auto"/>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w:t>
            </w:r>
          </w:p>
        </w:tc>
        <w:tc>
          <w:tcPr>
            <w:tcW w:w="567" w:type="pct"/>
            <w:tcBorders>
              <w:top w:val="single" w:sz="8" w:space="0" w:color="auto"/>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w:t>
            </w:r>
          </w:p>
        </w:tc>
      </w:tr>
      <w:tr w:rsidR="00CF5D06" w:rsidTr="00CF5D06">
        <w:trPr>
          <w:trHeight w:val="645"/>
        </w:trPr>
        <w:tc>
          <w:tcPr>
            <w:tcW w:w="229" w:type="pct"/>
            <w:vMerge w:val="restart"/>
            <w:tcBorders>
              <w:top w:val="nil"/>
              <w:left w:val="single" w:sz="8" w:space="0" w:color="auto"/>
              <w:bottom w:val="single" w:sz="8" w:space="0" w:color="auto"/>
              <w:right w:val="single" w:sz="8" w:space="0" w:color="auto"/>
            </w:tcBorders>
            <w:shd w:val="clear" w:color="auto" w:fill="auto"/>
            <w:hideMark/>
          </w:tcPr>
          <w:p w:rsidR="00CF5D06" w:rsidRDefault="00CF5D06">
            <w:pPr>
              <w:jc w:val="center"/>
              <w:rPr>
                <w:color w:val="000000"/>
              </w:rPr>
            </w:pPr>
            <w:r>
              <w:rPr>
                <w:color w:val="000000"/>
              </w:rPr>
              <w:t>5</w:t>
            </w:r>
          </w:p>
        </w:tc>
        <w:tc>
          <w:tcPr>
            <w:tcW w:w="607" w:type="pct"/>
            <w:vMerge w:val="restart"/>
            <w:tcBorders>
              <w:top w:val="nil"/>
              <w:left w:val="single" w:sz="8" w:space="0" w:color="auto"/>
              <w:bottom w:val="single" w:sz="8" w:space="0" w:color="auto"/>
              <w:right w:val="single" w:sz="8" w:space="0" w:color="auto"/>
            </w:tcBorders>
            <w:shd w:val="clear" w:color="auto" w:fill="auto"/>
            <w:hideMark/>
          </w:tcPr>
          <w:p w:rsidR="00CF5D06" w:rsidRDefault="00CF5D06">
            <w:pPr>
              <w:jc w:val="both"/>
              <w:rPr>
                <w:color w:val="000000"/>
              </w:rPr>
            </w:pPr>
            <w:r>
              <w:rPr>
                <w:color w:val="000000"/>
              </w:rPr>
              <w:t>Sohiong</w:t>
            </w:r>
          </w:p>
        </w:tc>
        <w:tc>
          <w:tcPr>
            <w:tcW w:w="351" w:type="pct"/>
            <w:vMerge w:val="restart"/>
            <w:tcBorders>
              <w:top w:val="nil"/>
              <w:left w:val="single" w:sz="8" w:space="0" w:color="auto"/>
              <w:bottom w:val="single" w:sz="8" w:space="0" w:color="auto"/>
              <w:right w:val="single" w:sz="8" w:space="0" w:color="auto"/>
            </w:tcBorders>
            <w:shd w:val="clear" w:color="auto" w:fill="auto"/>
            <w:hideMark/>
          </w:tcPr>
          <w:p w:rsidR="00CF5D06" w:rsidRDefault="00CF5D06">
            <w:pPr>
              <w:jc w:val="both"/>
              <w:rPr>
                <w:color w:val="000000"/>
              </w:rPr>
            </w:pPr>
            <w:r>
              <w:rPr>
                <w:color w:val="000000"/>
              </w:rPr>
              <w:t>1</w:t>
            </w:r>
          </w:p>
        </w:tc>
        <w:tc>
          <w:tcPr>
            <w:tcW w:w="428" w:type="pct"/>
            <w:vMerge w:val="restart"/>
            <w:tcBorders>
              <w:top w:val="nil"/>
              <w:left w:val="single" w:sz="8" w:space="0" w:color="auto"/>
              <w:bottom w:val="single" w:sz="8" w:space="0" w:color="auto"/>
              <w:right w:val="single" w:sz="8" w:space="0" w:color="auto"/>
            </w:tcBorders>
            <w:shd w:val="clear" w:color="auto" w:fill="auto"/>
            <w:hideMark/>
          </w:tcPr>
          <w:p w:rsidR="00CF5D06" w:rsidRDefault="00CF5D06">
            <w:pPr>
              <w:jc w:val="both"/>
              <w:rPr>
                <w:color w:val="000000"/>
              </w:rPr>
            </w:pPr>
            <w:r>
              <w:rPr>
                <w:color w:val="000000"/>
              </w:rPr>
              <w:t>1.4</w:t>
            </w:r>
          </w:p>
        </w:tc>
        <w:tc>
          <w:tcPr>
            <w:tcW w:w="407" w:type="pct"/>
            <w:vMerge w:val="restart"/>
            <w:tcBorders>
              <w:top w:val="nil"/>
              <w:left w:val="single" w:sz="8" w:space="0" w:color="auto"/>
              <w:bottom w:val="single" w:sz="8" w:space="0" w:color="auto"/>
              <w:right w:val="single" w:sz="8" w:space="0" w:color="auto"/>
            </w:tcBorders>
            <w:shd w:val="clear" w:color="auto" w:fill="auto"/>
            <w:hideMark/>
          </w:tcPr>
          <w:p w:rsidR="00CF5D06" w:rsidRDefault="00CF5D06">
            <w:pPr>
              <w:jc w:val="both"/>
              <w:rPr>
                <w:color w:val="000000"/>
              </w:rPr>
            </w:pPr>
            <w:r>
              <w:rPr>
                <w:color w:val="000000"/>
              </w:rPr>
              <w:t>1.56</w:t>
            </w:r>
          </w:p>
        </w:tc>
        <w:tc>
          <w:tcPr>
            <w:tcW w:w="526" w:type="pct"/>
            <w:vMerge w:val="restart"/>
            <w:tcBorders>
              <w:top w:val="nil"/>
              <w:left w:val="single" w:sz="8" w:space="0" w:color="auto"/>
              <w:bottom w:val="single" w:sz="8" w:space="0" w:color="auto"/>
              <w:right w:val="single" w:sz="8" w:space="0" w:color="auto"/>
            </w:tcBorders>
            <w:shd w:val="clear" w:color="auto" w:fill="auto"/>
            <w:hideMark/>
          </w:tcPr>
          <w:p w:rsidR="00CF5D06" w:rsidRDefault="00CF5D06">
            <w:pPr>
              <w:jc w:val="both"/>
              <w:rPr>
                <w:color w:val="000000"/>
              </w:rPr>
            </w:pPr>
            <w:r>
              <w:rPr>
                <w:color w:val="000000"/>
              </w:rPr>
              <w:t>30</w:t>
            </w:r>
          </w:p>
        </w:tc>
        <w:tc>
          <w:tcPr>
            <w:tcW w:w="613" w:type="pct"/>
            <w:vMerge w:val="restart"/>
            <w:tcBorders>
              <w:top w:val="nil"/>
              <w:left w:val="single" w:sz="8" w:space="0" w:color="auto"/>
              <w:bottom w:val="single" w:sz="8" w:space="0" w:color="auto"/>
              <w:right w:val="single" w:sz="8" w:space="0" w:color="auto"/>
            </w:tcBorders>
            <w:shd w:val="clear" w:color="auto" w:fill="auto"/>
            <w:hideMark/>
          </w:tcPr>
          <w:p w:rsidR="00CF5D06" w:rsidRDefault="00CF5D06">
            <w:pPr>
              <w:jc w:val="both"/>
              <w:rPr>
                <w:color w:val="000000"/>
              </w:rPr>
            </w:pPr>
            <w:r>
              <w:rPr>
                <w:color w:val="000000"/>
              </w:rPr>
              <w:t>-</w:t>
            </w:r>
          </w:p>
        </w:tc>
        <w:tc>
          <w:tcPr>
            <w:tcW w:w="813"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1 or 2 drops</w:t>
            </w:r>
          </w:p>
        </w:tc>
        <w:tc>
          <w:tcPr>
            <w:tcW w:w="461" w:type="pct"/>
            <w:vMerge w:val="restart"/>
            <w:tcBorders>
              <w:top w:val="nil"/>
              <w:left w:val="single" w:sz="8" w:space="0" w:color="auto"/>
              <w:bottom w:val="single" w:sz="8" w:space="0" w:color="auto"/>
              <w:right w:val="single" w:sz="8" w:space="0" w:color="auto"/>
            </w:tcBorders>
            <w:shd w:val="clear" w:color="auto" w:fill="auto"/>
            <w:hideMark/>
          </w:tcPr>
          <w:p w:rsidR="00CF5D06" w:rsidRDefault="00CF5D06">
            <w:pPr>
              <w:jc w:val="both"/>
              <w:rPr>
                <w:color w:val="000000"/>
              </w:rPr>
            </w:pPr>
            <w:r>
              <w:rPr>
                <w:color w:val="000000"/>
              </w:rPr>
              <w:t>-</w:t>
            </w:r>
          </w:p>
        </w:tc>
        <w:tc>
          <w:tcPr>
            <w:tcW w:w="567" w:type="pct"/>
            <w:vMerge w:val="restart"/>
            <w:tcBorders>
              <w:top w:val="nil"/>
              <w:left w:val="single" w:sz="8" w:space="0" w:color="auto"/>
              <w:bottom w:val="single" w:sz="8" w:space="0" w:color="auto"/>
              <w:right w:val="single" w:sz="8" w:space="0" w:color="auto"/>
            </w:tcBorders>
            <w:shd w:val="clear" w:color="auto" w:fill="auto"/>
            <w:hideMark/>
          </w:tcPr>
          <w:p w:rsidR="00CF5D06" w:rsidRDefault="00CF5D06">
            <w:pPr>
              <w:jc w:val="both"/>
              <w:rPr>
                <w:color w:val="000000"/>
              </w:rPr>
            </w:pPr>
            <w:r>
              <w:rPr>
                <w:color w:val="000000"/>
              </w:rPr>
              <w:t>2</w:t>
            </w:r>
          </w:p>
        </w:tc>
      </w:tr>
      <w:tr w:rsidR="00CF5D06" w:rsidTr="00CF5D06">
        <w:trPr>
          <w:trHeight w:val="960"/>
        </w:trPr>
        <w:tc>
          <w:tcPr>
            <w:tcW w:w="229" w:type="pct"/>
            <w:vMerge/>
            <w:tcBorders>
              <w:top w:val="nil"/>
              <w:left w:val="single" w:sz="8" w:space="0" w:color="auto"/>
              <w:bottom w:val="single" w:sz="8" w:space="0" w:color="auto"/>
              <w:right w:val="single" w:sz="8" w:space="0" w:color="auto"/>
            </w:tcBorders>
            <w:vAlign w:val="center"/>
            <w:hideMark/>
          </w:tcPr>
          <w:p w:rsidR="00CF5D06" w:rsidRDefault="00CF5D06">
            <w:pPr>
              <w:rPr>
                <w:color w:val="000000"/>
              </w:rPr>
            </w:pPr>
          </w:p>
        </w:tc>
        <w:tc>
          <w:tcPr>
            <w:tcW w:w="607" w:type="pct"/>
            <w:vMerge/>
            <w:tcBorders>
              <w:top w:val="nil"/>
              <w:left w:val="single" w:sz="8" w:space="0" w:color="auto"/>
              <w:bottom w:val="single" w:sz="8" w:space="0" w:color="auto"/>
              <w:right w:val="single" w:sz="8" w:space="0" w:color="auto"/>
            </w:tcBorders>
            <w:vAlign w:val="center"/>
            <w:hideMark/>
          </w:tcPr>
          <w:p w:rsidR="00CF5D06" w:rsidRDefault="00CF5D06">
            <w:pPr>
              <w:rPr>
                <w:color w:val="000000"/>
              </w:rPr>
            </w:pPr>
          </w:p>
        </w:tc>
        <w:tc>
          <w:tcPr>
            <w:tcW w:w="351" w:type="pct"/>
            <w:vMerge/>
            <w:tcBorders>
              <w:top w:val="nil"/>
              <w:left w:val="single" w:sz="8" w:space="0" w:color="auto"/>
              <w:bottom w:val="single" w:sz="8" w:space="0" w:color="auto"/>
              <w:right w:val="single" w:sz="8" w:space="0" w:color="auto"/>
            </w:tcBorders>
            <w:vAlign w:val="center"/>
            <w:hideMark/>
          </w:tcPr>
          <w:p w:rsidR="00CF5D06" w:rsidRDefault="00CF5D06">
            <w:pPr>
              <w:rPr>
                <w:color w:val="000000"/>
              </w:rPr>
            </w:pPr>
          </w:p>
        </w:tc>
        <w:tc>
          <w:tcPr>
            <w:tcW w:w="428" w:type="pct"/>
            <w:vMerge/>
            <w:tcBorders>
              <w:top w:val="nil"/>
              <w:left w:val="single" w:sz="8" w:space="0" w:color="auto"/>
              <w:bottom w:val="single" w:sz="8" w:space="0" w:color="auto"/>
              <w:right w:val="single" w:sz="8" w:space="0" w:color="auto"/>
            </w:tcBorders>
            <w:vAlign w:val="center"/>
            <w:hideMark/>
          </w:tcPr>
          <w:p w:rsidR="00CF5D06" w:rsidRDefault="00CF5D06">
            <w:pPr>
              <w:rPr>
                <w:color w:val="000000"/>
              </w:rPr>
            </w:pPr>
          </w:p>
        </w:tc>
        <w:tc>
          <w:tcPr>
            <w:tcW w:w="407" w:type="pct"/>
            <w:vMerge/>
            <w:tcBorders>
              <w:top w:val="nil"/>
              <w:left w:val="single" w:sz="8" w:space="0" w:color="auto"/>
              <w:bottom w:val="single" w:sz="8" w:space="0" w:color="auto"/>
              <w:right w:val="single" w:sz="8" w:space="0" w:color="auto"/>
            </w:tcBorders>
            <w:vAlign w:val="center"/>
            <w:hideMark/>
          </w:tcPr>
          <w:p w:rsidR="00CF5D06" w:rsidRDefault="00CF5D06">
            <w:pPr>
              <w:rPr>
                <w:color w:val="000000"/>
              </w:rPr>
            </w:pPr>
          </w:p>
        </w:tc>
        <w:tc>
          <w:tcPr>
            <w:tcW w:w="526" w:type="pct"/>
            <w:vMerge/>
            <w:tcBorders>
              <w:top w:val="nil"/>
              <w:left w:val="single" w:sz="8" w:space="0" w:color="auto"/>
              <w:bottom w:val="single" w:sz="8" w:space="0" w:color="auto"/>
              <w:right w:val="single" w:sz="8" w:space="0" w:color="auto"/>
            </w:tcBorders>
            <w:vAlign w:val="center"/>
            <w:hideMark/>
          </w:tcPr>
          <w:p w:rsidR="00CF5D06" w:rsidRDefault="00CF5D06">
            <w:pPr>
              <w:rPr>
                <w:color w:val="000000"/>
              </w:rPr>
            </w:pPr>
          </w:p>
        </w:tc>
        <w:tc>
          <w:tcPr>
            <w:tcW w:w="613" w:type="pct"/>
            <w:vMerge/>
            <w:tcBorders>
              <w:top w:val="nil"/>
              <w:left w:val="single" w:sz="8" w:space="0" w:color="auto"/>
              <w:bottom w:val="single" w:sz="8" w:space="0" w:color="auto"/>
              <w:right w:val="single" w:sz="8" w:space="0" w:color="auto"/>
            </w:tcBorders>
            <w:vAlign w:val="center"/>
            <w:hideMark/>
          </w:tcPr>
          <w:p w:rsidR="00CF5D06" w:rsidRDefault="00CF5D06">
            <w:pPr>
              <w:rPr>
                <w:color w:val="000000"/>
              </w:rPr>
            </w:pPr>
          </w:p>
        </w:tc>
        <w:tc>
          <w:tcPr>
            <w:tcW w:w="813" w:type="pct"/>
            <w:tcBorders>
              <w:top w:val="nil"/>
              <w:left w:val="nil"/>
              <w:bottom w:val="single" w:sz="8" w:space="0" w:color="auto"/>
              <w:right w:val="single" w:sz="8" w:space="0" w:color="auto"/>
            </w:tcBorders>
            <w:shd w:val="clear" w:color="auto" w:fill="auto"/>
            <w:hideMark/>
          </w:tcPr>
          <w:p w:rsidR="00CF5D06" w:rsidRDefault="00CF5D06">
            <w:pPr>
              <w:jc w:val="both"/>
              <w:rPr>
                <w:color w:val="000000"/>
              </w:rPr>
            </w:pPr>
            <w:r>
              <w:rPr>
                <w:color w:val="000000"/>
              </w:rPr>
              <w:t>(Strawberry Essence)</w:t>
            </w:r>
          </w:p>
        </w:tc>
        <w:tc>
          <w:tcPr>
            <w:tcW w:w="461" w:type="pct"/>
            <w:vMerge/>
            <w:tcBorders>
              <w:top w:val="nil"/>
              <w:left w:val="single" w:sz="8" w:space="0" w:color="auto"/>
              <w:bottom w:val="single" w:sz="8" w:space="0" w:color="auto"/>
              <w:right w:val="single" w:sz="8" w:space="0" w:color="auto"/>
            </w:tcBorders>
            <w:vAlign w:val="center"/>
            <w:hideMark/>
          </w:tcPr>
          <w:p w:rsidR="00CF5D06" w:rsidRDefault="00CF5D06">
            <w:pPr>
              <w:rPr>
                <w:color w:val="000000"/>
              </w:rPr>
            </w:pPr>
          </w:p>
        </w:tc>
        <w:tc>
          <w:tcPr>
            <w:tcW w:w="567" w:type="pct"/>
            <w:vMerge/>
            <w:tcBorders>
              <w:top w:val="nil"/>
              <w:left w:val="single" w:sz="8" w:space="0" w:color="auto"/>
              <w:bottom w:val="single" w:sz="8" w:space="0" w:color="auto"/>
              <w:right w:val="single" w:sz="8" w:space="0" w:color="auto"/>
            </w:tcBorders>
            <w:vAlign w:val="center"/>
            <w:hideMark/>
          </w:tcPr>
          <w:p w:rsidR="00CF5D06" w:rsidRDefault="00CF5D06">
            <w:pPr>
              <w:rPr>
                <w:color w:val="000000"/>
              </w:rPr>
            </w:pPr>
          </w:p>
        </w:tc>
      </w:tr>
    </w:tbl>
    <w:p w:rsidR="00CF5D06" w:rsidRPr="00DF63A4" w:rsidRDefault="00CF5D06" w:rsidP="005A1C9A">
      <w:pPr>
        <w:spacing w:after="120" w:line="276" w:lineRule="auto"/>
        <w:ind w:left="360"/>
        <w:jc w:val="both"/>
        <w:rPr>
          <w:lang w:val="en-IN"/>
        </w:rPr>
      </w:pPr>
    </w:p>
    <w:p w:rsidR="005A1C9A" w:rsidRPr="00DF63A4" w:rsidRDefault="005A1C9A" w:rsidP="00C0568C">
      <w:pPr>
        <w:spacing w:after="120" w:line="276" w:lineRule="auto"/>
        <w:jc w:val="both"/>
        <w:rPr>
          <w:b/>
          <w:lang w:val="en-IN"/>
        </w:rPr>
      </w:pPr>
      <w:r w:rsidRPr="00DF63A4">
        <w:rPr>
          <w:b/>
          <w:lang w:val="en-IN"/>
        </w:rPr>
        <w:t xml:space="preserve">SQUASH </w:t>
      </w:r>
    </w:p>
    <w:p w:rsidR="005A1C9A" w:rsidRPr="00DF63A4" w:rsidRDefault="005A1C9A" w:rsidP="00C0568C">
      <w:pPr>
        <w:spacing w:after="120" w:line="276" w:lineRule="auto"/>
        <w:ind w:firstLine="360"/>
        <w:jc w:val="both"/>
        <w:rPr>
          <w:lang w:val="en-IN"/>
        </w:rPr>
      </w:pPr>
      <w:r w:rsidRPr="00DF63A4">
        <w:rPr>
          <w:lang w:val="en-IN"/>
        </w:rPr>
        <w:t xml:space="preserve">Mixed the juice with Syrup and add the whole quantity of Potassium Meta Bi-Sulphide by first dissolving it in a spoon of water or sodium benzoate in case of Sohiong preparations, one or two drops of essence and a pinch of colour where ever is necessary, fill the prepared squashes in clean sterilized bottles, seal properly and store in a cool dark place. </w:t>
      </w:r>
    </w:p>
    <w:p w:rsidR="005A1C9A" w:rsidRPr="00DF63A4" w:rsidRDefault="005A1C9A" w:rsidP="00C0568C">
      <w:pPr>
        <w:spacing w:after="120" w:line="276" w:lineRule="auto"/>
        <w:jc w:val="both"/>
        <w:rPr>
          <w:b/>
          <w:lang w:val="en-IN"/>
        </w:rPr>
      </w:pPr>
      <w:r w:rsidRPr="00DF63A4">
        <w:rPr>
          <w:b/>
          <w:lang w:val="en-IN"/>
        </w:rPr>
        <w:t xml:space="preserve">JAM </w:t>
      </w:r>
    </w:p>
    <w:p w:rsidR="005A1C9A" w:rsidRPr="00DF63A4" w:rsidRDefault="005A1C9A" w:rsidP="00C0568C">
      <w:pPr>
        <w:spacing w:after="120" w:line="276" w:lineRule="auto"/>
        <w:ind w:firstLine="360"/>
        <w:jc w:val="both"/>
        <w:rPr>
          <w:lang w:val="en-IN"/>
        </w:rPr>
      </w:pPr>
      <w:r w:rsidRPr="00DF63A4">
        <w:rPr>
          <w:lang w:val="en-IN"/>
        </w:rPr>
        <w:t xml:space="preserve">Jam may be prepared from a single fruit or combination of two or more fruits, dried, canned fruits or preserved pulps may also be used. </w:t>
      </w:r>
    </w:p>
    <w:p w:rsidR="005A1C9A" w:rsidRPr="00DF63A4" w:rsidRDefault="005A1C9A" w:rsidP="00C0568C">
      <w:pPr>
        <w:spacing w:after="120" w:line="276" w:lineRule="auto"/>
        <w:jc w:val="both"/>
        <w:rPr>
          <w:lang w:val="en-IN"/>
        </w:rPr>
      </w:pPr>
      <w:r w:rsidRPr="00DF63A4">
        <w:rPr>
          <w:b/>
          <w:lang w:val="en-IN"/>
        </w:rPr>
        <w:t>EXTRACTION OF PULPS</w:t>
      </w:r>
      <w:r w:rsidRPr="00DF63A4">
        <w:rPr>
          <w:lang w:val="en-IN"/>
        </w:rPr>
        <w:t xml:space="preserve">- Fruits may be crushed or cut into small pieces with the help of stainless steel knife and boil with a sufficient quantity of water, then passed the boiled fruits through a fine sieve to obtain the pulp. </w:t>
      </w:r>
    </w:p>
    <w:p w:rsidR="005A1C9A" w:rsidRPr="00DF63A4" w:rsidRDefault="005A1C9A" w:rsidP="00C0568C">
      <w:pPr>
        <w:spacing w:after="120" w:line="276" w:lineRule="auto"/>
        <w:jc w:val="both"/>
        <w:rPr>
          <w:b/>
          <w:lang w:val="en-IN"/>
        </w:rPr>
      </w:pPr>
      <w:r w:rsidRPr="00DF63A4">
        <w:rPr>
          <w:b/>
          <w:lang w:val="en-IN"/>
        </w:rPr>
        <w:t xml:space="preserve">RECIPE: </w:t>
      </w:r>
    </w:p>
    <w:p w:rsidR="005A1C9A" w:rsidRPr="00DF63A4" w:rsidRDefault="005A1C9A" w:rsidP="00C0568C">
      <w:pPr>
        <w:spacing w:after="120" w:line="276" w:lineRule="auto"/>
        <w:jc w:val="both"/>
        <w:rPr>
          <w:lang w:val="en-IN"/>
        </w:rPr>
      </w:pPr>
      <w:r w:rsidRPr="00DF63A4">
        <w:rPr>
          <w:lang w:val="en-IN"/>
        </w:rPr>
        <w:t xml:space="preserve">1 Kg pulp </w:t>
      </w:r>
    </w:p>
    <w:p w:rsidR="005A1C9A" w:rsidRPr="00DF63A4" w:rsidRDefault="005A1C9A" w:rsidP="00C0568C">
      <w:pPr>
        <w:spacing w:after="120" w:line="276" w:lineRule="auto"/>
        <w:jc w:val="both"/>
        <w:rPr>
          <w:lang w:val="en-IN"/>
        </w:rPr>
      </w:pPr>
      <w:r w:rsidRPr="00DF63A4">
        <w:rPr>
          <w:lang w:val="en-IN"/>
        </w:rPr>
        <w:t xml:space="preserve">1 Kg sugar </w:t>
      </w:r>
    </w:p>
    <w:p w:rsidR="005A1C9A" w:rsidRPr="00DF63A4" w:rsidRDefault="005A1C9A" w:rsidP="00C0568C">
      <w:pPr>
        <w:spacing w:after="120" w:line="276" w:lineRule="auto"/>
        <w:jc w:val="both"/>
        <w:rPr>
          <w:lang w:val="en-IN"/>
        </w:rPr>
      </w:pPr>
      <w:r w:rsidRPr="00DF63A4">
        <w:rPr>
          <w:lang w:val="en-IN"/>
        </w:rPr>
        <w:t xml:space="preserve">5 gms ready made fruit pectin </w:t>
      </w:r>
    </w:p>
    <w:p w:rsidR="005A1C9A" w:rsidRPr="00DF63A4" w:rsidRDefault="005A1C9A" w:rsidP="00C0568C">
      <w:pPr>
        <w:spacing w:after="120" w:line="276" w:lineRule="auto"/>
        <w:jc w:val="both"/>
        <w:rPr>
          <w:lang w:val="en-IN"/>
        </w:rPr>
      </w:pPr>
      <w:r w:rsidRPr="00DF63A4">
        <w:rPr>
          <w:lang w:val="en-IN"/>
        </w:rPr>
        <w:t xml:space="preserve">2 gms citric acid (Citric acid is not necessary in case of Plum &amp; Sohiong jam) </w:t>
      </w:r>
    </w:p>
    <w:p w:rsidR="005A1C9A" w:rsidRPr="00DF63A4" w:rsidRDefault="005A1C9A" w:rsidP="00C0568C">
      <w:pPr>
        <w:spacing w:after="120" w:line="276" w:lineRule="auto"/>
        <w:ind w:firstLine="360"/>
        <w:jc w:val="both"/>
        <w:rPr>
          <w:lang w:val="en-IN"/>
        </w:rPr>
      </w:pPr>
      <w:r w:rsidRPr="00DF63A4">
        <w:rPr>
          <w:lang w:val="en-IN"/>
        </w:rPr>
        <w:t xml:space="preserve">Colour may be used in case of mixed fruit jam. Sprinkle the required quantity of Pectin mixed with small quantity of sugar to the pulp and boiled for 5 minutes then add equal quantity of sugar to the pulp (i.e., 1 kg pulp &amp; 1 kg Sugar) and heat the content stir well with wooden ladle till heavy consistency and add citric acid. When the total soluble solids reached 68.5° Brix as determined by "Refractometer" then stop boiling, fill the prepared jam in clean and sterilized jars and seal properly. If the jam is to be packed in cans it should be filled while it is still hot, seal, invert the cans and pasteurized for about 30 minutes at 82° C to 85° C and cool in water. In case of larger size cans, i.e., above A-2 ½ cans pasteurization is not necessary.  </w:t>
      </w:r>
    </w:p>
    <w:p w:rsidR="005A1C9A" w:rsidRPr="00DF63A4" w:rsidRDefault="005A1C9A" w:rsidP="00C0568C">
      <w:pPr>
        <w:spacing w:after="120" w:line="276" w:lineRule="auto"/>
        <w:jc w:val="both"/>
        <w:rPr>
          <w:b/>
          <w:lang w:val="en-IN"/>
        </w:rPr>
      </w:pPr>
      <w:r w:rsidRPr="00DF63A4">
        <w:rPr>
          <w:b/>
          <w:lang w:val="en-IN"/>
        </w:rPr>
        <w:t xml:space="preserve">PICKLES </w:t>
      </w:r>
    </w:p>
    <w:p w:rsidR="005A1C9A" w:rsidRPr="00DF63A4" w:rsidRDefault="005A1C9A" w:rsidP="00C0568C">
      <w:pPr>
        <w:spacing w:after="120" w:line="276" w:lineRule="auto"/>
        <w:ind w:firstLine="360"/>
        <w:jc w:val="both"/>
        <w:rPr>
          <w:lang w:val="en-IN"/>
        </w:rPr>
      </w:pPr>
      <w:r w:rsidRPr="00DF63A4">
        <w:rPr>
          <w:lang w:val="en-IN"/>
        </w:rPr>
        <w:t>Pickles maybe prepared from a single unripe fruits or vegetables or a mixture of both according to one likes.</w:t>
      </w:r>
    </w:p>
    <w:p w:rsidR="005A1C9A" w:rsidRPr="00DF63A4" w:rsidRDefault="005A1C9A" w:rsidP="00C0568C">
      <w:pPr>
        <w:spacing w:after="120" w:line="276" w:lineRule="auto"/>
        <w:ind w:firstLine="360"/>
        <w:jc w:val="both"/>
        <w:rPr>
          <w:lang w:val="en-IN"/>
        </w:rPr>
      </w:pPr>
      <w:r w:rsidRPr="00DF63A4">
        <w:rPr>
          <w:b/>
          <w:lang w:val="en-IN"/>
        </w:rPr>
        <w:t>Curing of fruits /vegetables:</w:t>
      </w:r>
      <w:r w:rsidRPr="00DF63A4">
        <w:rPr>
          <w:lang w:val="en-IN"/>
        </w:rPr>
        <w:t xml:space="preserve"> Dissolve 360 gms common salt in 1640 ml of water (18% salt solution) and filter in muslin cloth, then add 2 gms sodium benzoate and 5 gms turmeric powder and stir well. Place 1 kg of the cut fruits/vegetables in suitable containers having lids, fill in with the above prepared solution, close the containers properly and allow to cure for a minimum period of 2 ( two ) week’s time. </w:t>
      </w:r>
    </w:p>
    <w:p w:rsidR="005A1C9A" w:rsidRPr="00DF63A4" w:rsidRDefault="005A1C9A" w:rsidP="005A1C9A">
      <w:pPr>
        <w:spacing w:after="120" w:line="276" w:lineRule="auto"/>
        <w:ind w:left="360"/>
        <w:jc w:val="both"/>
        <w:rPr>
          <w:b/>
          <w:lang w:val="en-IN"/>
        </w:rPr>
      </w:pPr>
      <w:r w:rsidRPr="00DF63A4">
        <w:rPr>
          <w:b/>
          <w:lang w:val="en-IN"/>
        </w:rPr>
        <w:lastRenderedPageBreak/>
        <w:t xml:space="preserve">RECIPE: </w:t>
      </w:r>
      <w:r w:rsidRPr="00DF63A4">
        <w:rPr>
          <w:b/>
          <w:lang w:val="en-IN"/>
        </w:rPr>
        <w:tab/>
      </w:r>
      <w:r w:rsidRPr="00DF63A4">
        <w:rPr>
          <w:b/>
          <w:lang w:val="en-IN"/>
        </w:rPr>
        <w:tab/>
      </w:r>
    </w:p>
    <w:p w:rsidR="005A1C9A" w:rsidRPr="00DF63A4" w:rsidRDefault="005A1C9A" w:rsidP="00CD6FD5">
      <w:pPr>
        <w:numPr>
          <w:ilvl w:val="0"/>
          <w:numId w:val="404"/>
        </w:numPr>
        <w:spacing w:after="120" w:line="276" w:lineRule="auto"/>
        <w:jc w:val="both"/>
        <w:rPr>
          <w:lang w:val="en-IN"/>
        </w:rPr>
      </w:pPr>
      <w:r w:rsidRPr="00DF63A4">
        <w:rPr>
          <w:lang w:val="en-IN"/>
        </w:rPr>
        <w:t xml:space="preserve">1 Kg fruit/vegetables </w:t>
      </w:r>
    </w:p>
    <w:p w:rsidR="005A1C9A" w:rsidRPr="00DF63A4" w:rsidRDefault="005A1C9A" w:rsidP="00CD6FD5">
      <w:pPr>
        <w:numPr>
          <w:ilvl w:val="0"/>
          <w:numId w:val="404"/>
        </w:numPr>
        <w:spacing w:after="120" w:line="276" w:lineRule="auto"/>
        <w:jc w:val="both"/>
        <w:rPr>
          <w:lang w:val="en-IN"/>
        </w:rPr>
      </w:pPr>
      <w:r w:rsidRPr="00DF63A4">
        <w:rPr>
          <w:lang w:val="en-IN"/>
        </w:rPr>
        <w:t>10 gms sarso</w:t>
      </w:r>
    </w:p>
    <w:p w:rsidR="005A1C9A" w:rsidRPr="00DF63A4" w:rsidRDefault="005A1C9A" w:rsidP="00CD6FD5">
      <w:pPr>
        <w:numPr>
          <w:ilvl w:val="0"/>
          <w:numId w:val="404"/>
        </w:numPr>
        <w:spacing w:after="120" w:line="276" w:lineRule="auto"/>
        <w:jc w:val="both"/>
        <w:rPr>
          <w:lang w:val="en-IN"/>
        </w:rPr>
      </w:pPr>
      <w:r w:rsidRPr="00DF63A4">
        <w:rPr>
          <w:lang w:val="en-IN"/>
        </w:rPr>
        <w:t>10 gms dhania</w:t>
      </w:r>
    </w:p>
    <w:p w:rsidR="005A1C9A" w:rsidRPr="00DF63A4" w:rsidRDefault="005A1C9A" w:rsidP="00CD6FD5">
      <w:pPr>
        <w:numPr>
          <w:ilvl w:val="0"/>
          <w:numId w:val="404"/>
        </w:numPr>
        <w:spacing w:after="120" w:line="276" w:lineRule="auto"/>
        <w:jc w:val="both"/>
        <w:rPr>
          <w:lang w:val="en-IN"/>
        </w:rPr>
      </w:pPr>
      <w:r w:rsidRPr="00DF63A4">
        <w:rPr>
          <w:lang w:val="en-IN"/>
        </w:rPr>
        <w:t>10 gms methi</w:t>
      </w:r>
    </w:p>
    <w:p w:rsidR="005A1C9A" w:rsidRPr="00DF63A4" w:rsidRDefault="005A1C9A" w:rsidP="00CD6FD5">
      <w:pPr>
        <w:numPr>
          <w:ilvl w:val="0"/>
          <w:numId w:val="404"/>
        </w:numPr>
        <w:spacing w:after="120" w:line="276" w:lineRule="auto"/>
        <w:jc w:val="both"/>
        <w:rPr>
          <w:lang w:val="en-IN"/>
        </w:rPr>
      </w:pPr>
      <w:r w:rsidRPr="00DF63A4">
        <w:rPr>
          <w:lang w:val="en-IN"/>
        </w:rPr>
        <w:t>10 gms kala jeera</w:t>
      </w:r>
    </w:p>
    <w:p w:rsidR="005A1C9A" w:rsidRPr="00DF63A4" w:rsidRDefault="005A1C9A" w:rsidP="00CD6FD5">
      <w:pPr>
        <w:numPr>
          <w:ilvl w:val="0"/>
          <w:numId w:val="404"/>
        </w:numPr>
        <w:spacing w:after="120" w:line="276" w:lineRule="auto"/>
        <w:jc w:val="both"/>
        <w:rPr>
          <w:lang w:val="en-IN"/>
        </w:rPr>
      </w:pPr>
      <w:r w:rsidRPr="00DF63A4">
        <w:rPr>
          <w:lang w:val="en-IN"/>
        </w:rPr>
        <w:t>10 gms sauff</w:t>
      </w:r>
    </w:p>
    <w:p w:rsidR="005A1C9A" w:rsidRPr="00DF63A4" w:rsidRDefault="005A1C9A" w:rsidP="00CD6FD5">
      <w:pPr>
        <w:numPr>
          <w:ilvl w:val="0"/>
          <w:numId w:val="404"/>
        </w:numPr>
        <w:spacing w:after="120" w:line="276" w:lineRule="auto"/>
        <w:jc w:val="both"/>
        <w:rPr>
          <w:lang w:val="en-IN"/>
        </w:rPr>
      </w:pPr>
      <w:r w:rsidRPr="00DF63A4">
        <w:rPr>
          <w:lang w:val="en-IN"/>
        </w:rPr>
        <w:t xml:space="preserve">10 gms ajwain </w:t>
      </w:r>
    </w:p>
    <w:p w:rsidR="005A1C9A" w:rsidRPr="00DF63A4" w:rsidRDefault="005A1C9A" w:rsidP="00CD6FD5">
      <w:pPr>
        <w:numPr>
          <w:ilvl w:val="0"/>
          <w:numId w:val="404"/>
        </w:numPr>
        <w:spacing w:after="120" w:line="276" w:lineRule="auto"/>
        <w:jc w:val="both"/>
        <w:rPr>
          <w:lang w:val="en-IN"/>
        </w:rPr>
      </w:pPr>
      <w:r w:rsidRPr="00DF63A4">
        <w:rPr>
          <w:lang w:val="en-IN"/>
        </w:rPr>
        <w:t xml:space="preserve">30 grns chilli powder </w:t>
      </w:r>
    </w:p>
    <w:p w:rsidR="005A1C9A" w:rsidRPr="00DF63A4" w:rsidRDefault="005A1C9A" w:rsidP="00CD6FD5">
      <w:pPr>
        <w:numPr>
          <w:ilvl w:val="0"/>
          <w:numId w:val="404"/>
        </w:numPr>
        <w:spacing w:after="120" w:line="276" w:lineRule="auto"/>
        <w:jc w:val="both"/>
        <w:rPr>
          <w:lang w:val="en-IN"/>
        </w:rPr>
      </w:pPr>
      <w:r w:rsidRPr="00DF63A4">
        <w:rPr>
          <w:lang w:val="en-IN"/>
        </w:rPr>
        <w:t>750 ml mustard oil.</w:t>
      </w:r>
    </w:p>
    <w:p w:rsidR="005A1C9A" w:rsidRPr="00DF63A4" w:rsidRDefault="005A1C9A" w:rsidP="00C0568C">
      <w:pPr>
        <w:spacing w:after="120" w:line="276" w:lineRule="auto"/>
        <w:ind w:firstLine="360"/>
        <w:jc w:val="both"/>
        <w:rPr>
          <w:lang w:val="en-IN"/>
        </w:rPr>
      </w:pPr>
      <w:r w:rsidRPr="00DF63A4">
        <w:rPr>
          <w:lang w:val="en-IN"/>
        </w:rPr>
        <w:t>After curing period is over, drain off the solution properly from the fruits/vegetables and mix with the already roasted and ground spices, then place the fruits/vegetables in sterilized bottles and fill in with pre-cooked &amp; cooled mustard oil and seal properly.</w:t>
      </w:r>
    </w:p>
    <w:p w:rsidR="00CB0880" w:rsidRPr="00DF63A4" w:rsidRDefault="00CB0880" w:rsidP="005A1C9A">
      <w:pPr>
        <w:spacing w:after="120" w:line="276" w:lineRule="auto"/>
        <w:ind w:left="360"/>
        <w:jc w:val="both"/>
        <w:rPr>
          <w:b/>
          <w:lang w:val="en-IN"/>
        </w:rPr>
      </w:pPr>
    </w:p>
    <w:p w:rsidR="005A1C9A" w:rsidRPr="00DF63A4" w:rsidRDefault="005A1C9A" w:rsidP="00C0568C">
      <w:pPr>
        <w:spacing w:after="120" w:line="276" w:lineRule="auto"/>
        <w:jc w:val="both"/>
        <w:rPr>
          <w:b/>
          <w:lang w:val="en-IN"/>
        </w:rPr>
      </w:pPr>
      <w:r w:rsidRPr="00DF63A4">
        <w:rPr>
          <w:b/>
          <w:lang w:val="en-IN"/>
        </w:rPr>
        <w:t xml:space="preserve">TOMATO KETCHUP </w:t>
      </w:r>
    </w:p>
    <w:p w:rsidR="005A1C9A" w:rsidRPr="00DF63A4" w:rsidRDefault="005A1C9A" w:rsidP="005A1C9A">
      <w:pPr>
        <w:spacing w:after="120" w:line="276" w:lineRule="auto"/>
        <w:ind w:left="360"/>
        <w:jc w:val="both"/>
        <w:rPr>
          <w:lang w:val="en-IN"/>
        </w:rPr>
      </w:pPr>
      <w:r w:rsidRPr="00DF63A4">
        <w:rPr>
          <w:lang w:val="en-IN"/>
        </w:rPr>
        <w:t xml:space="preserve">Select deep red well matured tomatoes, free from blemishes and insect damage. </w:t>
      </w:r>
    </w:p>
    <w:p w:rsidR="005A1C9A" w:rsidRPr="00DF63A4" w:rsidRDefault="005A1C9A" w:rsidP="005A1C9A">
      <w:pPr>
        <w:spacing w:after="120" w:line="276" w:lineRule="auto"/>
        <w:ind w:left="360"/>
        <w:jc w:val="both"/>
        <w:rPr>
          <w:b/>
          <w:lang w:val="en-IN"/>
        </w:rPr>
      </w:pPr>
      <w:r w:rsidRPr="00DF63A4">
        <w:rPr>
          <w:b/>
          <w:lang w:val="en-IN"/>
        </w:rPr>
        <w:t xml:space="preserve">Recipe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4"/>
        <w:gridCol w:w="1614"/>
        <w:gridCol w:w="3223"/>
        <w:gridCol w:w="2094"/>
      </w:tblGrid>
      <w:tr w:rsidR="005A1C9A" w:rsidRPr="00DF63A4" w:rsidTr="00C0568C">
        <w:tc>
          <w:tcPr>
            <w:tcW w:w="1587" w:type="pct"/>
          </w:tcPr>
          <w:p w:rsidR="005A1C9A" w:rsidRPr="00DF63A4" w:rsidRDefault="005A1C9A" w:rsidP="005A1C9A">
            <w:pPr>
              <w:spacing w:after="120" w:line="276" w:lineRule="auto"/>
              <w:ind w:left="360"/>
              <w:jc w:val="both"/>
              <w:rPr>
                <w:lang w:val="en-IN"/>
              </w:rPr>
            </w:pPr>
            <w:r w:rsidRPr="00DF63A4">
              <w:rPr>
                <w:lang w:val="en-IN"/>
              </w:rPr>
              <w:t xml:space="preserve">Tomatoes </w:t>
            </w:r>
          </w:p>
        </w:tc>
        <w:tc>
          <w:tcPr>
            <w:tcW w:w="794" w:type="pct"/>
          </w:tcPr>
          <w:p w:rsidR="005A1C9A" w:rsidRPr="00DF63A4" w:rsidRDefault="005A1C9A" w:rsidP="005A1C9A">
            <w:pPr>
              <w:spacing w:after="120" w:line="276" w:lineRule="auto"/>
              <w:ind w:left="360"/>
              <w:jc w:val="both"/>
              <w:rPr>
                <w:lang w:val="en-IN"/>
              </w:rPr>
            </w:pPr>
            <w:r w:rsidRPr="00DF63A4">
              <w:rPr>
                <w:lang w:val="en-IN"/>
              </w:rPr>
              <w:t>6 kgs</w:t>
            </w:r>
          </w:p>
        </w:tc>
        <w:tc>
          <w:tcPr>
            <w:tcW w:w="1587" w:type="pct"/>
          </w:tcPr>
          <w:p w:rsidR="005A1C9A" w:rsidRPr="00DF63A4" w:rsidRDefault="005A1C9A" w:rsidP="005A1C9A">
            <w:pPr>
              <w:spacing w:after="120" w:line="276" w:lineRule="auto"/>
              <w:ind w:left="360"/>
              <w:jc w:val="both"/>
              <w:rPr>
                <w:lang w:val="en-IN"/>
              </w:rPr>
            </w:pPr>
            <w:r w:rsidRPr="00DF63A4">
              <w:rPr>
                <w:lang w:val="en-IN"/>
              </w:rPr>
              <w:t>Cinnamon (Dalchini)</w:t>
            </w:r>
          </w:p>
        </w:tc>
        <w:tc>
          <w:tcPr>
            <w:tcW w:w="1031" w:type="pct"/>
          </w:tcPr>
          <w:p w:rsidR="005A1C9A" w:rsidRPr="00DF63A4" w:rsidRDefault="005A1C9A" w:rsidP="005A1C9A">
            <w:pPr>
              <w:spacing w:after="120" w:line="276" w:lineRule="auto"/>
              <w:ind w:left="360"/>
              <w:jc w:val="both"/>
              <w:rPr>
                <w:lang w:val="en-IN"/>
              </w:rPr>
            </w:pPr>
            <w:r w:rsidRPr="00DF63A4">
              <w:rPr>
                <w:lang w:val="en-IN"/>
              </w:rPr>
              <w:t>5 gms</w:t>
            </w:r>
          </w:p>
        </w:tc>
      </w:tr>
      <w:tr w:rsidR="005A1C9A" w:rsidRPr="00DF63A4" w:rsidTr="00C0568C">
        <w:tc>
          <w:tcPr>
            <w:tcW w:w="1587" w:type="pct"/>
          </w:tcPr>
          <w:p w:rsidR="005A1C9A" w:rsidRPr="00DF63A4" w:rsidRDefault="005A1C9A" w:rsidP="005A1C9A">
            <w:pPr>
              <w:spacing w:after="120" w:line="276" w:lineRule="auto"/>
              <w:ind w:left="360"/>
              <w:jc w:val="both"/>
              <w:rPr>
                <w:lang w:val="en-IN"/>
              </w:rPr>
            </w:pPr>
            <w:r w:rsidRPr="00DF63A4">
              <w:rPr>
                <w:lang w:val="en-IN"/>
              </w:rPr>
              <w:t>Onion</w:t>
            </w:r>
          </w:p>
        </w:tc>
        <w:tc>
          <w:tcPr>
            <w:tcW w:w="794" w:type="pct"/>
          </w:tcPr>
          <w:p w:rsidR="005A1C9A" w:rsidRPr="00DF63A4" w:rsidRDefault="005A1C9A" w:rsidP="005A1C9A">
            <w:pPr>
              <w:spacing w:after="120" w:line="276" w:lineRule="auto"/>
              <w:ind w:left="360"/>
              <w:jc w:val="both"/>
              <w:rPr>
                <w:lang w:val="en-IN"/>
              </w:rPr>
            </w:pPr>
            <w:r w:rsidRPr="00DF63A4">
              <w:rPr>
                <w:lang w:val="en-IN"/>
              </w:rPr>
              <w:t>100 gms</w:t>
            </w:r>
          </w:p>
        </w:tc>
        <w:tc>
          <w:tcPr>
            <w:tcW w:w="1587" w:type="pct"/>
          </w:tcPr>
          <w:p w:rsidR="005A1C9A" w:rsidRPr="00DF63A4" w:rsidRDefault="005A1C9A" w:rsidP="005A1C9A">
            <w:pPr>
              <w:spacing w:after="120" w:line="276" w:lineRule="auto"/>
              <w:ind w:left="360"/>
              <w:jc w:val="both"/>
              <w:rPr>
                <w:lang w:val="en-IN"/>
              </w:rPr>
            </w:pPr>
            <w:r w:rsidRPr="00DF63A4">
              <w:rPr>
                <w:lang w:val="en-IN"/>
              </w:rPr>
              <w:t xml:space="preserve">Cunin  (Jeera) </w:t>
            </w:r>
          </w:p>
        </w:tc>
        <w:tc>
          <w:tcPr>
            <w:tcW w:w="1031" w:type="pct"/>
          </w:tcPr>
          <w:p w:rsidR="005A1C9A" w:rsidRPr="00DF63A4" w:rsidRDefault="005A1C9A" w:rsidP="005A1C9A">
            <w:pPr>
              <w:spacing w:after="120" w:line="276" w:lineRule="auto"/>
              <w:ind w:left="360"/>
              <w:jc w:val="both"/>
              <w:rPr>
                <w:lang w:val="en-IN"/>
              </w:rPr>
            </w:pPr>
            <w:r w:rsidRPr="00DF63A4">
              <w:rPr>
                <w:lang w:val="en-IN"/>
              </w:rPr>
              <w:t>2 gms</w:t>
            </w:r>
          </w:p>
        </w:tc>
      </w:tr>
      <w:tr w:rsidR="005A1C9A" w:rsidRPr="00DF63A4" w:rsidTr="00C0568C">
        <w:tc>
          <w:tcPr>
            <w:tcW w:w="1587" w:type="pct"/>
          </w:tcPr>
          <w:p w:rsidR="005A1C9A" w:rsidRPr="00DF63A4" w:rsidRDefault="005A1C9A" w:rsidP="005A1C9A">
            <w:pPr>
              <w:spacing w:after="120" w:line="276" w:lineRule="auto"/>
              <w:ind w:left="360"/>
              <w:jc w:val="both"/>
              <w:rPr>
                <w:lang w:val="en-IN"/>
              </w:rPr>
            </w:pPr>
            <w:r w:rsidRPr="00DF63A4">
              <w:rPr>
                <w:lang w:val="en-IN"/>
              </w:rPr>
              <w:t xml:space="preserve">Garlic </w:t>
            </w:r>
          </w:p>
        </w:tc>
        <w:tc>
          <w:tcPr>
            <w:tcW w:w="794" w:type="pct"/>
          </w:tcPr>
          <w:p w:rsidR="005A1C9A" w:rsidRPr="00DF63A4" w:rsidRDefault="005A1C9A" w:rsidP="005A1C9A">
            <w:pPr>
              <w:spacing w:after="120" w:line="276" w:lineRule="auto"/>
              <w:ind w:left="360"/>
              <w:jc w:val="both"/>
              <w:rPr>
                <w:lang w:val="en-IN"/>
              </w:rPr>
            </w:pPr>
            <w:r w:rsidRPr="00DF63A4">
              <w:rPr>
                <w:lang w:val="en-IN"/>
              </w:rPr>
              <w:t>5 gms</w:t>
            </w:r>
          </w:p>
        </w:tc>
        <w:tc>
          <w:tcPr>
            <w:tcW w:w="1587" w:type="pct"/>
          </w:tcPr>
          <w:p w:rsidR="005A1C9A" w:rsidRPr="00DF63A4" w:rsidRDefault="005A1C9A" w:rsidP="005A1C9A">
            <w:pPr>
              <w:spacing w:after="120" w:line="276" w:lineRule="auto"/>
              <w:ind w:left="360"/>
              <w:jc w:val="both"/>
              <w:rPr>
                <w:lang w:val="en-IN"/>
              </w:rPr>
            </w:pPr>
            <w:r w:rsidRPr="00DF63A4">
              <w:rPr>
                <w:lang w:val="en-IN"/>
              </w:rPr>
              <w:t xml:space="preserve">(Salt to taste) </w:t>
            </w:r>
          </w:p>
        </w:tc>
        <w:tc>
          <w:tcPr>
            <w:tcW w:w="1031" w:type="pct"/>
          </w:tcPr>
          <w:p w:rsidR="005A1C9A" w:rsidRPr="00DF63A4" w:rsidRDefault="005A1C9A" w:rsidP="005A1C9A">
            <w:pPr>
              <w:spacing w:after="120" w:line="276" w:lineRule="auto"/>
              <w:ind w:left="360"/>
              <w:jc w:val="both"/>
              <w:rPr>
                <w:lang w:val="en-IN"/>
              </w:rPr>
            </w:pPr>
          </w:p>
        </w:tc>
      </w:tr>
      <w:tr w:rsidR="005A1C9A" w:rsidRPr="00DF63A4" w:rsidTr="00C0568C">
        <w:tc>
          <w:tcPr>
            <w:tcW w:w="1587" w:type="pct"/>
          </w:tcPr>
          <w:p w:rsidR="005A1C9A" w:rsidRPr="00DF63A4" w:rsidRDefault="005A1C9A" w:rsidP="005A1C9A">
            <w:pPr>
              <w:spacing w:after="120" w:line="276" w:lineRule="auto"/>
              <w:ind w:left="360"/>
              <w:jc w:val="both"/>
              <w:rPr>
                <w:lang w:val="en-IN"/>
              </w:rPr>
            </w:pPr>
            <w:r w:rsidRPr="00DF63A4">
              <w:rPr>
                <w:lang w:val="en-IN"/>
              </w:rPr>
              <w:t xml:space="preserve">Cloves (long) </w:t>
            </w:r>
          </w:p>
        </w:tc>
        <w:tc>
          <w:tcPr>
            <w:tcW w:w="794" w:type="pct"/>
          </w:tcPr>
          <w:p w:rsidR="005A1C9A" w:rsidRPr="00DF63A4" w:rsidRDefault="005A1C9A" w:rsidP="005A1C9A">
            <w:pPr>
              <w:spacing w:after="120" w:line="276" w:lineRule="auto"/>
              <w:ind w:left="360"/>
              <w:jc w:val="both"/>
              <w:rPr>
                <w:lang w:val="en-IN"/>
              </w:rPr>
            </w:pPr>
            <w:r w:rsidRPr="00DF63A4">
              <w:rPr>
                <w:lang w:val="en-IN"/>
              </w:rPr>
              <w:t>2 gms</w:t>
            </w:r>
          </w:p>
        </w:tc>
        <w:tc>
          <w:tcPr>
            <w:tcW w:w="1587" w:type="pct"/>
          </w:tcPr>
          <w:p w:rsidR="005A1C9A" w:rsidRPr="00DF63A4" w:rsidRDefault="005A1C9A" w:rsidP="005A1C9A">
            <w:pPr>
              <w:spacing w:after="120" w:line="276" w:lineRule="auto"/>
              <w:ind w:left="360"/>
              <w:jc w:val="both"/>
              <w:rPr>
                <w:lang w:val="en-IN"/>
              </w:rPr>
            </w:pPr>
            <w:r w:rsidRPr="00DF63A4">
              <w:rPr>
                <w:lang w:val="en-IN"/>
              </w:rPr>
              <w:t xml:space="preserve">Red Chille Powder </w:t>
            </w:r>
          </w:p>
        </w:tc>
        <w:tc>
          <w:tcPr>
            <w:tcW w:w="1031" w:type="pct"/>
          </w:tcPr>
          <w:p w:rsidR="005A1C9A" w:rsidRPr="00DF63A4" w:rsidRDefault="005A1C9A" w:rsidP="005A1C9A">
            <w:pPr>
              <w:spacing w:after="120" w:line="276" w:lineRule="auto"/>
              <w:ind w:left="360"/>
              <w:jc w:val="both"/>
              <w:rPr>
                <w:lang w:val="en-IN"/>
              </w:rPr>
            </w:pPr>
            <w:r w:rsidRPr="00DF63A4">
              <w:rPr>
                <w:lang w:val="en-IN"/>
              </w:rPr>
              <w:t>5 gms</w:t>
            </w:r>
          </w:p>
        </w:tc>
      </w:tr>
      <w:tr w:rsidR="005A1C9A" w:rsidRPr="00DF63A4" w:rsidTr="00C0568C">
        <w:tc>
          <w:tcPr>
            <w:tcW w:w="1587" w:type="pct"/>
          </w:tcPr>
          <w:p w:rsidR="005A1C9A" w:rsidRPr="00DF63A4" w:rsidRDefault="005A1C9A" w:rsidP="005A1C9A">
            <w:pPr>
              <w:spacing w:after="120" w:line="276" w:lineRule="auto"/>
              <w:ind w:left="360"/>
              <w:jc w:val="both"/>
              <w:rPr>
                <w:lang w:val="en-IN"/>
              </w:rPr>
            </w:pPr>
            <w:r w:rsidRPr="00DF63A4">
              <w:rPr>
                <w:lang w:val="en-IN"/>
              </w:rPr>
              <w:t xml:space="preserve">Cardamon (Elaichi) </w:t>
            </w:r>
          </w:p>
        </w:tc>
        <w:tc>
          <w:tcPr>
            <w:tcW w:w="794" w:type="pct"/>
          </w:tcPr>
          <w:p w:rsidR="005A1C9A" w:rsidRPr="00DF63A4" w:rsidRDefault="005A1C9A" w:rsidP="005A1C9A">
            <w:pPr>
              <w:spacing w:after="120" w:line="276" w:lineRule="auto"/>
              <w:ind w:left="360"/>
              <w:jc w:val="both"/>
              <w:rPr>
                <w:lang w:val="en-IN"/>
              </w:rPr>
            </w:pPr>
            <w:r w:rsidRPr="00DF63A4">
              <w:rPr>
                <w:lang w:val="en-IN"/>
              </w:rPr>
              <w:t>2 gms</w:t>
            </w:r>
          </w:p>
        </w:tc>
        <w:tc>
          <w:tcPr>
            <w:tcW w:w="1587" w:type="pct"/>
          </w:tcPr>
          <w:p w:rsidR="005A1C9A" w:rsidRPr="00DF63A4" w:rsidRDefault="005A1C9A" w:rsidP="005A1C9A">
            <w:pPr>
              <w:spacing w:after="120" w:line="276" w:lineRule="auto"/>
              <w:ind w:left="360"/>
              <w:jc w:val="both"/>
              <w:rPr>
                <w:lang w:val="en-IN"/>
              </w:rPr>
            </w:pPr>
            <w:r w:rsidRPr="00DF63A4">
              <w:rPr>
                <w:lang w:val="en-IN"/>
              </w:rPr>
              <w:t xml:space="preserve">Acctic acid </w:t>
            </w:r>
          </w:p>
        </w:tc>
        <w:tc>
          <w:tcPr>
            <w:tcW w:w="1031" w:type="pct"/>
          </w:tcPr>
          <w:p w:rsidR="005A1C9A" w:rsidRPr="00DF63A4" w:rsidRDefault="005A1C9A" w:rsidP="005A1C9A">
            <w:pPr>
              <w:spacing w:after="120" w:line="276" w:lineRule="auto"/>
              <w:ind w:left="360"/>
              <w:jc w:val="both"/>
              <w:rPr>
                <w:lang w:val="en-IN"/>
              </w:rPr>
            </w:pPr>
            <w:r w:rsidRPr="00DF63A4">
              <w:rPr>
                <w:lang w:val="en-IN"/>
              </w:rPr>
              <w:t>10 ml</w:t>
            </w:r>
          </w:p>
        </w:tc>
      </w:tr>
      <w:tr w:rsidR="005A1C9A" w:rsidRPr="00DF63A4" w:rsidTr="00C0568C">
        <w:tc>
          <w:tcPr>
            <w:tcW w:w="1587" w:type="pct"/>
          </w:tcPr>
          <w:p w:rsidR="005A1C9A" w:rsidRPr="00DF63A4" w:rsidRDefault="005A1C9A" w:rsidP="005A1C9A">
            <w:pPr>
              <w:spacing w:after="120" w:line="276" w:lineRule="auto"/>
              <w:ind w:left="360"/>
              <w:jc w:val="both"/>
              <w:rPr>
                <w:lang w:val="en-IN"/>
              </w:rPr>
            </w:pPr>
            <w:r w:rsidRPr="00DF63A4">
              <w:rPr>
                <w:lang w:val="en-IN"/>
              </w:rPr>
              <w:t xml:space="preserve">Black Pepper </w:t>
            </w:r>
          </w:p>
        </w:tc>
        <w:tc>
          <w:tcPr>
            <w:tcW w:w="794" w:type="pct"/>
          </w:tcPr>
          <w:p w:rsidR="005A1C9A" w:rsidRPr="00DF63A4" w:rsidRDefault="005A1C9A" w:rsidP="005A1C9A">
            <w:pPr>
              <w:spacing w:after="120" w:line="276" w:lineRule="auto"/>
              <w:ind w:left="360"/>
              <w:jc w:val="both"/>
              <w:rPr>
                <w:lang w:val="en-IN"/>
              </w:rPr>
            </w:pPr>
            <w:r w:rsidRPr="00DF63A4">
              <w:rPr>
                <w:lang w:val="en-IN"/>
              </w:rPr>
              <w:t>1 gms</w:t>
            </w:r>
          </w:p>
        </w:tc>
        <w:tc>
          <w:tcPr>
            <w:tcW w:w="1587" w:type="pct"/>
          </w:tcPr>
          <w:p w:rsidR="005A1C9A" w:rsidRPr="00DF63A4" w:rsidRDefault="005A1C9A" w:rsidP="005A1C9A">
            <w:pPr>
              <w:spacing w:after="120" w:line="276" w:lineRule="auto"/>
              <w:ind w:left="360"/>
              <w:jc w:val="both"/>
              <w:rPr>
                <w:lang w:val="en-IN"/>
              </w:rPr>
            </w:pPr>
            <w:r w:rsidRPr="00DF63A4">
              <w:rPr>
                <w:lang w:val="en-IN"/>
              </w:rPr>
              <w:t xml:space="preserve">Sodium Benzoate </w:t>
            </w:r>
          </w:p>
        </w:tc>
        <w:tc>
          <w:tcPr>
            <w:tcW w:w="1031" w:type="pct"/>
          </w:tcPr>
          <w:p w:rsidR="005A1C9A" w:rsidRPr="00DF63A4" w:rsidRDefault="005A1C9A" w:rsidP="005A1C9A">
            <w:pPr>
              <w:spacing w:after="120" w:line="276" w:lineRule="auto"/>
              <w:ind w:left="360"/>
              <w:jc w:val="both"/>
              <w:rPr>
                <w:lang w:val="en-IN"/>
              </w:rPr>
            </w:pPr>
            <w:r w:rsidRPr="00DF63A4">
              <w:rPr>
                <w:lang w:val="en-IN"/>
              </w:rPr>
              <w:t>1 gm</w:t>
            </w:r>
          </w:p>
        </w:tc>
      </w:tr>
    </w:tbl>
    <w:p w:rsidR="005A1C9A" w:rsidRPr="00DF63A4" w:rsidRDefault="005A1C9A" w:rsidP="00C0568C">
      <w:pPr>
        <w:spacing w:after="120" w:line="276" w:lineRule="auto"/>
        <w:jc w:val="both"/>
        <w:rPr>
          <w:b/>
          <w:lang w:val="en-IN"/>
        </w:rPr>
      </w:pPr>
      <w:r w:rsidRPr="00DF63A4">
        <w:rPr>
          <w:b/>
          <w:lang w:val="en-IN"/>
        </w:rPr>
        <w:t xml:space="preserve">Preparation: - </w:t>
      </w:r>
    </w:p>
    <w:p w:rsidR="005A1C9A" w:rsidRPr="00DF63A4" w:rsidRDefault="005A1C9A" w:rsidP="00C0568C">
      <w:pPr>
        <w:spacing w:after="120" w:line="276" w:lineRule="auto"/>
        <w:ind w:firstLine="360"/>
        <w:jc w:val="both"/>
        <w:rPr>
          <w:lang w:val="en-IN"/>
        </w:rPr>
      </w:pPr>
      <w:r w:rsidRPr="00DF63A4">
        <w:rPr>
          <w:lang w:val="en-IN"/>
        </w:rPr>
        <w:t>Cut the tomatoes into small pieces and boil in an aluminium pan till they become soft, then pass the boiled tomatoes through a fine bamboo sieve to obtain a clear pulp free from skin and seeds. Boil the pulp again along with the required quantity of sugar and dip ground spices tied in a muslin cloth while boiling and remove when the ketch up is ready and add salt towards the end of boding.</w:t>
      </w:r>
    </w:p>
    <w:p w:rsidR="005A1C9A" w:rsidRPr="00DF63A4" w:rsidRDefault="005A1C9A" w:rsidP="00C0568C">
      <w:pPr>
        <w:spacing w:after="120" w:line="276" w:lineRule="auto"/>
        <w:ind w:firstLine="360"/>
        <w:jc w:val="both"/>
        <w:rPr>
          <w:lang w:val="en-IN"/>
        </w:rPr>
      </w:pPr>
      <w:r w:rsidRPr="00DF63A4">
        <w:rPr>
          <w:lang w:val="en-IN"/>
        </w:rPr>
        <w:t xml:space="preserve">When the ketchup is ready add the required quantity of Acetic acid and stir properly followed by Sodium Benzoate, stir and keep in air tight containers. </w:t>
      </w:r>
    </w:p>
    <w:p w:rsidR="005A1C9A" w:rsidRPr="00DF63A4" w:rsidRDefault="005A1C9A" w:rsidP="005A1C9A">
      <w:pPr>
        <w:spacing w:after="120" w:line="276" w:lineRule="auto"/>
        <w:ind w:left="360"/>
        <w:jc w:val="both"/>
        <w:rPr>
          <w:lang w:val="en-IN"/>
        </w:rPr>
      </w:pPr>
    </w:p>
    <w:p w:rsidR="005A1C9A" w:rsidRDefault="005A1C9A" w:rsidP="005A1C9A">
      <w:pPr>
        <w:spacing w:after="120" w:line="276" w:lineRule="auto"/>
        <w:ind w:left="360"/>
        <w:jc w:val="both"/>
        <w:rPr>
          <w:lang w:val="en-IN"/>
        </w:rPr>
      </w:pPr>
    </w:p>
    <w:p w:rsidR="00C0568C" w:rsidRDefault="00C0568C" w:rsidP="005A1C9A">
      <w:pPr>
        <w:spacing w:after="120" w:line="276" w:lineRule="auto"/>
        <w:ind w:left="360"/>
        <w:jc w:val="both"/>
        <w:rPr>
          <w:lang w:val="en-IN"/>
        </w:rPr>
      </w:pPr>
    </w:p>
    <w:p w:rsidR="00C0568C" w:rsidRDefault="00C0568C" w:rsidP="005A1C9A">
      <w:pPr>
        <w:spacing w:after="120" w:line="276" w:lineRule="auto"/>
        <w:ind w:left="360"/>
        <w:jc w:val="both"/>
        <w:rPr>
          <w:lang w:val="en-IN"/>
        </w:rPr>
      </w:pPr>
    </w:p>
    <w:p w:rsidR="006F3CBA" w:rsidRDefault="006F3CBA" w:rsidP="005A1C9A">
      <w:pPr>
        <w:spacing w:after="120" w:line="276" w:lineRule="auto"/>
        <w:ind w:left="360"/>
        <w:jc w:val="both"/>
        <w:rPr>
          <w:lang w:val="en-IN"/>
        </w:rPr>
      </w:pPr>
    </w:p>
    <w:p w:rsidR="00C0568C" w:rsidRPr="00DF63A4" w:rsidRDefault="00C0568C" w:rsidP="005A1C9A">
      <w:pPr>
        <w:spacing w:after="120" w:line="276" w:lineRule="auto"/>
        <w:ind w:left="360"/>
        <w:jc w:val="both"/>
        <w:rPr>
          <w:lang w:val="en-IN"/>
        </w:rPr>
      </w:pPr>
    </w:p>
    <w:p w:rsidR="009D7FA6" w:rsidRPr="00DF63A4" w:rsidRDefault="009D7FA6" w:rsidP="00C9318C">
      <w:pPr>
        <w:spacing w:after="120" w:line="276" w:lineRule="auto"/>
        <w:ind w:left="360"/>
        <w:jc w:val="right"/>
        <w:rPr>
          <w:lang w:val="en-IN"/>
        </w:rPr>
      </w:pPr>
      <w:r w:rsidRPr="00DF63A4">
        <w:rPr>
          <w:b/>
          <w:bCs/>
          <w:lang w:val="en-IN"/>
        </w:rPr>
        <w:lastRenderedPageBreak/>
        <w:t>RADISH (</w:t>
      </w:r>
      <w:r w:rsidRPr="00DF63A4">
        <w:rPr>
          <w:b/>
          <w:bCs/>
          <w:i/>
          <w:iCs/>
          <w:lang w:val="en-IN"/>
        </w:rPr>
        <w:t>Vegetables and Seed production)</w:t>
      </w:r>
      <w:r w:rsidR="000E7EEF" w:rsidRPr="000E7EEF">
        <w:rPr>
          <w:rFonts w:eastAsia="Arial Unicode MS"/>
          <w:b/>
        </w:rPr>
        <w:t xml:space="preserve"> </w:t>
      </w:r>
      <w:r w:rsidR="00C9318C">
        <w:rPr>
          <w:rFonts w:eastAsia="Arial Unicode MS"/>
          <w:b/>
        </w:rPr>
        <w:tab/>
      </w:r>
      <w:r w:rsidR="00C9318C">
        <w:rPr>
          <w:rFonts w:eastAsia="Arial Unicode MS"/>
          <w:b/>
        </w:rPr>
        <w:tab/>
      </w:r>
      <w:r w:rsidR="00964FE8">
        <w:rPr>
          <w:rFonts w:eastAsia="Arial Unicode MS"/>
          <w:b/>
        </w:rPr>
        <w:t>(</w:t>
      </w:r>
      <w:r w:rsidR="000E7EEF">
        <w:rPr>
          <w:rFonts w:eastAsia="Arial Unicode MS"/>
          <w:b/>
        </w:rPr>
        <w:t>Code No: 6</w:t>
      </w:r>
      <w:r w:rsidR="00C0568C">
        <w:rPr>
          <w:rFonts w:eastAsia="Arial Unicode MS"/>
          <w:b/>
        </w:rPr>
        <w:t>6</w:t>
      </w:r>
      <w:r w:rsidR="00964FE8">
        <w:rPr>
          <w:rFonts w:eastAsia="Arial Unicode MS"/>
          <w:b/>
        </w:rPr>
        <w:t>)</w:t>
      </w:r>
    </w:p>
    <w:p w:rsidR="009D7FA6" w:rsidRPr="00DF63A4" w:rsidRDefault="009D7FA6" w:rsidP="009D7FA6">
      <w:pPr>
        <w:spacing w:after="120" w:line="276" w:lineRule="auto"/>
        <w:ind w:left="360"/>
        <w:jc w:val="both"/>
        <w:rPr>
          <w:lang w:val="en-IN"/>
        </w:rPr>
      </w:pPr>
      <w:r w:rsidRPr="00DF63A4">
        <w:rPr>
          <w:b/>
          <w:bCs/>
          <w:lang w:val="en-IN"/>
        </w:rPr>
        <w:t xml:space="preserve">Botanical name: </w:t>
      </w:r>
    </w:p>
    <w:p w:rsidR="009D7FA6" w:rsidRPr="00DF63A4" w:rsidRDefault="009D7FA6" w:rsidP="009D7FA6">
      <w:pPr>
        <w:spacing w:after="120" w:line="276" w:lineRule="auto"/>
        <w:ind w:left="360"/>
        <w:jc w:val="both"/>
        <w:rPr>
          <w:lang w:val="en-IN"/>
        </w:rPr>
      </w:pPr>
      <w:r w:rsidRPr="00DF63A4">
        <w:rPr>
          <w:i/>
          <w:iCs/>
          <w:lang w:val="en-IN"/>
        </w:rPr>
        <w:t xml:space="preserve">Raphanus sativus </w:t>
      </w:r>
      <w:r w:rsidRPr="00DF63A4">
        <w:rPr>
          <w:lang w:val="en-IN"/>
        </w:rPr>
        <w:t xml:space="preserve">(spring radish) </w:t>
      </w:r>
    </w:p>
    <w:p w:rsidR="009D7FA6" w:rsidRPr="00DF63A4" w:rsidRDefault="009D7FA6" w:rsidP="009D7FA6">
      <w:pPr>
        <w:spacing w:after="120" w:line="276" w:lineRule="auto"/>
        <w:ind w:left="360"/>
        <w:jc w:val="both"/>
        <w:rPr>
          <w:lang w:val="en-IN"/>
        </w:rPr>
      </w:pPr>
      <w:r w:rsidRPr="00DF63A4">
        <w:rPr>
          <w:i/>
          <w:iCs/>
          <w:lang w:val="en-IN"/>
        </w:rPr>
        <w:t xml:space="preserve">Raphanus sativus longipinnatus </w:t>
      </w:r>
      <w:r w:rsidRPr="00DF63A4">
        <w:rPr>
          <w:lang w:val="en-IN"/>
        </w:rPr>
        <w:t xml:space="preserve">(winter radish). </w:t>
      </w:r>
    </w:p>
    <w:p w:rsidR="009D7FA6" w:rsidRPr="00DF63A4" w:rsidRDefault="009D7FA6" w:rsidP="009D7FA6">
      <w:pPr>
        <w:spacing w:after="120" w:line="276" w:lineRule="auto"/>
        <w:ind w:left="360"/>
        <w:jc w:val="both"/>
        <w:rPr>
          <w:lang w:val="en-IN"/>
        </w:rPr>
      </w:pPr>
      <w:r w:rsidRPr="00DF63A4">
        <w:rPr>
          <w:b/>
          <w:bCs/>
          <w:lang w:val="en-IN"/>
        </w:rPr>
        <w:t>Family</w:t>
      </w:r>
      <w:r w:rsidRPr="00DF63A4">
        <w:rPr>
          <w:lang w:val="en-IN"/>
        </w:rPr>
        <w:t xml:space="preserve">: Cruciferae </w:t>
      </w:r>
    </w:p>
    <w:p w:rsidR="009D7FA6" w:rsidRPr="00DF63A4" w:rsidRDefault="009D7FA6" w:rsidP="003B6A9A">
      <w:pPr>
        <w:spacing w:after="120" w:line="276" w:lineRule="auto"/>
        <w:jc w:val="both"/>
        <w:rPr>
          <w:lang w:val="en-IN"/>
        </w:rPr>
      </w:pPr>
      <w:r w:rsidRPr="00DF63A4">
        <w:rPr>
          <w:b/>
          <w:bCs/>
          <w:lang w:val="en-IN"/>
        </w:rPr>
        <w:t xml:space="preserve">1. Introduction: </w:t>
      </w:r>
    </w:p>
    <w:p w:rsidR="009D7FA6" w:rsidRPr="00DF63A4" w:rsidRDefault="009D7FA6" w:rsidP="003B6A9A">
      <w:pPr>
        <w:spacing w:after="120" w:line="276" w:lineRule="auto"/>
        <w:ind w:firstLine="360"/>
        <w:jc w:val="both"/>
        <w:rPr>
          <w:lang w:val="en-IN"/>
        </w:rPr>
      </w:pPr>
      <w:r w:rsidRPr="00DF63A4">
        <w:rPr>
          <w:lang w:val="en-IN"/>
        </w:rPr>
        <w:t xml:space="preserve">Radish is a cool season annual (depending on when it is planted). Radishes have been cultivated for thousands of years in both China and the Mediterranean area. Generally commercial radishes are approximately 2 cm in diameter and are either red or white. They reach market size in 21 to 28 days (or longer in cool weather). There is also a radish group called daikon (Longipinnatus group) which is the Chinese oriental radish. These may grow up to 75 cm long with a diameter of up to 25 cm. These may weigh several kilograms. Radish vary in color from white to black. </w:t>
      </w:r>
    </w:p>
    <w:p w:rsidR="009D7FA6" w:rsidRPr="00DF63A4" w:rsidRDefault="009D7FA6" w:rsidP="003B6A9A">
      <w:pPr>
        <w:spacing w:after="120" w:line="276" w:lineRule="auto"/>
        <w:ind w:firstLine="360"/>
        <w:jc w:val="both"/>
        <w:rPr>
          <w:lang w:val="en-IN"/>
        </w:rPr>
      </w:pPr>
      <w:r w:rsidRPr="00DF63A4">
        <w:rPr>
          <w:lang w:val="en-IN"/>
        </w:rPr>
        <w:t>Radish is a quick growing cool season root vegetable. The seed will germinate in 3 to 4 days with soil temperatures of 18 to 30</w:t>
      </w:r>
      <w:r w:rsidRPr="00DF63A4">
        <w:rPr>
          <w:vertAlign w:val="superscript"/>
          <w:lang w:val="en-IN"/>
        </w:rPr>
        <w:t>0</w:t>
      </w:r>
      <w:r w:rsidRPr="00DF63A4">
        <w:rPr>
          <w:lang w:val="en-IN"/>
        </w:rPr>
        <w:t>C with good moisture. The minimum temperature for germination is 5</w:t>
      </w:r>
      <w:r w:rsidRPr="00DF63A4">
        <w:rPr>
          <w:vertAlign w:val="superscript"/>
          <w:lang w:val="en-IN"/>
        </w:rPr>
        <w:t>0</w:t>
      </w:r>
      <w:r w:rsidRPr="00DF63A4">
        <w:rPr>
          <w:lang w:val="en-IN"/>
        </w:rPr>
        <w:t>C, the optimum temperature for germination is 30</w:t>
      </w:r>
      <w:r w:rsidRPr="00DF63A4">
        <w:rPr>
          <w:vertAlign w:val="superscript"/>
          <w:lang w:val="en-IN"/>
        </w:rPr>
        <w:t>0</w:t>
      </w:r>
      <w:r w:rsidRPr="00DF63A4">
        <w:rPr>
          <w:lang w:val="en-IN"/>
        </w:rPr>
        <w:t>C. The maximum temperature for germination is 35</w:t>
      </w:r>
      <w:r w:rsidRPr="00DF63A4">
        <w:rPr>
          <w:vertAlign w:val="superscript"/>
          <w:lang w:val="en-IN"/>
        </w:rPr>
        <w:t>0</w:t>
      </w:r>
      <w:r w:rsidRPr="00DF63A4">
        <w:rPr>
          <w:lang w:val="en-IN"/>
        </w:rPr>
        <w:t>C. Germination rates decline sharply when the soil temperature falls below 13</w:t>
      </w:r>
      <w:r w:rsidRPr="00DF63A4">
        <w:rPr>
          <w:vertAlign w:val="superscript"/>
          <w:lang w:val="en-IN"/>
        </w:rPr>
        <w:t>0</w:t>
      </w:r>
      <w:r w:rsidRPr="00DF63A4">
        <w:rPr>
          <w:lang w:val="en-IN"/>
        </w:rPr>
        <w:t xml:space="preserve">C. The best quality and root shape are obtained when the crop grows and matures at moderate temperatures (10 to 18 C) in intermediate to short day lengths. Radish remains in prime condition for only a few days. Roots of globe varieties tend to elongate and develop poor shape in hot weather when the tops also grow taller and larger than in cool weather. Long days induce flowering or seed stalks (bolting) and with warm weather the seed stalk may develop so rapidly that no edible root is formed. Radishes become more pungent in hot weather. Roots remain in marketable condition only a short time before becoming pithy. Growth must be continuous and rapid for good quality. This crop requires a well drained sandy loam or loam with a good supply of organic matter as well as an even moisture supply for good quality (mild, tender and attractive). Rocky or gravelly soils are generally not acceptable especially if bed harvest is to be used. Peat soils are also suitable for production of radish. </w:t>
      </w:r>
    </w:p>
    <w:p w:rsidR="009D7FA6" w:rsidRPr="00DF63A4" w:rsidRDefault="009D7FA6" w:rsidP="003B6A9A">
      <w:pPr>
        <w:spacing w:after="120" w:line="276" w:lineRule="auto"/>
        <w:jc w:val="both"/>
        <w:rPr>
          <w:lang w:val="en-IN"/>
        </w:rPr>
      </w:pPr>
      <w:r w:rsidRPr="00DF63A4">
        <w:rPr>
          <w:b/>
          <w:bCs/>
          <w:lang w:val="en-IN"/>
        </w:rPr>
        <w:t xml:space="preserve">2. Time of Planting: </w:t>
      </w:r>
      <w:r w:rsidRPr="00DF63A4">
        <w:rPr>
          <w:lang w:val="en-IN"/>
        </w:rPr>
        <w:t xml:space="preserve">Radishes are a cool-weather crop. Sow radishes in the garden 2 to 3 weeks before average date of the last frost in spring. Sow succession crops every 2 weeks in spring and in autumn. Two or more crops can be grown in spring. </w:t>
      </w:r>
    </w:p>
    <w:p w:rsidR="009D7FA6" w:rsidRPr="00DF63A4" w:rsidRDefault="009D7FA6" w:rsidP="003B6A9A">
      <w:pPr>
        <w:spacing w:after="120" w:line="276" w:lineRule="auto"/>
        <w:jc w:val="both"/>
        <w:rPr>
          <w:lang w:val="en-IN"/>
        </w:rPr>
      </w:pPr>
      <w:r w:rsidRPr="00DF63A4">
        <w:rPr>
          <w:b/>
          <w:bCs/>
          <w:lang w:val="en-IN"/>
        </w:rPr>
        <w:t xml:space="preserve">3. Spacing Requirements: </w:t>
      </w:r>
      <w:r w:rsidRPr="00DF63A4">
        <w:rPr>
          <w:lang w:val="en-IN"/>
        </w:rPr>
        <w:t xml:space="preserve">Sow radish seed ½ inch deep and 1 inch apart; thin successful seedlings from 1 to 4 inches apart in wide rows depending upon the variety. Allow greater room for winter varieties. Space single rows or mounded ridges 10 to 16 inches apart. When growing annual radishes for seed, increase spacing to 4-6 inches between plants in rows 24 inches apart. When growing biennial radishes for seed, increase spacing to 12-18 inches between plants in rows 24-48 inches apart. </w:t>
      </w:r>
    </w:p>
    <w:p w:rsidR="009D7FA6" w:rsidRPr="00DF63A4" w:rsidRDefault="009D7FA6" w:rsidP="003B6A9A">
      <w:pPr>
        <w:spacing w:after="120" w:line="276" w:lineRule="auto"/>
        <w:jc w:val="both"/>
        <w:rPr>
          <w:lang w:val="en-IN"/>
        </w:rPr>
      </w:pPr>
      <w:r w:rsidRPr="00DF63A4">
        <w:rPr>
          <w:b/>
          <w:bCs/>
          <w:lang w:val="en-IN"/>
        </w:rPr>
        <w:t xml:space="preserve">4. Water and Feeding Radishes: </w:t>
      </w:r>
      <w:r w:rsidRPr="00DF63A4">
        <w:rPr>
          <w:lang w:val="en-IN"/>
        </w:rPr>
        <w:t xml:space="preserve">Keep radish planting beds moist but not wet. Even, regular watering will result in quick growth. Radishes that receive too little water will become woody tasting. Prepare planting beds with aged compost. Side dress radishes with aged compost at midseason. </w:t>
      </w:r>
    </w:p>
    <w:p w:rsidR="009D7FA6" w:rsidRPr="00DF63A4" w:rsidRDefault="009D7FA6" w:rsidP="003B6A9A">
      <w:pPr>
        <w:spacing w:after="120" w:line="276" w:lineRule="auto"/>
        <w:jc w:val="both"/>
        <w:rPr>
          <w:lang w:val="en-IN"/>
        </w:rPr>
      </w:pPr>
      <w:r w:rsidRPr="00DF63A4">
        <w:rPr>
          <w:b/>
          <w:bCs/>
          <w:lang w:val="en-IN"/>
        </w:rPr>
        <w:t xml:space="preserve">5. Radish Harvest: </w:t>
      </w:r>
      <w:r w:rsidRPr="00DF63A4">
        <w:rPr>
          <w:lang w:val="en-IN"/>
        </w:rPr>
        <w:t xml:space="preserve">Spring radishes require 20 to 30 days to reach harvest. Winter radishes require 50 to 60 days to reach harvest. Radishes are ready for harvest when roots reach 1 inch across. Fast-maturing varieties can be harvested in as little as a month after planting. Harvest when leaves are 6 inches tall. Gently pull on the base of the stem to dislodge radishes from the soil. Lift a few or push the soil aside gently to decide if they are large enough to harvest. Do not leave radishes in the ground too long or they will become pithy. </w:t>
      </w:r>
    </w:p>
    <w:p w:rsidR="009D7FA6" w:rsidRPr="00DF63A4" w:rsidRDefault="009D7FA6" w:rsidP="003B6A9A">
      <w:pPr>
        <w:spacing w:after="120" w:line="276" w:lineRule="auto"/>
        <w:jc w:val="both"/>
        <w:rPr>
          <w:lang w:val="en-IN"/>
        </w:rPr>
      </w:pPr>
      <w:r w:rsidRPr="00DF63A4">
        <w:rPr>
          <w:b/>
          <w:bCs/>
          <w:lang w:val="en-IN"/>
        </w:rPr>
        <w:lastRenderedPageBreak/>
        <w:t>6. Nutrient Content</w:t>
      </w:r>
      <w:r w:rsidRPr="00DF63A4">
        <w:rPr>
          <w:lang w:val="en-IN"/>
        </w:rPr>
        <w:t xml:space="preserve">: Good source of Vitamin C, potassium and magnesium, plus trace amounts of other nutrients. Four radishes supplies 5 kilocalories. </w:t>
      </w:r>
    </w:p>
    <w:p w:rsidR="009D7FA6" w:rsidRPr="00DF63A4" w:rsidRDefault="009D7FA6" w:rsidP="003B6A9A">
      <w:pPr>
        <w:spacing w:after="120" w:line="276" w:lineRule="auto"/>
        <w:jc w:val="both"/>
        <w:rPr>
          <w:lang w:val="en-IN"/>
        </w:rPr>
      </w:pPr>
      <w:r w:rsidRPr="00DF63A4">
        <w:rPr>
          <w:b/>
          <w:bCs/>
          <w:lang w:val="en-IN"/>
        </w:rPr>
        <w:t xml:space="preserve">7. Seed Treatment </w:t>
      </w:r>
      <w:r w:rsidRPr="00DF63A4">
        <w:rPr>
          <w:lang w:val="en-IN"/>
        </w:rPr>
        <w:t xml:space="preserve">- Accurate spacing is obtained from sized seeds and precision seeders. Seeding/Planting: Seeding at 10 day intervals from early spring will provide a continuous supply. Medium-top strains are preferable for early spring crops and short-top strains are preferable for the longer day period. Seed at 11 to 17 kg per hectare, and up to 20 to 34 kg per hectare for machine harvesting. Seed depth should be 0.5 to 1 cm. Planting deeper then 2 cm produces elongated roots. Space rows 20 to 30 cm apart, or as determined by equipment. Plant stands should be 40 to 50 per meter of row. For machine harvest space rows 10-15 cm apart. </w:t>
      </w:r>
    </w:p>
    <w:p w:rsidR="009D7FA6" w:rsidRPr="00DF63A4" w:rsidRDefault="009D7FA6" w:rsidP="003B6A9A">
      <w:pPr>
        <w:spacing w:after="120" w:line="276" w:lineRule="auto"/>
        <w:jc w:val="both"/>
        <w:rPr>
          <w:lang w:val="en-IN"/>
        </w:rPr>
      </w:pPr>
      <w:r w:rsidRPr="00DF63A4">
        <w:rPr>
          <w:b/>
          <w:bCs/>
          <w:lang w:val="en-IN"/>
        </w:rPr>
        <w:t xml:space="preserve">8. Crop Management </w:t>
      </w:r>
    </w:p>
    <w:p w:rsidR="009D7FA6" w:rsidRPr="00DF63A4" w:rsidRDefault="009D7FA6" w:rsidP="003B6A9A">
      <w:pPr>
        <w:spacing w:after="120" w:line="276" w:lineRule="auto"/>
        <w:ind w:firstLine="360"/>
        <w:jc w:val="both"/>
        <w:rPr>
          <w:lang w:val="en-IN"/>
        </w:rPr>
      </w:pPr>
      <w:r w:rsidRPr="00DF63A4">
        <w:rPr>
          <w:b/>
          <w:bCs/>
          <w:lang w:val="en-IN"/>
        </w:rPr>
        <w:t xml:space="preserve">Spring Crop </w:t>
      </w:r>
      <w:r w:rsidRPr="00DF63A4">
        <w:rPr>
          <w:lang w:val="en-IN"/>
        </w:rPr>
        <w:t xml:space="preserve">- The seed may be sown in the spring as soon as the soil is workable. Spring frosts, or even heavy snowfalls, after the plants have emerged, usually do not injure the crop seriously. Under favorable weather conditions radish seedlings appear above the ground two or three days after sowing. Sowing at intervals during the spring will provide a continuous harvest. </w:t>
      </w:r>
    </w:p>
    <w:p w:rsidR="009D7FA6" w:rsidRPr="00DF63A4" w:rsidRDefault="009D7FA6" w:rsidP="003B6A9A">
      <w:pPr>
        <w:spacing w:after="120" w:line="276" w:lineRule="auto"/>
        <w:ind w:firstLine="360"/>
        <w:jc w:val="both"/>
        <w:rPr>
          <w:lang w:val="en-IN"/>
        </w:rPr>
      </w:pPr>
      <w:r w:rsidRPr="00DF63A4">
        <w:rPr>
          <w:b/>
          <w:bCs/>
          <w:lang w:val="en-IN"/>
        </w:rPr>
        <w:t xml:space="preserve">Summer and Fall Crops </w:t>
      </w:r>
      <w:r w:rsidRPr="00DF63A4">
        <w:rPr>
          <w:lang w:val="en-IN"/>
        </w:rPr>
        <w:t xml:space="preserve">- Crops must be well supplied with moisture by irrigation. Some crop loss may occur where temperatures are too high and bolting occurs. Seeding may continue up to early September. Tunnel houses may be used to extend the season both early in the spring and late in the fall. </w:t>
      </w:r>
    </w:p>
    <w:p w:rsidR="009D7FA6" w:rsidRPr="00DF63A4" w:rsidRDefault="009D7FA6" w:rsidP="003B6A9A">
      <w:pPr>
        <w:spacing w:after="120" w:line="276" w:lineRule="auto"/>
        <w:jc w:val="both"/>
        <w:rPr>
          <w:lang w:val="en-IN"/>
        </w:rPr>
      </w:pPr>
      <w:r w:rsidRPr="00DF63A4">
        <w:rPr>
          <w:b/>
          <w:bCs/>
          <w:lang w:val="en-IN"/>
        </w:rPr>
        <w:t xml:space="preserve">9. Nutrition: </w:t>
      </w:r>
    </w:p>
    <w:p w:rsidR="009D7FA6" w:rsidRPr="00DF63A4" w:rsidRDefault="009D7FA6" w:rsidP="003B6A9A">
      <w:pPr>
        <w:spacing w:after="120" w:line="276" w:lineRule="auto"/>
        <w:jc w:val="both"/>
        <w:rPr>
          <w:lang w:val="en-IN"/>
        </w:rPr>
      </w:pPr>
      <w:r w:rsidRPr="00DF63A4">
        <w:rPr>
          <w:b/>
          <w:bCs/>
          <w:lang w:val="en-IN"/>
        </w:rPr>
        <w:t xml:space="preserve">Application of lime and manures should be based on recommendations from a soil test. </w:t>
      </w:r>
    </w:p>
    <w:p w:rsidR="009D7FA6" w:rsidRPr="00DF63A4" w:rsidRDefault="009D7FA6" w:rsidP="003B6A9A">
      <w:pPr>
        <w:spacing w:after="120" w:line="276" w:lineRule="auto"/>
        <w:jc w:val="both"/>
        <w:rPr>
          <w:lang w:val="en-IN"/>
        </w:rPr>
      </w:pPr>
      <w:r w:rsidRPr="00DF63A4">
        <w:rPr>
          <w:lang w:val="en-IN"/>
        </w:rPr>
        <w:t xml:space="preserve">Radish requires a fertile soil but only moderate amounts of fertility. </w:t>
      </w:r>
    </w:p>
    <w:p w:rsidR="009D7FA6" w:rsidRPr="00DF63A4" w:rsidRDefault="009D7FA6" w:rsidP="003B6A9A">
      <w:pPr>
        <w:spacing w:after="120" w:line="276" w:lineRule="auto"/>
        <w:jc w:val="both"/>
        <w:rPr>
          <w:lang w:val="en-IN"/>
        </w:rPr>
      </w:pPr>
      <w:r w:rsidRPr="00DF63A4">
        <w:rPr>
          <w:b/>
          <w:bCs/>
          <w:lang w:val="en-IN"/>
        </w:rPr>
        <w:t xml:space="preserve">Manures </w:t>
      </w:r>
      <w:r w:rsidRPr="00DF63A4">
        <w:rPr>
          <w:lang w:val="en-IN"/>
        </w:rPr>
        <w:t>– Apply 10-25 t/ha of well decomposed FYM or Compost.</w:t>
      </w:r>
    </w:p>
    <w:p w:rsidR="009D7FA6" w:rsidRPr="00DF63A4" w:rsidRDefault="009D7FA6" w:rsidP="003B6A9A">
      <w:pPr>
        <w:spacing w:after="120" w:line="276" w:lineRule="auto"/>
        <w:jc w:val="both"/>
        <w:rPr>
          <w:lang w:val="en-IN"/>
        </w:rPr>
      </w:pPr>
      <w:r w:rsidRPr="00DF63A4">
        <w:rPr>
          <w:lang w:val="en-IN"/>
        </w:rPr>
        <w:t>Apply Jeevemrit and Panchagavya at 15 days interval at 1-3% dilution.</w:t>
      </w:r>
    </w:p>
    <w:p w:rsidR="009D7FA6" w:rsidRPr="00DF63A4" w:rsidRDefault="009D7FA6" w:rsidP="003B6A9A">
      <w:pPr>
        <w:spacing w:after="120" w:line="276" w:lineRule="auto"/>
        <w:jc w:val="both"/>
        <w:rPr>
          <w:lang w:val="en-IN"/>
        </w:rPr>
      </w:pPr>
      <w:r w:rsidRPr="00DF63A4">
        <w:rPr>
          <w:b/>
          <w:bCs/>
          <w:lang w:val="en-IN"/>
        </w:rPr>
        <w:t xml:space="preserve">Lime </w:t>
      </w:r>
      <w:r w:rsidRPr="00DF63A4">
        <w:rPr>
          <w:lang w:val="en-IN"/>
        </w:rPr>
        <w:t xml:space="preserve">- lime should be applied to maintain the soil pH at 7.0. </w:t>
      </w:r>
    </w:p>
    <w:p w:rsidR="009D7FA6" w:rsidRPr="00DF63A4" w:rsidRDefault="009D7FA6" w:rsidP="003B6A9A">
      <w:pPr>
        <w:spacing w:after="120" w:line="276" w:lineRule="auto"/>
        <w:jc w:val="both"/>
        <w:rPr>
          <w:lang w:val="en-IN"/>
        </w:rPr>
      </w:pPr>
      <w:r w:rsidRPr="00DF63A4">
        <w:rPr>
          <w:b/>
          <w:bCs/>
          <w:lang w:val="en-IN"/>
        </w:rPr>
        <w:t xml:space="preserve">Micronutrients </w:t>
      </w:r>
      <w:r w:rsidRPr="00DF63A4">
        <w:rPr>
          <w:lang w:val="en-IN"/>
        </w:rPr>
        <w:t xml:space="preserve">- Apply 0.2% boron in the fertilizer. A foliar spray of boron should be considered on sandy soils high in pH. </w:t>
      </w:r>
    </w:p>
    <w:p w:rsidR="009D7FA6" w:rsidRPr="00DF63A4" w:rsidRDefault="009D7FA6" w:rsidP="003B6A9A">
      <w:pPr>
        <w:spacing w:after="120" w:line="276" w:lineRule="auto"/>
        <w:jc w:val="both"/>
        <w:rPr>
          <w:lang w:val="en-IN"/>
        </w:rPr>
      </w:pPr>
      <w:r w:rsidRPr="00DF63A4">
        <w:rPr>
          <w:b/>
          <w:bCs/>
          <w:lang w:val="en-IN"/>
        </w:rPr>
        <w:t xml:space="preserve">10. Pests and Pest Control </w:t>
      </w:r>
    </w:p>
    <w:p w:rsidR="009D7FA6" w:rsidRPr="00DF63A4" w:rsidRDefault="009D7FA6" w:rsidP="003B6A9A">
      <w:pPr>
        <w:spacing w:after="120" w:line="276" w:lineRule="auto"/>
        <w:jc w:val="both"/>
        <w:rPr>
          <w:lang w:val="en-IN"/>
        </w:rPr>
      </w:pPr>
      <w:r w:rsidRPr="00DF63A4">
        <w:rPr>
          <w:b/>
          <w:bCs/>
          <w:lang w:val="en-IN"/>
        </w:rPr>
        <w:t xml:space="preserve">Weeds </w:t>
      </w:r>
    </w:p>
    <w:p w:rsidR="009D7FA6" w:rsidRPr="00DF63A4" w:rsidRDefault="009D7FA6" w:rsidP="003B6A9A">
      <w:pPr>
        <w:spacing w:after="120" w:line="276" w:lineRule="auto"/>
        <w:ind w:firstLine="360"/>
        <w:jc w:val="both"/>
        <w:rPr>
          <w:lang w:val="en-IN"/>
        </w:rPr>
      </w:pPr>
      <w:r w:rsidRPr="00DF63A4">
        <w:rPr>
          <w:lang w:val="en-IN"/>
        </w:rPr>
        <w:t xml:space="preserve">Cultural control methods including crop rotation, stale seedbed, fallowing, cultivation and hand weeding must be used. </w:t>
      </w:r>
    </w:p>
    <w:p w:rsidR="009D7FA6" w:rsidRPr="00DF63A4" w:rsidRDefault="009D7FA6" w:rsidP="003B6A9A">
      <w:pPr>
        <w:spacing w:after="120" w:line="276" w:lineRule="auto"/>
        <w:ind w:firstLine="360"/>
        <w:jc w:val="both"/>
        <w:rPr>
          <w:lang w:val="en-IN"/>
        </w:rPr>
      </w:pPr>
      <w:r w:rsidRPr="00DF63A4">
        <w:rPr>
          <w:lang w:val="en-IN"/>
        </w:rPr>
        <w:t xml:space="preserve">Care must be taken to avoid fields where residual herbicides from previous years persist in the soil as crop injury may occur. </w:t>
      </w:r>
    </w:p>
    <w:p w:rsidR="009D7FA6" w:rsidRPr="00DF63A4" w:rsidRDefault="009D7FA6" w:rsidP="003B6A9A">
      <w:pPr>
        <w:spacing w:after="120" w:line="276" w:lineRule="auto"/>
        <w:jc w:val="both"/>
        <w:rPr>
          <w:lang w:val="en-IN"/>
        </w:rPr>
      </w:pPr>
      <w:r w:rsidRPr="00DF63A4">
        <w:rPr>
          <w:b/>
          <w:bCs/>
          <w:lang w:val="en-IN"/>
        </w:rPr>
        <w:t xml:space="preserve">11. Storage and Conditioning: </w:t>
      </w:r>
    </w:p>
    <w:p w:rsidR="009D7FA6" w:rsidRPr="00DF63A4" w:rsidRDefault="009D7FA6" w:rsidP="003B6A9A">
      <w:pPr>
        <w:spacing w:after="120" w:line="276" w:lineRule="auto"/>
        <w:ind w:firstLine="360"/>
        <w:jc w:val="both"/>
        <w:rPr>
          <w:lang w:val="en-IN"/>
        </w:rPr>
      </w:pPr>
      <w:r w:rsidRPr="00DF63A4">
        <w:rPr>
          <w:lang w:val="en-IN"/>
        </w:rPr>
        <w:t>The recommended storage temperature is 1-3</w:t>
      </w:r>
      <w:r w:rsidRPr="00DF63A4">
        <w:rPr>
          <w:vertAlign w:val="superscript"/>
          <w:lang w:val="en-IN"/>
        </w:rPr>
        <w:t>0</w:t>
      </w:r>
      <w:r w:rsidRPr="00DF63A4">
        <w:rPr>
          <w:lang w:val="en-IN"/>
        </w:rPr>
        <w:t xml:space="preserve">C with a relative humidity of 95% to 100%. Topped radishes packaged in perforated plastic bags will keep for 3 to 4 weeks. Bunched radishes will keep 1 to 2 weeks. </w:t>
      </w:r>
    </w:p>
    <w:p w:rsidR="009D7FA6" w:rsidRPr="00DF63A4" w:rsidRDefault="009D7FA6" w:rsidP="003B6A9A">
      <w:pPr>
        <w:spacing w:after="120" w:line="276" w:lineRule="auto"/>
        <w:jc w:val="both"/>
        <w:rPr>
          <w:lang w:val="en-IN"/>
        </w:rPr>
      </w:pPr>
      <w:r w:rsidRPr="00DF63A4">
        <w:rPr>
          <w:b/>
          <w:bCs/>
          <w:lang w:val="en-IN"/>
        </w:rPr>
        <w:t xml:space="preserve">12. Common Pests and Diseases: </w:t>
      </w:r>
      <w:r w:rsidRPr="00DF63A4">
        <w:rPr>
          <w:lang w:val="en-IN"/>
        </w:rPr>
        <w:t xml:space="preserve">Radishes can be affected by flea beetle, cabbage fly, and slugs. </w:t>
      </w:r>
    </w:p>
    <w:p w:rsidR="009D7FA6" w:rsidRPr="00DF63A4" w:rsidRDefault="009D7FA6" w:rsidP="009D7FA6">
      <w:pPr>
        <w:spacing w:after="120" w:line="276" w:lineRule="auto"/>
        <w:ind w:left="360"/>
        <w:jc w:val="both"/>
        <w:rPr>
          <w:lang w:val="en-IN"/>
        </w:rPr>
      </w:pPr>
      <w:r w:rsidRPr="00DF63A4">
        <w:rPr>
          <w:b/>
          <w:bCs/>
          <w:lang w:val="en-IN"/>
        </w:rPr>
        <w:t xml:space="preserve">Diseases </w:t>
      </w:r>
    </w:p>
    <w:p w:rsidR="009D7FA6" w:rsidRPr="00DF63A4" w:rsidRDefault="009D7FA6" w:rsidP="009D7FA6">
      <w:pPr>
        <w:spacing w:after="120" w:line="276" w:lineRule="auto"/>
        <w:ind w:left="360"/>
        <w:jc w:val="both"/>
        <w:rPr>
          <w:lang w:val="en-IN"/>
        </w:rPr>
      </w:pPr>
      <w:r w:rsidRPr="00DF63A4">
        <w:rPr>
          <w:b/>
          <w:bCs/>
          <w:lang w:val="en-IN"/>
        </w:rPr>
        <w:t xml:space="preserve">Clubroot (fungus) </w:t>
      </w:r>
    </w:p>
    <w:p w:rsidR="009D7FA6" w:rsidRPr="00DF63A4" w:rsidRDefault="009D7FA6" w:rsidP="003B6A9A">
      <w:pPr>
        <w:spacing w:after="120" w:line="276" w:lineRule="auto"/>
        <w:ind w:firstLine="360"/>
        <w:jc w:val="both"/>
        <w:rPr>
          <w:lang w:val="en-IN"/>
        </w:rPr>
      </w:pPr>
      <w:r w:rsidRPr="00DF63A4">
        <w:rPr>
          <w:b/>
          <w:bCs/>
          <w:lang w:val="en-IN"/>
        </w:rPr>
        <w:lastRenderedPageBreak/>
        <w:t xml:space="preserve">Characteristics: </w:t>
      </w:r>
      <w:r w:rsidRPr="00DF63A4">
        <w:rPr>
          <w:lang w:val="en-IN"/>
        </w:rPr>
        <w:t xml:space="preserve">The fungus causing clubroot in rutabagas and cole crops is usually present in areas where these crops have been grown for many years. Land will remain infested for 7 years or longer after a diseased crop. Certain weeds of the mustard family, such as wild radish and wild mustard (cadlock) will maintain or increase the level of infestation year after year. Every effort should be made to control weeds of this family. </w:t>
      </w:r>
    </w:p>
    <w:p w:rsidR="009D7FA6" w:rsidRPr="00DF63A4" w:rsidRDefault="009D7FA6" w:rsidP="003B6A9A">
      <w:pPr>
        <w:spacing w:after="120" w:line="276" w:lineRule="auto"/>
        <w:jc w:val="both"/>
        <w:rPr>
          <w:lang w:val="en-IN"/>
        </w:rPr>
      </w:pPr>
      <w:r w:rsidRPr="00DF63A4">
        <w:rPr>
          <w:b/>
          <w:bCs/>
          <w:lang w:val="en-IN"/>
        </w:rPr>
        <w:t>Control</w:t>
      </w:r>
      <w:r w:rsidRPr="00DF63A4">
        <w:rPr>
          <w:lang w:val="en-IN"/>
        </w:rPr>
        <w:t xml:space="preserve">: Avoid problem soils. Adjust pH levels to 7 before planting. See the section on Cole Crops in this Guide for more specific information. </w:t>
      </w:r>
    </w:p>
    <w:p w:rsidR="009D7FA6" w:rsidRPr="00DF63A4" w:rsidRDefault="009D7FA6" w:rsidP="003B6A9A">
      <w:pPr>
        <w:spacing w:after="120" w:line="276" w:lineRule="auto"/>
        <w:jc w:val="both"/>
        <w:rPr>
          <w:lang w:val="en-IN"/>
        </w:rPr>
      </w:pPr>
      <w:r w:rsidRPr="00DF63A4">
        <w:rPr>
          <w:b/>
          <w:bCs/>
          <w:lang w:val="en-IN"/>
        </w:rPr>
        <w:t xml:space="preserve">Insects </w:t>
      </w:r>
    </w:p>
    <w:p w:rsidR="009D7FA6" w:rsidRPr="00DF63A4" w:rsidRDefault="009D7FA6" w:rsidP="003B6A9A">
      <w:pPr>
        <w:spacing w:after="120" w:line="276" w:lineRule="auto"/>
        <w:jc w:val="both"/>
        <w:rPr>
          <w:b/>
          <w:bCs/>
          <w:lang w:val="en-IN"/>
        </w:rPr>
      </w:pPr>
      <w:r w:rsidRPr="00DF63A4">
        <w:rPr>
          <w:b/>
          <w:bCs/>
          <w:lang w:val="en-IN"/>
        </w:rPr>
        <w:t xml:space="preserve">Root Maggot </w:t>
      </w:r>
    </w:p>
    <w:p w:rsidR="009D7FA6" w:rsidRPr="00DF63A4" w:rsidRDefault="009D7FA6" w:rsidP="003B6A9A">
      <w:pPr>
        <w:spacing w:after="120" w:line="276" w:lineRule="auto"/>
        <w:ind w:firstLine="720"/>
        <w:jc w:val="both"/>
        <w:rPr>
          <w:lang w:val="en-IN"/>
        </w:rPr>
      </w:pPr>
      <w:r w:rsidRPr="00DF63A4">
        <w:rPr>
          <w:b/>
          <w:bCs/>
          <w:lang w:val="en-IN"/>
        </w:rPr>
        <w:t xml:space="preserve">Characteristics: </w:t>
      </w:r>
      <w:r w:rsidRPr="00DF63A4">
        <w:rPr>
          <w:lang w:val="en-IN"/>
        </w:rPr>
        <w:t xml:space="preserve">The adult is a grey fly, half the size of a housefly, which lays white eggs at the base of plants. Legless white maggots, which hatch out of the eggs, tunnel into roots causing rotting of the roots and wilting of the plant. </w:t>
      </w:r>
    </w:p>
    <w:p w:rsidR="009D7FA6" w:rsidRPr="00DF63A4" w:rsidRDefault="009D7FA6" w:rsidP="003B6A9A">
      <w:pPr>
        <w:spacing w:after="120" w:line="276" w:lineRule="auto"/>
        <w:ind w:firstLine="720"/>
        <w:jc w:val="both"/>
        <w:rPr>
          <w:lang w:val="en-IN"/>
        </w:rPr>
      </w:pPr>
      <w:r w:rsidRPr="00DF63A4">
        <w:rPr>
          <w:b/>
          <w:bCs/>
          <w:lang w:val="en-IN"/>
        </w:rPr>
        <w:t>Control</w:t>
      </w:r>
      <w:r w:rsidRPr="00DF63A4">
        <w:rPr>
          <w:lang w:val="en-IN"/>
        </w:rPr>
        <w:t xml:space="preserve">: Apply a soil insecticide at planting or carefully apply fabric floating mulches ensuring no flies get under the mulch. </w:t>
      </w:r>
    </w:p>
    <w:p w:rsidR="009D7FA6" w:rsidRPr="00DF63A4" w:rsidRDefault="009D7FA6" w:rsidP="003B6A9A">
      <w:pPr>
        <w:spacing w:after="120" w:line="276" w:lineRule="auto"/>
        <w:jc w:val="both"/>
        <w:rPr>
          <w:lang w:val="en-IN"/>
        </w:rPr>
      </w:pPr>
      <w:r w:rsidRPr="00DF63A4">
        <w:rPr>
          <w:b/>
          <w:bCs/>
          <w:lang w:val="en-IN"/>
        </w:rPr>
        <w:t xml:space="preserve">Flea Beetles </w:t>
      </w:r>
    </w:p>
    <w:p w:rsidR="009D7FA6" w:rsidRPr="00DF63A4" w:rsidRDefault="009D7FA6" w:rsidP="003B6A9A">
      <w:pPr>
        <w:spacing w:after="120" w:line="276" w:lineRule="auto"/>
        <w:ind w:firstLine="360"/>
        <w:jc w:val="both"/>
        <w:rPr>
          <w:lang w:val="en-IN"/>
        </w:rPr>
      </w:pPr>
      <w:r w:rsidRPr="00DF63A4">
        <w:rPr>
          <w:b/>
          <w:bCs/>
          <w:lang w:val="en-IN"/>
        </w:rPr>
        <w:t xml:space="preserve">Characteristics: </w:t>
      </w:r>
      <w:r w:rsidRPr="00DF63A4">
        <w:rPr>
          <w:lang w:val="en-IN"/>
        </w:rPr>
        <w:t xml:space="preserve">Flea beetle adults are 1.5 to 3 mm long, black or bronze beetles. Their hind legs are well developed for jumping. The white larvae are in the soil, and therefore seldom seen. Depending on species, there are one or two generations a year. Adults overwinter in the soil. They emerge in the spring and begin feeding on the foliage. Eggs are laid on or near the roots where larvae feed. Mature larvae pupate in the soil near the host plant. The second appearance of adults is in early August for single-generation species. Last-generation adults feed on foliage until fall, when they return to the soil to overwinter. </w:t>
      </w:r>
    </w:p>
    <w:p w:rsidR="009D7FA6" w:rsidRPr="00DF63A4" w:rsidRDefault="009D7FA6" w:rsidP="003B6A9A">
      <w:pPr>
        <w:spacing w:after="120" w:line="276" w:lineRule="auto"/>
        <w:jc w:val="both"/>
        <w:rPr>
          <w:lang w:val="en-IN"/>
        </w:rPr>
      </w:pPr>
      <w:r w:rsidRPr="00DF63A4">
        <w:rPr>
          <w:b/>
          <w:bCs/>
          <w:lang w:val="en-IN"/>
        </w:rPr>
        <w:t>Control</w:t>
      </w:r>
      <w:r w:rsidRPr="00DF63A4">
        <w:rPr>
          <w:lang w:val="en-IN"/>
        </w:rPr>
        <w:t xml:space="preserve">: Heavy damage can occur quickly, so prompt attention is necessary when an infestation is noticed. </w:t>
      </w:r>
    </w:p>
    <w:p w:rsidR="009D7FA6" w:rsidRPr="00DF63A4" w:rsidRDefault="009D7FA6" w:rsidP="003B6A9A">
      <w:pPr>
        <w:spacing w:after="120" w:line="276" w:lineRule="auto"/>
        <w:jc w:val="both"/>
        <w:rPr>
          <w:lang w:val="en-IN"/>
        </w:rPr>
      </w:pPr>
      <w:r w:rsidRPr="00DF63A4">
        <w:rPr>
          <w:b/>
          <w:bCs/>
          <w:lang w:val="en-IN"/>
        </w:rPr>
        <w:t xml:space="preserve">Aphids </w:t>
      </w:r>
    </w:p>
    <w:p w:rsidR="009D7FA6" w:rsidRPr="00DF63A4" w:rsidRDefault="009D7FA6" w:rsidP="003B6A9A">
      <w:pPr>
        <w:spacing w:after="120" w:line="276" w:lineRule="auto"/>
        <w:ind w:firstLine="360"/>
        <w:jc w:val="both"/>
        <w:rPr>
          <w:lang w:val="en-IN"/>
        </w:rPr>
      </w:pPr>
      <w:r w:rsidRPr="00DF63A4">
        <w:rPr>
          <w:b/>
          <w:bCs/>
          <w:lang w:val="en-IN"/>
        </w:rPr>
        <w:t>Characteristics</w:t>
      </w:r>
      <w:r w:rsidRPr="00DF63A4">
        <w:rPr>
          <w:lang w:val="en-IN"/>
        </w:rPr>
        <w:t xml:space="preserve">: Aphids are small, soft-bodied, slow-moving insects. They are often found in large colonies on the undersurface of leaves. A colony consists of winged and wingless adults and various sizes of nymphs. Aphids may be black, yellow or pink, but mostly are various shades of green. Aphids feed by sucking plant sap. Saliva injected while feeding may carry plant viruses or may be toxic to the host plant. Feeding by large numbers discolors foliage, curls leaves, and damages developing buds. The plants may be covered by a sticky substance, honey dew, which is excreted by the aphids. </w:t>
      </w:r>
    </w:p>
    <w:p w:rsidR="009D7FA6" w:rsidRPr="00DF63A4" w:rsidRDefault="009D7FA6" w:rsidP="003B6A9A">
      <w:pPr>
        <w:spacing w:after="120" w:line="276" w:lineRule="auto"/>
        <w:ind w:firstLine="360"/>
        <w:jc w:val="both"/>
        <w:rPr>
          <w:lang w:val="en-IN"/>
        </w:rPr>
      </w:pPr>
      <w:r w:rsidRPr="00DF63A4">
        <w:rPr>
          <w:b/>
          <w:bCs/>
          <w:lang w:val="en-IN"/>
        </w:rPr>
        <w:t>Control</w:t>
      </w:r>
      <w:r w:rsidRPr="00DF63A4">
        <w:rPr>
          <w:lang w:val="en-IN"/>
        </w:rPr>
        <w:t xml:space="preserve">: Apply recommended materials when aphids are numerous. </w:t>
      </w:r>
    </w:p>
    <w:p w:rsidR="009D7FA6" w:rsidRPr="00DF63A4" w:rsidRDefault="009D7FA6" w:rsidP="009D7FA6">
      <w:pPr>
        <w:spacing w:after="120" w:line="276" w:lineRule="auto"/>
        <w:ind w:left="360"/>
        <w:jc w:val="both"/>
        <w:rPr>
          <w:lang w:val="en-IN"/>
        </w:rPr>
      </w:pPr>
      <w:r w:rsidRPr="00DF63A4">
        <w:rPr>
          <w:b/>
          <w:bCs/>
          <w:lang w:val="en-IN"/>
        </w:rPr>
        <w:t>Radish Seed Production:</w:t>
      </w:r>
      <w:r w:rsidRPr="00DF63A4">
        <w:rPr>
          <w:lang w:val="en-IN"/>
        </w:rPr>
        <w:t xml:space="preserve"> </w:t>
      </w:r>
    </w:p>
    <w:p w:rsidR="009D7FA6" w:rsidRPr="00DF63A4" w:rsidRDefault="009D7FA6" w:rsidP="00686065">
      <w:pPr>
        <w:spacing w:after="120" w:line="276" w:lineRule="auto"/>
        <w:ind w:firstLine="360"/>
        <w:jc w:val="both"/>
        <w:rPr>
          <w:lang w:val="en-IN"/>
        </w:rPr>
      </w:pPr>
      <w:r w:rsidRPr="00DF63A4">
        <w:rPr>
          <w:lang w:val="en-IN"/>
        </w:rPr>
        <w:t xml:space="preserve">Growing radishes for seed poses some challenges for seed savers. Radishes readily cross-pollinate, so you have to be sure to isolate your radish crop from other radish varieties, including wild radish. For the </w:t>
      </w:r>
      <w:r w:rsidRPr="00DF63A4">
        <w:rPr>
          <w:bCs/>
          <w:lang w:val="en-IN"/>
        </w:rPr>
        <w:t xml:space="preserve">seed production </w:t>
      </w:r>
      <w:r w:rsidRPr="00DF63A4">
        <w:rPr>
          <w:lang w:val="en-IN"/>
        </w:rPr>
        <w:t xml:space="preserve">the winter cultivars require low temperature for flowering and crop set the seeds at higher altitudes or in hills. However, some cultivars produces seed in plains also. </w:t>
      </w:r>
    </w:p>
    <w:p w:rsidR="009D7FA6" w:rsidRPr="00DF63A4" w:rsidRDefault="009D7FA6" w:rsidP="00686065">
      <w:pPr>
        <w:spacing w:after="120" w:line="276" w:lineRule="auto"/>
        <w:ind w:firstLine="360"/>
        <w:jc w:val="both"/>
        <w:rPr>
          <w:lang w:val="en-IN"/>
        </w:rPr>
      </w:pPr>
      <w:r w:rsidRPr="00DF63A4">
        <w:rPr>
          <w:lang w:val="en-IN"/>
        </w:rPr>
        <w:t xml:space="preserve">In root to seed method the selection of desired plants is made and before transplanting proper root and shoot cuts are given which has the significant effect on </w:t>
      </w:r>
      <w:r w:rsidRPr="00DF63A4">
        <w:rPr>
          <w:b/>
          <w:bCs/>
          <w:lang w:val="en-IN"/>
        </w:rPr>
        <w:t>seed yield</w:t>
      </w:r>
      <w:r w:rsidRPr="00DF63A4">
        <w:rPr>
          <w:lang w:val="en-IN"/>
        </w:rPr>
        <w:t xml:space="preserve">. The </w:t>
      </w:r>
      <w:r w:rsidRPr="00DF63A4">
        <w:rPr>
          <w:b/>
          <w:bCs/>
          <w:lang w:val="en-IN"/>
        </w:rPr>
        <w:t xml:space="preserve">seed yield </w:t>
      </w:r>
      <w:r w:rsidRPr="00DF63A4">
        <w:rPr>
          <w:lang w:val="en-IN"/>
        </w:rPr>
        <w:t xml:space="preserve">was higher on medium and half root cuts as compared with small root cuts. The increased </w:t>
      </w:r>
      <w:r w:rsidRPr="00DF63A4">
        <w:rPr>
          <w:b/>
          <w:bCs/>
          <w:lang w:val="en-IN"/>
        </w:rPr>
        <w:t xml:space="preserve">seed yield </w:t>
      </w:r>
      <w:r w:rsidRPr="00DF63A4">
        <w:rPr>
          <w:lang w:val="en-IN"/>
        </w:rPr>
        <w:t xml:space="preserve">was observed with the increase in steckling size and greater steckling proved better than the smaller size. The steckling size affects the morphological characteristics of carrot that ultimately affect the </w:t>
      </w:r>
      <w:r w:rsidRPr="00DF63A4">
        <w:rPr>
          <w:b/>
          <w:bCs/>
          <w:lang w:val="en-IN"/>
        </w:rPr>
        <w:t>seed yield</w:t>
      </w:r>
      <w:r w:rsidRPr="00DF63A4">
        <w:rPr>
          <w:lang w:val="en-IN"/>
        </w:rPr>
        <w:t xml:space="preserve">. </w:t>
      </w:r>
      <w:r w:rsidRPr="00DF63A4">
        <w:rPr>
          <w:lang w:val="en-IN"/>
        </w:rPr>
        <w:lastRenderedPageBreak/>
        <w:t xml:space="preserve">The increase in steckling size affect the </w:t>
      </w:r>
      <w:r w:rsidRPr="00DF63A4">
        <w:rPr>
          <w:b/>
          <w:bCs/>
          <w:lang w:val="en-IN"/>
        </w:rPr>
        <w:t>yield components</w:t>
      </w:r>
      <w:r w:rsidRPr="00DF63A4">
        <w:rPr>
          <w:lang w:val="en-IN"/>
        </w:rPr>
        <w:t xml:space="preserve">. The greater steckling size produced more pods per plant, number of seeds per pod, seed weight per pod and ultimately the average </w:t>
      </w:r>
      <w:r w:rsidRPr="00DF63A4">
        <w:rPr>
          <w:b/>
          <w:bCs/>
          <w:lang w:val="en-IN"/>
        </w:rPr>
        <w:t xml:space="preserve">seed yield </w:t>
      </w:r>
      <w:r w:rsidRPr="00DF63A4">
        <w:rPr>
          <w:lang w:val="en-IN"/>
        </w:rPr>
        <w:t xml:space="preserve">was increased. </w:t>
      </w:r>
    </w:p>
    <w:p w:rsidR="009D7FA6" w:rsidRPr="00DF63A4" w:rsidRDefault="009D7FA6" w:rsidP="00686065">
      <w:pPr>
        <w:spacing w:after="120" w:line="276" w:lineRule="auto"/>
        <w:jc w:val="both"/>
        <w:rPr>
          <w:lang w:val="en-IN"/>
        </w:rPr>
      </w:pPr>
      <w:r w:rsidRPr="00DF63A4">
        <w:rPr>
          <w:b/>
          <w:bCs/>
          <w:lang w:val="en-IN"/>
        </w:rPr>
        <w:t>Life Cycle</w:t>
      </w:r>
      <w:r w:rsidRPr="00DF63A4">
        <w:rPr>
          <w:lang w:val="en-IN"/>
        </w:rPr>
        <w:t xml:space="preserve">: Annual/Biennial (depends on variety) </w:t>
      </w:r>
    </w:p>
    <w:p w:rsidR="009D7FA6" w:rsidRPr="00DF63A4" w:rsidRDefault="009D7FA6" w:rsidP="00686065">
      <w:pPr>
        <w:spacing w:after="120" w:line="276" w:lineRule="auto"/>
        <w:ind w:firstLine="360"/>
        <w:jc w:val="both"/>
        <w:rPr>
          <w:lang w:val="en-IN"/>
        </w:rPr>
      </w:pPr>
      <w:r w:rsidRPr="00DF63A4">
        <w:rPr>
          <w:b/>
          <w:bCs/>
          <w:lang w:val="en-IN"/>
        </w:rPr>
        <w:t>Recommended Population Sizes</w:t>
      </w:r>
      <w:r w:rsidRPr="00DF63A4">
        <w:rPr>
          <w:lang w:val="en-IN"/>
        </w:rPr>
        <w:t xml:space="preserve">: To ensure viable seeds, save seeds from at least 5 plants. When maintaining a variety over many generations, save seeds from 20-50 plants. If you’re saving seeds for genetic preservation of a rare variety, save seeds from 80 plants or more. </w:t>
      </w:r>
    </w:p>
    <w:p w:rsidR="009D7FA6" w:rsidRPr="00DF63A4" w:rsidRDefault="009D7FA6" w:rsidP="00686065">
      <w:pPr>
        <w:spacing w:after="120" w:line="276" w:lineRule="auto"/>
        <w:ind w:firstLine="360"/>
        <w:jc w:val="both"/>
        <w:rPr>
          <w:lang w:val="en-IN"/>
        </w:rPr>
      </w:pPr>
      <w:r w:rsidRPr="00DF63A4">
        <w:rPr>
          <w:b/>
          <w:bCs/>
          <w:lang w:val="en-IN"/>
        </w:rPr>
        <w:t>Assessing Seed Maturity</w:t>
      </w:r>
      <w:r w:rsidRPr="00DF63A4">
        <w:rPr>
          <w:lang w:val="en-IN"/>
        </w:rPr>
        <w:t xml:space="preserve">: Radish fruits do not split open at maturity and can be left to dry in the field without fear of shattering. Fruits should be harvested when they turn brown and become brittle. In most areas this occurs between early and late summer. </w:t>
      </w:r>
    </w:p>
    <w:p w:rsidR="009D7FA6" w:rsidRPr="00DF63A4" w:rsidRDefault="009D7FA6" w:rsidP="00686065">
      <w:pPr>
        <w:spacing w:after="120" w:line="276" w:lineRule="auto"/>
        <w:ind w:firstLine="360"/>
        <w:jc w:val="both"/>
        <w:rPr>
          <w:lang w:val="en-IN"/>
        </w:rPr>
      </w:pPr>
      <w:r w:rsidRPr="00DF63A4">
        <w:rPr>
          <w:b/>
          <w:bCs/>
          <w:lang w:val="en-IN"/>
        </w:rPr>
        <w:t>Harvesting</w:t>
      </w:r>
      <w:r w:rsidRPr="00DF63A4">
        <w:rPr>
          <w:lang w:val="en-IN"/>
        </w:rPr>
        <w:t xml:space="preserve">: Fruiting branches can be cut as they mature or all at once, when approximately two-thirds of the planting is seed mature. Although losing seeds to shattering is not a concern, seed quality can decrease if pods are left in the field for too long after maturity. After they are cut, the mature seed stalks should continue to dry on row cover or landscape fabric in a sheltered location. Threshing is easiest when pods are completely dry, usually after one to five days of drying. </w:t>
      </w:r>
    </w:p>
    <w:p w:rsidR="009D7FA6" w:rsidRPr="00DF63A4" w:rsidRDefault="009D7FA6" w:rsidP="00686065">
      <w:pPr>
        <w:spacing w:after="120" w:line="276" w:lineRule="auto"/>
        <w:ind w:firstLine="360"/>
        <w:jc w:val="both"/>
        <w:rPr>
          <w:lang w:val="en-IN"/>
        </w:rPr>
      </w:pPr>
      <w:r w:rsidRPr="00DF63A4">
        <w:rPr>
          <w:b/>
          <w:bCs/>
          <w:lang w:val="en-IN"/>
        </w:rPr>
        <w:t>Cleaning and Processing</w:t>
      </w:r>
      <w:r w:rsidRPr="00DF63A4">
        <w:rPr>
          <w:lang w:val="en-IN"/>
        </w:rPr>
        <w:t xml:space="preserve">: Radish seeds do not shatter, so their seeds must be extracted by a method more forceful than threshing by hand. On a small scale, plants can be threshed by placing the harvested material on a trap or in a large container and treading upon it until the siliques break apart. Radish pods may not release their seeds easily even when broken open, and it may be necessary to crush fruits completely during the threshing process. On a larger scale, plants placed between two tarps can be driven over with a car or truck. Radish seeds are generally much heavier than the chaff and are easy to clean by screening and winnowing. </w:t>
      </w:r>
    </w:p>
    <w:p w:rsidR="009D7FA6" w:rsidRPr="00DF63A4" w:rsidRDefault="009D7FA6" w:rsidP="00686065">
      <w:pPr>
        <w:spacing w:after="120" w:line="276" w:lineRule="auto"/>
        <w:ind w:firstLine="360"/>
        <w:jc w:val="both"/>
        <w:rPr>
          <w:lang w:val="en-IN"/>
        </w:rPr>
      </w:pPr>
      <w:r w:rsidRPr="00DF63A4">
        <w:rPr>
          <w:b/>
          <w:bCs/>
          <w:lang w:val="en-IN"/>
        </w:rPr>
        <w:t>Storage and Viability</w:t>
      </w:r>
      <w:r w:rsidRPr="00DF63A4">
        <w:rPr>
          <w:lang w:val="en-IN"/>
        </w:rPr>
        <w:t>: When stored under cool, dry conditions, radish seeds can be expected to remain viable for six years.</w:t>
      </w:r>
    </w:p>
    <w:p w:rsidR="009D7FA6" w:rsidRPr="00DF63A4" w:rsidRDefault="009D7FA6" w:rsidP="001146FE">
      <w:pPr>
        <w:spacing w:after="120" w:line="276" w:lineRule="auto"/>
        <w:ind w:left="360"/>
        <w:jc w:val="both"/>
        <w:rPr>
          <w:lang w:val="en-IN"/>
        </w:rPr>
      </w:pPr>
    </w:p>
    <w:p w:rsidR="001146FE" w:rsidRPr="00DF63A4" w:rsidRDefault="001146FE" w:rsidP="00651507">
      <w:pPr>
        <w:spacing w:after="120" w:line="276" w:lineRule="auto"/>
        <w:ind w:left="360"/>
        <w:jc w:val="both"/>
      </w:pPr>
    </w:p>
    <w:p w:rsidR="00651507" w:rsidRPr="00DF63A4" w:rsidRDefault="00651507"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Default="009D7FA6" w:rsidP="00651507">
      <w:pPr>
        <w:spacing w:after="120" w:line="276" w:lineRule="auto"/>
        <w:ind w:left="360"/>
        <w:jc w:val="both"/>
      </w:pPr>
    </w:p>
    <w:p w:rsidR="00686065" w:rsidRDefault="00686065" w:rsidP="00651507">
      <w:pPr>
        <w:spacing w:after="120" w:line="276" w:lineRule="auto"/>
        <w:ind w:left="360"/>
        <w:jc w:val="both"/>
      </w:pPr>
    </w:p>
    <w:p w:rsidR="00BF6346" w:rsidRDefault="00BF6346" w:rsidP="00651507">
      <w:pPr>
        <w:spacing w:after="120" w:line="276" w:lineRule="auto"/>
        <w:ind w:left="360"/>
        <w:jc w:val="both"/>
      </w:pPr>
    </w:p>
    <w:p w:rsidR="00BF6346" w:rsidRDefault="00BF6346" w:rsidP="00651507">
      <w:pPr>
        <w:spacing w:after="120" w:line="276" w:lineRule="auto"/>
        <w:ind w:left="360"/>
        <w:jc w:val="both"/>
      </w:pPr>
    </w:p>
    <w:p w:rsidR="006F3CBA" w:rsidRDefault="006F3CBA" w:rsidP="00651507">
      <w:pPr>
        <w:spacing w:after="120" w:line="276" w:lineRule="auto"/>
        <w:ind w:left="360"/>
        <w:jc w:val="both"/>
      </w:pPr>
    </w:p>
    <w:p w:rsidR="006F3CBA" w:rsidRDefault="006F3CBA" w:rsidP="00651507">
      <w:pPr>
        <w:spacing w:after="120" w:line="276" w:lineRule="auto"/>
        <w:ind w:left="360"/>
        <w:jc w:val="both"/>
      </w:pPr>
    </w:p>
    <w:p w:rsidR="006F3CBA" w:rsidRDefault="006F3CBA" w:rsidP="00651507">
      <w:pPr>
        <w:spacing w:after="120" w:line="276" w:lineRule="auto"/>
        <w:ind w:left="360"/>
        <w:jc w:val="both"/>
      </w:pPr>
    </w:p>
    <w:p w:rsidR="00686065" w:rsidRPr="00DF63A4" w:rsidRDefault="00686065" w:rsidP="00651507">
      <w:pPr>
        <w:spacing w:after="120" w:line="276" w:lineRule="auto"/>
        <w:ind w:left="360"/>
        <w:jc w:val="both"/>
      </w:pPr>
    </w:p>
    <w:p w:rsidR="009D7FA6" w:rsidRPr="00DF63A4" w:rsidRDefault="004A2737" w:rsidP="00C9318C">
      <w:pPr>
        <w:spacing w:after="120" w:line="276" w:lineRule="auto"/>
        <w:ind w:left="360"/>
        <w:jc w:val="right"/>
        <w:rPr>
          <w:b/>
        </w:rPr>
      </w:pPr>
      <w:r w:rsidRPr="00DF63A4">
        <w:rPr>
          <w:b/>
        </w:rPr>
        <w:lastRenderedPageBreak/>
        <w:t>RAPESEED OR MUSTARD</w:t>
      </w:r>
      <w:r>
        <w:rPr>
          <w:b/>
        </w:rPr>
        <w:tab/>
      </w:r>
      <w:r w:rsidR="00C9318C">
        <w:rPr>
          <w:b/>
        </w:rPr>
        <w:tab/>
      </w:r>
      <w:r w:rsidR="00C9318C">
        <w:rPr>
          <w:b/>
        </w:rPr>
        <w:tab/>
      </w:r>
      <w:r w:rsidR="000E7EEF" w:rsidRPr="000E7EEF">
        <w:rPr>
          <w:rFonts w:eastAsia="Arial Unicode MS"/>
          <w:b/>
        </w:rPr>
        <w:t xml:space="preserve"> </w:t>
      </w:r>
      <w:r w:rsidR="00964FE8">
        <w:rPr>
          <w:rFonts w:eastAsia="Arial Unicode MS"/>
          <w:b/>
        </w:rPr>
        <w:t>(</w:t>
      </w:r>
      <w:r w:rsidR="000E7EEF">
        <w:rPr>
          <w:rFonts w:eastAsia="Arial Unicode MS"/>
          <w:b/>
        </w:rPr>
        <w:t>Code No: 6</w:t>
      </w:r>
      <w:r w:rsidR="001C2E8B">
        <w:rPr>
          <w:rFonts w:eastAsia="Arial Unicode MS"/>
          <w:b/>
        </w:rPr>
        <w:t>7</w:t>
      </w:r>
      <w:r w:rsidR="00964FE8">
        <w:rPr>
          <w:rFonts w:eastAsia="Arial Unicode MS"/>
          <w:b/>
        </w:rPr>
        <w:t>)</w:t>
      </w:r>
    </w:p>
    <w:p w:rsidR="009D7FA6" w:rsidRPr="00DF63A4" w:rsidRDefault="009D7FA6" w:rsidP="009D7FA6">
      <w:pPr>
        <w:spacing w:after="120" w:line="276" w:lineRule="auto"/>
        <w:ind w:left="360"/>
        <w:jc w:val="both"/>
        <w:rPr>
          <w:i/>
          <w:iCs/>
        </w:rPr>
      </w:pPr>
      <w:r w:rsidRPr="00DF63A4">
        <w:rPr>
          <w:b/>
        </w:rPr>
        <w:t xml:space="preserve">Botanical name: </w:t>
      </w:r>
      <w:r w:rsidRPr="00DF63A4">
        <w:rPr>
          <w:i/>
          <w:iCs/>
        </w:rPr>
        <w:t>Brassica napus</w:t>
      </w:r>
    </w:p>
    <w:p w:rsidR="009D7FA6" w:rsidRPr="00DF63A4" w:rsidRDefault="009D7FA6" w:rsidP="009D7FA6">
      <w:pPr>
        <w:spacing w:after="120" w:line="276" w:lineRule="auto"/>
        <w:ind w:left="360"/>
        <w:jc w:val="both"/>
        <w:rPr>
          <w:i/>
          <w:iCs/>
        </w:rPr>
      </w:pPr>
      <w:r w:rsidRPr="00DF63A4">
        <w:rPr>
          <w:b/>
          <w:iCs/>
        </w:rPr>
        <w:t xml:space="preserve">Family: </w:t>
      </w:r>
      <w:r w:rsidRPr="00DF63A4">
        <w:rPr>
          <w:iCs/>
        </w:rPr>
        <w:t>Brassicaceace</w:t>
      </w:r>
    </w:p>
    <w:p w:rsidR="009D7FA6" w:rsidRPr="00DF63A4" w:rsidRDefault="009D7FA6" w:rsidP="009D7FA6">
      <w:pPr>
        <w:spacing w:after="120" w:line="276" w:lineRule="auto"/>
        <w:ind w:left="360"/>
        <w:jc w:val="both"/>
        <w:rPr>
          <w:b/>
        </w:rPr>
      </w:pPr>
      <w:r w:rsidRPr="00DF63A4">
        <w:rPr>
          <w:b/>
          <w:iCs/>
        </w:rPr>
        <w:t>Origin:</w:t>
      </w:r>
      <w:r w:rsidRPr="00DF63A4">
        <w:rPr>
          <w:iCs/>
        </w:rPr>
        <w:t xml:space="preserve"> European union</w:t>
      </w:r>
    </w:p>
    <w:p w:rsidR="009D7FA6" w:rsidRPr="00DF63A4" w:rsidRDefault="009D7FA6" w:rsidP="00CD6FD5">
      <w:pPr>
        <w:numPr>
          <w:ilvl w:val="0"/>
          <w:numId w:val="405"/>
        </w:numPr>
        <w:spacing w:after="120" w:line="276" w:lineRule="auto"/>
        <w:jc w:val="both"/>
        <w:rPr>
          <w:b/>
        </w:rPr>
      </w:pPr>
      <w:r w:rsidRPr="00DF63A4">
        <w:rPr>
          <w:b/>
        </w:rPr>
        <w:t>Introduction</w:t>
      </w:r>
    </w:p>
    <w:p w:rsidR="009D7FA6" w:rsidRPr="00DF63A4" w:rsidRDefault="009D7FA6" w:rsidP="00686065">
      <w:pPr>
        <w:spacing w:after="120" w:line="276" w:lineRule="auto"/>
        <w:ind w:firstLine="360"/>
        <w:jc w:val="both"/>
      </w:pPr>
      <w:r w:rsidRPr="00DF63A4">
        <w:t>India is the third largest rapeseed or mustard producer in the world after China and Canada with 12 per cent of world’s total production. The oil content varies from 37 to 49%. The seed and oil are used as condiment in the preparation of pickles, curries, vegetables, hair oils, medicines and manufacture of greases. The oil cake is used as feed and manure. The leaves of young plants are used as green vegetables and green stem and leaves are a good source of green fodder for cattle. In the tanning industry, mustard oil is used for softening leather. Rapeseed-mustard is the major source of income especially even to the marginal and small farmers in rainfed areas since these crops are cultivated mainly in the rain-fed and resource scarce regions of the country, their contribution to livelihood security of the small and marginal farmers in these regions is also very important. By increasing the domestic production substantial import substitution can be achieved. Due to its low water requirement (80-240 mm), rapeseed-mustard crops fit well in the rainfed cropping system. Cultivated in 26 states in the northern and eastern plains of the country, about 6.8 mha is occupied under these crops (2006-07). Nearly 30.7% area under rapeseed mustard is under rainfed farming.</w:t>
      </w:r>
    </w:p>
    <w:p w:rsidR="009D7FA6" w:rsidRPr="00DF63A4" w:rsidRDefault="009D7FA6" w:rsidP="009D7FA6">
      <w:pPr>
        <w:spacing w:after="120" w:line="276" w:lineRule="auto"/>
        <w:ind w:left="360"/>
        <w:jc w:val="both"/>
      </w:pPr>
      <w:r w:rsidRPr="00DF63A4">
        <w:rPr>
          <w:b/>
        </w:rPr>
        <w:t>2. Season of growing and varieties</w:t>
      </w:r>
    </w:p>
    <w:p w:rsidR="009D7FA6" w:rsidRPr="00DF63A4" w:rsidRDefault="009D7FA6" w:rsidP="00CD6FD5">
      <w:pPr>
        <w:numPr>
          <w:ilvl w:val="0"/>
          <w:numId w:val="412"/>
        </w:numPr>
        <w:spacing w:after="120" w:line="276" w:lineRule="auto"/>
        <w:jc w:val="both"/>
      </w:pPr>
      <w:r w:rsidRPr="00DF63A4">
        <w:t>In India they are grown in Rabi season from September-October.</w:t>
      </w:r>
    </w:p>
    <w:p w:rsidR="009D7FA6" w:rsidRPr="00DF63A4" w:rsidRDefault="009D7FA6" w:rsidP="00CD6FD5">
      <w:pPr>
        <w:numPr>
          <w:ilvl w:val="0"/>
          <w:numId w:val="412"/>
        </w:numPr>
        <w:spacing w:after="120" w:line="276" w:lineRule="auto"/>
        <w:jc w:val="both"/>
      </w:pPr>
      <w:r w:rsidRPr="00DF63A4">
        <w:t>Require cool and dry weather and a fair supply of soil moisture during the growing period and a dry clear weather at the time of maturity. .</w:t>
      </w:r>
    </w:p>
    <w:p w:rsidR="009D7FA6" w:rsidRPr="00DF63A4" w:rsidRDefault="009D7FA6" w:rsidP="00CD6FD5">
      <w:pPr>
        <w:numPr>
          <w:ilvl w:val="0"/>
          <w:numId w:val="412"/>
        </w:numPr>
        <w:spacing w:after="120" w:line="276" w:lineRule="auto"/>
        <w:jc w:val="both"/>
      </w:pPr>
      <w:r w:rsidRPr="00DF63A4">
        <w:t>Rapeseed performs well in light sandy loam soil having neutral pH is ideal for their proper growth and development.</w:t>
      </w:r>
    </w:p>
    <w:p w:rsidR="009D7FA6" w:rsidRPr="00DF63A4" w:rsidRDefault="009D7FA6" w:rsidP="009D7FA6">
      <w:pPr>
        <w:spacing w:after="120" w:line="276" w:lineRule="auto"/>
        <w:ind w:left="360"/>
        <w:jc w:val="both"/>
        <w:rPr>
          <w:b/>
        </w:rPr>
      </w:pPr>
      <w:r w:rsidRPr="00DF63A4">
        <w:rPr>
          <w:b/>
        </w:rPr>
        <w:t>Varieties: Rapeseed</w:t>
      </w:r>
    </w:p>
    <w:p w:rsidR="009D7FA6" w:rsidRPr="00DF63A4" w:rsidRDefault="009D7FA6" w:rsidP="009D7FA6">
      <w:pPr>
        <w:spacing w:after="120" w:line="276" w:lineRule="auto"/>
        <w:ind w:left="360"/>
        <w:jc w:val="both"/>
      </w:pPr>
      <w:r w:rsidRPr="00DF63A4">
        <w:rPr>
          <w:b/>
        </w:rPr>
        <w:t>Average yield:</w:t>
      </w:r>
      <w:r w:rsidRPr="00DF63A4">
        <w:t xml:space="preserve"> 10 -12qha</w:t>
      </w:r>
    </w:p>
    <w:p w:rsidR="009D7FA6" w:rsidRPr="00DF63A4" w:rsidRDefault="009D7FA6" w:rsidP="009D7FA6">
      <w:pPr>
        <w:spacing w:after="120" w:line="276" w:lineRule="auto"/>
        <w:ind w:left="360"/>
        <w:jc w:val="both"/>
      </w:pPr>
      <w:r w:rsidRPr="00DF63A4">
        <w:t>M-27 (90-95 days)</w:t>
      </w:r>
    </w:p>
    <w:p w:rsidR="009D7FA6" w:rsidRPr="00DF63A4" w:rsidRDefault="009D7FA6" w:rsidP="009D7FA6">
      <w:pPr>
        <w:spacing w:after="120" w:line="276" w:lineRule="auto"/>
        <w:ind w:left="360"/>
        <w:jc w:val="both"/>
      </w:pPr>
      <w:r w:rsidRPr="00DF63A4">
        <w:t>TS-36 (90-95 days)</w:t>
      </w:r>
    </w:p>
    <w:p w:rsidR="009D7FA6" w:rsidRPr="00DF63A4" w:rsidRDefault="009D7FA6" w:rsidP="009D7FA6">
      <w:pPr>
        <w:spacing w:after="120" w:line="276" w:lineRule="auto"/>
        <w:ind w:left="360"/>
        <w:jc w:val="both"/>
      </w:pPr>
      <w:r w:rsidRPr="00DF63A4">
        <w:t>TS-38 (90-95 days)</w:t>
      </w:r>
    </w:p>
    <w:p w:rsidR="009D7FA6" w:rsidRPr="00DF63A4" w:rsidRDefault="009D7FA6" w:rsidP="009D7FA6">
      <w:pPr>
        <w:spacing w:after="120" w:line="276" w:lineRule="auto"/>
        <w:ind w:left="360"/>
        <w:jc w:val="both"/>
      </w:pPr>
      <w:r w:rsidRPr="00DF63A4">
        <w:t>TS-46 (85-90 days)</w:t>
      </w:r>
    </w:p>
    <w:p w:rsidR="009D7FA6" w:rsidRPr="00DF63A4" w:rsidRDefault="00DB4717" w:rsidP="00DB4717">
      <w:pPr>
        <w:spacing w:after="120" w:line="276" w:lineRule="auto"/>
        <w:ind w:left="360"/>
        <w:jc w:val="both"/>
        <w:rPr>
          <w:b/>
        </w:rPr>
      </w:pPr>
      <w:r>
        <w:rPr>
          <w:b/>
        </w:rPr>
        <w:t xml:space="preserve">3. </w:t>
      </w:r>
      <w:r w:rsidR="009D7FA6" w:rsidRPr="00DF63A4">
        <w:rPr>
          <w:b/>
        </w:rPr>
        <w:t>Cropping system</w:t>
      </w:r>
    </w:p>
    <w:p w:rsidR="009D7FA6" w:rsidRPr="00DF63A4" w:rsidRDefault="009D7FA6" w:rsidP="00CD6FD5">
      <w:pPr>
        <w:numPr>
          <w:ilvl w:val="0"/>
          <w:numId w:val="413"/>
        </w:numPr>
        <w:spacing w:after="120" w:line="276" w:lineRule="auto"/>
        <w:jc w:val="both"/>
        <w:rPr>
          <w:b/>
        </w:rPr>
      </w:pPr>
      <w:r w:rsidRPr="00DF63A4">
        <w:t>Rapeseed is almost always propagated from seeds.</w:t>
      </w:r>
    </w:p>
    <w:p w:rsidR="009D7FA6" w:rsidRPr="00DF63A4" w:rsidRDefault="009D7FA6" w:rsidP="00CD6FD5">
      <w:pPr>
        <w:numPr>
          <w:ilvl w:val="0"/>
          <w:numId w:val="413"/>
        </w:numPr>
        <w:spacing w:after="120" w:line="276" w:lineRule="auto"/>
        <w:jc w:val="both"/>
        <w:rPr>
          <w:b/>
        </w:rPr>
      </w:pPr>
      <w:r w:rsidRPr="00DF63A4">
        <w:t>Depth of sowing is 2-3cm.</w:t>
      </w:r>
    </w:p>
    <w:p w:rsidR="009D7FA6" w:rsidRPr="00A7061E" w:rsidRDefault="009D7FA6" w:rsidP="00CD6FD5">
      <w:pPr>
        <w:numPr>
          <w:ilvl w:val="0"/>
          <w:numId w:val="413"/>
        </w:numPr>
        <w:spacing w:after="120" w:line="276" w:lineRule="auto"/>
        <w:jc w:val="both"/>
        <w:rPr>
          <w:b/>
        </w:rPr>
      </w:pPr>
      <w:r w:rsidRPr="00DF63A4">
        <w:t>They are grown in rotation with other crops like maize, cotton, bajra, pulses etc. and should never be grown in a field which was sown with the same crops in previous two years.</w:t>
      </w:r>
    </w:p>
    <w:p w:rsidR="00A7061E" w:rsidRDefault="00A7061E" w:rsidP="00DB4717">
      <w:pPr>
        <w:spacing w:after="120" w:line="276" w:lineRule="auto"/>
        <w:ind w:firstLine="360"/>
        <w:jc w:val="both"/>
        <w:rPr>
          <w:b/>
        </w:rPr>
      </w:pPr>
    </w:p>
    <w:p w:rsidR="006F3CBA" w:rsidRDefault="006F3CBA" w:rsidP="00DB4717">
      <w:pPr>
        <w:spacing w:after="120" w:line="276" w:lineRule="auto"/>
        <w:ind w:firstLine="360"/>
        <w:jc w:val="both"/>
        <w:rPr>
          <w:b/>
        </w:rPr>
      </w:pPr>
    </w:p>
    <w:p w:rsidR="00A7061E" w:rsidRDefault="00A7061E" w:rsidP="00DB4717">
      <w:pPr>
        <w:spacing w:after="120" w:line="276" w:lineRule="auto"/>
        <w:ind w:firstLine="360"/>
        <w:jc w:val="both"/>
        <w:rPr>
          <w:b/>
        </w:rPr>
      </w:pPr>
    </w:p>
    <w:p w:rsidR="009D7FA6" w:rsidRPr="00DF63A4" w:rsidRDefault="00DB4717" w:rsidP="00DB4717">
      <w:pPr>
        <w:spacing w:after="120" w:line="276" w:lineRule="auto"/>
        <w:ind w:firstLine="360"/>
        <w:jc w:val="both"/>
        <w:rPr>
          <w:b/>
        </w:rPr>
      </w:pPr>
      <w:r>
        <w:rPr>
          <w:b/>
        </w:rPr>
        <w:lastRenderedPageBreak/>
        <w:t xml:space="preserve">4. </w:t>
      </w:r>
      <w:r w:rsidR="009D7FA6" w:rsidRPr="00DF63A4">
        <w:rPr>
          <w:b/>
        </w:rPr>
        <w:t>Land preparation</w:t>
      </w:r>
    </w:p>
    <w:p w:rsidR="009D7FA6" w:rsidRPr="00DF63A4" w:rsidRDefault="009D7FA6" w:rsidP="00CD6FD5">
      <w:pPr>
        <w:numPr>
          <w:ilvl w:val="0"/>
          <w:numId w:val="417"/>
        </w:numPr>
        <w:spacing w:after="120" w:line="276" w:lineRule="auto"/>
        <w:jc w:val="both"/>
        <w:rPr>
          <w:b/>
        </w:rPr>
      </w:pPr>
      <w:r w:rsidRPr="00DF63A4">
        <w:t xml:space="preserve">A clean and well pulverised seedbed of good tilth is needed for better germination. </w:t>
      </w:r>
    </w:p>
    <w:p w:rsidR="009D7FA6" w:rsidRPr="00DF63A4" w:rsidRDefault="009D7FA6" w:rsidP="00CD6FD5">
      <w:pPr>
        <w:numPr>
          <w:ilvl w:val="0"/>
          <w:numId w:val="417"/>
        </w:numPr>
        <w:spacing w:after="120" w:line="276" w:lineRule="auto"/>
        <w:jc w:val="both"/>
        <w:rPr>
          <w:b/>
        </w:rPr>
      </w:pPr>
      <w:r w:rsidRPr="00DF63A4">
        <w:t>The land should be well prepared first by ploughing deep, followed by two cross harrowings.</w:t>
      </w:r>
    </w:p>
    <w:p w:rsidR="009D7FA6" w:rsidRPr="00DF63A4" w:rsidRDefault="009D7FA6" w:rsidP="00CD6FD5">
      <w:pPr>
        <w:numPr>
          <w:ilvl w:val="0"/>
          <w:numId w:val="417"/>
        </w:numPr>
        <w:spacing w:after="120" w:line="276" w:lineRule="auto"/>
        <w:jc w:val="both"/>
        <w:rPr>
          <w:b/>
        </w:rPr>
      </w:pPr>
      <w:r w:rsidRPr="00DF63A4">
        <w:t>Care should be taken to see that weeds and stubbles are well removed from the field and the soil contains adequate moisture.</w:t>
      </w:r>
    </w:p>
    <w:p w:rsidR="009D7FA6" w:rsidRPr="00DF63A4" w:rsidRDefault="00DB4717" w:rsidP="00DB4717">
      <w:pPr>
        <w:spacing w:after="120" w:line="276" w:lineRule="auto"/>
        <w:ind w:left="360"/>
        <w:jc w:val="both"/>
        <w:rPr>
          <w:b/>
        </w:rPr>
      </w:pPr>
      <w:r>
        <w:rPr>
          <w:b/>
        </w:rPr>
        <w:t>5.</w:t>
      </w:r>
      <w:r w:rsidRPr="00DF63A4">
        <w:rPr>
          <w:b/>
        </w:rPr>
        <w:t xml:space="preserve"> Seed</w:t>
      </w:r>
      <w:r w:rsidR="009D7FA6" w:rsidRPr="00DF63A4">
        <w:rPr>
          <w:b/>
        </w:rPr>
        <w:t xml:space="preserve"> treatment</w:t>
      </w:r>
    </w:p>
    <w:p w:rsidR="009D7FA6" w:rsidRPr="00DF63A4" w:rsidRDefault="009D7FA6" w:rsidP="00CD6FD5">
      <w:pPr>
        <w:numPr>
          <w:ilvl w:val="0"/>
          <w:numId w:val="406"/>
        </w:numPr>
        <w:spacing w:after="120" w:line="276" w:lineRule="auto"/>
        <w:jc w:val="both"/>
        <w:rPr>
          <w:b/>
        </w:rPr>
      </w:pPr>
      <w:r w:rsidRPr="00DF63A4">
        <w:t>Priming(Jaggery, cow  urine, warm water and vermicompost)</w:t>
      </w:r>
    </w:p>
    <w:p w:rsidR="009D7FA6" w:rsidRPr="00DF63A4" w:rsidRDefault="009D7FA6" w:rsidP="00CD6FD5">
      <w:pPr>
        <w:numPr>
          <w:ilvl w:val="0"/>
          <w:numId w:val="406"/>
        </w:numPr>
        <w:spacing w:after="120" w:line="276" w:lineRule="auto"/>
        <w:jc w:val="both"/>
        <w:rPr>
          <w:b/>
        </w:rPr>
      </w:pPr>
      <w:r w:rsidRPr="00DF63A4">
        <w:t>Seed selection</w:t>
      </w:r>
    </w:p>
    <w:p w:rsidR="009D7FA6" w:rsidRPr="00DF63A4" w:rsidRDefault="00DB4717" w:rsidP="00DB4717">
      <w:pPr>
        <w:spacing w:after="120" w:line="276" w:lineRule="auto"/>
        <w:ind w:left="360"/>
        <w:jc w:val="both"/>
        <w:rPr>
          <w:b/>
        </w:rPr>
      </w:pPr>
      <w:r>
        <w:rPr>
          <w:b/>
        </w:rPr>
        <w:t xml:space="preserve">6. </w:t>
      </w:r>
      <w:r w:rsidR="009D7FA6" w:rsidRPr="00DF63A4">
        <w:rPr>
          <w:b/>
        </w:rPr>
        <w:t>Nursery (if necessary)</w:t>
      </w:r>
    </w:p>
    <w:p w:rsidR="009D7FA6" w:rsidRPr="00DF63A4" w:rsidRDefault="009D7FA6" w:rsidP="009D7FA6">
      <w:pPr>
        <w:spacing w:after="120" w:line="276" w:lineRule="auto"/>
        <w:ind w:left="360"/>
        <w:jc w:val="both"/>
      </w:pPr>
      <w:r w:rsidRPr="00DF63A4">
        <w:t xml:space="preserve">Prepare a raised seedbed in a field such as is generally used for vegetable cultivation. The area of the seedbed will depend upon the seed variety used; a smaller area is enough for a longer-duration variety; a larger area is needed for a shorter-duration variety. Mix the soil of the seedbed with </w:t>
      </w:r>
      <w:r w:rsidRPr="00DF63A4">
        <w:rPr>
          <w:bCs/>
        </w:rPr>
        <w:t xml:space="preserve">vermicompost </w:t>
      </w:r>
      <w:r w:rsidRPr="00DF63A4">
        <w:t xml:space="preserve">(2 to 2.5 kg per square meter). The bed should be </w:t>
      </w:r>
      <w:r w:rsidRPr="00DF63A4">
        <w:rPr>
          <w:bCs/>
        </w:rPr>
        <w:t>4 to 6 inches above the ground level</w:t>
      </w:r>
      <w:r w:rsidRPr="00DF63A4">
        <w:t xml:space="preserve">, and the width of the bed should be </w:t>
      </w:r>
      <w:r w:rsidRPr="00DF63A4">
        <w:rPr>
          <w:bCs/>
        </w:rPr>
        <w:t>one meter</w:t>
      </w:r>
      <w:r w:rsidRPr="00DF63A4">
        <w:t xml:space="preserve">. If there is more than one nursery bed, a </w:t>
      </w:r>
      <w:r w:rsidRPr="00DF63A4">
        <w:rPr>
          <w:bCs/>
        </w:rPr>
        <w:t xml:space="preserve">channel </w:t>
      </w:r>
      <w:r w:rsidRPr="00DF63A4">
        <w:t xml:space="preserve">of one-foot width should be dug between the two beds. The soil should be </w:t>
      </w:r>
      <w:r w:rsidRPr="00DF63A4">
        <w:rPr>
          <w:bCs/>
        </w:rPr>
        <w:t xml:space="preserve">moist </w:t>
      </w:r>
      <w:r w:rsidRPr="00DF63A4">
        <w:t xml:space="preserve">when putting in the sprouted seeds and the sprouted seeds should be at a </w:t>
      </w:r>
      <w:r w:rsidRPr="00DF63A4">
        <w:rPr>
          <w:bCs/>
        </w:rPr>
        <w:t>depth of one-half inch</w:t>
      </w:r>
      <w:r w:rsidRPr="00DF63A4">
        <w:t xml:space="preserve">, keeping a spacing of about 2 X 2 inches between the sprouted seeds. Cover the seeds with </w:t>
      </w:r>
      <w:r w:rsidRPr="00DF63A4">
        <w:rPr>
          <w:bCs/>
        </w:rPr>
        <w:t xml:space="preserve">vermicompost </w:t>
      </w:r>
      <w:r w:rsidRPr="00DF63A4">
        <w:t xml:space="preserve">and spread a mulching of paddy </w:t>
      </w:r>
      <w:r w:rsidRPr="00DF63A4">
        <w:rPr>
          <w:bCs/>
        </w:rPr>
        <w:t xml:space="preserve">straw </w:t>
      </w:r>
      <w:r w:rsidRPr="00DF63A4">
        <w:t xml:space="preserve">over the bed. Each morning and in the evening, spray or sprinkle </w:t>
      </w:r>
      <w:r w:rsidRPr="00DF63A4">
        <w:rPr>
          <w:bCs/>
        </w:rPr>
        <w:t xml:space="preserve">water </w:t>
      </w:r>
      <w:r w:rsidRPr="00DF63A4">
        <w:t>on the nursery for gentle irrigation.</w:t>
      </w:r>
      <w:r w:rsidRPr="00DF63A4">
        <w:rPr>
          <w:bCs/>
        </w:rPr>
        <w:t xml:space="preserve"> Transplant the young plants between 8 to 12 days</w:t>
      </w:r>
      <w:r w:rsidRPr="00DF63A4">
        <w:t xml:space="preserve">. </w:t>
      </w:r>
    </w:p>
    <w:p w:rsidR="009D7FA6" w:rsidRPr="00DF63A4" w:rsidRDefault="009D7FA6" w:rsidP="009D7FA6">
      <w:pPr>
        <w:spacing w:after="120" w:line="276" w:lineRule="auto"/>
        <w:ind w:left="360"/>
        <w:jc w:val="both"/>
        <w:rPr>
          <w:b/>
        </w:rPr>
      </w:pPr>
      <w:r w:rsidRPr="00DF63A4">
        <w:rPr>
          <w:b/>
        </w:rPr>
        <w:t>7. Seed rate</w:t>
      </w:r>
    </w:p>
    <w:p w:rsidR="009D7FA6" w:rsidRPr="00DF63A4" w:rsidRDefault="009D7FA6" w:rsidP="009D7FA6">
      <w:pPr>
        <w:spacing w:after="120" w:line="276" w:lineRule="auto"/>
        <w:ind w:left="360"/>
        <w:jc w:val="both"/>
      </w:pPr>
      <w:r w:rsidRPr="00DF63A4">
        <w:t>5-6 kg/ha may be used for all rapeseed and mustard crops.</w:t>
      </w:r>
    </w:p>
    <w:p w:rsidR="009D7FA6" w:rsidRPr="00DF63A4" w:rsidRDefault="009D7FA6" w:rsidP="009D7FA6">
      <w:pPr>
        <w:spacing w:after="120" w:line="276" w:lineRule="auto"/>
        <w:ind w:left="360"/>
        <w:jc w:val="both"/>
        <w:rPr>
          <w:b/>
        </w:rPr>
      </w:pPr>
      <w:r w:rsidRPr="00DF63A4">
        <w:rPr>
          <w:b/>
        </w:rPr>
        <w:t xml:space="preserve">8. Spacing </w:t>
      </w:r>
    </w:p>
    <w:p w:rsidR="009D7FA6" w:rsidRPr="00DF63A4" w:rsidRDefault="009D7FA6" w:rsidP="009D7FA6">
      <w:pPr>
        <w:spacing w:after="120" w:line="276" w:lineRule="auto"/>
        <w:ind w:left="360"/>
        <w:jc w:val="both"/>
      </w:pPr>
      <w:r w:rsidRPr="00DF63A4">
        <w:t>10cm plant to plant and 30-40cm line to line</w:t>
      </w:r>
    </w:p>
    <w:p w:rsidR="009D7FA6" w:rsidRPr="00DF63A4" w:rsidRDefault="009D7FA6" w:rsidP="009D7FA6">
      <w:pPr>
        <w:spacing w:after="120" w:line="276" w:lineRule="auto"/>
        <w:ind w:left="360"/>
        <w:jc w:val="both"/>
        <w:rPr>
          <w:b/>
        </w:rPr>
      </w:pPr>
      <w:r w:rsidRPr="00DF63A4">
        <w:rPr>
          <w:b/>
        </w:rPr>
        <w:t>9. Water management:</w:t>
      </w:r>
    </w:p>
    <w:p w:rsidR="009D7FA6" w:rsidRPr="00DF63A4" w:rsidRDefault="009D7FA6" w:rsidP="009D7FA6">
      <w:pPr>
        <w:spacing w:after="120" w:line="276" w:lineRule="auto"/>
        <w:ind w:left="360"/>
        <w:jc w:val="both"/>
      </w:pPr>
      <w:r w:rsidRPr="00DF63A4">
        <w:t xml:space="preserve">Normally, </w:t>
      </w:r>
      <w:r w:rsidRPr="00DF63A4">
        <w:rPr>
          <w:i/>
          <w:iCs/>
        </w:rPr>
        <w:t xml:space="preserve">Rabi </w:t>
      </w:r>
      <w:r w:rsidRPr="00DF63A4">
        <w:t xml:space="preserve">oilseed crops are raised as mixed cropping with main crops of cereals and the irrigation applied to main crops supports the water requirements of oilseed crops also. If these are grown as a single crop and at the time of sowing soil moisture is not enough, a pre-sowing irrigation is a must. In case there are winter showers once or twice, there is no necessity for irrigation. For </w:t>
      </w:r>
      <w:r w:rsidRPr="00DF63A4">
        <w:rPr>
          <w:i/>
          <w:iCs/>
        </w:rPr>
        <w:t xml:space="preserve">raya </w:t>
      </w:r>
      <w:r w:rsidRPr="00DF63A4">
        <w:t>crop, one irrigation at 75% flowering may be given.</w:t>
      </w:r>
    </w:p>
    <w:p w:rsidR="009D7FA6" w:rsidRPr="00DF63A4" w:rsidRDefault="009D7FA6" w:rsidP="009D7FA6">
      <w:pPr>
        <w:spacing w:after="120" w:line="276" w:lineRule="auto"/>
        <w:ind w:left="360"/>
        <w:jc w:val="both"/>
        <w:rPr>
          <w:b/>
        </w:rPr>
      </w:pPr>
      <w:r w:rsidRPr="00DF63A4">
        <w:rPr>
          <w:b/>
        </w:rPr>
        <w:t>10. Weed management organic</w:t>
      </w:r>
    </w:p>
    <w:p w:rsidR="009D7FA6" w:rsidRPr="00DF63A4" w:rsidRDefault="009D7FA6" w:rsidP="00CD6FD5">
      <w:pPr>
        <w:numPr>
          <w:ilvl w:val="0"/>
          <w:numId w:val="419"/>
        </w:numPr>
        <w:spacing w:after="120" w:line="276" w:lineRule="auto"/>
        <w:jc w:val="both"/>
      </w:pPr>
      <w:r w:rsidRPr="00DF63A4">
        <w:t>To control weeds, hand weeding at 30 and 60 days after sowing may be done. 1-2 hoeings may be required to check weed infestation.</w:t>
      </w:r>
    </w:p>
    <w:p w:rsidR="009D7FA6" w:rsidRPr="00DF63A4" w:rsidRDefault="009D7FA6" w:rsidP="009D7FA6">
      <w:pPr>
        <w:spacing w:after="120" w:line="276" w:lineRule="auto"/>
        <w:ind w:left="360"/>
        <w:jc w:val="both"/>
        <w:rPr>
          <w:b/>
        </w:rPr>
      </w:pPr>
      <w:r w:rsidRPr="00DF63A4">
        <w:rPr>
          <w:b/>
        </w:rPr>
        <w:t>11. Inter cultural operations</w:t>
      </w:r>
    </w:p>
    <w:p w:rsidR="009D7FA6" w:rsidRPr="00DF63A4" w:rsidRDefault="009D7FA6" w:rsidP="00CD6FD5">
      <w:pPr>
        <w:numPr>
          <w:ilvl w:val="0"/>
          <w:numId w:val="414"/>
        </w:numPr>
        <w:spacing w:after="120" w:line="276" w:lineRule="auto"/>
        <w:jc w:val="both"/>
        <w:rPr>
          <w:b/>
        </w:rPr>
      </w:pPr>
      <w:r w:rsidRPr="00DF63A4">
        <w:t xml:space="preserve">Thinning should be done at 3-4 weeks after sowing to maintain plant to plant distance of 10 to 15 cm. </w:t>
      </w:r>
    </w:p>
    <w:p w:rsidR="009D7FA6" w:rsidRPr="00DF63A4" w:rsidRDefault="009D7FA6" w:rsidP="00CD6FD5">
      <w:pPr>
        <w:numPr>
          <w:ilvl w:val="0"/>
          <w:numId w:val="414"/>
        </w:numPr>
        <w:spacing w:after="120" w:line="276" w:lineRule="auto"/>
        <w:jc w:val="both"/>
        <w:rPr>
          <w:b/>
        </w:rPr>
      </w:pPr>
      <w:r w:rsidRPr="00DF63A4">
        <w:t>One hoeing is done after 3-4 weeks of sowing.</w:t>
      </w:r>
    </w:p>
    <w:p w:rsidR="009D7FA6" w:rsidRPr="00DF63A4" w:rsidRDefault="009D7FA6" w:rsidP="009D7FA6">
      <w:pPr>
        <w:spacing w:after="120" w:line="276" w:lineRule="auto"/>
        <w:ind w:left="360"/>
        <w:jc w:val="both"/>
        <w:rPr>
          <w:b/>
        </w:rPr>
      </w:pPr>
      <w:r w:rsidRPr="00DF63A4">
        <w:rPr>
          <w:b/>
        </w:rPr>
        <w:lastRenderedPageBreak/>
        <w:t>12. Integrated Nutrient Management (organic)</w:t>
      </w:r>
    </w:p>
    <w:p w:rsidR="009D7FA6" w:rsidRPr="00DF63A4" w:rsidRDefault="009D7FA6" w:rsidP="00CD6FD5">
      <w:pPr>
        <w:numPr>
          <w:ilvl w:val="0"/>
          <w:numId w:val="418"/>
        </w:numPr>
        <w:spacing w:after="120" w:line="276" w:lineRule="auto"/>
        <w:jc w:val="both"/>
        <w:rPr>
          <w:b/>
        </w:rPr>
      </w:pPr>
      <w:r w:rsidRPr="00DF63A4">
        <w:t>Rape seed respond well in organic manures.</w:t>
      </w:r>
    </w:p>
    <w:p w:rsidR="009D7FA6" w:rsidRPr="00DF63A4" w:rsidRDefault="009D7FA6" w:rsidP="00CD6FD5">
      <w:pPr>
        <w:numPr>
          <w:ilvl w:val="0"/>
          <w:numId w:val="418"/>
        </w:numPr>
        <w:spacing w:after="120" w:line="276" w:lineRule="auto"/>
        <w:jc w:val="both"/>
        <w:rPr>
          <w:b/>
        </w:rPr>
      </w:pPr>
      <w:r w:rsidRPr="00DF63A4">
        <w:t xml:space="preserve">FYM or compost @ 2.5t/ha should be applied at the time of field preparation. </w:t>
      </w:r>
    </w:p>
    <w:p w:rsidR="009D7FA6" w:rsidRPr="00DF63A4" w:rsidRDefault="009D7FA6" w:rsidP="00CD6FD5">
      <w:pPr>
        <w:numPr>
          <w:ilvl w:val="0"/>
          <w:numId w:val="418"/>
        </w:numPr>
        <w:spacing w:after="120" w:line="276" w:lineRule="auto"/>
        <w:jc w:val="both"/>
        <w:rPr>
          <w:b/>
        </w:rPr>
      </w:pPr>
      <w:r w:rsidRPr="00DF63A4">
        <w:t xml:space="preserve">Vermicompost </w:t>
      </w:r>
    </w:p>
    <w:p w:rsidR="009D7FA6" w:rsidRPr="00DF63A4" w:rsidRDefault="009D7FA6" w:rsidP="00CD6FD5">
      <w:pPr>
        <w:numPr>
          <w:ilvl w:val="0"/>
          <w:numId w:val="418"/>
        </w:numPr>
        <w:spacing w:after="120" w:line="276" w:lineRule="auto"/>
        <w:jc w:val="both"/>
      </w:pPr>
      <w:r w:rsidRPr="00DF63A4">
        <w:t>Panchgavya</w:t>
      </w:r>
    </w:p>
    <w:p w:rsidR="009D7FA6" w:rsidRPr="00DF63A4" w:rsidRDefault="009D7FA6" w:rsidP="00CD6FD5">
      <w:pPr>
        <w:numPr>
          <w:ilvl w:val="0"/>
          <w:numId w:val="418"/>
        </w:numPr>
        <w:spacing w:after="120" w:line="276" w:lineRule="auto"/>
        <w:jc w:val="both"/>
      </w:pPr>
      <w:r w:rsidRPr="00DF63A4">
        <w:t>Jeevamrit</w:t>
      </w:r>
    </w:p>
    <w:p w:rsidR="009D7FA6" w:rsidRPr="00DF63A4" w:rsidRDefault="009D7FA6" w:rsidP="009D7FA6">
      <w:pPr>
        <w:spacing w:after="120" w:line="276" w:lineRule="auto"/>
        <w:ind w:left="360"/>
        <w:jc w:val="both"/>
        <w:rPr>
          <w:b/>
        </w:rPr>
      </w:pPr>
      <w:r w:rsidRPr="00DF63A4">
        <w:rPr>
          <w:b/>
        </w:rPr>
        <w:t>13. Integrated Pest Management (organic)</w:t>
      </w:r>
    </w:p>
    <w:p w:rsidR="009D7FA6" w:rsidRPr="00DF63A4" w:rsidRDefault="009D7FA6" w:rsidP="009D7FA6">
      <w:pPr>
        <w:spacing w:after="120" w:line="276" w:lineRule="auto"/>
        <w:ind w:left="360"/>
        <w:jc w:val="both"/>
      </w:pPr>
      <w:r w:rsidRPr="00DF63A4">
        <w:t xml:space="preserve">(A) </w:t>
      </w:r>
      <w:r w:rsidRPr="00DF63A4">
        <w:rPr>
          <w:b/>
        </w:rPr>
        <w:t>Mustard aphid</w:t>
      </w:r>
      <w:r w:rsidRPr="00DF63A4">
        <w:t xml:space="preserve">: </w:t>
      </w:r>
      <w:r w:rsidRPr="00DF63A4">
        <w:rPr>
          <w:i/>
        </w:rPr>
        <w:t>Lipaphiserysimi</w:t>
      </w:r>
    </w:p>
    <w:p w:rsidR="009D7FA6" w:rsidRPr="00DF63A4" w:rsidRDefault="009D7FA6" w:rsidP="009D7FA6">
      <w:pPr>
        <w:spacing w:after="120" w:line="276" w:lineRule="auto"/>
        <w:ind w:left="360"/>
        <w:jc w:val="both"/>
      </w:pPr>
      <w:r w:rsidRPr="00DF63A4">
        <w:rPr>
          <w:b/>
        </w:rPr>
        <w:t>Damage</w:t>
      </w:r>
      <w:r w:rsidRPr="00DF63A4">
        <w:t>: Both nymph and adults suck the sap from tender leaves, buds and pods. Curling may occur for infested leaves; and at advanced stage, plants may wither and die. Plants remain stunted, and sooty molds grow on the honeydew excreted by the insects. The infected field looks sick and blighted in appearance.</w:t>
      </w:r>
    </w:p>
    <w:p w:rsidR="009D7FA6" w:rsidRPr="00DF63A4" w:rsidRDefault="009D7FA6" w:rsidP="009D7FA6">
      <w:pPr>
        <w:spacing w:after="120" w:line="276" w:lineRule="auto"/>
        <w:ind w:left="360"/>
        <w:jc w:val="both"/>
        <w:rPr>
          <w:b/>
        </w:rPr>
      </w:pPr>
      <w:r w:rsidRPr="00DF63A4">
        <w:rPr>
          <w:b/>
        </w:rPr>
        <w:t>Non-chemical management:</w:t>
      </w:r>
    </w:p>
    <w:p w:rsidR="009D7FA6" w:rsidRPr="00DF63A4" w:rsidRDefault="009D7FA6" w:rsidP="00CD6FD5">
      <w:pPr>
        <w:numPr>
          <w:ilvl w:val="0"/>
          <w:numId w:val="407"/>
        </w:numPr>
        <w:spacing w:after="120" w:line="276" w:lineRule="auto"/>
        <w:jc w:val="both"/>
      </w:pPr>
      <w:r w:rsidRPr="00DF63A4">
        <w:t>Early sowing before 20th October reduces the damage.</w:t>
      </w:r>
    </w:p>
    <w:p w:rsidR="009D7FA6" w:rsidRPr="00DF63A4" w:rsidRDefault="009D7FA6" w:rsidP="00CD6FD5">
      <w:pPr>
        <w:numPr>
          <w:ilvl w:val="0"/>
          <w:numId w:val="407"/>
        </w:numPr>
        <w:spacing w:after="120" w:line="276" w:lineRule="auto"/>
        <w:jc w:val="both"/>
      </w:pPr>
      <w:r w:rsidRPr="00DF63A4">
        <w:t>Regular surveillance of pests and defenders, especially for aphids</w:t>
      </w:r>
    </w:p>
    <w:p w:rsidR="009D7FA6" w:rsidRPr="00DF63A4" w:rsidRDefault="009D7FA6" w:rsidP="00CD6FD5">
      <w:pPr>
        <w:numPr>
          <w:ilvl w:val="0"/>
          <w:numId w:val="407"/>
        </w:numPr>
        <w:spacing w:after="120" w:line="276" w:lineRule="auto"/>
        <w:jc w:val="both"/>
      </w:pPr>
      <w:r w:rsidRPr="00DF63A4">
        <w:t>Conserve native natural enemies like Poxynerids, Syrphids and C.carnea</w:t>
      </w:r>
    </w:p>
    <w:p w:rsidR="009D7FA6" w:rsidRPr="00DF63A4" w:rsidRDefault="009D7FA6" w:rsidP="00CD6FD5">
      <w:pPr>
        <w:numPr>
          <w:ilvl w:val="0"/>
          <w:numId w:val="407"/>
        </w:numPr>
        <w:spacing w:after="120" w:line="276" w:lineRule="auto"/>
        <w:jc w:val="both"/>
      </w:pPr>
      <w:r w:rsidRPr="00DF63A4">
        <w:t>Ladybird beetles (</w:t>
      </w:r>
      <w:r w:rsidRPr="00DF63A4">
        <w:rPr>
          <w:i/>
        </w:rPr>
        <w:t>Cocciniellaseptem, Punctata, Menochilussexmaculata, Hippodamiavariegata and cheilomonesvicina</w:t>
      </w:r>
      <w:r w:rsidRPr="00DF63A4">
        <w:t>) are the most efficient predators of the mustard aphid. Adult beetle may consume an average of 10 to 15 adults/day.</w:t>
      </w:r>
    </w:p>
    <w:p w:rsidR="009D7FA6" w:rsidRPr="00DF63A4" w:rsidRDefault="009D7FA6" w:rsidP="00CD6FD5">
      <w:pPr>
        <w:numPr>
          <w:ilvl w:val="0"/>
          <w:numId w:val="407"/>
        </w:numPr>
        <w:spacing w:after="120" w:line="276" w:lineRule="auto"/>
        <w:jc w:val="both"/>
      </w:pPr>
      <w:r w:rsidRPr="00DF63A4">
        <w:t>Predatory bird  Motacilla</w:t>
      </w:r>
      <w:r w:rsidRPr="00DF63A4">
        <w:rPr>
          <w:i/>
        </w:rPr>
        <w:t>cospica</w:t>
      </w:r>
      <w:r w:rsidRPr="00DF63A4">
        <w:t xml:space="preserve"> is actively feeding on aphids in February-March. Therefore, provide bird perches @ 8-10/acre.</w:t>
      </w:r>
    </w:p>
    <w:p w:rsidR="009D7FA6" w:rsidRPr="00DF63A4" w:rsidRDefault="009D7FA6" w:rsidP="00CD6FD5">
      <w:pPr>
        <w:numPr>
          <w:ilvl w:val="0"/>
          <w:numId w:val="407"/>
        </w:numPr>
        <w:spacing w:after="120" w:line="276" w:lineRule="auto"/>
        <w:jc w:val="both"/>
      </w:pPr>
      <w:r w:rsidRPr="00DF63A4">
        <w:t>Spraying of  NSKE 5% or other neem formulations at recommended doses.</w:t>
      </w:r>
    </w:p>
    <w:p w:rsidR="009D7FA6" w:rsidRPr="00DF63A4" w:rsidRDefault="009D7FA6" w:rsidP="009D7FA6">
      <w:pPr>
        <w:spacing w:after="120" w:line="276" w:lineRule="auto"/>
        <w:ind w:left="360"/>
        <w:jc w:val="both"/>
      </w:pPr>
      <w:r w:rsidRPr="00DF63A4">
        <w:t xml:space="preserve">(B) </w:t>
      </w:r>
      <w:r w:rsidRPr="00DF63A4">
        <w:rPr>
          <w:b/>
        </w:rPr>
        <w:t>Larger Moth (Leaf webber):</w:t>
      </w:r>
      <w:r w:rsidRPr="00DF63A4">
        <w:rPr>
          <w:i/>
        </w:rPr>
        <w:t>Crocidolomiabinotalis</w:t>
      </w:r>
    </w:p>
    <w:p w:rsidR="009D7FA6" w:rsidRPr="00DF63A4" w:rsidRDefault="009D7FA6" w:rsidP="009D7FA6">
      <w:pPr>
        <w:spacing w:after="120" w:line="276" w:lineRule="auto"/>
        <w:ind w:left="360"/>
        <w:jc w:val="both"/>
      </w:pPr>
      <w:r w:rsidRPr="00DF63A4">
        <w:rPr>
          <w:b/>
        </w:rPr>
        <w:t>Damage:</w:t>
      </w:r>
      <w:r w:rsidRPr="00DF63A4">
        <w:t xml:space="preserve"> Newly hatched larvae feed gregariously initially on the chlorophyll of young leaves and later on older leaves, buds and pods; they make webbings and live within. Severely attacked plants are defoliated. Seeds in the pods are also eaten away.</w:t>
      </w:r>
    </w:p>
    <w:p w:rsidR="009D7FA6" w:rsidRPr="00DF63A4" w:rsidRDefault="009D7FA6" w:rsidP="009D7FA6">
      <w:pPr>
        <w:spacing w:after="120" w:line="276" w:lineRule="auto"/>
        <w:ind w:left="360"/>
        <w:jc w:val="both"/>
        <w:rPr>
          <w:b/>
        </w:rPr>
      </w:pPr>
      <w:r w:rsidRPr="00DF63A4">
        <w:rPr>
          <w:b/>
        </w:rPr>
        <w:t xml:space="preserve">Non-chemical management: </w:t>
      </w:r>
    </w:p>
    <w:p w:rsidR="009D7FA6" w:rsidRPr="00DF63A4" w:rsidRDefault="009D7FA6" w:rsidP="00CD6FD5">
      <w:pPr>
        <w:numPr>
          <w:ilvl w:val="0"/>
          <w:numId w:val="408"/>
        </w:numPr>
        <w:spacing w:after="120" w:line="276" w:lineRule="auto"/>
        <w:jc w:val="both"/>
        <w:rPr>
          <w:b/>
        </w:rPr>
      </w:pPr>
      <w:r w:rsidRPr="00DF63A4">
        <w:t xml:space="preserve">Collection and careful destruction of the larvae at gregarious stage while on surveillance. </w:t>
      </w:r>
    </w:p>
    <w:p w:rsidR="009D7FA6" w:rsidRPr="00DF63A4" w:rsidRDefault="009D7FA6" w:rsidP="00CD6FD5">
      <w:pPr>
        <w:numPr>
          <w:ilvl w:val="0"/>
          <w:numId w:val="408"/>
        </w:numPr>
        <w:spacing w:after="120" w:line="276" w:lineRule="auto"/>
        <w:jc w:val="both"/>
        <w:rPr>
          <w:b/>
        </w:rPr>
      </w:pPr>
      <w:r w:rsidRPr="00DF63A4">
        <w:t xml:space="preserve">Spraying of NSKE 5% or other neem formulations containing 300 ppm Azadirachtin@ 1 liter / acre. </w:t>
      </w:r>
    </w:p>
    <w:p w:rsidR="009D7FA6" w:rsidRPr="00DF63A4" w:rsidRDefault="009D7FA6" w:rsidP="00CD6FD5">
      <w:pPr>
        <w:numPr>
          <w:ilvl w:val="0"/>
          <w:numId w:val="408"/>
        </w:numPr>
        <w:spacing w:after="120" w:line="276" w:lineRule="auto"/>
        <w:jc w:val="both"/>
        <w:rPr>
          <w:b/>
        </w:rPr>
      </w:pPr>
      <w:r w:rsidRPr="00DF63A4">
        <w:t>Spraying of BT formulation (Dipel, Delfin, Biodart, Halt, Bioasp, Biolep etc.) @ 400 gram/acre during evening hours at 7-10 days intervals from appearance of the pest.</w:t>
      </w:r>
    </w:p>
    <w:p w:rsidR="009D7FA6" w:rsidRPr="00DF63A4" w:rsidRDefault="009D7FA6" w:rsidP="009D7FA6">
      <w:pPr>
        <w:spacing w:after="120" w:line="276" w:lineRule="auto"/>
        <w:ind w:left="360"/>
        <w:jc w:val="both"/>
      </w:pPr>
      <w:r w:rsidRPr="00DF63A4">
        <w:t xml:space="preserve">(C) </w:t>
      </w:r>
      <w:r w:rsidRPr="00DF63A4">
        <w:rPr>
          <w:b/>
        </w:rPr>
        <w:t>Diamondback Moth</w:t>
      </w:r>
      <w:r w:rsidRPr="00DF63A4">
        <w:t xml:space="preserve">: </w:t>
      </w:r>
      <w:r w:rsidRPr="00DF63A4">
        <w:rPr>
          <w:i/>
        </w:rPr>
        <w:t>Plutella xylostella</w:t>
      </w:r>
    </w:p>
    <w:p w:rsidR="009D7FA6" w:rsidRPr="00DF63A4" w:rsidRDefault="009D7FA6" w:rsidP="009D7FA6">
      <w:pPr>
        <w:spacing w:after="120" w:line="276" w:lineRule="auto"/>
        <w:ind w:left="360"/>
        <w:jc w:val="both"/>
      </w:pPr>
      <w:r w:rsidRPr="00DF63A4">
        <w:rPr>
          <w:b/>
        </w:rPr>
        <w:t>Damage:</w:t>
      </w:r>
      <w:r w:rsidRPr="00DF63A4">
        <w:t xml:space="preserve"> Caterpillars feed on the foliage and make it white and papery. The leaves look withered but in later stages it may be eaten up completely. Caterpillars also bore into pods and feed on developing seeds.</w:t>
      </w:r>
    </w:p>
    <w:p w:rsidR="00DB4717" w:rsidRDefault="00DB4717" w:rsidP="009D7FA6">
      <w:pPr>
        <w:spacing w:after="120" w:line="276" w:lineRule="auto"/>
        <w:ind w:left="360"/>
        <w:jc w:val="both"/>
        <w:rPr>
          <w:b/>
        </w:rPr>
      </w:pPr>
    </w:p>
    <w:p w:rsidR="006F3CBA" w:rsidRDefault="006F3CBA" w:rsidP="009D7FA6">
      <w:pPr>
        <w:spacing w:after="120" w:line="276" w:lineRule="auto"/>
        <w:ind w:left="360"/>
        <w:jc w:val="both"/>
        <w:rPr>
          <w:b/>
        </w:rPr>
      </w:pPr>
    </w:p>
    <w:p w:rsidR="009D7FA6" w:rsidRPr="00DF63A4" w:rsidRDefault="009D7FA6" w:rsidP="009D7FA6">
      <w:pPr>
        <w:spacing w:after="120" w:line="276" w:lineRule="auto"/>
        <w:ind w:left="360"/>
        <w:jc w:val="both"/>
        <w:rPr>
          <w:b/>
        </w:rPr>
      </w:pPr>
      <w:r w:rsidRPr="00DF63A4">
        <w:rPr>
          <w:b/>
        </w:rPr>
        <w:lastRenderedPageBreak/>
        <w:t xml:space="preserve">Non-chemical management: </w:t>
      </w:r>
    </w:p>
    <w:p w:rsidR="009D7FA6" w:rsidRPr="00DF63A4" w:rsidRDefault="009D7FA6" w:rsidP="00CD6FD5">
      <w:pPr>
        <w:numPr>
          <w:ilvl w:val="0"/>
          <w:numId w:val="409"/>
        </w:numPr>
        <w:spacing w:after="120" w:line="276" w:lineRule="auto"/>
        <w:jc w:val="both"/>
      </w:pPr>
      <w:r w:rsidRPr="00DF63A4">
        <w:t xml:space="preserve">Install eight to ten pheromone traps to control the adult males. Conserve its natural enemies like </w:t>
      </w:r>
      <w:r w:rsidRPr="00DF63A4">
        <w:rPr>
          <w:i/>
        </w:rPr>
        <w:t>Cotesia plutellae</w:t>
      </w:r>
      <w:r w:rsidRPr="00DF63A4">
        <w:t xml:space="preserve"> and </w:t>
      </w:r>
      <w:r w:rsidRPr="00DF63A4">
        <w:rPr>
          <w:i/>
        </w:rPr>
        <w:t>Diadegma insulare</w:t>
      </w:r>
      <w:r w:rsidRPr="00DF63A4">
        <w:t xml:space="preserve"> as they are an important parasitoid for diamond back moth.  </w:t>
      </w:r>
    </w:p>
    <w:p w:rsidR="009D7FA6" w:rsidRPr="00DF63A4" w:rsidRDefault="009D7FA6" w:rsidP="00CD6FD5">
      <w:pPr>
        <w:numPr>
          <w:ilvl w:val="0"/>
          <w:numId w:val="409"/>
        </w:numPr>
        <w:spacing w:after="120" w:line="276" w:lineRule="auto"/>
        <w:jc w:val="both"/>
      </w:pPr>
      <w:r w:rsidRPr="00DF63A4">
        <w:t xml:space="preserve">Spraying of NSKE 5% or other neem formulations containing 300 ppm Azadirachtin @ 1 liter /acre. </w:t>
      </w:r>
    </w:p>
    <w:p w:rsidR="009D7FA6" w:rsidRPr="00DF63A4" w:rsidRDefault="009D7FA6" w:rsidP="00CD6FD5">
      <w:pPr>
        <w:numPr>
          <w:ilvl w:val="0"/>
          <w:numId w:val="409"/>
        </w:numPr>
        <w:spacing w:after="120" w:line="276" w:lineRule="auto"/>
        <w:jc w:val="both"/>
      </w:pPr>
      <w:r w:rsidRPr="00DF63A4">
        <w:t>Spraying of BT formulation (Dipel, Delfin, Biodart, Halt, Bioasp, Biolep etc.)@ 400 gram /acre during evening hours at 7-10 days intervals from appearance of the pest.</w:t>
      </w:r>
    </w:p>
    <w:p w:rsidR="009D7FA6" w:rsidRPr="00DF63A4" w:rsidRDefault="009D7FA6" w:rsidP="009D7FA6">
      <w:pPr>
        <w:spacing w:after="120" w:line="276" w:lineRule="auto"/>
        <w:ind w:left="360"/>
        <w:jc w:val="both"/>
      </w:pPr>
      <w:r w:rsidRPr="00DF63A4">
        <w:t xml:space="preserve">(D) </w:t>
      </w:r>
      <w:r w:rsidRPr="00DF63A4">
        <w:rPr>
          <w:b/>
        </w:rPr>
        <w:t>Cabbage Head Borer</w:t>
      </w:r>
      <w:r w:rsidRPr="00DF63A4">
        <w:t xml:space="preserve">: </w:t>
      </w:r>
      <w:r w:rsidRPr="00DF63A4">
        <w:rPr>
          <w:i/>
        </w:rPr>
        <w:t>Hellula undalis</w:t>
      </w:r>
    </w:p>
    <w:p w:rsidR="009D7FA6" w:rsidRPr="00DF63A4" w:rsidRDefault="009D7FA6" w:rsidP="009D7FA6">
      <w:pPr>
        <w:spacing w:after="120" w:line="276" w:lineRule="auto"/>
        <w:ind w:left="360"/>
        <w:jc w:val="both"/>
      </w:pPr>
      <w:r w:rsidRPr="00DF63A4">
        <w:rPr>
          <w:b/>
        </w:rPr>
        <w:t>Damage:</w:t>
      </w:r>
      <w:r w:rsidRPr="00DF63A4">
        <w:t xml:space="preserve"> Caterpillars initially mine the leaves and make it white and papery. Later they feed on leaves and bore into stems; entrance hole is covered with silk and excreta.</w:t>
      </w:r>
    </w:p>
    <w:p w:rsidR="009D7FA6" w:rsidRPr="00DF63A4" w:rsidRDefault="009D7FA6" w:rsidP="009D7FA6">
      <w:pPr>
        <w:spacing w:after="120" w:line="276" w:lineRule="auto"/>
        <w:ind w:left="360"/>
        <w:jc w:val="both"/>
        <w:rPr>
          <w:b/>
        </w:rPr>
      </w:pPr>
      <w:r w:rsidRPr="00DF63A4">
        <w:rPr>
          <w:b/>
        </w:rPr>
        <w:t xml:space="preserve">Non-chemical management: </w:t>
      </w:r>
    </w:p>
    <w:p w:rsidR="009D7FA6" w:rsidRPr="00DF63A4" w:rsidRDefault="009D7FA6" w:rsidP="00CD6FD5">
      <w:pPr>
        <w:numPr>
          <w:ilvl w:val="0"/>
          <w:numId w:val="410"/>
        </w:numPr>
        <w:spacing w:after="120" w:line="276" w:lineRule="auto"/>
        <w:jc w:val="both"/>
      </w:pPr>
      <w:r w:rsidRPr="00DF63A4">
        <w:t xml:space="preserve">Collection and careful destruction of the larvae at gregarious stage on leaves twice a week. Spray NSKE 5% or other neem formulations containing 300 ppm Azadirachtin @ 1 liter /acre. </w:t>
      </w:r>
    </w:p>
    <w:p w:rsidR="009D7FA6" w:rsidRPr="00DF63A4" w:rsidRDefault="009D7FA6" w:rsidP="00CD6FD5">
      <w:pPr>
        <w:numPr>
          <w:ilvl w:val="0"/>
          <w:numId w:val="410"/>
        </w:numPr>
        <w:spacing w:after="120" w:line="276" w:lineRule="auto"/>
        <w:jc w:val="both"/>
      </w:pPr>
      <w:r w:rsidRPr="00DF63A4">
        <w:t>Spray BT formulation (Dipel, Delfin, Biodart, Halt, Bioasp, Biolep etc.) @ 400 gram/acre during evening hours at 7-10 days intervals from appearance of the pest.</w:t>
      </w:r>
    </w:p>
    <w:p w:rsidR="009D7FA6" w:rsidRPr="00DF63A4" w:rsidRDefault="009D7FA6" w:rsidP="009D7FA6">
      <w:pPr>
        <w:spacing w:after="120" w:line="276" w:lineRule="auto"/>
        <w:ind w:left="360"/>
        <w:jc w:val="both"/>
      </w:pPr>
      <w:r w:rsidRPr="00DF63A4">
        <w:rPr>
          <w:b/>
        </w:rPr>
        <w:t>(E)Mustard Sawfly:</w:t>
      </w:r>
      <w:r w:rsidRPr="00DF63A4">
        <w:rPr>
          <w:i/>
        </w:rPr>
        <w:t>Athalia lugensproxima</w:t>
      </w:r>
    </w:p>
    <w:p w:rsidR="009D7FA6" w:rsidRPr="00DF63A4" w:rsidRDefault="009D7FA6" w:rsidP="009D7FA6">
      <w:pPr>
        <w:spacing w:after="120" w:line="276" w:lineRule="auto"/>
        <w:ind w:left="360"/>
        <w:jc w:val="both"/>
      </w:pPr>
      <w:r w:rsidRPr="00DF63A4">
        <w:rPr>
          <w:b/>
        </w:rPr>
        <w:t>Damage:</w:t>
      </w:r>
      <w:r w:rsidRPr="00DF63A4">
        <w:t xml:space="preserve"> Initially the larva nibbles on leaves, later it feeds from the margins towards the midrib. Feeding results in drying up of seedlings and failure to bear seeds in older plants. The yield loss is up to 5 -18 %.</w:t>
      </w:r>
    </w:p>
    <w:p w:rsidR="009D7FA6" w:rsidRPr="00DF63A4" w:rsidRDefault="009D7FA6" w:rsidP="009D7FA6">
      <w:pPr>
        <w:spacing w:after="120" w:line="276" w:lineRule="auto"/>
        <w:ind w:left="360"/>
        <w:jc w:val="both"/>
      </w:pPr>
      <w:r w:rsidRPr="00DF63A4">
        <w:t xml:space="preserve">Non-chemical management: </w:t>
      </w:r>
    </w:p>
    <w:p w:rsidR="009D7FA6" w:rsidRPr="00DF63A4" w:rsidRDefault="009D7FA6" w:rsidP="00CD6FD5">
      <w:pPr>
        <w:numPr>
          <w:ilvl w:val="0"/>
          <w:numId w:val="411"/>
        </w:numPr>
        <w:spacing w:after="120" w:line="276" w:lineRule="auto"/>
        <w:jc w:val="both"/>
      </w:pPr>
      <w:r w:rsidRPr="00DF63A4">
        <w:t xml:space="preserve">Maintain clean cultivation. Apply irrigation in seedling stage because most of the larvae drown to death. </w:t>
      </w:r>
    </w:p>
    <w:p w:rsidR="009D7FA6" w:rsidRPr="00DF63A4" w:rsidRDefault="009D7FA6" w:rsidP="00CD6FD5">
      <w:pPr>
        <w:numPr>
          <w:ilvl w:val="0"/>
          <w:numId w:val="411"/>
        </w:numPr>
        <w:spacing w:after="120" w:line="276" w:lineRule="auto"/>
        <w:jc w:val="both"/>
      </w:pPr>
      <w:r w:rsidRPr="00DF63A4">
        <w:t xml:space="preserve">Collect and destroy grubs of the sawfly in morning and evening. Conserve </w:t>
      </w:r>
      <w:r w:rsidRPr="00DF63A4">
        <w:rPr>
          <w:i/>
        </w:rPr>
        <w:t>Perilissuscingulator</w:t>
      </w:r>
      <w:r w:rsidRPr="00DF63A4">
        <w:t xml:space="preserve"> (a parasite of the grub). </w:t>
      </w:r>
    </w:p>
    <w:p w:rsidR="009D7FA6" w:rsidRPr="00DF63A4" w:rsidRDefault="009D7FA6" w:rsidP="00CD6FD5">
      <w:pPr>
        <w:numPr>
          <w:ilvl w:val="0"/>
          <w:numId w:val="411"/>
        </w:numPr>
        <w:spacing w:after="120" w:line="276" w:lineRule="auto"/>
        <w:jc w:val="both"/>
      </w:pPr>
      <w:r w:rsidRPr="00DF63A4">
        <w:t>Use of bitter gourd seed oil emulsion as an anti-feedant. Spray NSKE 5% or other neem formulations containing 300 ppm Azadirachtin @ 1 liter /acre.</w:t>
      </w:r>
    </w:p>
    <w:p w:rsidR="009D7FA6" w:rsidRPr="00DF63A4" w:rsidRDefault="009D7FA6" w:rsidP="009D7FA6">
      <w:pPr>
        <w:spacing w:after="120" w:line="276" w:lineRule="auto"/>
        <w:ind w:left="360"/>
        <w:jc w:val="both"/>
        <w:rPr>
          <w:b/>
        </w:rPr>
      </w:pPr>
      <w:r w:rsidRPr="00DF63A4">
        <w:rPr>
          <w:b/>
        </w:rPr>
        <w:t>Disease management</w:t>
      </w:r>
    </w:p>
    <w:p w:rsidR="009D7FA6" w:rsidRPr="00DF63A4" w:rsidRDefault="009D7FA6" w:rsidP="00CD6FD5">
      <w:pPr>
        <w:numPr>
          <w:ilvl w:val="0"/>
          <w:numId w:val="420"/>
        </w:numPr>
        <w:spacing w:after="120" w:line="276" w:lineRule="auto"/>
        <w:jc w:val="both"/>
      </w:pPr>
      <w:r w:rsidRPr="00DF63A4">
        <w:rPr>
          <w:b/>
        </w:rPr>
        <w:t>Club Root:</w:t>
      </w:r>
      <w:r w:rsidRPr="00DF63A4">
        <w:rPr>
          <w:i/>
        </w:rPr>
        <w:t>Plasmodiophora brassicae</w:t>
      </w:r>
    </w:p>
    <w:p w:rsidR="009D7FA6" w:rsidRPr="00DF63A4" w:rsidRDefault="009D7FA6" w:rsidP="009D7FA6">
      <w:pPr>
        <w:spacing w:after="120" w:line="276" w:lineRule="auto"/>
        <w:ind w:left="360"/>
        <w:jc w:val="both"/>
      </w:pPr>
      <w:r w:rsidRPr="00DF63A4">
        <w:rPr>
          <w:b/>
        </w:rPr>
        <w:t>Symptoms:</w:t>
      </w:r>
      <w:r w:rsidRPr="00DF63A4">
        <w:t xml:space="preserve"> Affected plants look stunted. Pale green or yellow leaves develop, and later the plants die untimely.</w:t>
      </w:r>
    </w:p>
    <w:p w:rsidR="009D7FA6" w:rsidRPr="00DF63A4" w:rsidRDefault="009D7FA6" w:rsidP="009D7FA6">
      <w:pPr>
        <w:spacing w:after="120" w:line="276" w:lineRule="auto"/>
        <w:ind w:left="360"/>
        <w:jc w:val="both"/>
        <w:rPr>
          <w:b/>
        </w:rPr>
      </w:pPr>
      <w:r w:rsidRPr="00DF63A4">
        <w:rPr>
          <w:b/>
        </w:rPr>
        <w:t>Non-chemical management:</w:t>
      </w:r>
    </w:p>
    <w:p w:rsidR="009D7FA6" w:rsidRPr="00DF63A4" w:rsidRDefault="009D7FA6" w:rsidP="009D7FA6">
      <w:pPr>
        <w:spacing w:after="120" w:line="276" w:lineRule="auto"/>
        <w:ind w:left="360"/>
        <w:jc w:val="both"/>
      </w:pPr>
      <w:r w:rsidRPr="00DF63A4">
        <w:t>1. Apply long-term crop rotation (four years) with non-host crops</w:t>
      </w:r>
    </w:p>
    <w:p w:rsidR="009D7FA6" w:rsidRPr="00DF63A4" w:rsidRDefault="009D7FA6" w:rsidP="009D7FA6">
      <w:pPr>
        <w:spacing w:after="120" w:line="276" w:lineRule="auto"/>
        <w:ind w:left="360"/>
        <w:jc w:val="both"/>
      </w:pPr>
      <w:r w:rsidRPr="00DF63A4">
        <w:t>2. Destroy all cruciferous weeds</w:t>
      </w:r>
    </w:p>
    <w:p w:rsidR="009D7FA6" w:rsidRPr="00DF63A4" w:rsidRDefault="009D7FA6" w:rsidP="009D7FA6">
      <w:pPr>
        <w:spacing w:after="120" w:line="276" w:lineRule="auto"/>
        <w:ind w:left="360"/>
        <w:jc w:val="both"/>
      </w:pPr>
      <w:r w:rsidRPr="00DF63A4">
        <w:t>3. Avoid growing in fields with previous history of disease occurrence</w:t>
      </w:r>
    </w:p>
    <w:p w:rsidR="009D7FA6" w:rsidRPr="00DF63A4" w:rsidRDefault="009D7FA6" w:rsidP="009D7FA6">
      <w:pPr>
        <w:spacing w:after="120" w:line="276" w:lineRule="auto"/>
        <w:ind w:left="360"/>
        <w:jc w:val="both"/>
      </w:pPr>
      <w:r w:rsidRPr="00DF63A4">
        <w:t>4. Avoid growing mustard in acidic soils</w:t>
      </w:r>
    </w:p>
    <w:p w:rsidR="009D7FA6" w:rsidRPr="00DF63A4" w:rsidRDefault="009D7FA6" w:rsidP="009D7FA6">
      <w:pPr>
        <w:spacing w:after="120" w:line="276" w:lineRule="auto"/>
        <w:ind w:left="360"/>
        <w:jc w:val="both"/>
      </w:pPr>
      <w:r w:rsidRPr="00DF63A4">
        <w:t>5. Treat the soil with Trichoderma</w:t>
      </w:r>
    </w:p>
    <w:p w:rsidR="009D7FA6" w:rsidRPr="00DF63A4" w:rsidRDefault="009D7FA6" w:rsidP="00CD6FD5">
      <w:pPr>
        <w:numPr>
          <w:ilvl w:val="0"/>
          <w:numId w:val="420"/>
        </w:numPr>
        <w:spacing w:after="120" w:line="276" w:lineRule="auto"/>
        <w:jc w:val="both"/>
      </w:pPr>
      <w:r w:rsidRPr="00DF63A4">
        <w:rPr>
          <w:b/>
        </w:rPr>
        <w:lastRenderedPageBreak/>
        <w:t>Downy Mildew:</w:t>
      </w:r>
      <w:r w:rsidRPr="00DF63A4">
        <w:rPr>
          <w:i/>
        </w:rPr>
        <w:t>Peronospora parasitica</w:t>
      </w:r>
    </w:p>
    <w:p w:rsidR="009D7FA6" w:rsidRPr="00DF63A4" w:rsidRDefault="009D7FA6" w:rsidP="009D7FA6">
      <w:pPr>
        <w:spacing w:after="120" w:line="276" w:lineRule="auto"/>
        <w:ind w:left="360"/>
        <w:jc w:val="both"/>
      </w:pPr>
      <w:r w:rsidRPr="00DF63A4">
        <w:rPr>
          <w:b/>
        </w:rPr>
        <w:t>Symptoms:</w:t>
      </w:r>
      <w:r w:rsidRPr="00DF63A4">
        <w:t xml:space="preserve"> Grayish white irregular necrotic patches develop on the lower surface of leaves. The affected inflorescence does not produce any siliqua or seed. The extent of damage is 17-32 % in mixed infection.</w:t>
      </w:r>
    </w:p>
    <w:p w:rsidR="009D7FA6" w:rsidRPr="00DF63A4" w:rsidRDefault="009D7FA6" w:rsidP="009D7FA6">
      <w:pPr>
        <w:spacing w:after="120" w:line="276" w:lineRule="auto"/>
        <w:ind w:left="360"/>
        <w:jc w:val="both"/>
        <w:rPr>
          <w:b/>
        </w:rPr>
      </w:pPr>
      <w:r w:rsidRPr="00DF63A4">
        <w:rPr>
          <w:b/>
        </w:rPr>
        <w:t>Non-chemical management:</w:t>
      </w:r>
    </w:p>
    <w:p w:rsidR="009D7FA6" w:rsidRPr="00DF63A4" w:rsidRDefault="009D7FA6" w:rsidP="009D7FA6">
      <w:pPr>
        <w:spacing w:after="120" w:line="276" w:lineRule="auto"/>
        <w:ind w:left="360"/>
        <w:jc w:val="both"/>
      </w:pPr>
      <w:r w:rsidRPr="00DF63A4">
        <w:t>1. Destroy the diseased crop residue</w:t>
      </w:r>
    </w:p>
    <w:p w:rsidR="009D7FA6" w:rsidRPr="00DF63A4" w:rsidRDefault="009D7FA6" w:rsidP="009D7FA6">
      <w:pPr>
        <w:spacing w:after="120" w:line="276" w:lineRule="auto"/>
        <w:ind w:left="360"/>
        <w:jc w:val="both"/>
      </w:pPr>
      <w:r w:rsidRPr="00DF63A4">
        <w:t>2. Follow crop rotation at least in three years</w:t>
      </w:r>
    </w:p>
    <w:p w:rsidR="009D7FA6" w:rsidRPr="00DF63A4" w:rsidRDefault="009D7FA6" w:rsidP="009D7FA6">
      <w:pPr>
        <w:spacing w:after="120" w:line="276" w:lineRule="auto"/>
        <w:ind w:left="360"/>
        <w:jc w:val="both"/>
      </w:pPr>
      <w:r w:rsidRPr="00DF63A4">
        <w:t xml:space="preserve">3. Varieties of </w:t>
      </w:r>
      <w:r w:rsidRPr="00DF63A4">
        <w:rPr>
          <w:i/>
        </w:rPr>
        <w:t>Brassica napus</w:t>
      </w:r>
      <w:r w:rsidRPr="00DF63A4">
        <w:t xml:space="preserve"> groups are resistant to this disease</w:t>
      </w:r>
    </w:p>
    <w:p w:rsidR="009D7FA6" w:rsidRPr="00DF63A4" w:rsidRDefault="009D7FA6" w:rsidP="009D7FA6">
      <w:pPr>
        <w:spacing w:after="120" w:line="276" w:lineRule="auto"/>
        <w:ind w:left="360"/>
        <w:jc w:val="both"/>
      </w:pPr>
      <w:r w:rsidRPr="00DF63A4">
        <w:t>4. Timely sowing and use of healthy certified seeds</w:t>
      </w:r>
    </w:p>
    <w:p w:rsidR="009D7FA6" w:rsidRPr="00DF63A4" w:rsidRDefault="009D7FA6" w:rsidP="009D7FA6">
      <w:pPr>
        <w:spacing w:after="120" w:line="276" w:lineRule="auto"/>
        <w:ind w:left="360"/>
        <w:jc w:val="both"/>
      </w:pPr>
      <w:r w:rsidRPr="00DF63A4">
        <w:t>5. Application of potash in recommended doses reduces the disease index</w:t>
      </w:r>
    </w:p>
    <w:p w:rsidR="009D7FA6" w:rsidRPr="00DF63A4" w:rsidRDefault="009D7FA6" w:rsidP="00CD6FD5">
      <w:pPr>
        <w:numPr>
          <w:ilvl w:val="0"/>
          <w:numId w:val="420"/>
        </w:numPr>
        <w:spacing w:after="120" w:line="276" w:lineRule="auto"/>
        <w:jc w:val="both"/>
        <w:rPr>
          <w:b/>
        </w:rPr>
      </w:pPr>
      <w:r w:rsidRPr="00DF63A4">
        <w:rPr>
          <w:b/>
        </w:rPr>
        <w:t xml:space="preserve">Powdery Mildew: </w:t>
      </w:r>
      <w:r w:rsidRPr="00DF63A4">
        <w:rPr>
          <w:i/>
        </w:rPr>
        <w:t>Erysiphe cruciferarum</w:t>
      </w:r>
    </w:p>
    <w:p w:rsidR="009D7FA6" w:rsidRPr="00DF63A4" w:rsidRDefault="009D7FA6" w:rsidP="009D7FA6">
      <w:pPr>
        <w:spacing w:after="120" w:line="276" w:lineRule="auto"/>
        <w:ind w:left="360"/>
        <w:jc w:val="both"/>
        <w:rPr>
          <w:b/>
        </w:rPr>
      </w:pPr>
      <w:r w:rsidRPr="00DF63A4">
        <w:rPr>
          <w:b/>
        </w:rPr>
        <w:t>Symptoms: Dirty</w:t>
      </w:r>
      <w:r w:rsidRPr="00DF63A4">
        <w:t xml:space="preserve"> white, circular, floury patches on either side of the leaves. Under cold and cloudy environmental conditions, entire leaves, stems and siliquae are affected.</w:t>
      </w:r>
    </w:p>
    <w:p w:rsidR="009D7FA6" w:rsidRPr="00DF63A4" w:rsidRDefault="009D7FA6" w:rsidP="009D7FA6">
      <w:pPr>
        <w:spacing w:after="120" w:line="276" w:lineRule="auto"/>
        <w:ind w:left="360"/>
        <w:jc w:val="both"/>
        <w:rPr>
          <w:b/>
        </w:rPr>
      </w:pPr>
      <w:r w:rsidRPr="00DF63A4">
        <w:rPr>
          <w:b/>
        </w:rPr>
        <w:t>Non-chemical management:</w:t>
      </w:r>
    </w:p>
    <w:p w:rsidR="009D7FA6" w:rsidRPr="00DF63A4" w:rsidRDefault="009D7FA6" w:rsidP="009D7FA6">
      <w:pPr>
        <w:spacing w:after="120" w:line="276" w:lineRule="auto"/>
        <w:ind w:left="360"/>
        <w:jc w:val="both"/>
      </w:pPr>
      <w:r w:rsidRPr="00DF63A4">
        <w:t>1. Clean the field</w:t>
      </w:r>
    </w:p>
    <w:p w:rsidR="009D7FA6" w:rsidRPr="00DF63A4" w:rsidRDefault="009D7FA6" w:rsidP="009D7FA6">
      <w:pPr>
        <w:spacing w:after="120" w:line="276" w:lineRule="auto"/>
        <w:ind w:left="360"/>
        <w:jc w:val="both"/>
      </w:pPr>
      <w:r w:rsidRPr="00DF63A4">
        <w:t>2. Destroy crop residues</w:t>
      </w:r>
    </w:p>
    <w:p w:rsidR="009D7FA6" w:rsidRPr="00DF63A4" w:rsidRDefault="009D7FA6" w:rsidP="00CD6FD5">
      <w:pPr>
        <w:numPr>
          <w:ilvl w:val="0"/>
          <w:numId w:val="420"/>
        </w:numPr>
        <w:spacing w:after="120" w:line="276" w:lineRule="auto"/>
        <w:jc w:val="both"/>
        <w:rPr>
          <w:b/>
        </w:rPr>
      </w:pPr>
      <w:r w:rsidRPr="00DF63A4">
        <w:rPr>
          <w:b/>
        </w:rPr>
        <w:t xml:space="preserve">White Rust: </w:t>
      </w:r>
      <w:r w:rsidRPr="00DF63A4">
        <w:rPr>
          <w:i/>
        </w:rPr>
        <w:t>Albugo candida</w:t>
      </w:r>
    </w:p>
    <w:p w:rsidR="009D7FA6" w:rsidRPr="00DF63A4" w:rsidRDefault="009D7FA6" w:rsidP="009D7FA6">
      <w:pPr>
        <w:spacing w:after="120" w:line="276" w:lineRule="auto"/>
        <w:ind w:left="360"/>
        <w:jc w:val="both"/>
      </w:pPr>
      <w:r w:rsidRPr="00DF63A4">
        <w:rPr>
          <w:b/>
        </w:rPr>
        <w:t xml:space="preserve">Symptoms: </w:t>
      </w:r>
      <w:r w:rsidRPr="00DF63A4">
        <w:t>White creamy-yellow raised pustules appear on the leaves, which later coalesce to form patches. Swelling and distortion of the stem and floral parts results in ‘stag head.’In humid weather, mixed infection of white rust and downy mildew can develop on stag head structures.</w:t>
      </w:r>
    </w:p>
    <w:p w:rsidR="009D7FA6" w:rsidRPr="00DF63A4" w:rsidRDefault="009D7FA6" w:rsidP="009D7FA6">
      <w:pPr>
        <w:spacing w:after="120" w:line="276" w:lineRule="auto"/>
        <w:ind w:left="360"/>
        <w:jc w:val="both"/>
        <w:rPr>
          <w:b/>
        </w:rPr>
      </w:pPr>
      <w:r w:rsidRPr="00DF63A4">
        <w:rPr>
          <w:b/>
        </w:rPr>
        <w:t>Non-chemical management:</w:t>
      </w:r>
    </w:p>
    <w:p w:rsidR="009D7FA6" w:rsidRPr="00DF63A4" w:rsidRDefault="009D7FA6" w:rsidP="009D7FA6">
      <w:pPr>
        <w:spacing w:after="120" w:line="276" w:lineRule="auto"/>
        <w:ind w:left="360"/>
        <w:jc w:val="both"/>
      </w:pPr>
      <w:r w:rsidRPr="00DF63A4">
        <w:t>1. Use healthy certified seeds and follow crop rotation</w:t>
      </w:r>
    </w:p>
    <w:p w:rsidR="009D7FA6" w:rsidRPr="00DF63A4" w:rsidRDefault="009D7FA6" w:rsidP="009D7FA6">
      <w:pPr>
        <w:spacing w:after="120" w:line="276" w:lineRule="auto"/>
        <w:ind w:left="360"/>
        <w:jc w:val="both"/>
      </w:pPr>
      <w:r w:rsidRPr="00DF63A4">
        <w:t>2. Destroy crop residues of the last year, particularly stag heads of previous crop.</w:t>
      </w:r>
    </w:p>
    <w:p w:rsidR="009D7FA6" w:rsidRPr="00DF63A4" w:rsidRDefault="009D7FA6" w:rsidP="009D7FA6">
      <w:pPr>
        <w:spacing w:after="120" w:line="276" w:lineRule="auto"/>
        <w:ind w:left="360"/>
        <w:jc w:val="both"/>
      </w:pPr>
      <w:r w:rsidRPr="00DF63A4">
        <w:t>3.Avoid over-irrigation.</w:t>
      </w:r>
    </w:p>
    <w:p w:rsidR="009D7FA6" w:rsidRPr="00DF63A4" w:rsidRDefault="009D7FA6" w:rsidP="009D7FA6">
      <w:pPr>
        <w:spacing w:after="120" w:line="276" w:lineRule="auto"/>
        <w:ind w:left="360"/>
        <w:jc w:val="both"/>
        <w:rPr>
          <w:b/>
        </w:rPr>
      </w:pPr>
      <w:r w:rsidRPr="00DF63A4">
        <w:rPr>
          <w:b/>
        </w:rPr>
        <w:t>14. Harvesting</w:t>
      </w:r>
    </w:p>
    <w:p w:rsidR="009D7FA6" w:rsidRPr="00DF63A4" w:rsidRDefault="009D7FA6" w:rsidP="00CD6FD5">
      <w:pPr>
        <w:numPr>
          <w:ilvl w:val="0"/>
          <w:numId w:val="415"/>
        </w:numPr>
        <w:spacing w:after="120" w:line="276" w:lineRule="auto"/>
        <w:jc w:val="both"/>
      </w:pPr>
      <w:r w:rsidRPr="00DF63A4">
        <w:t>The crop is ready for harvest when the pods turn yellow and harvested in December-Januarydepending upon the location.</w:t>
      </w:r>
    </w:p>
    <w:p w:rsidR="009D7FA6" w:rsidRPr="00DF63A4" w:rsidRDefault="009D7FA6" w:rsidP="00CD6FD5">
      <w:pPr>
        <w:numPr>
          <w:ilvl w:val="0"/>
          <w:numId w:val="415"/>
        </w:numPr>
        <w:spacing w:after="120" w:line="276" w:lineRule="auto"/>
        <w:jc w:val="both"/>
      </w:pPr>
      <w:r w:rsidRPr="00DF63A4">
        <w:t>Preferably, harvesting should be done in morning hours to avoid shattering loss.</w:t>
      </w:r>
    </w:p>
    <w:p w:rsidR="009D7FA6" w:rsidRPr="00DF63A4" w:rsidRDefault="009D7FA6" w:rsidP="009D7FA6">
      <w:pPr>
        <w:spacing w:after="120" w:line="276" w:lineRule="auto"/>
        <w:ind w:left="360"/>
        <w:jc w:val="both"/>
        <w:rPr>
          <w:b/>
        </w:rPr>
      </w:pPr>
      <w:r w:rsidRPr="00DF63A4">
        <w:rPr>
          <w:b/>
        </w:rPr>
        <w:t xml:space="preserve">15. Storage </w:t>
      </w:r>
    </w:p>
    <w:p w:rsidR="009D7FA6" w:rsidRPr="00DF63A4" w:rsidRDefault="009D7FA6" w:rsidP="00CD6FD5">
      <w:pPr>
        <w:numPr>
          <w:ilvl w:val="0"/>
          <w:numId w:val="416"/>
        </w:numPr>
        <w:spacing w:after="120" w:line="276" w:lineRule="auto"/>
        <w:jc w:val="both"/>
        <w:rPr>
          <w:b/>
        </w:rPr>
      </w:pPr>
      <w:r w:rsidRPr="00DF63A4">
        <w:t>Rapeseeds are more prone to deteoration in storage than cereals grains and must be stored at lower moisture level to prevent molding.</w:t>
      </w:r>
    </w:p>
    <w:p w:rsidR="009D7FA6" w:rsidRPr="00DF63A4" w:rsidRDefault="009D7FA6" w:rsidP="00CD6FD5">
      <w:pPr>
        <w:numPr>
          <w:ilvl w:val="0"/>
          <w:numId w:val="416"/>
        </w:numPr>
        <w:spacing w:after="120" w:line="276" w:lineRule="auto"/>
        <w:jc w:val="both"/>
        <w:rPr>
          <w:b/>
        </w:rPr>
      </w:pPr>
      <w:r w:rsidRPr="00DF63A4">
        <w:t>Usually, Rapeseed are stored for seed maturity, condition, moisture, temperature and oil content.</w:t>
      </w:r>
    </w:p>
    <w:p w:rsidR="009D7FA6" w:rsidRPr="00DF63A4" w:rsidRDefault="009D7FA6" w:rsidP="009D7FA6">
      <w:pPr>
        <w:spacing w:after="120" w:line="276" w:lineRule="auto"/>
        <w:ind w:left="360"/>
        <w:jc w:val="both"/>
      </w:pPr>
    </w:p>
    <w:p w:rsidR="009D7FA6" w:rsidRDefault="009D7FA6" w:rsidP="00651507">
      <w:pPr>
        <w:spacing w:after="120" w:line="276" w:lineRule="auto"/>
        <w:ind w:left="360"/>
        <w:jc w:val="both"/>
      </w:pPr>
    </w:p>
    <w:p w:rsidR="00BF6346" w:rsidRDefault="00BF6346" w:rsidP="00651507">
      <w:pPr>
        <w:spacing w:after="120" w:line="276" w:lineRule="auto"/>
        <w:ind w:left="360"/>
        <w:jc w:val="both"/>
      </w:pPr>
    </w:p>
    <w:p w:rsidR="009D7FA6" w:rsidRPr="00DF63A4" w:rsidRDefault="004A2737" w:rsidP="00C9318C">
      <w:pPr>
        <w:spacing w:after="120" w:line="276" w:lineRule="auto"/>
        <w:ind w:left="360"/>
        <w:jc w:val="right"/>
        <w:rPr>
          <w:b/>
        </w:rPr>
      </w:pPr>
      <w:r w:rsidRPr="00DF63A4">
        <w:rPr>
          <w:b/>
        </w:rPr>
        <w:lastRenderedPageBreak/>
        <w:t xml:space="preserve">SESAME </w:t>
      </w:r>
      <w:r w:rsidR="009D7FA6" w:rsidRPr="00DF63A4">
        <w:rPr>
          <w:b/>
        </w:rPr>
        <w:t>(</w:t>
      </w:r>
      <w:r w:rsidR="009D7FA6" w:rsidRPr="00DF63A4">
        <w:rPr>
          <w:b/>
          <w:i/>
        </w:rPr>
        <w:t>Sesamum indicum)</w:t>
      </w:r>
      <w:r w:rsidR="000E7EEF" w:rsidRPr="000E7EEF">
        <w:rPr>
          <w:rFonts w:eastAsia="Arial Unicode MS"/>
          <w:b/>
        </w:rPr>
        <w:t xml:space="preserve"> </w:t>
      </w:r>
      <w:r w:rsidR="00C9318C">
        <w:rPr>
          <w:rFonts w:eastAsia="Arial Unicode MS"/>
          <w:b/>
        </w:rPr>
        <w:tab/>
      </w:r>
      <w:r w:rsidR="00C9318C">
        <w:rPr>
          <w:rFonts w:eastAsia="Arial Unicode MS"/>
          <w:b/>
        </w:rPr>
        <w:tab/>
      </w:r>
      <w:r w:rsidR="00C9318C">
        <w:rPr>
          <w:rFonts w:eastAsia="Arial Unicode MS"/>
          <w:b/>
        </w:rPr>
        <w:tab/>
      </w:r>
      <w:r w:rsidR="00964FE8">
        <w:rPr>
          <w:rFonts w:eastAsia="Arial Unicode MS"/>
          <w:b/>
        </w:rPr>
        <w:t>(</w:t>
      </w:r>
      <w:r w:rsidR="000E7EEF">
        <w:rPr>
          <w:rFonts w:eastAsia="Arial Unicode MS"/>
          <w:b/>
        </w:rPr>
        <w:t>Code No: 6</w:t>
      </w:r>
      <w:r w:rsidR="008C5D2C">
        <w:rPr>
          <w:rFonts w:eastAsia="Arial Unicode MS"/>
          <w:b/>
        </w:rPr>
        <w:t>8</w:t>
      </w:r>
      <w:r w:rsidR="00964FE8">
        <w:rPr>
          <w:rFonts w:eastAsia="Arial Unicode MS"/>
          <w:b/>
        </w:rPr>
        <w:t>)</w:t>
      </w:r>
    </w:p>
    <w:p w:rsidR="009D7FA6" w:rsidRPr="00DF63A4" w:rsidRDefault="009D7FA6" w:rsidP="00686065">
      <w:pPr>
        <w:spacing w:after="120" w:line="276" w:lineRule="auto"/>
        <w:ind w:firstLine="360"/>
        <w:jc w:val="both"/>
      </w:pPr>
      <w:r w:rsidRPr="00DF63A4">
        <w:t>Sesame (Sesamum indicum L.) is an important oilseed cropcultivated mostly by small and marginal farmers in the states of Gujarat, Rajasthan, Madhya Pradesh, Tamil Nadu, Orissa, Andhra Pradesh and Chhattisgarh. It is cultivated in an area of about 1.85 million ha with a production of 0.65 million tones and productivity of about 350 kg/ha. Sesame oil has excellent nutritional, medicinal, cosmetic and cooking qualities for which it is known as 'the queen of oils. Due to the presence of potent antioxidants, sesame seeds are called as 'the seeds of immortality'. The seeds are also very good source of dietary proteins with fine quality amino acids that are essential for growth, especially in children. Sesame seeds also contain many health benefiting compounds such as sesamol (3, 4-methylene-dioxyphenol), sesaminol, furyl-methanthiol, guajacol (2-methoxyphenol), phenylethanthiol and furaneol, vinylguacol and decadienal. Sesamol and sesaminol are phenolic anti-oxidants which protect biological system from the harmful effects of free radicals. The seeds are rich sources of many essential minerals. Calcium, iron, manganese, zinc, magnesium, selenium and copper are especially concentrated in sesame seeds. With the growing health consciousness, the international demand and export of sesame are continuously increasing.</w:t>
      </w:r>
    </w:p>
    <w:p w:rsidR="009D7FA6" w:rsidRPr="00DF63A4" w:rsidRDefault="009D7FA6" w:rsidP="009D7FA6">
      <w:pPr>
        <w:spacing w:after="120" w:line="276" w:lineRule="auto"/>
        <w:ind w:left="360"/>
        <w:jc w:val="both"/>
        <w:rPr>
          <w:b/>
        </w:rPr>
      </w:pPr>
      <w:r w:rsidRPr="00DF63A4">
        <w:rPr>
          <w:b/>
        </w:rPr>
        <w:t>Growing season:</w:t>
      </w:r>
    </w:p>
    <w:p w:rsidR="009D7FA6" w:rsidRPr="00DF63A4" w:rsidRDefault="009D7FA6" w:rsidP="00686065">
      <w:pPr>
        <w:spacing w:after="120" w:line="276" w:lineRule="auto"/>
        <w:ind w:firstLine="360"/>
        <w:jc w:val="both"/>
      </w:pPr>
      <w:r w:rsidRPr="00DF63A4">
        <w:t>Proper time of sowing is a must for getting higher yield. Sesame requires fairly hot conditions and a temperature of 25-27</w:t>
      </w:r>
      <w:r w:rsidRPr="00DF63A4">
        <w:rPr>
          <w:vertAlign w:val="superscript"/>
        </w:rPr>
        <w:t>0</w:t>
      </w:r>
      <w:r w:rsidRPr="00DF63A4">
        <w:t>C encourages rapid germination, initial growth and flower formation. It is cultivated as kharif (sowing in June-July) crop in north India but in south India it is cultivated during all seasons [kharif (May-June), late kharif (July-August), rabi (November-December) and spring (January-February)].</w:t>
      </w:r>
    </w:p>
    <w:p w:rsidR="009D7FA6" w:rsidRPr="00DF63A4" w:rsidRDefault="009D7FA6" w:rsidP="009D7FA6">
      <w:pPr>
        <w:spacing w:after="120" w:line="276" w:lineRule="auto"/>
        <w:ind w:left="360"/>
        <w:jc w:val="both"/>
        <w:rPr>
          <w:b/>
        </w:rPr>
      </w:pPr>
      <w:r w:rsidRPr="00DF63A4">
        <w:rPr>
          <w:b/>
        </w:rPr>
        <w:t>Soils:</w:t>
      </w:r>
    </w:p>
    <w:p w:rsidR="009D7FA6" w:rsidRPr="00DF63A4" w:rsidRDefault="009D7FA6" w:rsidP="00686065">
      <w:pPr>
        <w:spacing w:after="120" w:line="276" w:lineRule="auto"/>
        <w:ind w:firstLine="360"/>
        <w:jc w:val="both"/>
      </w:pPr>
      <w:r w:rsidRPr="00DF63A4">
        <w:t>Sesame can be grown in many soil types but thrives best on well drained, medium textured fertile soils. Soils with a neutral reaction are preferred, although the crop will grow in soils having a pH in the range of 5.5 to 8.0. Heavy, water-logged soils, as well as soils with high salt contents are not suitable. Shallow soils (less than 35 cm) with impermeable sub-soils are also unsuitable.</w:t>
      </w:r>
    </w:p>
    <w:p w:rsidR="009D7FA6" w:rsidRPr="00DF63A4" w:rsidRDefault="009D7FA6" w:rsidP="009D7FA6">
      <w:pPr>
        <w:spacing w:after="120" w:line="276" w:lineRule="auto"/>
        <w:ind w:left="360"/>
        <w:jc w:val="both"/>
        <w:rPr>
          <w:b/>
        </w:rPr>
      </w:pPr>
      <w:r w:rsidRPr="00DF63A4">
        <w:rPr>
          <w:b/>
        </w:rPr>
        <w:t>Field preparation:</w:t>
      </w:r>
    </w:p>
    <w:p w:rsidR="009D7FA6" w:rsidRPr="00DF63A4" w:rsidRDefault="009D7FA6" w:rsidP="00686065">
      <w:pPr>
        <w:spacing w:after="120" w:line="276" w:lineRule="auto"/>
        <w:ind w:firstLine="360"/>
        <w:jc w:val="both"/>
      </w:pPr>
      <w:r w:rsidRPr="00DF63A4">
        <w:t>Sesame requires well pulverized seedbed with fine tilth for good germination and establishment of desired plant stand. After the harvest of the preceding crops, the field should be ploughed once (off-season or summer ploughing of 15-20 cm deep) and left exposed to sunlight. This helps in soil and moisture conservation particularly in drylands, and control of insect-pests, weeds and diseases. The soil is brought to fine tilth by ploughing the field 2-3 times followed by harrowing and planking. For a rabi crop, 2-3 harrowings followed by leveling is enough. A level field improves water use efficiency, helps in weed control and allows the rapid removal of excess water. To prevent contamination, all equipment/implements used in organic crop production must be free of non-organic crops and prohibited materials. Equipment/implements used for both organic and non-organic farming must be cleaned and flushed prior to use on organic fields or crops.</w:t>
      </w:r>
    </w:p>
    <w:p w:rsidR="009D7FA6" w:rsidRPr="00DF63A4" w:rsidRDefault="009D7FA6" w:rsidP="009D7FA6">
      <w:pPr>
        <w:spacing w:after="120" w:line="276" w:lineRule="auto"/>
        <w:ind w:left="360"/>
        <w:jc w:val="both"/>
      </w:pPr>
      <w:r w:rsidRPr="00DF63A4">
        <w:rPr>
          <w:b/>
        </w:rPr>
        <w:t xml:space="preserve">Varieties: </w:t>
      </w:r>
      <w:r w:rsidRPr="00DF63A4">
        <w:t>JTS-8, AKT-64, AKT-101, Pragati, Chandan, Hima</w:t>
      </w:r>
    </w:p>
    <w:p w:rsidR="009D7FA6" w:rsidRPr="00DF63A4" w:rsidRDefault="009D7FA6" w:rsidP="009D7FA6">
      <w:pPr>
        <w:spacing w:after="120" w:line="276" w:lineRule="auto"/>
        <w:ind w:left="360"/>
        <w:jc w:val="both"/>
        <w:rPr>
          <w:b/>
        </w:rPr>
      </w:pPr>
      <w:r w:rsidRPr="00DF63A4">
        <w:rPr>
          <w:b/>
        </w:rPr>
        <w:t>Seeds and sowing:</w:t>
      </w:r>
    </w:p>
    <w:p w:rsidR="009D7FA6" w:rsidRPr="00DF63A4" w:rsidRDefault="009D7FA6" w:rsidP="00686065">
      <w:pPr>
        <w:spacing w:after="120" w:line="276" w:lineRule="auto"/>
        <w:ind w:firstLine="360"/>
        <w:jc w:val="both"/>
      </w:pPr>
      <w:r w:rsidRPr="00DF63A4">
        <w:t xml:space="preserve">Sesame is grown as broadcast as well as line sowing. A seed rate of 5-7 kg is required for sowing one hectare. The seed rate in mixed or intercropping depends on the proportion of area occupied by sesame in the system. Treat the seed before sowing with Azotobacter and Trichoderma. Phosphate solubilizing bacterial (PSB) culture should also be used for seed treatment for better availability of soil </w:t>
      </w:r>
      <w:r w:rsidRPr="00DF63A4">
        <w:lastRenderedPageBreak/>
        <w:t>phosphorus. Each of these cultures should be used at the rate of 5-10 g/kg seed. Seed priming with soaking of seeds with water for 12 hrs followed by drying before sowing improves the crop establishment. Spacing depends on growth habit of the variety, season and growing conditions. The seeds should be sown in lines 30-40 cm apart with the help of a desi plough/ tractor-operated seeder with a plant to plant distance of 12-15 cm. As the seeds are very small in size, they should be mixed with 2-3 kg fine sand or soil/kg seed to ensure uniform distribution of seed in soil. The depth of sowing should not be more than 2-3 cm.</w:t>
      </w:r>
    </w:p>
    <w:p w:rsidR="009D7FA6" w:rsidRPr="00DF63A4" w:rsidRDefault="009D7FA6" w:rsidP="009D7FA6">
      <w:pPr>
        <w:spacing w:after="120" w:line="276" w:lineRule="auto"/>
        <w:ind w:left="360"/>
        <w:jc w:val="both"/>
        <w:rPr>
          <w:b/>
        </w:rPr>
      </w:pPr>
      <w:r w:rsidRPr="00DF63A4">
        <w:rPr>
          <w:b/>
        </w:rPr>
        <w:t>Nutrient management:</w:t>
      </w:r>
    </w:p>
    <w:p w:rsidR="009D7FA6" w:rsidRPr="00DF63A4" w:rsidRDefault="009D7FA6" w:rsidP="00686065">
      <w:pPr>
        <w:spacing w:after="120" w:line="276" w:lineRule="auto"/>
        <w:ind w:firstLine="360"/>
        <w:jc w:val="both"/>
      </w:pPr>
      <w:r w:rsidRPr="00DF63A4">
        <w:t>Biodegradable material of microbial, plant or animal origin produced on organic farms should form the basis of the fertilisation programme. Non-synthetic mineral fertilisers and brought in fertilisers of biological origin should be regarded as supplementary and not a replacement for nutrient recycling. Organic standards minimize or eliminate use of synthetic or manufactured inputs and encourage maximum use of local natural resources. Manures containing human excreta shall not be used on vegetation for human consumption. There are a number of organic sources of nutrition and among them green manuring, composting, biofertilizers, vermicompost and biodynamics are important.</w:t>
      </w:r>
    </w:p>
    <w:p w:rsidR="009D7FA6" w:rsidRPr="00DF63A4" w:rsidRDefault="009D7FA6" w:rsidP="009D7FA6">
      <w:pPr>
        <w:spacing w:after="120" w:line="276" w:lineRule="auto"/>
        <w:ind w:left="360"/>
        <w:jc w:val="both"/>
        <w:rPr>
          <w:b/>
        </w:rPr>
      </w:pPr>
      <w:r w:rsidRPr="00DF63A4">
        <w:rPr>
          <w:b/>
        </w:rPr>
        <w:t>Pest management:</w:t>
      </w:r>
    </w:p>
    <w:p w:rsidR="009D7FA6" w:rsidRPr="00DF63A4" w:rsidRDefault="009D7FA6" w:rsidP="00686065">
      <w:pPr>
        <w:spacing w:after="120" w:line="276" w:lineRule="auto"/>
        <w:ind w:firstLine="360"/>
        <w:jc w:val="both"/>
      </w:pPr>
      <w:r w:rsidRPr="00DF63A4">
        <w:t>Pest control strategies under organic farming are largely preventive rather than reactive. The balance of cropped and uncropped areas, crop species, variety, temporal and spatial pattern of the crop rotation seek to maintain a diverse population of pests and their natural enemies and disrupt the life cycle of pest species. Use of certified seed of resistant varieties, intercropping and crop rotation, summer ploughing, timely sowing, removal of infected plants, keeping field borders free of weeds etc will help reduce certain insect-pests and diseases.</w:t>
      </w:r>
    </w:p>
    <w:p w:rsidR="009D7FA6" w:rsidRPr="00DF63A4" w:rsidRDefault="009D7FA6" w:rsidP="009D7FA6">
      <w:pPr>
        <w:spacing w:after="120" w:line="276" w:lineRule="auto"/>
        <w:ind w:left="360"/>
        <w:jc w:val="both"/>
        <w:rPr>
          <w:b/>
        </w:rPr>
      </w:pPr>
      <w:r w:rsidRPr="00DF63A4">
        <w:rPr>
          <w:b/>
        </w:rPr>
        <w:t>Diseases Management:</w:t>
      </w:r>
    </w:p>
    <w:p w:rsidR="009D7FA6" w:rsidRPr="00DF63A4" w:rsidRDefault="009D7FA6" w:rsidP="00686065">
      <w:pPr>
        <w:spacing w:after="120" w:line="276" w:lineRule="auto"/>
        <w:ind w:firstLine="360"/>
        <w:jc w:val="both"/>
      </w:pPr>
      <w:r w:rsidRPr="00DF63A4">
        <w:t>There are a number of fungal, bacterial, mycoplasma and viral diseases responsible for reduction of sesame yields. Among them, bacterial blight, alternaria leaf spot, stem and root rot, powdery mildew and phyllody are major diseases of the crop. A successful approach for disease management under organic farming could be the integration of two or more of the following approaches:</w:t>
      </w:r>
    </w:p>
    <w:p w:rsidR="009D7FA6" w:rsidRPr="00DF63A4" w:rsidRDefault="009D7FA6" w:rsidP="009D7FA6">
      <w:pPr>
        <w:spacing w:after="120" w:line="276" w:lineRule="auto"/>
        <w:ind w:left="360"/>
        <w:jc w:val="both"/>
      </w:pPr>
      <w:r w:rsidRPr="00DF63A4">
        <w:t>• Cultural practices such as deep summer ploughing, clean cultivation, phyto-sanitation and timely sowing</w:t>
      </w:r>
    </w:p>
    <w:p w:rsidR="009D7FA6" w:rsidRPr="00DF63A4" w:rsidRDefault="009D7FA6" w:rsidP="009D7FA6">
      <w:pPr>
        <w:spacing w:after="120" w:line="276" w:lineRule="auto"/>
        <w:ind w:left="360"/>
        <w:jc w:val="both"/>
      </w:pPr>
      <w:r w:rsidRPr="00DF63A4">
        <w:t>• Intercropping and mixed cropping</w:t>
      </w:r>
    </w:p>
    <w:p w:rsidR="009D7FA6" w:rsidRPr="00DF63A4" w:rsidRDefault="009D7FA6" w:rsidP="009D7FA6">
      <w:pPr>
        <w:spacing w:after="120" w:line="276" w:lineRule="auto"/>
        <w:ind w:left="360"/>
        <w:jc w:val="both"/>
      </w:pPr>
      <w:r w:rsidRPr="00DF63A4">
        <w:t>• Use of resistant varieties</w:t>
      </w:r>
    </w:p>
    <w:p w:rsidR="009D7FA6" w:rsidRPr="00DF63A4" w:rsidRDefault="009D7FA6" w:rsidP="009D7FA6">
      <w:pPr>
        <w:spacing w:after="120" w:line="276" w:lineRule="auto"/>
        <w:ind w:left="360"/>
        <w:jc w:val="both"/>
      </w:pPr>
      <w:r w:rsidRPr="00DF63A4">
        <w:t xml:space="preserve">• Treat the seeds with talk-based formulations of </w:t>
      </w:r>
      <w:r w:rsidRPr="00DF63A4">
        <w:rPr>
          <w:i/>
        </w:rPr>
        <w:t>Pseudomonas flurescens</w:t>
      </w:r>
      <w:r w:rsidRPr="00DF63A4">
        <w:t xml:space="preserve"> and </w:t>
      </w:r>
      <w:r w:rsidRPr="00DF63A4">
        <w:rPr>
          <w:i/>
        </w:rPr>
        <w:t>Trichoderma harzianum</w:t>
      </w:r>
      <w:r w:rsidRPr="00DF63A4">
        <w:t xml:space="preserve"> or </w:t>
      </w:r>
      <w:r w:rsidR="00DB4717">
        <w:rPr>
          <w:i/>
        </w:rPr>
        <w:t>T. virid</w:t>
      </w:r>
      <w:r w:rsidRPr="00DF63A4">
        <w:rPr>
          <w:i/>
        </w:rPr>
        <w:t>e</w:t>
      </w:r>
      <w:r w:rsidRPr="00DF63A4">
        <w:t xml:space="preserve"> each @ 10g/ kg seed</w:t>
      </w:r>
    </w:p>
    <w:p w:rsidR="009D7FA6" w:rsidRPr="00DF63A4" w:rsidRDefault="009D7FA6" w:rsidP="009D7FA6">
      <w:pPr>
        <w:spacing w:after="120" w:line="276" w:lineRule="auto"/>
        <w:ind w:left="360"/>
        <w:jc w:val="both"/>
      </w:pPr>
      <w:r w:rsidRPr="00DF63A4">
        <w:t xml:space="preserve">• The bio-agent formulations can be used for enriching the FYM by applying 2 kg of </w:t>
      </w:r>
      <w:r w:rsidRPr="00DF63A4">
        <w:rPr>
          <w:i/>
        </w:rPr>
        <w:t>Pseudomonas flurescens</w:t>
      </w:r>
      <w:r w:rsidRPr="00DF63A4">
        <w:t xml:space="preserve"> or </w:t>
      </w:r>
      <w:r w:rsidRPr="00DF63A4">
        <w:rPr>
          <w:i/>
        </w:rPr>
        <w:t>Trichoderma harzianum</w:t>
      </w:r>
      <w:r w:rsidRPr="00DF63A4">
        <w:t xml:space="preserve"> and 50 kg of neem or pongamia cake to one tone of FYM. This should be left for 15 days under the shade and then apply uniformly in the field A number of bio-agents such as </w:t>
      </w:r>
      <w:r w:rsidRPr="00DF63A4">
        <w:rPr>
          <w:i/>
        </w:rPr>
        <w:t>Trichoderma spp., Pseudomonas spp., Paecilomyces spp.</w:t>
      </w:r>
      <w:r w:rsidRPr="00DF63A4">
        <w:t xml:space="preserve"> and </w:t>
      </w:r>
      <w:r w:rsidRPr="00DF63A4">
        <w:rPr>
          <w:i/>
        </w:rPr>
        <w:t>Aspergillus spp</w:t>
      </w:r>
      <w:r w:rsidRPr="00DF63A4">
        <w:t>. etc. can be used for the management of soil pathogens</w:t>
      </w:r>
    </w:p>
    <w:p w:rsidR="009D7FA6" w:rsidRPr="00DF63A4" w:rsidRDefault="009D7FA6" w:rsidP="009D7FA6">
      <w:pPr>
        <w:spacing w:after="120" w:line="276" w:lineRule="auto"/>
        <w:ind w:left="360"/>
        <w:jc w:val="both"/>
      </w:pPr>
      <w:r w:rsidRPr="00DF63A4">
        <w:t>• Spray Pseudomonas flurescens 2% 2-3 times to induce disease resistance and control of foliar diseases</w:t>
      </w:r>
    </w:p>
    <w:p w:rsidR="00686065" w:rsidRDefault="00686065" w:rsidP="009D7FA6">
      <w:pPr>
        <w:spacing w:after="120" w:line="276" w:lineRule="auto"/>
        <w:ind w:left="360"/>
        <w:jc w:val="both"/>
        <w:rPr>
          <w:b/>
        </w:rPr>
      </w:pPr>
    </w:p>
    <w:p w:rsidR="0046722C" w:rsidRDefault="0046722C" w:rsidP="009D7FA6">
      <w:pPr>
        <w:spacing w:after="120" w:line="276" w:lineRule="auto"/>
        <w:ind w:left="360"/>
        <w:jc w:val="both"/>
        <w:rPr>
          <w:b/>
        </w:rPr>
      </w:pPr>
    </w:p>
    <w:p w:rsidR="009D7FA6" w:rsidRPr="00DF63A4" w:rsidRDefault="009D7FA6" w:rsidP="009D7FA6">
      <w:pPr>
        <w:spacing w:after="120" w:line="276" w:lineRule="auto"/>
        <w:ind w:left="360"/>
        <w:jc w:val="both"/>
        <w:rPr>
          <w:b/>
        </w:rPr>
      </w:pPr>
      <w:r w:rsidRPr="00DF63A4">
        <w:rPr>
          <w:b/>
        </w:rPr>
        <w:lastRenderedPageBreak/>
        <w:t>Insect-pests Management:</w:t>
      </w:r>
    </w:p>
    <w:p w:rsidR="009D7FA6" w:rsidRPr="00DF63A4" w:rsidRDefault="009D7FA6" w:rsidP="009D7FA6">
      <w:pPr>
        <w:spacing w:after="120" w:line="276" w:lineRule="auto"/>
        <w:ind w:left="360"/>
        <w:jc w:val="both"/>
      </w:pPr>
      <w:r w:rsidRPr="00DF63A4">
        <w:t>Sesame is infested by as many as 29 insect-pests belonging to 8 species which are potential pests of the crop. Among them, the leaf roller/capsule borer is the key pest of the crop. The insect pests could be controlled by using the following methods:</w:t>
      </w:r>
    </w:p>
    <w:p w:rsidR="009D7FA6" w:rsidRPr="00DF63A4" w:rsidRDefault="009D7FA6" w:rsidP="009D7FA6">
      <w:pPr>
        <w:spacing w:after="120" w:line="276" w:lineRule="auto"/>
        <w:ind w:left="360"/>
        <w:jc w:val="both"/>
      </w:pPr>
      <w:r w:rsidRPr="00DF63A4">
        <w:t>• Biocontrol agents such as spiders, damselflies, dragonflies, meadow grasshoppers, coccinellids, Apanteles sp., Tetrastichus sp., Telenomus sp., Trichogramma sp., etc. should be encouraged</w:t>
      </w:r>
    </w:p>
    <w:p w:rsidR="009D7FA6" w:rsidRPr="00DF63A4" w:rsidRDefault="009D7FA6" w:rsidP="009D7FA6">
      <w:pPr>
        <w:spacing w:after="120" w:line="276" w:lineRule="auto"/>
        <w:ind w:left="360"/>
        <w:jc w:val="both"/>
      </w:pPr>
      <w:r w:rsidRPr="00DF63A4">
        <w:t>• Cultivation of green gram or black gram along the outer periphery of the sesame crop</w:t>
      </w:r>
    </w:p>
    <w:p w:rsidR="009D7FA6" w:rsidRPr="00DF63A4" w:rsidRDefault="009D7FA6" w:rsidP="009D7FA6">
      <w:pPr>
        <w:spacing w:after="120" w:line="276" w:lineRule="auto"/>
        <w:ind w:left="360"/>
        <w:jc w:val="both"/>
      </w:pPr>
      <w:r w:rsidRPr="00DF63A4">
        <w:t>• Sesame + green gram (3:3) and sesame + cluster bean (3:3) intercropping systems minimize the incidence of leaf roller/capsule borer and bud fly.</w:t>
      </w:r>
    </w:p>
    <w:p w:rsidR="009D7FA6" w:rsidRPr="00DF63A4" w:rsidRDefault="009D7FA6" w:rsidP="009D7FA6">
      <w:pPr>
        <w:spacing w:after="120" w:line="276" w:lineRule="auto"/>
        <w:ind w:left="360"/>
        <w:jc w:val="both"/>
      </w:pPr>
      <w:r w:rsidRPr="00DF63A4">
        <w:t>• Spray neem seed powder extract 4% or neem oil (3-4%) or pongamia soap (1%) at 20-25 days after sowing and repeat 2-3 times at 15 days interval for managing sucking pests.</w:t>
      </w:r>
    </w:p>
    <w:p w:rsidR="009D7FA6" w:rsidRPr="00DF63A4" w:rsidRDefault="009D7FA6" w:rsidP="009D7FA6">
      <w:pPr>
        <w:spacing w:after="120" w:line="276" w:lineRule="auto"/>
        <w:ind w:left="360"/>
        <w:jc w:val="both"/>
      </w:pPr>
      <w:r w:rsidRPr="00DF63A4">
        <w:t>• Spray Bacillus thuringiensis (BT) @ 1 kg a.i./ha for control of leaf eating caterpillars</w:t>
      </w:r>
    </w:p>
    <w:p w:rsidR="009D7FA6" w:rsidRPr="00DF63A4" w:rsidRDefault="009D7FA6" w:rsidP="009D7FA6">
      <w:pPr>
        <w:spacing w:after="120" w:line="276" w:lineRule="auto"/>
        <w:ind w:left="360"/>
        <w:jc w:val="both"/>
      </w:pPr>
      <w:r w:rsidRPr="00DF63A4">
        <w:t>• Spray NPV @ 250 LE/ha at flower initiation stage and repeat 2-3 times at weekly intervals to reduce the capsule borer incidence.</w:t>
      </w:r>
    </w:p>
    <w:p w:rsidR="009D7FA6" w:rsidRPr="00DF63A4" w:rsidRDefault="009D7FA6" w:rsidP="009D7FA6">
      <w:pPr>
        <w:spacing w:after="120" w:line="276" w:lineRule="auto"/>
        <w:ind w:left="360"/>
        <w:jc w:val="both"/>
      </w:pPr>
      <w:r w:rsidRPr="00DF63A4">
        <w:t>• Erect pheromone traps @ 20/acre at flowering stage to trap shoot- and capsule-borers.</w:t>
      </w:r>
    </w:p>
    <w:p w:rsidR="009D7FA6" w:rsidRPr="00DF63A4" w:rsidRDefault="009D7FA6" w:rsidP="009D7FA6">
      <w:pPr>
        <w:spacing w:after="120" w:line="276" w:lineRule="auto"/>
        <w:ind w:left="360"/>
        <w:jc w:val="both"/>
      </w:pPr>
      <w:r w:rsidRPr="00DF63A4">
        <w:t>• Spray of garlic buds + red pepper (1:1) @ 5 g/liter or neem leaf extract in cow urine (250 g neem leaf/liter cow urine kept for 10-15 days) @ 30 ml/liter or cow butter milk @ 40 ml/liter (10-15 days old) are found effective and economical.</w:t>
      </w:r>
    </w:p>
    <w:p w:rsidR="009D7FA6" w:rsidRPr="00DF63A4" w:rsidRDefault="009D7FA6" w:rsidP="009D7FA6">
      <w:pPr>
        <w:spacing w:after="120" w:line="276" w:lineRule="auto"/>
        <w:ind w:left="360"/>
        <w:jc w:val="both"/>
        <w:rPr>
          <w:b/>
        </w:rPr>
      </w:pPr>
      <w:r w:rsidRPr="00DF63A4">
        <w:rPr>
          <w:b/>
        </w:rPr>
        <w:t>Weeds Management:</w:t>
      </w:r>
    </w:p>
    <w:p w:rsidR="009D7FA6" w:rsidRPr="00DF63A4" w:rsidRDefault="009D7FA6" w:rsidP="00686065">
      <w:pPr>
        <w:spacing w:after="120" w:line="276" w:lineRule="auto"/>
        <w:ind w:firstLine="360"/>
        <w:jc w:val="both"/>
      </w:pPr>
      <w:r w:rsidRPr="00DF63A4">
        <w:t>Weed management is one of the main concerns in organic agriculture. Crop:weed interactions and weed community dynamics can be greatly influenced due to use of organic manures (major source of incoming viable weed seeds) in organic farming systems. Generally, all aspects of arable crop production play an important role in systems approach to weed problems.</w:t>
      </w:r>
    </w:p>
    <w:p w:rsidR="009D7FA6" w:rsidRPr="00DF63A4" w:rsidRDefault="009D7FA6" w:rsidP="00686065">
      <w:pPr>
        <w:spacing w:after="120" w:line="276" w:lineRule="auto"/>
        <w:ind w:firstLine="360"/>
        <w:jc w:val="both"/>
      </w:pPr>
      <w:r w:rsidRPr="00DF63A4">
        <w:t>Within organic systems, total exclusion of weeds from cropped areas is rarely necessary and weed control can be targeted effectively to key crop growth periods (Stockdale et al., 2000). The slow initial growth of sesame seedlings makes them poor competitors to quick-growing weeds. Therefore, the crop is very sensitive to weed competition during the first 20-25 days. A weedfree seedbed is the most important, since cultivation of sesame seedlings is difficult as the fine fibrous roots are easily damaged. It is essential to have a minimum of two weedings, one after 15 days of sowing and another 15-20 days thereafter. Row crops can be weeded with any inter-row tillage implement such as bullock-drawn blade harrow, rotary or finger weeders and wheelhoe provided they are set to work as shallow as possible (Hegde and Sudhakara Babu 2002). Planting in narrow rows can assist reducing late weed growth due to shading effect. Other approaches proposed for an effective weed management under organic farming are:</w:t>
      </w:r>
    </w:p>
    <w:p w:rsidR="009D7FA6" w:rsidRPr="00DF63A4" w:rsidRDefault="009D7FA6" w:rsidP="00686065">
      <w:pPr>
        <w:spacing w:after="120" w:line="276" w:lineRule="auto"/>
        <w:jc w:val="both"/>
      </w:pPr>
      <w:r w:rsidRPr="00DF63A4">
        <w:t>• Use of crop seed free from weed seeds. The first rule for weed prevention and the first step of any good weed management programme is the purchase and planting of clean seed.</w:t>
      </w:r>
    </w:p>
    <w:p w:rsidR="009D7FA6" w:rsidRPr="00DF63A4" w:rsidRDefault="009D7FA6" w:rsidP="00686065">
      <w:pPr>
        <w:spacing w:after="120" w:line="276" w:lineRule="auto"/>
        <w:jc w:val="both"/>
      </w:pPr>
      <w:r w:rsidRPr="00DF63A4">
        <w:t>• Good crop husbandry practices (tillage, crop diversification, Intercropping, planting geometry etc) contribute considerably to weed control with little extra cost.</w:t>
      </w:r>
    </w:p>
    <w:p w:rsidR="009D7FA6" w:rsidRPr="00DF63A4" w:rsidRDefault="009D7FA6" w:rsidP="00686065">
      <w:pPr>
        <w:spacing w:after="120" w:line="276" w:lineRule="auto"/>
        <w:jc w:val="both"/>
      </w:pPr>
      <w:r w:rsidRPr="00DF63A4">
        <w:t>• Use of thoroughly decomposed compost and other organic manures.</w:t>
      </w:r>
    </w:p>
    <w:p w:rsidR="009D7FA6" w:rsidRPr="00DF63A4" w:rsidRDefault="009D7FA6" w:rsidP="00686065">
      <w:pPr>
        <w:spacing w:after="120" w:line="276" w:lineRule="auto"/>
        <w:jc w:val="both"/>
      </w:pPr>
      <w:r w:rsidRPr="00DF63A4">
        <w:t>• Mulching the soil surface can physically suppress weed seedling emergence</w:t>
      </w:r>
    </w:p>
    <w:p w:rsidR="009D7FA6" w:rsidRPr="00DF63A4" w:rsidRDefault="009D7FA6" w:rsidP="009D7FA6">
      <w:pPr>
        <w:spacing w:after="120" w:line="276" w:lineRule="auto"/>
        <w:ind w:left="360"/>
        <w:jc w:val="both"/>
        <w:rPr>
          <w:b/>
        </w:rPr>
      </w:pPr>
      <w:r w:rsidRPr="00DF63A4">
        <w:rPr>
          <w:b/>
        </w:rPr>
        <w:t>Soil and water conservation:</w:t>
      </w:r>
    </w:p>
    <w:p w:rsidR="009D7FA6" w:rsidRPr="00DF63A4" w:rsidRDefault="009D7FA6" w:rsidP="00686065">
      <w:pPr>
        <w:spacing w:after="120" w:line="276" w:lineRule="auto"/>
        <w:ind w:firstLine="360"/>
        <w:jc w:val="both"/>
      </w:pPr>
      <w:r w:rsidRPr="00DF63A4">
        <w:lastRenderedPageBreak/>
        <w:t>All attempts should be made to prevent contamination from outside and within the farm. Soil and water resources should be handled in a sustainable manner to avoid erosion, salinization, excess and improper use of water and pollution of surface and ground water. Clearing of land through the means of burning organic matter, e.g. slash-and-burn, straw burning should be restricted to the minimum. The clearing of forest for agriculture is also prohibited.</w:t>
      </w:r>
    </w:p>
    <w:p w:rsidR="009D7FA6" w:rsidRPr="00DF63A4" w:rsidRDefault="009D7FA6" w:rsidP="009D7FA6">
      <w:pPr>
        <w:spacing w:after="120" w:line="276" w:lineRule="auto"/>
        <w:ind w:left="360"/>
        <w:jc w:val="both"/>
        <w:rPr>
          <w:b/>
        </w:rPr>
      </w:pPr>
      <w:r w:rsidRPr="00DF63A4">
        <w:rPr>
          <w:b/>
        </w:rPr>
        <w:t>Harvesting and threshing:</w:t>
      </w:r>
    </w:p>
    <w:p w:rsidR="009D7FA6" w:rsidRPr="00DF63A4" w:rsidRDefault="009D7FA6" w:rsidP="00686065">
      <w:pPr>
        <w:spacing w:after="120" w:line="276" w:lineRule="auto"/>
        <w:ind w:firstLine="360"/>
        <w:jc w:val="both"/>
      </w:pPr>
      <w:r w:rsidRPr="00DF63A4">
        <w:t>Sesame is usually ready for harvest in 80-150 days after sowing, generally in 100-110 days, but some cultivars mature in 70-80 days. Sesame should be harvested when the leaves turn yellow and start dropping, while most of the capsules are still greenish. Capsules ripen irregularly from the lower stem upward, the topmost often being only half matured at harvesting. If the harvesting is delayed, there is loss in yield due to bursting and shattering of capsules. The plants are cut with sickles or uprooted. The harvested plants are carried to threshing yard and stacked for a week. Once the plants are dried, threshing is done manually. The seeds are cleaned by sieving and winnowing, dried in sun to bring down the moisture content to &lt;10%.</w:t>
      </w:r>
    </w:p>
    <w:p w:rsidR="009D7FA6" w:rsidRPr="00DF63A4" w:rsidRDefault="009D7FA6" w:rsidP="009D7FA6">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Default="009D7FA6" w:rsidP="00651507">
      <w:pPr>
        <w:spacing w:after="120" w:line="276" w:lineRule="auto"/>
        <w:ind w:left="360"/>
        <w:jc w:val="both"/>
      </w:pPr>
    </w:p>
    <w:p w:rsidR="00A7061E" w:rsidRDefault="00A7061E" w:rsidP="00651507">
      <w:pPr>
        <w:spacing w:after="120" w:line="276" w:lineRule="auto"/>
        <w:ind w:left="360"/>
        <w:jc w:val="both"/>
      </w:pPr>
    </w:p>
    <w:p w:rsidR="006F3CBA" w:rsidRDefault="006F3CBA" w:rsidP="00651507">
      <w:pPr>
        <w:spacing w:after="120" w:line="276" w:lineRule="auto"/>
        <w:ind w:left="360"/>
        <w:jc w:val="both"/>
      </w:pPr>
    </w:p>
    <w:p w:rsidR="009D7FA6" w:rsidRDefault="009D7FA6" w:rsidP="00651507">
      <w:pPr>
        <w:spacing w:after="120" w:line="276" w:lineRule="auto"/>
        <w:ind w:left="360"/>
        <w:jc w:val="both"/>
      </w:pPr>
    </w:p>
    <w:p w:rsidR="006F3CBA" w:rsidRPr="00DF63A4" w:rsidRDefault="006F3CBA"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Default="009D7FA6" w:rsidP="00651507">
      <w:pPr>
        <w:spacing w:after="120" w:line="276" w:lineRule="auto"/>
        <w:ind w:left="360"/>
        <w:jc w:val="both"/>
      </w:pPr>
    </w:p>
    <w:p w:rsidR="009D7FA6" w:rsidRPr="00DF63A4" w:rsidRDefault="008258E6" w:rsidP="008258E6">
      <w:pPr>
        <w:spacing w:after="120" w:line="276" w:lineRule="auto"/>
        <w:ind w:left="360"/>
        <w:jc w:val="center"/>
        <w:rPr>
          <w:b/>
          <w:bCs/>
          <w:lang w:val="en-IN"/>
        </w:rPr>
      </w:pPr>
      <w:bookmarkStart w:id="48" w:name="_Toc521402641"/>
      <w:bookmarkStart w:id="49" w:name="_Toc521665457"/>
      <w:r>
        <w:rPr>
          <w:b/>
          <w:bCs/>
          <w:lang w:val="en-IN"/>
        </w:rPr>
        <w:lastRenderedPageBreak/>
        <w:t xml:space="preserve">                                                 </w:t>
      </w:r>
      <w:r w:rsidR="009D7FA6" w:rsidRPr="00DF63A4">
        <w:rPr>
          <w:b/>
          <w:bCs/>
          <w:lang w:val="en-IN"/>
        </w:rPr>
        <w:t>SOIL TESTING &amp; SEED TESTING</w:t>
      </w:r>
      <w:bookmarkEnd w:id="48"/>
      <w:bookmarkEnd w:id="49"/>
      <w:r w:rsidR="000E7EEF" w:rsidRPr="000E7EEF">
        <w:rPr>
          <w:rFonts w:eastAsia="Arial Unicode MS"/>
          <w:b/>
        </w:rPr>
        <w:t xml:space="preserve"> </w:t>
      </w:r>
      <w:r w:rsidR="00C9318C">
        <w:rPr>
          <w:rFonts w:eastAsia="Arial Unicode MS"/>
          <w:b/>
        </w:rPr>
        <w:tab/>
      </w:r>
      <w:r w:rsidR="00C9318C">
        <w:rPr>
          <w:rFonts w:eastAsia="Arial Unicode MS"/>
          <w:b/>
        </w:rPr>
        <w:tab/>
      </w:r>
      <w:r w:rsidR="00964FE8">
        <w:rPr>
          <w:rFonts w:eastAsia="Arial Unicode MS"/>
          <w:b/>
        </w:rPr>
        <w:t>(</w:t>
      </w:r>
      <w:r w:rsidR="008C5D2C">
        <w:rPr>
          <w:rFonts w:eastAsia="Arial Unicode MS"/>
          <w:b/>
        </w:rPr>
        <w:t>Code No: 69</w:t>
      </w:r>
      <w:r w:rsidR="00964FE8">
        <w:rPr>
          <w:rFonts w:eastAsia="Arial Unicode MS"/>
          <w:b/>
        </w:rPr>
        <w:t>)</w:t>
      </w:r>
    </w:p>
    <w:p w:rsidR="009D7FA6" w:rsidRPr="00DF63A4" w:rsidRDefault="009D7FA6" w:rsidP="009D7FA6">
      <w:pPr>
        <w:spacing w:after="120" w:line="276" w:lineRule="auto"/>
        <w:ind w:left="360"/>
        <w:jc w:val="both"/>
        <w:rPr>
          <w:b/>
          <w:lang w:val="en-IN"/>
        </w:rPr>
      </w:pPr>
      <w:r w:rsidRPr="00DF63A4">
        <w:rPr>
          <w:b/>
          <w:lang w:val="en-IN"/>
        </w:rPr>
        <w:t>Soil Testing</w:t>
      </w:r>
    </w:p>
    <w:p w:rsidR="009D7FA6" w:rsidRPr="00DF63A4" w:rsidRDefault="009D7FA6" w:rsidP="009D7FA6">
      <w:pPr>
        <w:spacing w:after="120" w:line="276" w:lineRule="auto"/>
        <w:ind w:left="360"/>
        <w:jc w:val="both"/>
        <w:rPr>
          <w:lang w:val="en-IN"/>
        </w:rPr>
      </w:pPr>
      <w:r w:rsidRPr="00DF63A4">
        <w:rPr>
          <w:lang w:val="en-IN"/>
        </w:rPr>
        <w:t>Every area is different when it comes to soil types and nutrient contents in soil. Soil sampling and testing can show you the plant available nutrients and other soil chemical factors important for plants.</w:t>
      </w:r>
    </w:p>
    <w:p w:rsidR="009D7FA6" w:rsidRPr="00DF63A4" w:rsidRDefault="009D7FA6" w:rsidP="009D7FA6">
      <w:pPr>
        <w:spacing w:after="120" w:line="276" w:lineRule="auto"/>
        <w:ind w:left="360"/>
        <w:jc w:val="both"/>
        <w:rPr>
          <w:lang w:val="en-IN"/>
        </w:rPr>
      </w:pPr>
      <w:r w:rsidRPr="00DF63A4">
        <w:rPr>
          <w:lang w:val="en-IN"/>
        </w:rPr>
        <w:t xml:space="preserve">Nutrient levels in soil also vary from year to year, so it is important to perform soil sampling and testing every three to four years. It is important for farmers to follow certain recommended steps for soil sampling and testing to develop a fertility management program. </w:t>
      </w:r>
    </w:p>
    <w:p w:rsidR="009D7FA6" w:rsidRPr="00DF63A4" w:rsidRDefault="009D7FA6" w:rsidP="009D7FA6">
      <w:pPr>
        <w:spacing w:after="120" w:line="276" w:lineRule="auto"/>
        <w:ind w:left="360"/>
        <w:jc w:val="both"/>
        <w:rPr>
          <w:lang w:val="en-IN"/>
        </w:rPr>
      </w:pPr>
      <w:r w:rsidRPr="00DF63A4">
        <w:rPr>
          <w:lang w:val="en-IN"/>
        </w:rPr>
        <w:t xml:space="preserve">To ensure accurate results, standards must be set for performing soil sampling and testing. Here are some of the guidelines: </w:t>
      </w:r>
    </w:p>
    <w:p w:rsidR="009D7FA6" w:rsidRPr="00DF63A4" w:rsidRDefault="009D7FA6" w:rsidP="00CD6FD5">
      <w:pPr>
        <w:numPr>
          <w:ilvl w:val="0"/>
          <w:numId w:val="421"/>
        </w:numPr>
        <w:spacing w:after="120" w:line="276" w:lineRule="auto"/>
        <w:jc w:val="both"/>
        <w:rPr>
          <w:lang w:val="en-IN"/>
        </w:rPr>
      </w:pPr>
      <w:r w:rsidRPr="00DF63A4">
        <w:rPr>
          <w:lang w:val="en-IN"/>
        </w:rPr>
        <w:t xml:space="preserve">Begin by evaluating each field to determine representative areas. </w:t>
      </w:r>
    </w:p>
    <w:p w:rsidR="009D7FA6" w:rsidRPr="00DF63A4" w:rsidRDefault="009D7FA6" w:rsidP="00CD6FD5">
      <w:pPr>
        <w:numPr>
          <w:ilvl w:val="0"/>
          <w:numId w:val="421"/>
        </w:numPr>
        <w:spacing w:after="120" w:line="276" w:lineRule="auto"/>
        <w:jc w:val="both"/>
        <w:rPr>
          <w:lang w:val="en-IN"/>
        </w:rPr>
      </w:pPr>
      <w:r w:rsidRPr="00DF63A4">
        <w:rPr>
          <w:lang w:val="en-IN"/>
        </w:rPr>
        <w:t xml:space="preserve">Major areas within fields that have distinctly different soil properties, such as texture, should be sampled and fertilized as separate fields because of the potential for different nutrient requirements. </w:t>
      </w:r>
    </w:p>
    <w:p w:rsidR="009D7FA6" w:rsidRPr="00DF63A4" w:rsidRDefault="009D7FA6" w:rsidP="00CD6FD5">
      <w:pPr>
        <w:numPr>
          <w:ilvl w:val="0"/>
          <w:numId w:val="421"/>
        </w:numPr>
        <w:spacing w:after="120" w:line="276" w:lineRule="auto"/>
        <w:jc w:val="both"/>
        <w:rPr>
          <w:lang w:val="en-IN"/>
        </w:rPr>
      </w:pPr>
      <w:r w:rsidRPr="00DF63A4">
        <w:rPr>
          <w:lang w:val="en-IN"/>
        </w:rPr>
        <w:t xml:space="preserve">Samples should be taken at 0.6, 6 to 12, and 12 to 24 inch depths from 5 to 20 locations within each field. </w:t>
      </w:r>
    </w:p>
    <w:p w:rsidR="009D7FA6" w:rsidRPr="00DF63A4" w:rsidRDefault="009D7FA6" w:rsidP="00CD6FD5">
      <w:pPr>
        <w:numPr>
          <w:ilvl w:val="0"/>
          <w:numId w:val="421"/>
        </w:numPr>
        <w:spacing w:after="120" w:line="276" w:lineRule="auto"/>
        <w:jc w:val="both"/>
        <w:rPr>
          <w:lang w:val="en-IN"/>
        </w:rPr>
      </w:pPr>
      <w:r w:rsidRPr="00DF63A4">
        <w:rPr>
          <w:lang w:val="en-IN"/>
        </w:rPr>
        <w:t xml:space="preserve">Each depth should be bulked into composite samples, air dried, and sent to a soil testing lab. </w:t>
      </w:r>
    </w:p>
    <w:p w:rsidR="009D7FA6" w:rsidRPr="00DF63A4" w:rsidRDefault="009D7FA6" w:rsidP="009D7FA6">
      <w:pPr>
        <w:spacing w:after="120" w:line="276" w:lineRule="auto"/>
        <w:ind w:left="360"/>
        <w:jc w:val="both"/>
        <w:rPr>
          <w:b/>
          <w:lang w:val="en-IN"/>
        </w:rPr>
      </w:pPr>
      <w:r w:rsidRPr="00DF63A4">
        <w:rPr>
          <w:b/>
          <w:lang w:val="en-IN"/>
        </w:rPr>
        <w:t xml:space="preserve">FIVE REASONS WHY SOIL TESTING IS IMPORTANT TO FARMERS </w:t>
      </w:r>
    </w:p>
    <w:p w:rsidR="009D7FA6" w:rsidRPr="00DF63A4" w:rsidRDefault="009D7FA6" w:rsidP="00CD6FD5">
      <w:pPr>
        <w:numPr>
          <w:ilvl w:val="0"/>
          <w:numId w:val="422"/>
        </w:numPr>
        <w:spacing w:after="120" w:line="276" w:lineRule="auto"/>
        <w:jc w:val="both"/>
        <w:rPr>
          <w:b/>
          <w:lang w:val="en-IN"/>
        </w:rPr>
      </w:pPr>
      <w:r w:rsidRPr="00DF63A4">
        <w:rPr>
          <w:b/>
          <w:lang w:val="en-IN"/>
        </w:rPr>
        <w:t>Farmers will know the current condition of their soil and how to improve it.</w:t>
      </w:r>
    </w:p>
    <w:p w:rsidR="009D7FA6" w:rsidRPr="00DF63A4" w:rsidRDefault="009D7FA6" w:rsidP="009D7FA6">
      <w:pPr>
        <w:spacing w:after="120" w:line="276" w:lineRule="auto"/>
        <w:ind w:left="360"/>
        <w:jc w:val="both"/>
        <w:rPr>
          <w:lang w:val="en-IN"/>
        </w:rPr>
      </w:pPr>
      <w:r w:rsidRPr="00DF63A4">
        <w:rPr>
          <w:lang w:val="en-IN"/>
        </w:rPr>
        <w:t xml:space="preserve">Soil fertility is determined by the soil's chemical, physical and biological properties. Properties such as soil texture, colour and structure are visible to the eye. However you can't see the chemical composition of soil. Therefore it needs to be measured. That is why soil sampling is essential. Soil tests are used to determine the soil's nutrient content and pH level. With this information you can define the exact type and quantity of manure needed to be applied to improve your soil. This is important because fertile soils are necessary to grow healthy crops. </w:t>
      </w:r>
    </w:p>
    <w:p w:rsidR="009D7FA6" w:rsidRPr="00DF63A4" w:rsidRDefault="009D7FA6" w:rsidP="00CD6FD5">
      <w:pPr>
        <w:numPr>
          <w:ilvl w:val="0"/>
          <w:numId w:val="422"/>
        </w:numPr>
        <w:spacing w:after="120" w:line="276" w:lineRule="auto"/>
        <w:jc w:val="both"/>
        <w:rPr>
          <w:b/>
          <w:lang w:val="en-IN"/>
        </w:rPr>
      </w:pPr>
      <w:r w:rsidRPr="00DF63A4">
        <w:rPr>
          <w:b/>
          <w:lang w:val="en-IN"/>
        </w:rPr>
        <w:t>Farmers can minimise manure expenditure</w:t>
      </w:r>
    </w:p>
    <w:p w:rsidR="009D7FA6" w:rsidRPr="00DF63A4" w:rsidRDefault="009D7FA6" w:rsidP="009D7FA6">
      <w:pPr>
        <w:spacing w:after="120" w:line="276" w:lineRule="auto"/>
        <w:ind w:left="360"/>
        <w:jc w:val="both"/>
        <w:rPr>
          <w:lang w:val="en-IN"/>
        </w:rPr>
      </w:pPr>
      <w:r w:rsidRPr="00DF63A4">
        <w:rPr>
          <w:lang w:val="en-IN"/>
        </w:rPr>
        <w:t xml:space="preserve">Knowing the exact type and quantity of manure your soil and crops need prevents you from wasting money on unnecessary manure. </w:t>
      </w:r>
    </w:p>
    <w:p w:rsidR="009D7FA6" w:rsidRPr="00DF63A4" w:rsidRDefault="009D7FA6" w:rsidP="00CD6FD5">
      <w:pPr>
        <w:numPr>
          <w:ilvl w:val="0"/>
          <w:numId w:val="422"/>
        </w:numPr>
        <w:spacing w:after="120" w:line="276" w:lineRule="auto"/>
        <w:jc w:val="both"/>
        <w:rPr>
          <w:b/>
          <w:lang w:val="en-IN"/>
        </w:rPr>
      </w:pPr>
      <w:r w:rsidRPr="00DF63A4">
        <w:rPr>
          <w:b/>
          <w:lang w:val="en-IN"/>
        </w:rPr>
        <w:t xml:space="preserve">With soil testing farmers can avoid over-fertilization </w:t>
      </w:r>
    </w:p>
    <w:p w:rsidR="009D7FA6" w:rsidRPr="00DF63A4" w:rsidRDefault="009D7FA6" w:rsidP="009D7FA6">
      <w:pPr>
        <w:spacing w:after="120" w:line="276" w:lineRule="auto"/>
        <w:ind w:left="360"/>
        <w:jc w:val="both"/>
        <w:rPr>
          <w:lang w:val="en-IN"/>
        </w:rPr>
      </w:pPr>
      <w:r w:rsidRPr="00DF63A4">
        <w:rPr>
          <w:lang w:val="en-IN"/>
        </w:rPr>
        <w:t xml:space="preserve">Applying manure without knowing the actual nutrient needs of your soil might lead to over- fertilization. Testing your soil and receiving a manure recommendation prevents applying excessive amount of manur. Over-manuring might result in nutrient leaching, water pollution and irreversible harm to the aquatic animal life. A simple soil test can prevent this negative effect. </w:t>
      </w:r>
    </w:p>
    <w:p w:rsidR="009D7FA6" w:rsidRPr="00DF63A4" w:rsidRDefault="009D7FA6" w:rsidP="00CD6FD5">
      <w:pPr>
        <w:numPr>
          <w:ilvl w:val="0"/>
          <w:numId w:val="422"/>
        </w:numPr>
        <w:spacing w:after="120" w:line="276" w:lineRule="auto"/>
        <w:jc w:val="both"/>
        <w:rPr>
          <w:b/>
          <w:lang w:val="en-IN"/>
        </w:rPr>
      </w:pPr>
      <w:r w:rsidRPr="00DF63A4">
        <w:rPr>
          <w:b/>
          <w:lang w:val="en-IN"/>
        </w:rPr>
        <w:t xml:space="preserve">Farmers can avoid soil degradation </w:t>
      </w:r>
    </w:p>
    <w:p w:rsidR="009D7FA6" w:rsidRDefault="009D7FA6" w:rsidP="009D7FA6">
      <w:pPr>
        <w:spacing w:after="120" w:line="276" w:lineRule="auto"/>
        <w:ind w:left="360"/>
        <w:jc w:val="both"/>
        <w:rPr>
          <w:lang w:val="en-IN"/>
        </w:rPr>
      </w:pPr>
      <w:r w:rsidRPr="00DF63A4">
        <w:rPr>
          <w:lang w:val="en-IN"/>
        </w:rPr>
        <w:t xml:space="preserve">It is estimated that each year 24 billion tonnes of fertile soil are lost due to erosion which is a result of unbalanced soil management. Moreover, land degradation directly impacts the health and livelihoods of an estimated 1.5 billion people. Soil restoration is a difficult, costly and time- consuming process. Therefore, proper soil management in the form of soil testing and application of the right manure is more efficient and financially justified. </w:t>
      </w:r>
    </w:p>
    <w:p w:rsidR="009D7FA6" w:rsidRPr="00DF63A4" w:rsidRDefault="009D7FA6" w:rsidP="00CD6FD5">
      <w:pPr>
        <w:numPr>
          <w:ilvl w:val="0"/>
          <w:numId w:val="422"/>
        </w:numPr>
        <w:spacing w:after="120" w:line="276" w:lineRule="auto"/>
        <w:jc w:val="both"/>
        <w:rPr>
          <w:b/>
          <w:lang w:val="en-IN"/>
        </w:rPr>
      </w:pPr>
      <w:r w:rsidRPr="00DF63A4">
        <w:rPr>
          <w:b/>
          <w:lang w:val="en-IN"/>
        </w:rPr>
        <w:t>Farmers with fertile soils can contribute to feeding the world's growing population.</w:t>
      </w:r>
    </w:p>
    <w:p w:rsidR="009D7FA6" w:rsidRPr="00DF63A4" w:rsidRDefault="009D7FA6" w:rsidP="009D7FA6">
      <w:pPr>
        <w:spacing w:after="120" w:line="276" w:lineRule="auto"/>
        <w:ind w:left="360"/>
        <w:jc w:val="both"/>
        <w:rPr>
          <w:lang w:val="en-IN"/>
        </w:rPr>
      </w:pPr>
      <w:r w:rsidRPr="00DF63A4">
        <w:rPr>
          <w:lang w:val="en-IN"/>
        </w:rPr>
        <w:lastRenderedPageBreak/>
        <w:t xml:space="preserve">Nowadays we put more pressure on our soil than ever before. We need fertile soils to feed the world's rapidly growing population. Improved soil fertility means more crops worldwide, potentially closing the world's food gap. This will bring a better life for millions of people particularly in developing countries. Soil testing is the first step in soil fertility management. Soil testing gives valuable information and helps you improve your soil's health. And healthy soils mean healthy crops! </w:t>
      </w:r>
    </w:p>
    <w:p w:rsidR="009D7FA6" w:rsidRPr="00DF63A4" w:rsidRDefault="009D7FA6" w:rsidP="009D7FA6">
      <w:pPr>
        <w:spacing w:after="120" w:line="276" w:lineRule="auto"/>
        <w:ind w:left="360"/>
        <w:jc w:val="both"/>
        <w:rPr>
          <w:b/>
          <w:lang w:val="en-IN"/>
        </w:rPr>
      </w:pPr>
      <w:r w:rsidRPr="00DF63A4">
        <w:rPr>
          <w:b/>
          <w:lang w:val="en-IN"/>
        </w:rPr>
        <w:t xml:space="preserve">HOW TO COLLECT SOIL SAMPLE </w:t>
      </w:r>
    </w:p>
    <w:p w:rsidR="009D7FA6" w:rsidRPr="00DF63A4" w:rsidRDefault="009D7FA6" w:rsidP="009D7FA6">
      <w:pPr>
        <w:spacing w:after="120" w:line="276" w:lineRule="auto"/>
        <w:ind w:left="360"/>
        <w:jc w:val="both"/>
        <w:rPr>
          <w:lang w:val="en-IN"/>
        </w:rPr>
      </w:pPr>
      <w:r w:rsidRPr="00DF63A4">
        <w:rPr>
          <w:b/>
          <w:lang w:val="en-IN"/>
        </w:rPr>
        <w:t>How to Take a Soil Sample:</w:t>
      </w:r>
      <w:r w:rsidRPr="00DF63A4">
        <w:rPr>
          <w:lang w:val="en-IN"/>
        </w:rPr>
        <w:t xml:space="preserve"> The reliability of a soil test is only as good as the sample you submit. The small amount of soil in the sample bag you send to the Agricultural Testing Lab must represent the entire area to be fertilized. Avoid unusual areas such as those where fertilizer or lime has spilled. Take samples before lime or manure are added. Use only clean equipment for collecting soil samples. </w:t>
      </w:r>
    </w:p>
    <w:p w:rsidR="009D7FA6" w:rsidRPr="00DF63A4" w:rsidRDefault="009D7FA6" w:rsidP="009D7FA6">
      <w:pPr>
        <w:spacing w:after="120" w:line="276" w:lineRule="auto"/>
        <w:ind w:left="360"/>
        <w:jc w:val="both"/>
        <w:rPr>
          <w:lang w:val="en-IN"/>
        </w:rPr>
      </w:pPr>
      <w:r w:rsidRPr="00DF63A4">
        <w:rPr>
          <w:b/>
          <w:lang w:val="en-IN"/>
        </w:rPr>
        <w:t>Where to sample:</w:t>
      </w:r>
      <w:r w:rsidRPr="00DF63A4">
        <w:rPr>
          <w:lang w:val="en-IN"/>
        </w:rPr>
        <w:t xml:space="preserve"> The area to be sampled should be as uniform as possible in terms of soil type and cropping and fertilizing history. For practical purposes it should be an area you expect to fertilize as a unit. This means separate samples for annual mixed vegetables and a strawberry patch, for golf green and fairway, and for different major crops in a commercial nursery or vegetable operation. If you have a problem on part of a lawn, garden, or commercial production field, you may wish to determine if soil fertility is the cause by taking one sample to represent the "good" and the other to represent the "poor" area. </w:t>
      </w:r>
    </w:p>
    <w:p w:rsidR="009D7FA6" w:rsidRPr="00DF63A4" w:rsidRDefault="009D7FA6" w:rsidP="009D7FA6">
      <w:pPr>
        <w:spacing w:after="120" w:line="276" w:lineRule="auto"/>
        <w:ind w:left="360"/>
        <w:jc w:val="both"/>
        <w:rPr>
          <w:lang w:val="en-IN"/>
        </w:rPr>
      </w:pPr>
      <w:r w:rsidRPr="00DF63A4">
        <w:rPr>
          <w:b/>
          <w:lang w:val="en-IN"/>
        </w:rPr>
        <w:t>Take a good sample:</w:t>
      </w:r>
      <w:r w:rsidRPr="00DF63A4">
        <w:rPr>
          <w:lang w:val="en-IN"/>
        </w:rPr>
        <w:t xml:space="preserve"> Collect a number of cores or slices by walking in a zig-zag pattern over the area. Mix cores thoroughly in a clean pail for a composite lab sample. The greater the number of collected cores mixed together, the better the sample will represent the average condition of the sampled area. Consider 10 cores as the minimum for home gardens and lawns up to 10,000 square feet in size. Larger areas should be represented by at least 15 to 20 samples. </w:t>
      </w:r>
    </w:p>
    <w:p w:rsidR="009D7FA6" w:rsidRPr="00DF63A4" w:rsidRDefault="009D7FA6" w:rsidP="009D7FA6">
      <w:pPr>
        <w:spacing w:after="120" w:line="276" w:lineRule="auto"/>
        <w:ind w:left="360"/>
        <w:jc w:val="both"/>
        <w:rPr>
          <w:lang w:val="en-IN"/>
        </w:rPr>
      </w:pPr>
      <w:r w:rsidRPr="00DF63A4">
        <w:rPr>
          <w:lang w:val="en-IN"/>
        </w:rPr>
        <w:t xml:space="preserve">Choose one of the following tools: </w:t>
      </w:r>
    </w:p>
    <w:p w:rsidR="009D7FA6" w:rsidRPr="00DF63A4" w:rsidRDefault="009D7FA6" w:rsidP="009D7FA6">
      <w:pPr>
        <w:spacing w:after="120" w:line="276" w:lineRule="auto"/>
        <w:ind w:left="360"/>
        <w:jc w:val="both"/>
        <w:rPr>
          <w:lang w:val="en-IN"/>
        </w:rPr>
      </w:pPr>
      <w:r w:rsidRPr="00DF63A4">
        <w:rPr>
          <w:b/>
          <w:lang w:val="en-IN"/>
        </w:rPr>
        <w:t>Soil Probe or Auger</w:t>
      </w:r>
      <w:r w:rsidRPr="00DF63A4">
        <w:rPr>
          <w:lang w:val="en-IN"/>
        </w:rPr>
        <w:t xml:space="preserve">: A soil probe or auger, available from mail order catalogs and garden or farm supply outlets, is the best tool for sampling. An auger will be needed if the soil is very stony or gravelly. Simply push the probe (or push and turn the auger) into the soil to the desired depth, lift up to remove the core, and place it in the clean pail. Sampling depth should be 4 to 6 inches deep for lawns, turf, or other perennial sod, or tillage depth (usually 6- I 0 inches) for annually tilled crops. </w:t>
      </w:r>
    </w:p>
    <w:p w:rsidR="009D7FA6" w:rsidRPr="00DF63A4" w:rsidRDefault="009D7FA6" w:rsidP="009D7FA6">
      <w:pPr>
        <w:spacing w:after="120" w:line="276" w:lineRule="auto"/>
        <w:ind w:left="360"/>
        <w:jc w:val="both"/>
        <w:rPr>
          <w:lang w:val="en-IN"/>
        </w:rPr>
      </w:pPr>
      <w:r w:rsidRPr="00DF63A4">
        <w:rPr>
          <w:b/>
          <w:lang w:val="en-IN"/>
        </w:rPr>
        <w:t>Garden Trowel or Shovel:</w:t>
      </w:r>
      <w:r w:rsidRPr="00DF63A4">
        <w:rPr>
          <w:lang w:val="en-IN"/>
        </w:rPr>
        <w:t xml:space="preserve"> If a soil probe or auger is not available; collect your sample by pushing the blade of a garden trowel, shovel, or spade into the soil to the desired depth. Cut out a triangular wedge of soil and set it aside (to be replaced after sampling). Now slide your blade into the soil again taking a thin (half inch) slice from one side of the hole. With a knife, trim the slice to about a 1-inch strip of soil down the center of the spade - top to bottom. Save this "core" as part of your composite lab sample. </w:t>
      </w:r>
    </w:p>
    <w:p w:rsidR="009D7FA6" w:rsidRDefault="009D7FA6" w:rsidP="009D7FA6">
      <w:pPr>
        <w:spacing w:after="120" w:line="276" w:lineRule="auto"/>
        <w:ind w:left="360"/>
        <w:jc w:val="both"/>
        <w:rPr>
          <w:lang w:val="en-IN"/>
        </w:rPr>
      </w:pPr>
      <w:r w:rsidRPr="00DF63A4">
        <w:rPr>
          <w:b/>
          <w:lang w:val="en-IN"/>
        </w:rPr>
        <w:t>Mix the sample and fill the sample bag:</w:t>
      </w:r>
      <w:r w:rsidRPr="00DF63A4">
        <w:rPr>
          <w:lang w:val="en-IN"/>
        </w:rPr>
        <w:t xml:space="preserve"> Make sure that all the cores are thoroughly mixed together. Your soil test mailer contains a plastic bag intended for one lab sample. Fill plastic bag about 112 full (approximately 1 cup) with the mixed sample. </w:t>
      </w:r>
    </w:p>
    <w:p w:rsidR="009D7FA6" w:rsidRPr="00DF63A4" w:rsidRDefault="009D7FA6" w:rsidP="009D7FA6">
      <w:pPr>
        <w:spacing w:after="120" w:line="276" w:lineRule="auto"/>
        <w:ind w:left="360"/>
        <w:jc w:val="both"/>
        <w:rPr>
          <w:b/>
          <w:lang w:val="en-IN"/>
        </w:rPr>
      </w:pPr>
      <w:r w:rsidRPr="00DF63A4">
        <w:rPr>
          <w:b/>
          <w:lang w:val="en-IN"/>
        </w:rPr>
        <w:t xml:space="preserve">Importance of Seed Testing </w:t>
      </w:r>
    </w:p>
    <w:p w:rsidR="009D7FA6" w:rsidRPr="00DF63A4" w:rsidRDefault="009D7FA6" w:rsidP="009D7FA6">
      <w:pPr>
        <w:spacing w:after="120" w:line="276" w:lineRule="auto"/>
        <w:ind w:left="360"/>
        <w:jc w:val="both"/>
        <w:rPr>
          <w:lang w:val="en-IN"/>
        </w:rPr>
      </w:pPr>
      <w:r w:rsidRPr="00DF63A4">
        <w:rPr>
          <w:lang w:val="en-IN"/>
        </w:rPr>
        <w:t xml:space="preserve">The main objective of the Seed Testing is to obtain accurate and reproducible results regarding the purity, composition, moisture content and the percentage of seed that can be expected to produce </w:t>
      </w:r>
      <w:r w:rsidRPr="00DF63A4">
        <w:rPr>
          <w:lang w:val="en-IN"/>
        </w:rPr>
        <w:lastRenderedPageBreak/>
        <w:t xml:space="preserve">normal seedlings under favourable condition. Seed testing and quality control has assumed great importance in seed, programmed to make available to the farmers. </w:t>
      </w:r>
    </w:p>
    <w:p w:rsidR="009D7FA6" w:rsidRPr="00DF63A4" w:rsidRDefault="009D7FA6" w:rsidP="009D7FA6">
      <w:pPr>
        <w:spacing w:after="120" w:line="276" w:lineRule="auto"/>
        <w:ind w:left="360"/>
        <w:jc w:val="both"/>
        <w:rPr>
          <w:lang w:val="en-IN"/>
        </w:rPr>
      </w:pPr>
      <w:r w:rsidRPr="00DF63A4">
        <w:rPr>
          <w:lang w:val="en-IN"/>
        </w:rPr>
        <w:t xml:space="preserve">Thus by testing the seed the farmer will be able to get accurate information about quality and reproducibility of the seed before sowing and there-by help in enhancing the yield and minimizes the risk of sowing decayed, damaged and diseased seed which are the factors contributing to low yield/unit area. </w:t>
      </w:r>
    </w:p>
    <w:p w:rsidR="009D7FA6" w:rsidRPr="00DF63A4" w:rsidRDefault="009D7FA6" w:rsidP="009D7FA6">
      <w:pPr>
        <w:spacing w:after="120" w:line="276" w:lineRule="auto"/>
        <w:ind w:left="360"/>
        <w:jc w:val="both"/>
        <w:rPr>
          <w:b/>
          <w:lang w:val="en-IN"/>
        </w:rPr>
      </w:pPr>
      <w:r w:rsidRPr="00DF63A4">
        <w:rPr>
          <w:b/>
          <w:lang w:val="en-IN"/>
        </w:rPr>
        <w:t xml:space="preserve">How To Collect Seed Sample </w:t>
      </w:r>
    </w:p>
    <w:p w:rsidR="009D7FA6" w:rsidRPr="00DF63A4" w:rsidRDefault="009D7FA6" w:rsidP="009D7FA6">
      <w:pPr>
        <w:spacing w:after="120" w:line="276" w:lineRule="auto"/>
        <w:ind w:left="360"/>
        <w:jc w:val="both"/>
        <w:rPr>
          <w:lang w:val="en-IN"/>
        </w:rPr>
      </w:pPr>
      <w:r w:rsidRPr="00DF63A4">
        <w:rPr>
          <w:lang w:val="en-IN"/>
        </w:rPr>
        <w:t xml:space="preserve">Seed sampling is selecting a small portion of seed from a larger amount. This sample can be taken in the field, from bulk storage, or from grain stored in sacks. The purpose of seed sampling is to obtain a portion that is representative of the entire seed lot. This means that the characteristics (e.g. moisture content) of the sample are similar to those in the lot from which the sample was taken. When such a sample is analysed, the results are as good as measuring the whole lot. </w:t>
      </w:r>
    </w:p>
    <w:p w:rsidR="009D7FA6" w:rsidRPr="00DF63A4" w:rsidRDefault="009D7FA6" w:rsidP="009D7FA6">
      <w:pPr>
        <w:spacing w:after="120" w:line="276" w:lineRule="auto"/>
        <w:ind w:left="360"/>
        <w:jc w:val="both"/>
        <w:rPr>
          <w:lang w:val="en-IN"/>
        </w:rPr>
      </w:pPr>
      <w:r w:rsidRPr="00DF63A4">
        <w:rPr>
          <w:lang w:val="en-IN"/>
        </w:rPr>
        <w:t xml:space="preserve">When selecting samples, equal amounts should be drawn from different parts of the seed lot - from the top, middle and bottom of the lot. In general, seed lots are either in bags, in bulk or in stream. The amount or size of a seed lot determines how much sampling is required. This is called the sampling intensity. </w:t>
      </w:r>
    </w:p>
    <w:p w:rsidR="009D7FA6" w:rsidRPr="00DF63A4" w:rsidRDefault="009D7FA6" w:rsidP="009D7FA6">
      <w:pPr>
        <w:spacing w:after="120" w:line="276" w:lineRule="auto"/>
        <w:ind w:left="360"/>
        <w:jc w:val="both"/>
        <w:rPr>
          <w:b/>
          <w:lang w:val="en-IN"/>
        </w:rPr>
      </w:pPr>
      <w:r w:rsidRPr="00DF63A4">
        <w:rPr>
          <w:b/>
          <w:lang w:val="en-IN"/>
        </w:rPr>
        <w:t xml:space="preserve">Sampling Intensity </w:t>
      </w:r>
    </w:p>
    <w:p w:rsidR="009D7FA6" w:rsidRPr="00DF63A4" w:rsidRDefault="009D7FA6" w:rsidP="00CD6FD5">
      <w:pPr>
        <w:numPr>
          <w:ilvl w:val="0"/>
          <w:numId w:val="423"/>
        </w:numPr>
        <w:spacing w:after="120" w:line="276" w:lineRule="auto"/>
        <w:jc w:val="both"/>
        <w:rPr>
          <w:lang w:val="en-IN"/>
        </w:rPr>
      </w:pPr>
      <w:r w:rsidRPr="00DF63A4">
        <w:rPr>
          <w:b/>
          <w:lang w:val="en-IN"/>
        </w:rPr>
        <w:t>FIELD SAMPLE:</w:t>
      </w:r>
      <w:r w:rsidRPr="00DF63A4">
        <w:rPr>
          <w:lang w:val="en-IN"/>
        </w:rPr>
        <w:t xml:space="preserve"> Obtaining a representative sample from a field. A field is usually not uniform - the edge or border rows are different from what is obtained from the middle of the field. In order to get a representative sample: </w:t>
      </w:r>
    </w:p>
    <w:p w:rsidR="009D7FA6" w:rsidRPr="00DF63A4" w:rsidRDefault="009D7FA6" w:rsidP="00CD6FD5">
      <w:pPr>
        <w:numPr>
          <w:ilvl w:val="2"/>
          <w:numId w:val="423"/>
        </w:numPr>
        <w:spacing w:after="120" w:line="276" w:lineRule="auto"/>
        <w:jc w:val="both"/>
        <w:rPr>
          <w:lang w:val="en-IN"/>
        </w:rPr>
      </w:pPr>
      <w:r w:rsidRPr="00DF63A4">
        <w:rPr>
          <w:lang w:val="en-IN"/>
        </w:rPr>
        <w:t xml:space="preserve">Walk through the whole field in a pattern. </w:t>
      </w:r>
    </w:p>
    <w:p w:rsidR="009D7FA6" w:rsidRPr="00DF63A4" w:rsidRDefault="009D7FA6" w:rsidP="00CD6FD5">
      <w:pPr>
        <w:numPr>
          <w:ilvl w:val="2"/>
          <w:numId w:val="423"/>
        </w:numPr>
        <w:spacing w:after="120" w:line="276" w:lineRule="auto"/>
        <w:jc w:val="both"/>
        <w:rPr>
          <w:lang w:val="en-IN"/>
        </w:rPr>
      </w:pPr>
      <w:r w:rsidRPr="00DF63A4">
        <w:rPr>
          <w:lang w:val="en-IN"/>
        </w:rPr>
        <w:t xml:space="preserve">Hand-pick and shell grain from several plants. </w:t>
      </w:r>
    </w:p>
    <w:p w:rsidR="009D7FA6" w:rsidRPr="00DF63A4" w:rsidRDefault="009D7FA6" w:rsidP="00CD6FD5">
      <w:pPr>
        <w:numPr>
          <w:ilvl w:val="2"/>
          <w:numId w:val="423"/>
        </w:numPr>
        <w:spacing w:after="120" w:line="276" w:lineRule="auto"/>
        <w:jc w:val="both"/>
        <w:rPr>
          <w:lang w:val="en-IN"/>
        </w:rPr>
      </w:pPr>
      <w:r w:rsidRPr="00DF63A4">
        <w:rPr>
          <w:lang w:val="en-IN"/>
        </w:rPr>
        <w:t xml:space="preserve">Mix the grains you have picked. </w:t>
      </w:r>
    </w:p>
    <w:p w:rsidR="009D7FA6" w:rsidRPr="00DF63A4" w:rsidRDefault="009D7FA6" w:rsidP="00CD6FD5">
      <w:pPr>
        <w:numPr>
          <w:ilvl w:val="2"/>
          <w:numId w:val="423"/>
        </w:numPr>
        <w:spacing w:after="120" w:line="276" w:lineRule="auto"/>
        <w:jc w:val="both"/>
        <w:rPr>
          <w:lang w:val="en-IN"/>
        </w:rPr>
      </w:pPr>
      <w:r w:rsidRPr="00DF63A4">
        <w:rPr>
          <w:lang w:val="en-IN"/>
        </w:rPr>
        <w:t xml:space="preserve">Take at least three readings for an average value. </w:t>
      </w:r>
    </w:p>
    <w:p w:rsidR="009D7FA6" w:rsidRPr="00DF63A4" w:rsidRDefault="009D7FA6" w:rsidP="00CD6FD5">
      <w:pPr>
        <w:numPr>
          <w:ilvl w:val="0"/>
          <w:numId w:val="423"/>
        </w:numPr>
        <w:spacing w:after="120" w:line="276" w:lineRule="auto"/>
        <w:jc w:val="both"/>
        <w:rPr>
          <w:lang w:val="en-IN"/>
        </w:rPr>
      </w:pPr>
      <w:r w:rsidRPr="00DF63A4">
        <w:rPr>
          <w:b/>
          <w:lang w:val="en-IN"/>
        </w:rPr>
        <w:t>BAG SAMPLE:</w:t>
      </w:r>
      <w:r w:rsidRPr="00DF63A4">
        <w:rPr>
          <w:lang w:val="en-IN"/>
        </w:rPr>
        <w:t xml:space="preserve"> to decide how many bags to sample from, take samples from a number of bags that represents the square root of the lot size. Examples: if the lot contains nine bags, then sample at least three bags (9=3).</w:t>
      </w:r>
    </w:p>
    <w:p w:rsidR="009D7FA6" w:rsidRPr="00DF63A4" w:rsidRDefault="009D7FA6" w:rsidP="009D7FA6">
      <w:pPr>
        <w:spacing w:after="120" w:line="276" w:lineRule="auto"/>
        <w:ind w:left="360"/>
        <w:jc w:val="both"/>
        <w:rPr>
          <w:lang w:val="en-IN"/>
        </w:rPr>
      </w:pPr>
      <w:r w:rsidRPr="00DF63A4">
        <w:rPr>
          <w:lang w:val="en-IN"/>
        </w:rPr>
        <w:t xml:space="preserve">If the lot contains 100 bags, then sample at least 10 bags (100=10). </w:t>
      </w:r>
    </w:p>
    <w:p w:rsidR="009D7FA6" w:rsidRDefault="009D7FA6" w:rsidP="00CD6FD5">
      <w:pPr>
        <w:numPr>
          <w:ilvl w:val="0"/>
          <w:numId w:val="423"/>
        </w:numPr>
        <w:spacing w:after="120" w:line="276" w:lineRule="auto"/>
        <w:jc w:val="both"/>
        <w:rPr>
          <w:lang w:val="en-IN"/>
        </w:rPr>
      </w:pPr>
      <w:r w:rsidRPr="00DF63A4">
        <w:rPr>
          <w:b/>
          <w:lang w:val="en-IN"/>
        </w:rPr>
        <w:t>BIN SAMPLE:</w:t>
      </w:r>
      <w:r w:rsidRPr="00DF63A4">
        <w:rPr>
          <w:lang w:val="en-IN"/>
        </w:rPr>
        <w:t xml:space="preserve"> when sampling from a bin, to get a representative samples, collect seeds from various depths and avoid the centre and the corners. Select samples from as many parts as possible within the bulk storage. Do not mix the sample: test them separately. Knowing the properties of the samples at different locations will help in making management decisions. </w:t>
      </w:r>
    </w:p>
    <w:p w:rsidR="00A435EB" w:rsidRDefault="00A435EB" w:rsidP="00A435EB">
      <w:pPr>
        <w:spacing w:after="120" w:line="276" w:lineRule="auto"/>
        <w:jc w:val="both"/>
        <w:rPr>
          <w:lang w:val="en-IN"/>
        </w:rPr>
      </w:pPr>
    </w:p>
    <w:p w:rsidR="009D7FA6" w:rsidRPr="00DF63A4" w:rsidRDefault="009D7FA6" w:rsidP="00CD6FD5">
      <w:pPr>
        <w:numPr>
          <w:ilvl w:val="0"/>
          <w:numId w:val="423"/>
        </w:numPr>
        <w:spacing w:after="120" w:line="276" w:lineRule="auto"/>
        <w:jc w:val="both"/>
        <w:rPr>
          <w:b/>
          <w:lang w:val="en-IN"/>
        </w:rPr>
      </w:pPr>
      <w:r w:rsidRPr="00DF63A4">
        <w:rPr>
          <w:b/>
          <w:lang w:val="en-IN"/>
        </w:rPr>
        <w:t>SEED IN BULK OR IN STREAM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tblPr>
      <w:tblGrid>
        <w:gridCol w:w="4968"/>
        <w:gridCol w:w="4991"/>
      </w:tblGrid>
      <w:tr w:rsidR="009D7FA6" w:rsidRPr="00DF63A4" w:rsidTr="00586658">
        <w:trPr>
          <w:trHeight w:hRule="exact" w:val="331"/>
        </w:trPr>
        <w:tc>
          <w:tcPr>
            <w:tcW w:w="2494" w:type="pct"/>
            <w:vAlign w:val="center"/>
          </w:tcPr>
          <w:p w:rsidR="009D7FA6" w:rsidRPr="00DF63A4" w:rsidRDefault="009D7FA6" w:rsidP="009D7FA6">
            <w:pPr>
              <w:spacing w:after="120" w:line="276" w:lineRule="auto"/>
              <w:ind w:left="360"/>
              <w:jc w:val="both"/>
              <w:rPr>
                <w:b/>
                <w:lang w:val="en-GB"/>
              </w:rPr>
            </w:pPr>
            <w:r w:rsidRPr="00DF63A4">
              <w:rPr>
                <w:b/>
                <w:lang w:val="en-GB"/>
              </w:rPr>
              <w:t xml:space="preserve">WEIGHT OF THE LOT </w:t>
            </w:r>
          </w:p>
        </w:tc>
        <w:tc>
          <w:tcPr>
            <w:tcW w:w="2506" w:type="pct"/>
            <w:vAlign w:val="center"/>
          </w:tcPr>
          <w:p w:rsidR="009D7FA6" w:rsidRPr="00DF63A4" w:rsidRDefault="009D7FA6" w:rsidP="009D7FA6">
            <w:pPr>
              <w:spacing w:after="120" w:line="276" w:lineRule="auto"/>
              <w:ind w:left="360"/>
              <w:jc w:val="both"/>
              <w:rPr>
                <w:b/>
                <w:lang w:val="en-GB"/>
              </w:rPr>
            </w:pPr>
            <w:r w:rsidRPr="00DF63A4">
              <w:rPr>
                <w:b/>
                <w:lang w:val="en-GB"/>
              </w:rPr>
              <w:t xml:space="preserve">NUMBER OF PRIMARY SAMPLES </w:t>
            </w:r>
          </w:p>
        </w:tc>
      </w:tr>
      <w:tr w:rsidR="009D7FA6" w:rsidRPr="00DF63A4" w:rsidTr="00586658">
        <w:trPr>
          <w:trHeight w:val="288"/>
        </w:trPr>
        <w:tc>
          <w:tcPr>
            <w:tcW w:w="2494" w:type="pct"/>
            <w:vAlign w:val="center"/>
          </w:tcPr>
          <w:p w:rsidR="009D7FA6" w:rsidRPr="00DF63A4" w:rsidRDefault="009D7FA6" w:rsidP="009D7FA6">
            <w:pPr>
              <w:spacing w:after="120" w:line="276" w:lineRule="auto"/>
              <w:ind w:left="360"/>
              <w:jc w:val="both"/>
              <w:rPr>
                <w:lang w:val="en-GB"/>
              </w:rPr>
            </w:pPr>
            <w:r w:rsidRPr="00DF63A4">
              <w:rPr>
                <w:lang w:val="en-GB"/>
              </w:rPr>
              <w:t xml:space="preserve">Up-to 500 </w:t>
            </w:r>
          </w:p>
        </w:tc>
        <w:tc>
          <w:tcPr>
            <w:tcW w:w="2506" w:type="pct"/>
            <w:vAlign w:val="center"/>
          </w:tcPr>
          <w:p w:rsidR="009D7FA6" w:rsidRPr="00DF63A4" w:rsidRDefault="009D7FA6" w:rsidP="009D7FA6">
            <w:pPr>
              <w:spacing w:after="120" w:line="276" w:lineRule="auto"/>
              <w:ind w:left="360"/>
              <w:jc w:val="both"/>
              <w:rPr>
                <w:lang w:val="en-GB"/>
              </w:rPr>
            </w:pPr>
            <w:r w:rsidRPr="00DF63A4">
              <w:rPr>
                <w:lang w:val="en-GB"/>
              </w:rPr>
              <w:t xml:space="preserve">At least 5 </w:t>
            </w:r>
          </w:p>
        </w:tc>
      </w:tr>
      <w:tr w:rsidR="009D7FA6" w:rsidRPr="00DF63A4" w:rsidTr="00586658">
        <w:trPr>
          <w:trHeight w:val="288"/>
        </w:trPr>
        <w:tc>
          <w:tcPr>
            <w:tcW w:w="2494" w:type="pct"/>
            <w:vAlign w:val="center"/>
          </w:tcPr>
          <w:p w:rsidR="009D7FA6" w:rsidRPr="00DF63A4" w:rsidRDefault="009D7FA6" w:rsidP="009D7FA6">
            <w:pPr>
              <w:spacing w:after="120" w:line="276" w:lineRule="auto"/>
              <w:ind w:left="360"/>
              <w:jc w:val="both"/>
              <w:rPr>
                <w:lang w:val="en-GB"/>
              </w:rPr>
            </w:pPr>
            <w:r w:rsidRPr="00DF63A4">
              <w:rPr>
                <w:lang w:val="en-GB"/>
              </w:rPr>
              <w:t xml:space="preserve">501-3000 </w:t>
            </w:r>
          </w:p>
        </w:tc>
        <w:tc>
          <w:tcPr>
            <w:tcW w:w="2506" w:type="pct"/>
            <w:vAlign w:val="center"/>
          </w:tcPr>
          <w:p w:rsidR="009D7FA6" w:rsidRPr="00DF63A4" w:rsidRDefault="009D7FA6" w:rsidP="009D7FA6">
            <w:pPr>
              <w:spacing w:after="120" w:line="276" w:lineRule="auto"/>
              <w:ind w:left="360"/>
              <w:jc w:val="both"/>
              <w:rPr>
                <w:lang w:val="en-GB"/>
              </w:rPr>
            </w:pPr>
            <w:r w:rsidRPr="00DF63A4">
              <w:rPr>
                <w:lang w:val="en-GB"/>
              </w:rPr>
              <w:t xml:space="preserve">1 for each 300 kg (but not less than 5) </w:t>
            </w:r>
          </w:p>
        </w:tc>
      </w:tr>
      <w:tr w:rsidR="009D7FA6" w:rsidRPr="00DF63A4" w:rsidTr="00586658">
        <w:trPr>
          <w:trHeight w:val="288"/>
        </w:trPr>
        <w:tc>
          <w:tcPr>
            <w:tcW w:w="2494" w:type="pct"/>
            <w:vAlign w:val="center"/>
          </w:tcPr>
          <w:p w:rsidR="009D7FA6" w:rsidRPr="00DF63A4" w:rsidRDefault="009D7FA6" w:rsidP="009D7FA6">
            <w:pPr>
              <w:spacing w:after="120" w:line="276" w:lineRule="auto"/>
              <w:ind w:left="360"/>
              <w:jc w:val="both"/>
              <w:rPr>
                <w:lang w:val="en-GB"/>
              </w:rPr>
            </w:pPr>
            <w:r w:rsidRPr="00DF63A4">
              <w:rPr>
                <w:lang w:val="en-GB"/>
              </w:rPr>
              <w:t xml:space="preserve">3001-20,000 </w:t>
            </w:r>
          </w:p>
        </w:tc>
        <w:tc>
          <w:tcPr>
            <w:tcW w:w="2506" w:type="pct"/>
            <w:vAlign w:val="center"/>
          </w:tcPr>
          <w:p w:rsidR="009D7FA6" w:rsidRPr="00DF63A4" w:rsidRDefault="009D7FA6" w:rsidP="009D7FA6">
            <w:pPr>
              <w:spacing w:after="120" w:line="276" w:lineRule="auto"/>
              <w:ind w:left="360"/>
              <w:jc w:val="both"/>
              <w:rPr>
                <w:lang w:val="en-GB"/>
              </w:rPr>
            </w:pPr>
            <w:r w:rsidRPr="00DF63A4">
              <w:rPr>
                <w:lang w:val="en-GB"/>
              </w:rPr>
              <w:t xml:space="preserve">1 for each 500 kg ( but not less than 10) </w:t>
            </w:r>
          </w:p>
        </w:tc>
      </w:tr>
      <w:tr w:rsidR="009D7FA6" w:rsidRPr="00DF63A4" w:rsidTr="00586658">
        <w:trPr>
          <w:trHeight w:val="288"/>
        </w:trPr>
        <w:tc>
          <w:tcPr>
            <w:tcW w:w="2494" w:type="pct"/>
            <w:vAlign w:val="center"/>
          </w:tcPr>
          <w:p w:rsidR="009D7FA6" w:rsidRPr="00DF63A4" w:rsidRDefault="009D7FA6" w:rsidP="009D7FA6">
            <w:pPr>
              <w:spacing w:after="120" w:line="276" w:lineRule="auto"/>
              <w:ind w:left="360"/>
              <w:jc w:val="both"/>
              <w:rPr>
                <w:lang w:val="en-GB"/>
              </w:rPr>
            </w:pPr>
            <w:r w:rsidRPr="00DF63A4">
              <w:rPr>
                <w:lang w:val="en-GB"/>
              </w:rPr>
              <w:t xml:space="preserve">More than 20,0001 </w:t>
            </w:r>
          </w:p>
        </w:tc>
        <w:tc>
          <w:tcPr>
            <w:tcW w:w="2506" w:type="pct"/>
            <w:vAlign w:val="center"/>
          </w:tcPr>
          <w:p w:rsidR="009D7FA6" w:rsidRPr="00DF63A4" w:rsidRDefault="009D7FA6" w:rsidP="009D7FA6">
            <w:pPr>
              <w:spacing w:after="120" w:line="276" w:lineRule="auto"/>
              <w:ind w:left="360"/>
              <w:jc w:val="both"/>
              <w:rPr>
                <w:lang w:val="en-GB"/>
              </w:rPr>
            </w:pPr>
            <w:r w:rsidRPr="00DF63A4">
              <w:rPr>
                <w:lang w:val="en-GB"/>
              </w:rPr>
              <w:t xml:space="preserve">1 for each 700 kg (but not less than 40) </w:t>
            </w:r>
          </w:p>
        </w:tc>
      </w:tr>
    </w:tbl>
    <w:p w:rsidR="009D7FA6" w:rsidRPr="00DF63A4" w:rsidRDefault="009D7FA6" w:rsidP="00CD6FD5">
      <w:pPr>
        <w:numPr>
          <w:ilvl w:val="0"/>
          <w:numId w:val="423"/>
        </w:numPr>
        <w:spacing w:after="120" w:line="276" w:lineRule="auto"/>
        <w:jc w:val="both"/>
        <w:rPr>
          <w:lang w:val="en-IN"/>
        </w:rPr>
      </w:pPr>
      <w:r w:rsidRPr="00DF63A4">
        <w:rPr>
          <w:b/>
          <w:lang w:val="en-IN"/>
        </w:rPr>
        <w:lastRenderedPageBreak/>
        <w:t>SEED IN SMALL CONTAINERS:</w:t>
      </w:r>
      <w:r w:rsidRPr="00DF63A4">
        <w:rPr>
          <w:lang w:val="en-IN"/>
        </w:rPr>
        <w:t xml:space="preserve"> If a container holds 15 kg or less it may be sampled as for seed bags. Containers of 15kg or less may be combined into units of 100 kg and each unit regarded as one container and then sampled as for bags. If the seed is in small packets, up to 100g, each packet should be considered as a sample. Samples should be taken to give enough seed for the required test. </w:t>
      </w:r>
    </w:p>
    <w:p w:rsidR="009D7FA6" w:rsidRPr="00DF63A4" w:rsidRDefault="009D7FA6" w:rsidP="009D7FA6">
      <w:pPr>
        <w:spacing w:after="120" w:line="276" w:lineRule="auto"/>
        <w:ind w:left="360"/>
        <w:jc w:val="both"/>
        <w:rPr>
          <w:b/>
          <w:lang w:val="en-IN"/>
        </w:rPr>
      </w:pPr>
      <w:r w:rsidRPr="00DF63A4">
        <w:rPr>
          <w:b/>
          <w:lang w:val="en-IN"/>
        </w:rPr>
        <w:t xml:space="preserve">Handling of samples </w:t>
      </w:r>
    </w:p>
    <w:p w:rsidR="009D7FA6" w:rsidRPr="00DF63A4" w:rsidRDefault="009D7FA6" w:rsidP="009D7FA6">
      <w:pPr>
        <w:spacing w:after="120" w:line="276" w:lineRule="auto"/>
        <w:ind w:left="360"/>
        <w:jc w:val="both"/>
        <w:rPr>
          <w:lang w:val="en-IN"/>
        </w:rPr>
      </w:pPr>
      <w:r w:rsidRPr="00DF63A4">
        <w:rPr>
          <w:lang w:val="en-IN"/>
        </w:rPr>
        <w:t xml:space="preserve">Avoid delays in processing the samples because changes in moisture content and quality occur over time. </w:t>
      </w:r>
    </w:p>
    <w:p w:rsidR="009D7FA6" w:rsidRPr="00DF63A4" w:rsidRDefault="009D7FA6" w:rsidP="00CD6FD5">
      <w:pPr>
        <w:numPr>
          <w:ilvl w:val="2"/>
          <w:numId w:val="424"/>
        </w:numPr>
        <w:spacing w:after="120" w:line="276" w:lineRule="auto"/>
        <w:jc w:val="both"/>
        <w:rPr>
          <w:lang w:val="en-IN"/>
        </w:rPr>
      </w:pPr>
      <w:r w:rsidRPr="00DF63A4">
        <w:rPr>
          <w:lang w:val="en-IN"/>
        </w:rPr>
        <w:t xml:space="preserve">Put samples either in sealed containers or plastic bags immediately after sampling to maintain the current moisture content. </w:t>
      </w:r>
    </w:p>
    <w:p w:rsidR="009D7FA6" w:rsidRPr="00DF63A4" w:rsidRDefault="009D7FA6" w:rsidP="00CD6FD5">
      <w:pPr>
        <w:numPr>
          <w:ilvl w:val="2"/>
          <w:numId w:val="424"/>
        </w:numPr>
        <w:spacing w:after="120" w:line="276" w:lineRule="auto"/>
        <w:jc w:val="both"/>
        <w:rPr>
          <w:lang w:val="en-IN"/>
        </w:rPr>
      </w:pPr>
      <w:r w:rsidRPr="00DF63A4">
        <w:rPr>
          <w:lang w:val="en-IN"/>
        </w:rPr>
        <w:t xml:space="preserve">If temporary storage is necessary, store the samples in a refrigerator or a cold room. </w:t>
      </w:r>
    </w:p>
    <w:p w:rsidR="009D7FA6" w:rsidRPr="00DF63A4" w:rsidRDefault="009D7FA6" w:rsidP="00CD6FD5">
      <w:pPr>
        <w:numPr>
          <w:ilvl w:val="2"/>
          <w:numId w:val="424"/>
        </w:numPr>
        <w:spacing w:after="120" w:line="276" w:lineRule="auto"/>
        <w:jc w:val="both"/>
        <w:rPr>
          <w:lang w:val="en-IN"/>
        </w:rPr>
      </w:pPr>
      <w:r w:rsidRPr="00DF63A4">
        <w:rPr>
          <w:lang w:val="en-IN"/>
        </w:rPr>
        <w:t xml:space="preserve">Always label the sample containers properly with a permanent pen. </w:t>
      </w:r>
    </w:p>
    <w:p w:rsidR="009D7FA6" w:rsidRPr="00DF63A4" w:rsidRDefault="009D7FA6" w:rsidP="009D7FA6">
      <w:pPr>
        <w:spacing w:after="120" w:line="276" w:lineRule="auto"/>
        <w:ind w:left="360"/>
        <w:jc w:val="both"/>
        <w:rPr>
          <w:lang w:val="en-IN"/>
        </w:rPr>
      </w:pPr>
    </w:p>
    <w:p w:rsidR="009D7FA6" w:rsidRPr="00DF63A4" w:rsidRDefault="009D7FA6" w:rsidP="009D7FA6">
      <w:pPr>
        <w:spacing w:after="120" w:line="276" w:lineRule="auto"/>
        <w:ind w:left="360"/>
        <w:jc w:val="both"/>
        <w:rPr>
          <w:lang w:val="en-IN"/>
        </w:rPr>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9D7FA6" w:rsidRPr="00DF63A4" w:rsidRDefault="009D7FA6" w:rsidP="00651507">
      <w:pPr>
        <w:spacing w:after="120" w:line="276" w:lineRule="auto"/>
        <w:ind w:left="360"/>
        <w:jc w:val="both"/>
      </w:pPr>
    </w:p>
    <w:p w:rsidR="00586658" w:rsidRPr="00DF63A4" w:rsidRDefault="00586658" w:rsidP="00651507">
      <w:pPr>
        <w:spacing w:after="120" w:line="276" w:lineRule="auto"/>
        <w:ind w:left="360"/>
        <w:jc w:val="both"/>
      </w:pPr>
    </w:p>
    <w:p w:rsidR="00586658" w:rsidRDefault="00586658" w:rsidP="00651507">
      <w:pPr>
        <w:spacing w:after="120" w:line="276" w:lineRule="auto"/>
        <w:ind w:left="360"/>
        <w:jc w:val="both"/>
      </w:pPr>
    </w:p>
    <w:p w:rsidR="006F3CBA" w:rsidRDefault="006F3CBA" w:rsidP="00651507">
      <w:pPr>
        <w:spacing w:after="120" w:line="276" w:lineRule="auto"/>
        <w:ind w:left="360"/>
        <w:jc w:val="both"/>
      </w:pPr>
    </w:p>
    <w:p w:rsidR="006F3CBA" w:rsidRPr="00DF63A4" w:rsidRDefault="006F3CBA" w:rsidP="00651507">
      <w:pPr>
        <w:spacing w:after="120" w:line="276" w:lineRule="auto"/>
        <w:ind w:left="360"/>
        <w:jc w:val="both"/>
      </w:pPr>
    </w:p>
    <w:p w:rsidR="00586658" w:rsidRPr="00DF63A4" w:rsidRDefault="00586658" w:rsidP="00651507">
      <w:pPr>
        <w:spacing w:after="120" w:line="276" w:lineRule="auto"/>
        <w:ind w:left="360"/>
        <w:jc w:val="both"/>
      </w:pPr>
    </w:p>
    <w:p w:rsidR="00586658" w:rsidRDefault="00586658" w:rsidP="00651507">
      <w:pPr>
        <w:spacing w:after="120" w:line="276" w:lineRule="auto"/>
        <w:ind w:left="360"/>
        <w:jc w:val="both"/>
      </w:pPr>
    </w:p>
    <w:p w:rsidR="00D80592" w:rsidRDefault="00D80592" w:rsidP="00651507">
      <w:pPr>
        <w:spacing w:after="120" w:line="276" w:lineRule="auto"/>
        <w:ind w:left="360"/>
        <w:jc w:val="both"/>
      </w:pPr>
    </w:p>
    <w:p w:rsidR="00D80592" w:rsidRDefault="00D80592" w:rsidP="00651507">
      <w:pPr>
        <w:spacing w:after="120" w:line="276" w:lineRule="auto"/>
        <w:ind w:left="360"/>
        <w:jc w:val="both"/>
      </w:pPr>
    </w:p>
    <w:p w:rsidR="00D80592" w:rsidRDefault="00D80592" w:rsidP="00651507">
      <w:pPr>
        <w:spacing w:after="120" w:line="276" w:lineRule="auto"/>
        <w:ind w:left="360"/>
        <w:jc w:val="both"/>
      </w:pPr>
    </w:p>
    <w:p w:rsidR="00D80592" w:rsidRPr="00DF63A4" w:rsidRDefault="00D80592" w:rsidP="00651507">
      <w:pPr>
        <w:spacing w:after="120" w:line="276" w:lineRule="auto"/>
        <w:ind w:left="360"/>
        <w:jc w:val="both"/>
      </w:pPr>
    </w:p>
    <w:p w:rsidR="00586658" w:rsidRDefault="00586658" w:rsidP="00651507">
      <w:pPr>
        <w:spacing w:after="120" w:line="276" w:lineRule="auto"/>
        <w:ind w:left="360"/>
        <w:jc w:val="both"/>
      </w:pPr>
    </w:p>
    <w:p w:rsidR="0046722C" w:rsidRPr="00DF63A4" w:rsidRDefault="0046722C" w:rsidP="00651507">
      <w:pPr>
        <w:spacing w:after="120" w:line="276" w:lineRule="auto"/>
        <w:ind w:left="360"/>
        <w:jc w:val="both"/>
      </w:pPr>
    </w:p>
    <w:p w:rsidR="00586658" w:rsidRPr="00DF63A4" w:rsidRDefault="00586658" w:rsidP="00651507">
      <w:pPr>
        <w:spacing w:after="120" w:line="276" w:lineRule="auto"/>
        <w:ind w:left="360"/>
        <w:jc w:val="both"/>
      </w:pPr>
    </w:p>
    <w:p w:rsidR="00586658" w:rsidRPr="00DF63A4" w:rsidRDefault="00586658" w:rsidP="00651507">
      <w:pPr>
        <w:spacing w:after="120" w:line="276" w:lineRule="auto"/>
        <w:ind w:left="360"/>
        <w:jc w:val="both"/>
      </w:pPr>
    </w:p>
    <w:p w:rsidR="00586658" w:rsidRPr="00DF63A4" w:rsidRDefault="00586658" w:rsidP="00651507">
      <w:pPr>
        <w:spacing w:after="120" w:line="276" w:lineRule="auto"/>
        <w:ind w:left="360"/>
        <w:jc w:val="both"/>
      </w:pPr>
    </w:p>
    <w:p w:rsidR="00586658" w:rsidRPr="00DF63A4" w:rsidRDefault="00586658" w:rsidP="00651507">
      <w:pPr>
        <w:spacing w:after="120" w:line="276" w:lineRule="auto"/>
        <w:ind w:left="360"/>
        <w:jc w:val="both"/>
      </w:pPr>
    </w:p>
    <w:p w:rsidR="00586658" w:rsidRPr="00DF63A4" w:rsidRDefault="00586658" w:rsidP="00DB4717">
      <w:pPr>
        <w:spacing w:after="120" w:line="276" w:lineRule="auto"/>
        <w:ind w:left="2880"/>
        <w:rPr>
          <w:b/>
          <w:bCs/>
          <w:i/>
          <w:lang w:val="en-IN"/>
        </w:rPr>
      </w:pPr>
      <w:bookmarkStart w:id="50" w:name="_Toc521665472"/>
      <w:r w:rsidRPr="00DF63A4">
        <w:rPr>
          <w:b/>
          <w:bCs/>
          <w:lang w:val="en-IN"/>
        </w:rPr>
        <w:lastRenderedPageBreak/>
        <w:t xml:space="preserve">SOYABEAN </w:t>
      </w:r>
      <w:r w:rsidRPr="00DF63A4">
        <w:rPr>
          <w:b/>
          <w:bCs/>
          <w:i/>
          <w:lang w:val="en-IN"/>
        </w:rPr>
        <w:t>(Glycine max)</w:t>
      </w:r>
      <w:bookmarkEnd w:id="50"/>
      <w:r w:rsidR="000E7EEF" w:rsidRPr="000E7EEF">
        <w:rPr>
          <w:rFonts w:eastAsia="Arial Unicode MS"/>
          <w:b/>
        </w:rPr>
        <w:t xml:space="preserve"> </w:t>
      </w:r>
      <w:r w:rsidR="00BC345C">
        <w:rPr>
          <w:rFonts w:eastAsia="Arial Unicode MS"/>
          <w:b/>
        </w:rPr>
        <w:tab/>
      </w:r>
      <w:r w:rsidR="00DB4717">
        <w:rPr>
          <w:rFonts w:eastAsia="Arial Unicode MS"/>
          <w:b/>
        </w:rPr>
        <w:t xml:space="preserve">       </w:t>
      </w:r>
      <w:r w:rsidR="00BC345C">
        <w:rPr>
          <w:rFonts w:eastAsia="Arial Unicode MS"/>
          <w:b/>
        </w:rPr>
        <w:tab/>
      </w:r>
      <w:r w:rsidR="00BC345C">
        <w:rPr>
          <w:rFonts w:eastAsia="Arial Unicode MS"/>
          <w:b/>
        </w:rPr>
        <w:tab/>
      </w:r>
      <w:r w:rsidR="00BC345C">
        <w:rPr>
          <w:rFonts w:eastAsia="Arial Unicode MS"/>
          <w:b/>
        </w:rPr>
        <w:tab/>
      </w:r>
      <w:r w:rsidR="00DB4717">
        <w:rPr>
          <w:rFonts w:eastAsia="Arial Unicode MS"/>
          <w:b/>
        </w:rPr>
        <w:t xml:space="preserve">         </w:t>
      </w:r>
      <w:r w:rsidR="00964FE8">
        <w:rPr>
          <w:rFonts w:eastAsia="Arial Unicode MS"/>
          <w:b/>
        </w:rPr>
        <w:t>(</w:t>
      </w:r>
      <w:r w:rsidR="000E7EEF">
        <w:rPr>
          <w:rFonts w:eastAsia="Arial Unicode MS"/>
          <w:b/>
        </w:rPr>
        <w:t>Code No: 7</w:t>
      </w:r>
      <w:r w:rsidR="008C5D2C">
        <w:rPr>
          <w:rFonts w:eastAsia="Arial Unicode MS"/>
          <w:b/>
        </w:rPr>
        <w:t>0</w:t>
      </w:r>
      <w:r w:rsidR="00964FE8">
        <w:rPr>
          <w:rFonts w:eastAsia="Arial Unicode MS"/>
          <w:b/>
        </w:rPr>
        <w:t>)</w:t>
      </w:r>
    </w:p>
    <w:p w:rsidR="00586658" w:rsidRPr="00DF63A4" w:rsidRDefault="00586658" w:rsidP="00586658">
      <w:pPr>
        <w:spacing w:after="120" w:line="276" w:lineRule="auto"/>
        <w:ind w:left="360"/>
        <w:jc w:val="both"/>
        <w:rPr>
          <w:lang w:val="en-IN"/>
        </w:rPr>
      </w:pPr>
      <w:r w:rsidRPr="00DF63A4">
        <w:rPr>
          <w:lang w:val="en-IN"/>
        </w:rPr>
        <w:t>Soyabean is a tropical crop but it can be grown in sub-tropical and temperate climate too. It needs temperature range of 15°- 32° C for growth and development. Many products are prepared from Soyabean like soya milk, soya cheese, soya flakes, fermented Soyabean, soya biscuits and it can be eaten after steaming or roasting. A Soyabean plants is used as fodder for cattle and it also helps improve the soil fertility.</w:t>
      </w:r>
    </w:p>
    <w:p w:rsidR="00586658" w:rsidRPr="00DF63A4" w:rsidRDefault="00586658" w:rsidP="00586658">
      <w:pPr>
        <w:spacing w:after="120" w:line="276" w:lineRule="auto"/>
        <w:ind w:left="360"/>
        <w:jc w:val="both"/>
        <w:rPr>
          <w:lang w:val="en-IN"/>
        </w:rPr>
      </w:pPr>
      <w:r w:rsidRPr="00DF63A4">
        <w:rPr>
          <w:b/>
          <w:lang w:val="en-IN"/>
        </w:rPr>
        <w:t>Soil:</w:t>
      </w:r>
      <w:r w:rsidRPr="00DF63A4">
        <w:rPr>
          <w:lang w:val="en-IN"/>
        </w:rPr>
        <w:t xml:space="preserve"> Soyabean can be grown in a well-drained fertile loamy soil rich in organic matter. The soil pH should be 6-6.5. The crop is sensitive to water logging. </w:t>
      </w:r>
    </w:p>
    <w:p w:rsidR="00586658" w:rsidRPr="00DF63A4" w:rsidRDefault="00586658" w:rsidP="00586658">
      <w:pPr>
        <w:spacing w:after="120" w:line="276" w:lineRule="auto"/>
        <w:ind w:left="360"/>
        <w:jc w:val="both"/>
        <w:rPr>
          <w:lang w:val="en-IN"/>
        </w:rPr>
      </w:pPr>
      <w:r w:rsidRPr="00DF63A4">
        <w:rPr>
          <w:b/>
          <w:lang w:val="en-IN"/>
        </w:rPr>
        <w:t>Sowing:</w:t>
      </w:r>
      <w:r w:rsidRPr="00DF63A4">
        <w:rPr>
          <w:lang w:val="en-IN"/>
        </w:rPr>
        <w:t xml:space="preserve"> The land should be prepared properly with deep ploughing to minimize pest population. Fine seed bed should be made for proper seed germination.</w:t>
      </w:r>
    </w:p>
    <w:p w:rsidR="00586658" w:rsidRPr="00DF63A4" w:rsidRDefault="00586658" w:rsidP="00586658">
      <w:pPr>
        <w:spacing w:after="120" w:line="276" w:lineRule="auto"/>
        <w:ind w:left="360"/>
        <w:jc w:val="both"/>
        <w:rPr>
          <w:lang w:val="en-IN"/>
        </w:rPr>
      </w:pPr>
      <w:r w:rsidRPr="00DF63A4">
        <w:rPr>
          <w:b/>
          <w:lang w:val="en-IN"/>
        </w:rPr>
        <w:t>Varieties:</w:t>
      </w:r>
      <w:r w:rsidRPr="00DF63A4">
        <w:rPr>
          <w:lang w:val="en-IN"/>
        </w:rPr>
        <w:t xml:space="preserve"> RCS 1-1, RCS 1-9, RCS 1-10, Clark – 63, Bragg, Hill Punjab – 1, Hardee and Lee</w:t>
      </w:r>
    </w:p>
    <w:p w:rsidR="00586658" w:rsidRPr="00DF63A4" w:rsidRDefault="00586658" w:rsidP="00586658">
      <w:pPr>
        <w:spacing w:after="120" w:line="276" w:lineRule="auto"/>
        <w:ind w:left="360"/>
        <w:jc w:val="both"/>
        <w:rPr>
          <w:lang w:val="en-IN"/>
        </w:rPr>
      </w:pPr>
      <w:r w:rsidRPr="00DF63A4">
        <w:rPr>
          <w:b/>
          <w:lang w:val="en-IN"/>
        </w:rPr>
        <w:t xml:space="preserve">Seed rate </w:t>
      </w:r>
      <w:r w:rsidRPr="00DF63A4">
        <w:rPr>
          <w:lang w:val="en-IN"/>
        </w:rPr>
        <w:t>– 70-75 kg/ha</w:t>
      </w:r>
    </w:p>
    <w:p w:rsidR="00586658" w:rsidRPr="00DF63A4" w:rsidRDefault="00586658" w:rsidP="00586658">
      <w:pPr>
        <w:spacing w:after="120" w:line="276" w:lineRule="auto"/>
        <w:ind w:left="360"/>
        <w:jc w:val="both"/>
        <w:rPr>
          <w:lang w:val="en-IN"/>
        </w:rPr>
      </w:pPr>
      <w:r w:rsidRPr="00DF63A4">
        <w:rPr>
          <w:b/>
          <w:lang w:val="en-IN"/>
        </w:rPr>
        <w:t>Spacing</w:t>
      </w:r>
      <w:r w:rsidRPr="00DF63A4">
        <w:rPr>
          <w:lang w:val="en-IN"/>
        </w:rPr>
        <w:t xml:space="preserve"> – 45 cm row to row 5 - 10 cm plant to plant</w:t>
      </w:r>
    </w:p>
    <w:p w:rsidR="00586658" w:rsidRPr="00DF63A4" w:rsidRDefault="00586658" w:rsidP="00586658">
      <w:pPr>
        <w:spacing w:after="120" w:line="276" w:lineRule="auto"/>
        <w:ind w:left="360"/>
        <w:jc w:val="both"/>
        <w:rPr>
          <w:lang w:val="en-IN"/>
        </w:rPr>
      </w:pPr>
      <w:r w:rsidRPr="00DF63A4">
        <w:rPr>
          <w:b/>
          <w:lang w:val="en-IN"/>
        </w:rPr>
        <w:t>Depth of planting</w:t>
      </w:r>
      <w:r w:rsidRPr="00DF63A4">
        <w:rPr>
          <w:lang w:val="en-IN"/>
        </w:rPr>
        <w:t xml:space="preserve"> – 3.5 - 5 cms.</w:t>
      </w:r>
    </w:p>
    <w:p w:rsidR="00586658" w:rsidRPr="00DF63A4" w:rsidRDefault="00586658" w:rsidP="00586658">
      <w:pPr>
        <w:spacing w:after="120" w:line="276" w:lineRule="auto"/>
        <w:ind w:left="360"/>
        <w:jc w:val="both"/>
        <w:rPr>
          <w:lang w:val="en-IN"/>
        </w:rPr>
      </w:pPr>
      <w:r w:rsidRPr="00DF63A4">
        <w:rPr>
          <w:b/>
          <w:lang w:val="en-IN"/>
        </w:rPr>
        <w:t>Sowing time</w:t>
      </w:r>
      <w:r w:rsidRPr="00DF63A4">
        <w:rPr>
          <w:lang w:val="en-IN"/>
        </w:rPr>
        <w:t xml:space="preserve"> – June – July for summer crop, August to September for winter crop.</w:t>
      </w:r>
    </w:p>
    <w:p w:rsidR="00586658" w:rsidRPr="00DF63A4" w:rsidRDefault="00586658" w:rsidP="00586658">
      <w:pPr>
        <w:spacing w:after="120" w:line="276" w:lineRule="auto"/>
        <w:ind w:left="360"/>
        <w:jc w:val="both"/>
        <w:rPr>
          <w:lang w:val="en-IN"/>
        </w:rPr>
      </w:pPr>
      <w:r w:rsidRPr="00DF63A4">
        <w:rPr>
          <w:b/>
          <w:lang w:val="en-IN"/>
        </w:rPr>
        <w:t>Seed Inoculation</w:t>
      </w:r>
      <w:r w:rsidRPr="00DF63A4">
        <w:rPr>
          <w:lang w:val="en-IN"/>
        </w:rPr>
        <w:t>: Soyabean being a leguminous crop it can fix atmospheric nitrogen into the soil. Therefore seeds should be treated with rhizobium @ 200 gms in 200 ml water mixed for 10 kg bean seeds prior to sowing.</w:t>
      </w:r>
    </w:p>
    <w:p w:rsidR="00586658" w:rsidRPr="00DF63A4" w:rsidRDefault="00586658" w:rsidP="00586658">
      <w:pPr>
        <w:spacing w:after="120" w:line="276" w:lineRule="auto"/>
        <w:ind w:left="360"/>
        <w:jc w:val="both"/>
        <w:rPr>
          <w:lang w:val="en-IN"/>
        </w:rPr>
      </w:pPr>
      <w:r w:rsidRPr="00DF63A4">
        <w:rPr>
          <w:b/>
          <w:lang w:val="en-IN"/>
        </w:rPr>
        <w:t>Cropping System:</w:t>
      </w:r>
      <w:r w:rsidRPr="00DF63A4">
        <w:rPr>
          <w:lang w:val="en-IN"/>
        </w:rPr>
        <w:t xml:space="preserve"> Soyabean can be grown as inter cropping with Maize and French bean.</w:t>
      </w:r>
    </w:p>
    <w:p w:rsidR="00586658" w:rsidRPr="00DF63A4" w:rsidRDefault="00586658" w:rsidP="00586658">
      <w:pPr>
        <w:spacing w:after="120" w:line="276" w:lineRule="auto"/>
        <w:ind w:left="360"/>
        <w:jc w:val="both"/>
        <w:rPr>
          <w:lang w:val="en-IN"/>
        </w:rPr>
      </w:pPr>
      <w:r w:rsidRPr="00DF63A4">
        <w:rPr>
          <w:b/>
          <w:lang w:val="en-IN"/>
        </w:rPr>
        <w:t>Weed management</w:t>
      </w:r>
      <w:r w:rsidRPr="00DF63A4">
        <w:rPr>
          <w:lang w:val="en-IN"/>
        </w:rPr>
        <w:t>: For the first 6 weeks the field should be weed free to optimize the efficient used of nutrients and sunlight.</w:t>
      </w:r>
    </w:p>
    <w:p w:rsidR="00586658" w:rsidRPr="00DF63A4" w:rsidRDefault="00586658" w:rsidP="00586658">
      <w:pPr>
        <w:spacing w:after="120" w:line="276" w:lineRule="auto"/>
        <w:ind w:left="360"/>
        <w:jc w:val="both"/>
        <w:rPr>
          <w:b/>
          <w:lang w:val="en-IN"/>
        </w:rPr>
      </w:pPr>
      <w:r w:rsidRPr="00DF63A4">
        <w:rPr>
          <w:b/>
          <w:lang w:val="en-IN"/>
        </w:rPr>
        <w:t>Insect pest and Management:</w:t>
      </w:r>
    </w:p>
    <w:p w:rsidR="00586658" w:rsidRPr="00DF63A4" w:rsidRDefault="00586658" w:rsidP="00CD6FD5">
      <w:pPr>
        <w:numPr>
          <w:ilvl w:val="0"/>
          <w:numId w:val="425"/>
        </w:numPr>
        <w:spacing w:after="120" w:line="276" w:lineRule="auto"/>
        <w:jc w:val="both"/>
        <w:rPr>
          <w:lang w:val="en-IN"/>
        </w:rPr>
      </w:pPr>
      <w:r w:rsidRPr="00DF63A4">
        <w:rPr>
          <w:b/>
          <w:lang w:val="en-IN"/>
        </w:rPr>
        <w:t>Bean leaf beetle</w:t>
      </w:r>
      <w:r w:rsidRPr="00DF63A4">
        <w:rPr>
          <w:lang w:val="en-IN"/>
        </w:rPr>
        <w:t xml:space="preserve"> - This pest feeds on the leaf and pod making round holes between the major leaflet veins. It also feed on the surface of the pod, leaving only a thin film of tissue. </w:t>
      </w:r>
    </w:p>
    <w:p w:rsidR="00586658" w:rsidRPr="00DF63A4" w:rsidRDefault="00586658" w:rsidP="00CD6FD5">
      <w:pPr>
        <w:numPr>
          <w:ilvl w:val="0"/>
          <w:numId w:val="425"/>
        </w:numPr>
        <w:spacing w:after="120" w:line="276" w:lineRule="auto"/>
        <w:jc w:val="both"/>
        <w:rPr>
          <w:lang w:val="en-IN"/>
        </w:rPr>
      </w:pPr>
      <w:r w:rsidRPr="00DF63A4">
        <w:rPr>
          <w:b/>
          <w:lang w:val="en-IN"/>
        </w:rPr>
        <w:t>Green stink bug-</w:t>
      </w:r>
      <w:r w:rsidRPr="00DF63A4">
        <w:rPr>
          <w:lang w:val="en-IN"/>
        </w:rPr>
        <w:t xml:space="preserve"> Both adult and nymph suck the plant fluids. Stink bug feed directly on pods and seeds. </w:t>
      </w:r>
    </w:p>
    <w:p w:rsidR="00586658" w:rsidRPr="00DF63A4" w:rsidRDefault="00586658" w:rsidP="00586658">
      <w:pPr>
        <w:spacing w:after="120" w:line="276" w:lineRule="auto"/>
        <w:ind w:left="360"/>
        <w:jc w:val="both"/>
        <w:rPr>
          <w:lang w:val="en-IN"/>
        </w:rPr>
      </w:pPr>
      <w:r w:rsidRPr="00DF63A4">
        <w:rPr>
          <w:b/>
          <w:lang w:val="en-IN"/>
        </w:rPr>
        <w:t>Control</w:t>
      </w:r>
      <w:r w:rsidRPr="00DF63A4">
        <w:rPr>
          <w:lang w:val="en-IN"/>
        </w:rPr>
        <w:t xml:space="preserve"> </w:t>
      </w:r>
    </w:p>
    <w:p w:rsidR="00586658" w:rsidRPr="00DF63A4" w:rsidRDefault="00586658" w:rsidP="00CD6FD5">
      <w:pPr>
        <w:numPr>
          <w:ilvl w:val="0"/>
          <w:numId w:val="427"/>
        </w:numPr>
        <w:spacing w:after="120" w:line="276" w:lineRule="auto"/>
        <w:jc w:val="both"/>
        <w:rPr>
          <w:lang w:val="en-IN"/>
        </w:rPr>
      </w:pPr>
      <w:r w:rsidRPr="00DF63A4">
        <w:rPr>
          <w:lang w:val="en-IN"/>
        </w:rPr>
        <w:t xml:space="preserve">Both beetle and stink bug can be managed by spraying </w:t>
      </w:r>
      <w:r w:rsidRPr="00DF63A4">
        <w:rPr>
          <w:i/>
          <w:lang w:val="en-IN"/>
        </w:rPr>
        <w:t>Beauveria bassiana</w:t>
      </w:r>
      <w:r w:rsidRPr="00DF63A4">
        <w:rPr>
          <w:lang w:val="en-IN"/>
        </w:rPr>
        <w:t xml:space="preserve"> @ 5 g/ 1liter of water.</w:t>
      </w:r>
    </w:p>
    <w:p w:rsidR="00586658" w:rsidRPr="00DF63A4" w:rsidRDefault="00586658" w:rsidP="00CD6FD5">
      <w:pPr>
        <w:numPr>
          <w:ilvl w:val="0"/>
          <w:numId w:val="427"/>
        </w:numPr>
        <w:spacing w:after="120" w:line="276" w:lineRule="auto"/>
        <w:jc w:val="both"/>
        <w:rPr>
          <w:lang w:val="en-IN"/>
        </w:rPr>
      </w:pPr>
      <w:r w:rsidRPr="00DF63A4">
        <w:rPr>
          <w:lang w:val="en-IN"/>
        </w:rPr>
        <w:t>Spraying of Neembicidine @ 6 tsp / 16 lits of water.</w:t>
      </w:r>
    </w:p>
    <w:p w:rsidR="00586658" w:rsidRPr="00DF63A4" w:rsidRDefault="00586658" w:rsidP="00CD6FD5">
      <w:pPr>
        <w:numPr>
          <w:ilvl w:val="0"/>
          <w:numId w:val="425"/>
        </w:numPr>
        <w:spacing w:after="120" w:line="276" w:lineRule="auto"/>
        <w:jc w:val="both"/>
        <w:rPr>
          <w:lang w:val="en-IN"/>
        </w:rPr>
      </w:pPr>
      <w:r w:rsidRPr="00DF63A4">
        <w:rPr>
          <w:b/>
          <w:lang w:val="en-IN"/>
        </w:rPr>
        <w:t xml:space="preserve">Grasshoppers and </w:t>
      </w:r>
      <w:r w:rsidRPr="00DF63A4">
        <w:rPr>
          <w:b/>
          <w:i/>
          <w:lang w:val="en-IN"/>
        </w:rPr>
        <w:t>Helicoverpa armigera</w:t>
      </w:r>
      <w:r w:rsidRPr="00DF63A4">
        <w:rPr>
          <w:lang w:val="en-IN"/>
        </w:rPr>
        <w:t xml:space="preserve">- Grass hoppers feed on the leaves starting from the margin. They may also feed on the pod. Whereas </w:t>
      </w:r>
      <w:r w:rsidRPr="00DF63A4">
        <w:rPr>
          <w:i/>
          <w:lang w:val="en-IN"/>
        </w:rPr>
        <w:t>Helicoverpa armigera</w:t>
      </w:r>
      <w:r w:rsidRPr="00DF63A4">
        <w:rPr>
          <w:lang w:val="en-IN"/>
        </w:rPr>
        <w:t xml:space="preserve"> can damage the crop in all crop stages. It produces round chew marks and holes during vegetative stage. During flowering larvae feed on buds, flowers and pods. Grass hoppers can be </w:t>
      </w:r>
    </w:p>
    <w:p w:rsidR="00586658" w:rsidRPr="00DF63A4" w:rsidRDefault="00586658" w:rsidP="00586658">
      <w:pPr>
        <w:spacing w:after="120" w:line="276" w:lineRule="auto"/>
        <w:ind w:left="360"/>
        <w:jc w:val="both"/>
        <w:rPr>
          <w:b/>
          <w:lang w:val="en-IN"/>
        </w:rPr>
      </w:pPr>
      <w:r w:rsidRPr="00DF63A4">
        <w:rPr>
          <w:b/>
          <w:lang w:val="en-IN"/>
        </w:rPr>
        <w:t xml:space="preserve">Control </w:t>
      </w:r>
    </w:p>
    <w:p w:rsidR="00586658" w:rsidRPr="00DF63A4" w:rsidRDefault="00586658" w:rsidP="00CD6FD5">
      <w:pPr>
        <w:numPr>
          <w:ilvl w:val="0"/>
          <w:numId w:val="428"/>
        </w:numPr>
        <w:spacing w:after="120" w:line="276" w:lineRule="auto"/>
        <w:jc w:val="both"/>
        <w:rPr>
          <w:lang w:val="en-IN"/>
        </w:rPr>
      </w:pPr>
      <w:r w:rsidRPr="00DF63A4">
        <w:rPr>
          <w:i/>
          <w:lang w:val="en-IN"/>
        </w:rPr>
        <w:t>Helicoverpa armigera</w:t>
      </w:r>
      <w:r w:rsidRPr="00DF63A4">
        <w:rPr>
          <w:lang w:val="en-IN"/>
        </w:rPr>
        <w:t xml:space="preserve"> can be collected and destroyed mechanically. </w:t>
      </w:r>
    </w:p>
    <w:p w:rsidR="00586658" w:rsidRPr="00DF63A4" w:rsidRDefault="00586658" w:rsidP="00CD6FD5">
      <w:pPr>
        <w:numPr>
          <w:ilvl w:val="0"/>
          <w:numId w:val="428"/>
        </w:numPr>
        <w:spacing w:after="120" w:line="276" w:lineRule="auto"/>
        <w:jc w:val="both"/>
        <w:rPr>
          <w:lang w:val="en-IN"/>
        </w:rPr>
      </w:pPr>
      <w:r w:rsidRPr="00DF63A4">
        <w:rPr>
          <w:lang w:val="en-IN"/>
        </w:rPr>
        <w:t xml:space="preserve">Spraying neem oil or Neembicidine @ 6 tsp / 16 lits of water. </w:t>
      </w:r>
    </w:p>
    <w:p w:rsidR="00586658" w:rsidRPr="00DF63A4" w:rsidRDefault="00586658" w:rsidP="00CD6FD5">
      <w:pPr>
        <w:numPr>
          <w:ilvl w:val="0"/>
          <w:numId w:val="428"/>
        </w:numPr>
        <w:spacing w:after="120" w:line="276" w:lineRule="auto"/>
        <w:jc w:val="both"/>
        <w:rPr>
          <w:lang w:val="en-IN"/>
        </w:rPr>
      </w:pPr>
      <w:r w:rsidRPr="00DF63A4">
        <w:rPr>
          <w:i/>
          <w:lang w:val="en-IN"/>
        </w:rPr>
        <w:t>Beauveria bassiana</w:t>
      </w:r>
      <w:r w:rsidRPr="00DF63A4">
        <w:rPr>
          <w:lang w:val="en-IN"/>
        </w:rPr>
        <w:t xml:space="preserve"> @ 5 g/ 1liter of water can be sprayed to manage the pest. </w:t>
      </w:r>
    </w:p>
    <w:p w:rsidR="00586658" w:rsidRPr="00DF63A4" w:rsidRDefault="00586658" w:rsidP="00CD6FD5">
      <w:pPr>
        <w:numPr>
          <w:ilvl w:val="0"/>
          <w:numId w:val="429"/>
        </w:numPr>
        <w:spacing w:after="120" w:line="276" w:lineRule="auto"/>
        <w:jc w:val="both"/>
        <w:rPr>
          <w:lang w:val="en-IN"/>
        </w:rPr>
      </w:pPr>
      <w:r w:rsidRPr="00DF63A4">
        <w:rPr>
          <w:b/>
          <w:lang w:val="en-IN"/>
        </w:rPr>
        <w:lastRenderedPageBreak/>
        <w:t>Leaf Roller</w:t>
      </w:r>
      <w:r w:rsidRPr="00DF63A4">
        <w:rPr>
          <w:lang w:val="en-IN"/>
        </w:rPr>
        <w:t xml:space="preserve"> – This is the most damaging pest on Soyabean. The larva of this moth roll the leaf from tip downwards and feed inside tender leaf and buds. Damaged leaf have a silvery brown papery look.</w:t>
      </w:r>
    </w:p>
    <w:p w:rsidR="00586658" w:rsidRPr="00DF63A4" w:rsidRDefault="00586658" w:rsidP="00586658">
      <w:pPr>
        <w:spacing w:after="120" w:line="276" w:lineRule="auto"/>
        <w:ind w:left="360"/>
        <w:jc w:val="both"/>
        <w:rPr>
          <w:lang w:val="en-IN"/>
        </w:rPr>
      </w:pPr>
      <w:r w:rsidRPr="00DF63A4">
        <w:rPr>
          <w:b/>
          <w:lang w:val="en-IN"/>
        </w:rPr>
        <w:t xml:space="preserve">Control </w:t>
      </w:r>
    </w:p>
    <w:p w:rsidR="00586658" w:rsidRPr="00DF63A4" w:rsidRDefault="00586658" w:rsidP="00CD6FD5">
      <w:pPr>
        <w:numPr>
          <w:ilvl w:val="1"/>
          <w:numId w:val="429"/>
        </w:numPr>
        <w:spacing w:after="120" w:line="276" w:lineRule="auto"/>
        <w:jc w:val="both"/>
        <w:rPr>
          <w:lang w:val="en-IN"/>
        </w:rPr>
      </w:pPr>
      <w:r w:rsidRPr="00DF63A4">
        <w:rPr>
          <w:lang w:val="en-IN"/>
        </w:rPr>
        <w:t xml:space="preserve">Spraying of </w:t>
      </w:r>
      <w:r w:rsidRPr="00DF63A4">
        <w:rPr>
          <w:i/>
        </w:rPr>
        <w:t>Verticillium lecanii</w:t>
      </w:r>
      <w:r w:rsidRPr="00DF63A4">
        <w:t xml:space="preserve"> </w:t>
      </w:r>
      <w:r w:rsidRPr="00DF63A4">
        <w:rPr>
          <w:lang w:val="en-IN"/>
        </w:rPr>
        <w:t xml:space="preserve">@ 5g/ 1 litre of water. </w:t>
      </w:r>
    </w:p>
    <w:p w:rsidR="00586658" w:rsidRPr="00DF63A4" w:rsidRDefault="00586658" w:rsidP="00CD6FD5">
      <w:pPr>
        <w:numPr>
          <w:ilvl w:val="1"/>
          <w:numId w:val="429"/>
        </w:numPr>
        <w:spacing w:after="120" w:line="276" w:lineRule="auto"/>
        <w:jc w:val="both"/>
        <w:rPr>
          <w:lang w:val="en-IN"/>
        </w:rPr>
      </w:pPr>
      <w:r w:rsidRPr="00DF63A4">
        <w:rPr>
          <w:lang w:val="en-IN"/>
        </w:rPr>
        <w:t xml:space="preserve">Install pheromone traps for mass trapping of the adults. </w:t>
      </w:r>
    </w:p>
    <w:p w:rsidR="00B113AF" w:rsidRPr="00DF63A4" w:rsidRDefault="00586658" w:rsidP="00586658">
      <w:pPr>
        <w:spacing w:after="120" w:line="276" w:lineRule="auto"/>
        <w:ind w:left="360"/>
        <w:jc w:val="both"/>
        <w:rPr>
          <w:lang w:val="en-IN"/>
        </w:rPr>
      </w:pPr>
      <w:r w:rsidRPr="00DF63A4">
        <w:rPr>
          <w:b/>
          <w:lang w:val="en-IN"/>
        </w:rPr>
        <w:t>Diseases of Soyabean</w:t>
      </w:r>
      <w:r w:rsidRPr="00DF63A4">
        <w:rPr>
          <w:lang w:val="en-IN"/>
        </w:rPr>
        <w:t xml:space="preserve"> – </w:t>
      </w:r>
    </w:p>
    <w:p w:rsidR="00586658" w:rsidRPr="00DF63A4" w:rsidRDefault="00586658" w:rsidP="00586658">
      <w:pPr>
        <w:spacing w:after="120" w:line="276" w:lineRule="auto"/>
        <w:ind w:left="360"/>
        <w:jc w:val="both"/>
        <w:rPr>
          <w:lang w:val="en-IN"/>
        </w:rPr>
      </w:pPr>
      <w:r w:rsidRPr="00DF63A4">
        <w:rPr>
          <w:lang w:val="en-IN"/>
        </w:rPr>
        <w:t xml:space="preserve">The most prominent diseases of Soyabean are:- </w:t>
      </w:r>
    </w:p>
    <w:p w:rsidR="00586658" w:rsidRPr="00DF63A4" w:rsidRDefault="00586658" w:rsidP="00CD6FD5">
      <w:pPr>
        <w:numPr>
          <w:ilvl w:val="0"/>
          <w:numId w:val="426"/>
        </w:numPr>
        <w:spacing w:after="120" w:line="276" w:lineRule="auto"/>
        <w:jc w:val="both"/>
        <w:rPr>
          <w:lang w:val="en-IN"/>
        </w:rPr>
      </w:pPr>
      <w:r w:rsidRPr="00DF63A4">
        <w:rPr>
          <w:b/>
          <w:lang w:val="en-IN"/>
        </w:rPr>
        <w:t>Damping off</w:t>
      </w:r>
      <w:r w:rsidRPr="00DF63A4">
        <w:rPr>
          <w:lang w:val="en-IN"/>
        </w:rPr>
        <w:t xml:space="preserve"> – Seed may rot before emergence. Seedling may show wilt and ultimately collapse. </w:t>
      </w:r>
    </w:p>
    <w:p w:rsidR="00586658" w:rsidRPr="00DF63A4" w:rsidRDefault="00586658" w:rsidP="00586658">
      <w:pPr>
        <w:spacing w:after="120" w:line="276" w:lineRule="auto"/>
        <w:ind w:left="360"/>
        <w:jc w:val="both"/>
        <w:rPr>
          <w:lang w:val="en-IN"/>
        </w:rPr>
      </w:pPr>
      <w:r w:rsidRPr="00DF63A4">
        <w:rPr>
          <w:b/>
          <w:lang w:val="en-IN"/>
        </w:rPr>
        <w:t>Control</w:t>
      </w:r>
    </w:p>
    <w:p w:rsidR="00586658" w:rsidRPr="00DF63A4" w:rsidRDefault="00586658" w:rsidP="00CD6FD5">
      <w:pPr>
        <w:numPr>
          <w:ilvl w:val="1"/>
          <w:numId w:val="426"/>
        </w:numPr>
        <w:spacing w:after="120" w:line="276" w:lineRule="auto"/>
        <w:jc w:val="both"/>
        <w:rPr>
          <w:lang w:val="en-IN"/>
        </w:rPr>
      </w:pPr>
      <w:r w:rsidRPr="00DF63A4">
        <w:rPr>
          <w:lang w:val="en-IN"/>
        </w:rPr>
        <w:t xml:space="preserve">Seed treatment with </w:t>
      </w:r>
      <w:r w:rsidRPr="00DF63A4">
        <w:rPr>
          <w:i/>
          <w:lang w:val="en-IN"/>
        </w:rPr>
        <w:t xml:space="preserve">Trichoderma </w:t>
      </w:r>
      <w:r w:rsidRPr="00DF63A4">
        <w:rPr>
          <w:lang w:val="en-IN"/>
        </w:rPr>
        <w:t>prior to sowing.</w:t>
      </w:r>
    </w:p>
    <w:p w:rsidR="00586658" w:rsidRPr="00DF63A4" w:rsidRDefault="00586658" w:rsidP="00CD6FD5">
      <w:pPr>
        <w:numPr>
          <w:ilvl w:val="1"/>
          <w:numId w:val="426"/>
        </w:numPr>
        <w:spacing w:after="120" w:line="276" w:lineRule="auto"/>
        <w:jc w:val="both"/>
        <w:rPr>
          <w:lang w:val="en-IN"/>
        </w:rPr>
      </w:pPr>
      <w:r w:rsidRPr="00DF63A4">
        <w:rPr>
          <w:lang w:val="en-IN"/>
        </w:rPr>
        <w:t xml:space="preserve">Spray the crop and drench the soil with </w:t>
      </w:r>
      <w:r w:rsidRPr="00DF63A4">
        <w:rPr>
          <w:i/>
          <w:lang w:val="en-IN"/>
        </w:rPr>
        <w:t>Trichoderma</w:t>
      </w:r>
      <w:r w:rsidRPr="00DF63A4">
        <w:rPr>
          <w:lang w:val="en-IN"/>
        </w:rPr>
        <w:t>.</w:t>
      </w:r>
    </w:p>
    <w:p w:rsidR="00586658" w:rsidRPr="00DF63A4" w:rsidRDefault="00586658" w:rsidP="00CD6FD5">
      <w:pPr>
        <w:numPr>
          <w:ilvl w:val="0"/>
          <w:numId w:val="426"/>
        </w:numPr>
        <w:spacing w:after="120" w:line="276" w:lineRule="auto"/>
        <w:jc w:val="both"/>
        <w:rPr>
          <w:lang w:val="en-IN"/>
        </w:rPr>
      </w:pPr>
      <w:r w:rsidRPr="00DF63A4">
        <w:rPr>
          <w:b/>
          <w:lang w:val="en-IN"/>
        </w:rPr>
        <w:t>Phytophthora root rot –</w:t>
      </w:r>
      <w:r w:rsidRPr="00DF63A4">
        <w:rPr>
          <w:lang w:val="en-IN"/>
        </w:rPr>
        <w:t xml:space="preserve"> This disease cause damping off in the early stage of crop growth. Water soaked lesions appear on the seedlings. On stem a purple or brown discolouration from the roots to the lower nodes of the infected plant. On pulling the infected plant may come out easily.</w:t>
      </w:r>
    </w:p>
    <w:p w:rsidR="00586658" w:rsidRPr="00DF63A4" w:rsidRDefault="00586658" w:rsidP="00586658">
      <w:pPr>
        <w:spacing w:after="120" w:line="276" w:lineRule="auto"/>
        <w:ind w:left="360"/>
        <w:jc w:val="both"/>
        <w:rPr>
          <w:lang w:val="en-IN"/>
        </w:rPr>
      </w:pPr>
      <w:r w:rsidRPr="00DF63A4">
        <w:rPr>
          <w:b/>
          <w:lang w:val="en-IN"/>
        </w:rPr>
        <w:t>Control</w:t>
      </w:r>
    </w:p>
    <w:p w:rsidR="00586658" w:rsidRPr="00DF63A4" w:rsidRDefault="00586658" w:rsidP="00CD6FD5">
      <w:pPr>
        <w:numPr>
          <w:ilvl w:val="1"/>
          <w:numId w:val="426"/>
        </w:numPr>
        <w:spacing w:after="120" w:line="276" w:lineRule="auto"/>
        <w:jc w:val="both"/>
        <w:rPr>
          <w:lang w:val="en-IN"/>
        </w:rPr>
      </w:pPr>
      <w:r w:rsidRPr="00DF63A4">
        <w:rPr>
          <w:lang w:val="en-IN"/>
        </w:rPr>
        <w:t xml:space="preserve">Seed treatment with </w:t>
      </w:r>
      <w:r w:rsidRPr="00DF63A4">
        <w:rPr>
          <w:i/>
          <w:lang w:val="en-IN"/>
        </w:rPr>
        <w:t xml:space="preserve">Trichoderma </w:t>
      </w:r>
      <w:r w:rsidRPr="00DF63A4">
        <w:rPr>
          <w:lang w:val="en-IN"/>
        </w:rPr>
        <w:t>prior to sowing.</w:t>
      </w:r>
    </w:p>
    <w:p w:rsidR="00586658" w:rsidRPr="00DF63A4" w:rsidRDefault="00586658" w:rsidP="00CD6FD5">
      <w:pPr>
        <w:numPr>
          <w:ilvl w:val="1"/>
          <w:numId w:val="426"/>
        </w:numPr>
        <w:spacing w:after="120" w:line="276" w:lineRule="auto"/>
        <w:jc w:val="both"/>
        <w:rPr>
          <w:lang w:val="en-IN"/>
        </w:rPr>
      </w:pPr>
      <w:r w:rsidRPr="00DF63A4">
        <w:rPr>
          <w:lang w:val="en-IN"/>
        </w:rPr>
        <w:t xml:space="preserve">Spray the crop and drench the soil with </w:t>
      </w:r>
      <w:r w:rsidRPr="00DF63A4">
        <w:rPr>
          <w:i/>
          <w:lang w:val="en-IN"/>
        </w:rPr>
        <w:t>Trichoderma</w:t>
      </w:r>
      <w:r w:rsidRPr="00DF63A4">
        <w:rPr>
          <w:lang w:val="en-IN"/>
        </w:rPr>
        <w:t>.</w:t>
      </w:r>
    </w:p>
    <w:p w:rsidR="00586658" w:rsidRPr="00DF63A4" w:rsidRDefault="00586658" w:rsidP="00CD6FD5">
      <w:pPr>
        <w:numPr>
          <w:ilvl w:val="1"/>
          <w:numId w:val="426"/>
        </w:numPr>
        <w:spacing w:after="120" w:line="276" w:lineRule="auto"/>
        <w:jc w:val="both"/>
        <w:rPr>
          <w:lang w:val="en-IN"/>
        </w:rPr>
      </w:pPr>
      <w:r w:rsidRPr="00DF63A4">
        <w:rPr>
          <w:lang w:val="en-IN"/>
        </w:rPr>
        <w:t xml:space="preserve">Crop rotation, application of well decomposed manure and avoid water logging condition. </w:t>
      </w:r>
    </w:p>
    <w:p w:rsidR="00586658" w:rsidRPr="00DF63A4" w:rsidRDefault="00586658" w:rsidP="00CD6FD5">
      <w:pPr>
        <w:numPr>
          <w:ilvl w:val="0"/>
          <w:numId w:val="426"/>
        </w:numPr>
        <w:spacing w:after="120" w:line="276" w:lineRule="auto"/>
        <w:jc w:val="both"/>
        <w:rPr>
          <w:lang w:val="en-IN"/>
        </w:rPr>
      </w:pPr>
      <w:r w:rsidRPr="00DF63A4">
        <w:rPr>
          <w:b/>
          <w:lang w:val="en-IN"/>
        </w:rPr>
        <w:t>Rhizoctenia Root Rot –</w:t>
      </w:r>
      <w:r w:rsidRPr="00DF63A4">
        <w:rPr>
          <w:lang w:val="en-IN"/>
        </w:rPr>
        <w:t xml:space="preserve"> This is mostly seen in seedling and young plants, causing root and stem rot particularly during prolonged wet periods. This can be a cause of pre and post emergence damping off. It produce reddish brown discolouration on the stem near the soil line. This also causes wilting and yellowing of the leaves. This pathogen is a soil inhabitant. Seeds can be treated with Rhizobium or </w:t>
      </w:r>
      <w:r w:rsidRPr="00DF63A4">
        <w:rPr>
          <w:i/>
          <w:lang w:val="en-IN"/>
        </w:rPr>
        <w:t xml:space="preserve">Azotobacter </w:t>
      </w:r>
      <w:r w:rsidRPr="00DF63A4">
        <w:rPr>
          <w:lang w:val="en-IN"/>
        </w:rPr>
        <w:t xml:space="preserve">@ 200 g mix with 200 ml of water prior to planting. </w:t>
      </w:r>
    </w:p>
    <w:p w:rsidR="00586658" w:rsidRPr="00DF63A4" w:rsidRDefault="00586658" w:rsidP="00586658">
      <w:pPr>
        <w:spacing w:after="120" w:line="276" w:lineRule="auto"/>
        <w:ind w:left="360"/>
        <w:jc w:val="both"/>
        <w:rPr>
          <w:lang w:val="en-IN"/>
        </w:rPr>
      </w:pPr>
      <w:r w:rsidRPr="00DF63A4">
        <w:rPr>
          <w:b/>
          <w:lang w:val="en-IN"/>
        </w:rPr>
        <w:t>Control</w:t>
      </w:r>
    </w:p>
    <w:p w:rsidR="00586658" w:rsidRPr="00DF63A4" w:rsidRDefault="00586658" w:rsidP="00CD6FD5">
      <w:pPr>
        <w:numPr>
          <w:ilvl w:val="1"/>
          <w:numId w:val="426"/>
        </w:numPr>
        <w:spacing w:after="120" w:line="276" w:lineRule="auto"/>
        <w:jc w:val="both"/>
        <w:rPr>
          <w:lang w:val="en-IN"/>
        </w:rPr>
      </w:pPr>
      <w:r w:rsidRPr="00DF63A4">
        <w:rPr>
          <w:lang w:val="en-IN"/>
        </w:rPr>
        <w:t xml:space="preserve">Seed treatment with </w:t>
      </w:r>
      <w:r w:rsidRPr="00DF63A4">
        <w:rPr>
          <w:i/>
          <w:lang w:val="en-IN"/>
        </w:rPr>
        <w:t xml:space="preserve">Trichoderma </w:t>
      </w:r>
      <w:r w:rsidRPr="00DF63A4">
        <w:rPr>
          <w:lang w:val="en-IN"/>
        </w:rPr>
        <w:t>prior to sowing.</w:t>
      </w:r>
    </w:p>
    <w:p w:rsidR="00586658" w:rsidRPr="00DF63A4" w:rsidRDefault="00586658" w:rsidP="00CD6FD5">
      <w:pPr>
        <w:numPr>
          <w:ilvl w:val="1"/>
          <w:numId w:val="426"/>
        </w:numPr>
        <w:spacing w:after="120" w:line="276" w:lineRule="auto"/>
        <w:jc w:val="both"/>
        <w:rPr>
          <w:lang w:val="en-IN"/>
        </w:rPr>
      </w:pPr>
      <w:r w:rsidRPr="00DF63A4">
        <w:rPr>
          <w:lang w:val="en-IN"/>
        </w:rPr>
        <w:t xml:space="preserve">Spray the crop and drench the soil with </w:t>
      </w:r>
      <w:r w:rsidRPr="00DF63A4">
        <w:rPr>
          <w:i/>
          <w:lang w:val="en-IN"/>
        </w:rPr>
        <w:t>Trichoderma</w:t>
      </w:r>
      <w:r w:rsidRPr="00DF63A4">
        <w:rPr>
          <w:lang w:val="en-IN"/>
        </w:rPr>
        <w:t>.</w:t>
      </w:r>
    </w:p>
    <w:p w:rsidR="00586658" w:rsidRPr="00DF63A4" w:rsidRDefault="00586658" w:rsidP="00CD6FD5">
      <w:pPr>
        <w:numPr>
          <w:ilvl w:val="1"/>
          <w:numId w:val="426"/>
        </w:numPr>
        <w:spacing w:after="120" w:line="276" w:lineRule="auto"/>
        <w:jc w:val="both"/>
        <w:rPr>
          <w:lang w:val="en-IN"/>
        </w:rPr>
      </w:pPr>
      <w:r w:rsidRPr="00DF63A4">
        <w:rPr>
          <w:lang w:val="en-IN"/>
        </w:rPr>
        <w:t xml:space="preserve">Crop rotation, application of well decomposed manure and avoid water logging condition. </w:t>
      </w:r>
    </w:p>
    <w:p w:rsidR="00586658" w:rsidRPr="00DF63A4" w:rsidRDefault="00586658" w:rsidP="00CD6FD5">
      <w:pPr>
        <w:numPr>
          <w:ilvl w:val="0"/>
          <w:numId w:val="426"/>
        </w:numPr>
        <w:spacing w:after="120" w:line="276" w:lineRule="auto"/>
        <w:jc w:val="both"/>
        <w:rPr>
          <w:lang w:val="en-IN"/>
        </w:rPr>
      </w:pPr>
      <w:r w:rsidRPr="00DF63A4">
        <w:rPr>
          <w:b/>
          <w:lang w:val="en-IN"/>
        </w:rPr>
        <w:t xml:space="preserve">Rust </w:t>
      </w:r>
      <w:r w:rsidRPr="00DF63A4">
        <w:rPr>
          <w:lang w:val="en-IN"/>
        </w:rPr>
        <w:t>– Dark brown or reddish brown pustules on the ventral side of the leaves and also on the petioles, pods and stems may appear. The leaves will become yellow and fall off.</w:t>
      </w:r>
    </w:p>
    <w:p w:rsidR="00586658" w:rsidRPr="00DF63A4" w:rsidRDefault="00586658" w:rsidP="00586658">
      <w:pPr>
        <w:spacing w:after="120" w:line="276" w:lineRule="auto"/>
        <w:ind w:left="360"/>
        <w:jc w:val="both"/>
        <w:rPr>
          <w:b/>
          <w:lang w:val="en-IN"/>
        </w:rPr>
      </w:pPr>
      <w:r w:rsidRPr="00DF63A4">
        <w:rPr>
          <w:b/>
          <w:lang w:val="en-IN"/>
        </w:rPr>
        <w:t>Management &amp; Control</w:t>
      </w:r>
    </w:p>
    <w:p w:rsidR="00586658" w:rsidRPr="00DF63A4" w:rsidRDefault="00586658" w:rsidP="00CD6FD5">
      <w:pPr>
        <w:numPr>
          <w:ilvl w:val="1"/>
          <w:numId w:val="426"/>
        </w:numPr>
        <w:spacing w:after="120" w:line="276" w:lineRule="auto"/>
        <w:jc w:val="both"/>
        <w:rPr>
          <w:lang w:val="en-IN"/>
        </w:rPr>
      </w:pPr>
      <w:r w:rsidRPr="00DF63A4">
        <w:rPr>
          <w:lang w:val="en-IN"/>
        </w:rPr>
        <w:t xml:space="preserve">Seed treatment with </w:t>
      </w:r>
      <w:r w:rsidRPr="00DF63A4">
        <w:rPr>
          <w:i/>
          <w:lang w:val="en-IN"/>
        </w:rPr>
        <w:t xml:space="preserve">Trichoderma </w:t>
      </w:r>
      <w:r w:rsidRPr="00DF63A4">
        <w:rPr>
          <w:lang w:val="en-IN"/>
        </w:rPr>
        <w:t>prior to sowing.</w:t>
      </w:r>
    </w:p>
    <w:p w:rsidR="00586658" w:rsidRPr="00DF63A4" w:rsidRDefault="00586658" w:rsidP="00CD6FD5">
      <w:pPr>
        <w:numPr>
          <w:ilvl w:val="1"/>
          <w:numId w:val="426"/>
        </w:numPr>
        <w:spacing w:after="120" w:line="276" w:lineRule="auto"/>
        <w:jc w:val="both"/>
        <w:rPr>
          <w:lang w:val="en-IN"/>
        </w:rPr>
      </w:pPr>
      <w:r w:rsidRPr="00DF63A4">
        <w:rPr>
          <w:lang w:val="en-IN"/>
        </w:rPr>
        <w:t xml:space="preserve">Spray the crop and drench the soil with </w:t>
      </w:r>
      <w:r w:rsidRPr="00DF63A4">
        <w:rPr>
          <w:i/>
          <w:lang w:val="en-IN"/>
        </w:rPr>
        <w:t xml:space="preserve">Trichoderma </w:t>
      </w:r>
      <w:r w:rsidRPr="00DF63A4">
        <w:rPr>
          <w:lang w:val="en-IN"/>
        </w:rPr>
        <w:t>@ 5g/ 1 litre of water.</w:t>
      </w:r>
    </w:p>
    <w:p w:rsidR="00586658" w:rsidRPr="00DF63A4" w:rsidRDefault="00586658" w:rsidP="00CD6FD5">
      <w:pPr>
        <w:numPr>
          <w:ilvl w:val="1"/>
          <w:numId w:val="426"/>
        </w:numPr>
        <w:spacing w:after="120" w:line="276" w:lineRule="auto"/>
        <w:jc w:val="both"/>
        <w:rPr>
          <w:lang w:val="en-IN"/>
        </w:rPr>
      </w:pPr>
      <w:r w:rsidRPr="00DF63A4">
        <w:rPr>
          <w:lang w:val="en-IN"/>
        </w:rPr>
        <w:lastRenderedPageBreak/>
        <w:t xml:space="preserve">Crop rotation, application of well decomposed manure and avoid water logging condition. </w:t>
      </w:r>
    </w:p>
    <w:p w:rsidR="00586658" w:rsidRPr="00DF63A4" w:rsidRDefault="00586658" w:rsidP="00CD6FD5">
      <w:pPr>
        <w:numPr>
          <w:ilvl w:val="0"/>
          <w:numId w:val="426"/>
        </w:numPr>
        <w:spacing w:after="120" w:line="276" w:lineRule="auto"/>
        <w:jc w:val="both"/>
        <w:rPr>
          <w:lang w:val="en-IN"/>
        </w:rPr>
      </w:pPr>
      <w:r w:rsidRPr="00DF63A4">
        <w:rPr>
          <w:b/>
          <w:lang w:val="en-IN"/>
        </w:rPr>
        <w:t>Bacterial Blight</w:t>
      </w:r>
      <w:r w:rsidRPr="00DF63A4">
        <w:rPr>
          <w:lang w:val="en-IN"/>
        </w:rPr>
        <w:t xml:space="preserve"> – Red or black lesion appear on the leaves. This pathogen survived on the infected seeds and crop residue. The infected crop residue should be burnt. </w:t>
      </w:r>
    </w:p>
    <w:p w:rsidR="00586658" w:rsidRPr="00DF63A4" w:rsidRDefault="00586658" w:rsidP="00586658">
      <w:pPr>
        <w:spacing w:after="120" w:line="276" w:lineRule="auto"/>
        <w:ind w:left="360"/>
        <w:jc w:val="both"/>
        <w:rPr>
          <w:b/>
          <w:lang w:val="en-IN"/>
        </w:rPr>
      </w:pPr>
      <w:r w:rsidRPr="00DF63A4">
        <w:rPr>
          <w:b/>
          <w:lang w:val="en-IN"/>
        </w:rPr>
        <w:t>Management &amp; Control</w:t>
      </w:r>
    </w:p>
    <w:p w:rsidR="00586658" w:rsidRPr="00DF63A4" w:rsidRDefault="00586658" w:rsidP="00CD6FD5">
      <w:pPr>
        <w:numPr>
          <w:ilvl w:val="1"/>
          <w:numId w:val="426"/>
        </w:numPr>
        <w:spacing w:after="120" w:line="276" w:lineRule="auto"/>
        <w:jc w:val="both"/>
        <w:rPr>
          <w:lang w:val="en-IN"/>
        </w:rPr>
      </w:pPr>
      <w:r w:rsidRPr="00DF63A4">
        <w:rPr>
          <w:lang w:val="en-IN"/>
        </w:rPr>
        <w:t xml:space="preserve">Seed treatment with </w:t>
      </w:r>
      <w:r w:rsidRPr="00DF63A4">
        <w:rPr>
          <w:i/>
          <w:lang w:val="en-IN"/>
        </w:rPr>
        <w:t>Pseudomonas</w:t>
      </w:r>
      <w:r w:rsidRPr="00DF63A4">
        <w:rPr>
          <w:lang w:val="en-IN"/>
        </w:rPr>
        <w:t xml:space="preserve"> prior to sowing.</w:t>
      </w:r>
    </w:p>
    <w:p w:rsidR="00586658" w:rsidRPr="00DF63A4" w:rsidRDefault="00586658" w:rsidP="00CD6FD5">
      <w:pPr>
        <w:numPr>
          <w:ilvl w:val="1"/>
          <w:numId w:val="426"/>
        </w:numPr>
        <w:spacing w:after="120" w:line="276" w:lineRule="auto"/>
        <w:jc w:val="both"/>
        <w:rPr>
          <w:lang w:val="en-IN"/>
        </w:rPr>
      </w:pPr>
      <w:r w:rsidRPr="00DF63A4">
        <w:rPr>
          <w:lang w:val="en-IN"/>
        </w:rPr>
        <w:t xml:space="preserve">To manage spray </w:t>
      </w:r>
      <w:r w:rsidRPr="00DF63A4">
        <w:rPr>
          <w:i/>
          <w:lang w:val="en-IN"/>
        </w:rPr>
        <w:t>Pseudomonas</w:t>
      </w:r>
      <w:r w:rsidRPr="00DF63A4">
        <w:rPr>
          <w:lang w:val="en-IN"/>
        </w:rPr>
        <w:t xml:space="preserve"> @ 5g/1 litre of water. </w:t>
      </w:r>
    </w:p>
    <w:p w:rsidR="00586658" w:rsidRPr="00DF63A4" w:rsidRDefault="00586658" w:rsidP="00CD6FD5">
      <w:pPr>
        <w:numPr>
          <w:ilvl w:val="1"/>
          <w:numId w:val="426"/>
        </w:numPr>
        <w:spacing w:after="120" w:line="276" w:lineRule="auto"/>
        <w:jc w:val="both"/>
        <w:rPr>
          <w:lang w:val="en-IN"/>
        </w:rPr>
      </w:pPr>
      <w:r w:rsidRPr="00DF63A4">
        <w:rPr>
          <w:lang w:val="en-IN"/>
        </w:rPr>
        <w:t xml:space="preserve">Crop rotation, application of well decomposed manure and avoid water logging condition. </w:t>
      </w:r>
    </w:p>
    <w:p w:rsidR="00586658" w:rsidRPr="00DF63A4" w:rsidRDefault="00586658" w:rsidP="00CD6FD5">
      <w:pPr>
        <w:numPr>
          <w:ilvl w:val="0"/>
          <w:numId w:val="426"/>
        </w:numPr>
        <w:spacing w:after="120" w:line="276" w:lineRule="auto"/>
        <w:jc w:val="both"/>
        <w:rPr>
          <w:lang w:val="en-IN"/>
        </w:rPr>
      </w:pPr>
      <w:r w:rsidRPr="00DF63A4">
        <w:rPr>
          <w:b/>
          <w:lang w:val="en-IN"/>
        </w:rPr>
        <w:t>Soyabean mosaic</w:t>
      </w:r>
      <w:r w:rsidRPr="00DF63A4">
        <w:rPr>
          <w:lang w:val="en-IN"/>
        </w:rPr>
        <w:t xml:space="preserve"> – This causes yellow to green mottling pattern on the leaves. It leads to distortion and curling of leaves along the margin, followed by stunted growth.</w:t>
      </w:r>
    </w:p>
    <w:p w:rsidR="00586658" w:rsidRPr="00DF63A4" w:rsidRDefault="00586658" w:rsidP="00586658">
      <w:pPr>
        <w:spacing w:after="120" w:line="276" w:lineRule="auto"/>
        <w:ind w:left="360"/>
        <w:jc w:val="both"/>
        <w:rPr>
          <w:b/>
          <w:lang w:val="en-IN"/>
        </w:rPr>
      </w:pPr>
      <w:r w:rsidRPr="00DF63A4">
        <w:rPr>
          <w:b/>
          <w:lang w:val="en-IN"/>
        </w:rPr>
        <w:t>Management &amp; Control</w:t>
      </w:r>
    </w:p>
    <w:p w:rsidR="00586658" w:rsidRPr="00DF63A4" w:rsidRDefault="00586658" w:rsidP="00CD6FD5">
      <w:pPr>
        <w:numPr>
          <w:ilvl w:val="1"/>
          <w:numId w:val="426"/>
        </w:numPr>
        <w:spacing w:after="120" w:line="276" w:lineRule="auto"/>
        <w:jc w:val="both"/>
        <w:rPr>
          <w:lang w:val="en-IN"/>
        </w:rPr>
      </w:pPr>
      <w:r w:rsidRPr="00DF63A4">
        <w:rPr>
          <w:lang w:val="en-IN"/>
        </w:rPr>
        <w:t xml:space="preserve">Seed treatment with </w:t>
      </w:r>
      <w:r w:rsidRPr="00DF63A4">
        <w:rPr>
          <w:i/>
          <w:lang w:val="en-IN"/>
        </w:rPr>
        <w:t xml:space="preserve">Trichoderma </w:t>
      </w:r>
      <w:r w:rsidRPr="00DF63A4">
        <w:rPr>
          <w:lang w:val="en-IN"/>
        </w:rPr>
        <w:t>prior to sowing.</w:t>
      </w:r>
    </w:p>
    <w:p w:rsidR="00586658" w:rsidRPr="00DF63A4" w:rsidRDefault="00586658" w:rsidP="00CD6FD5">
      <w:pPr>
        <w:numPr>
          <w:ilvl w:val="1"/>
          <w:numId w:val="426"/>
        </w:numPr>
        <w:spacing w:after="120" w:line="276" w:lineRule="auto"/>
        <w:jc w:val="both"/>
        <w:rPr>
          <w:lang w:val="en-IN"/>
        </w:rPr>
      </w:pPr>
      <w:r w:rsidRPr="00DF63A4">
        <w:rPr>
          <w:lang w:val="en-IN"/>
        </w:rPr>
        <w:t xml:space="preserve">Spray the crop and drench the soil with </w:t>
      </w:r>
      <w:r w:rsidRPr="00DF63A4">
        <w:rPr>
          <w:i/>
          <w:lang w:val="en-IN"/>
        </w:rPr>
        <w:t xml:space="preserve">Trichoderma </w:t>
      </w:r>
      <w:r w:rsidRPr="00DF63A4">
        <w:rPr>
          <w:lang w:val="en-IN"/>
        </w:rPr>
        <w:t>@ 5g/ 1 litre of water.</w:t>
      </w:r>
    </w:p>
    <w:p w:rsidR="00586658" w:rsidRPr="00DF63A4" w:rsidRDefault="00586658" w:rsidP="00CD6FD5">
      <w:pPr>
        <w:numPr>
          <w:ilvl w:val="1"/>
          <w:numId w:val="426"/>
        </w:numPr>
        <w:spacing w:after="120" w:line="276" w:lineRule="auto"/>
        <w:jc w:val="both"/>
        <w:rPr>
          <w:lang w:val="en-IN"/>
        </w:rPr>
      </w:pPr>
      <w:r w:rsidRPr="00DF63A4">
        <w:rPr>
          <w:lang w:val="en-IN"/>
        </w:rPr>
        <w:t xml:space="preserve">Crop rotation, application of well decomposed manure and avoid water logging condition. </w:t>
      </w:r>
    </w:p>
    <w:p w:rsidR="00586658" w:rsidRPr="00DF63A4" w:rsidRDefault="00586658" w:rsidP="00CD6FD5">
      <w:pPr>
        <w:numPr>
          <w:ilvl w:val="0"/>
          <w:numId w:val="426"/>
        </w:numPr>
        <w:spacing w:after="120" w:line="276" w:lineRule="auto"/>
        <w:jc w:val="both"/>
        <w:rPr>
          <w:b/>
          <w:lang w:val="en-IN"/>
        </w:rPr>
      </w:pPr>
      <w:r w:rsidRPr="00DF63A4">
        <w:rPr>
          <w:b/>
          <w:lang w:val="en-IN"/>
        </w:rPr>
        <w:t>Powdery mildew</w:t>
      </w:r>
      <w:r w:rsidRPr="00DF63A4">
        <w:rPr>
          <w:lang w:val="en-IN"/>
        </w:rPr>
        <w:t xml:space="preserve"> – Appearances of powdery coating on the leaves and stem and branches of the crops. Infected leaves later drop off from the plant. To manage, we should follow crop rotation. Remove the crop residue and burn. </w:t>
      </w:r>
    </w:p>
    <w:p w:rsidR="00586658" w:rsidRPr="00DF63A4" w:rsidRDefault="00586658" w:rsidP="00586658">
      <w:pPr>
        <w:spacing w:after="120" w:line="276" w:lineRule="auto"/>
        <w:ind w:left="360"/>
        <w:jc w:val="both"/>
        <w:rPr>
          <w:b/>
          <w:lang w:val="en-IN"/>
        </w:rPr>
      </w:pPr>
      <w:r w:rsidRPr="00DF63A4">
        <w:rPr>
          <w:b/>
          <w:lang w:val="en-IN"/>
        </w:rPr>
        <w:t>Management &amp; Control</w:t>
      </w:r>
    </w:p>
    <w:p w:rsidR="00586658" w:rsidRPr="00DF63A4" w:rsidRDefault="00586658" w:rsidP="00CD6FD5">
      <w:pPr>
        <w:numPr>
          <w:ilvl w:val="1"/>
          <w:numId w:val="426"/>
        </w:numPr>
        <w:spacing w:after="120" w:line="276" w:lineRule="auto"/>
        <w:jc w:val="both"/>
        <w:rPr>
          <w:lang w:val="en-IN"/>
        </w:rPr>
      </w:pPr>
      <w:r w:rsidRPr="00DF63A4">
        <w:rPr>
          <w:lang w:val="en-IN"/>
        </w:rPr>
        <w:t>Remove the crop residue and burn.</w:t>
      </w:r>
    </w:p>
    <w:p w:rsidR="00586658" w:rsidRPr="00DF63A4" w:rsidRDefault="00586658" w:rsidP="00CD6FD5">
      <w:pPr>
        <w:numPr>
          <w:ilvl w:val="1"/>
          <w:numId w:val="426"/>
        </w:numPr>
        <w:spacing w:after="120" w:line="276" w:lineRule="auto"/>
        <w:jc w:val="both"/>
        <w:rPr>
          <w:lang w:val="en-IN"/>
        </w:rPr>
      </w:pPr>
      <w:r w:rsidRPr="00DF63A4">
        <w:rPr>
          <w:lang w:val="en-IN"/>
        </w:rPr>
        <w:t>Spray the crop and drench the soil with Bio-dewcon @ 5g/ 1 litre of water.</w:t>
      </w:r>
    </w:p>
    <w:p w:rsidR="00586658" w:rsidRPr="00DF63A4" w:rsidRDefault="00586658" w:rsidP="00CD6FD5">
      <w:pPr>
        <w:numPr>
          <w:ilvl w:val="1"/>
          <w:numId w:val="426"/>
        </w:numPr>
        <w:spacing w:after="120" w:line="276" w:lineRule="auto"/>
        <w:jc w:val="both"/>
        <w:rPr>
          <w:lang w:val="en-IN"/>
        </w:rPr>
      </w:pPr>
      <w:r w:rsidRPr="00DF63A4">
        <w:rPr>
          <w:lang w:val="en-IN"/>
        </w:rPr>
        <w:t xml:space="preserve">Crop rotation, application of well decomposed manure and avoid water logging condition. </w:t>
      </w:r>
    </w:p>
    <w:p w:rsidR="00586658" w:rsidRPr="00DF63A4" w:rsidRDefault="00586658" w:rsidP="00CD6FD5">
      <w:pPr>
        <w:numPr>
          <w:ilvl w:val="0"/>
          <w:numId w:val="426"/>
        </w:numPr>
        <w:spacing w:after="120" w:line="276" w:lineRule="auto"/>
        <w:jc w:val="both"/>
        <w:rPr>
          <w:b/>
          <w:lang w:val="en-IN"/>
        </w:rPr>
      </w:pPr>
      <w:r w:rsidRPr="00DF63A4">
        <w:rPr>
          <w:b/>
          <w:lang w:val="en-IN"/>
        </w:rPr>
        <w:t>Downy mildew</w:t>
      </w:r>
      <w:r w:rsidRPr="00DF63A4">
        <w:rPr>
          <w:lang w:val="en-IN"/>
        </w:rPr>
        <w:t xml:space="preserve"> – The symptoms appear as pale green yellow spots on the upper surface of the leaves. Later the spots become dark yellow and occupy larger area on the leaves. Low temperature and cool whether favours this disease development. </w:t>
      </w:r>
    </w:p>
    <w:p w:rsidR="00586658" w:rsidRPr="00DF63A4" w:rsidRDefault="00586658" w:rsidP="00586658">
      <w:pPr>
        <w:spacing w:after="120" w:line="276" w:lineRule="auto"/>
        <w:ind w:left="360"/>
        <w:jc w:val="both"/>
        <w:rPr>
          <w:b/>
          <w:lang w:val="en-IN"/>
        </w:rPr>
      </w:pPr>
      <w:r w:rsidRPr="00DF63A4">
        <w:rPr>
          <w:b/>
          <w:lang w:val="en-IN"/>
        </w:rPr>
        <w:t>Management &amp; Control</w:t>
      </w:r>
    </w:p>
    <w:p w:rsidR="00586658" w:rsidRPr="00DF63A4" w:rsidRDefault="00586658" w:rsidP="00CD6FD5">
      <w:pPr>
        <w:numPr>
          <w:ilvl w:val="1"/>
          <w:numId w:val="426"/>
        </w:numPr>
        <w:spacing w:after="120" w:line="276" w:lineRule="auto"/>
        <w:jc w:val="both"/>
        <w:rPr>
          <w:lang w:val="en-IN"/>
        </w:rPr>
      </w:pPr>
      <w:r w:rsidRPr="00DF63A4">
        <w:rPr>
          <w:lang w:val="en-IN"/>
        </w:rPr>
        <w:t>Remove the crop residue and burn.</w:t>
      </w:r>
    </w:p>
    <w:p w:rsidR="00586658" w:rsidRPr="00DF63A4" w:rsidRDefault="00586658" w:rsidP="00CD6FD5">
      <w:pPr>
        <w:numPr>
          <w:ilvl w:val="1"/>
          <w:numId w:val="426"/>
        </w:numPr>
        <w:spacing w:after="120" w:line="276" w:lineRule="auto"/>
        <w:jc w:val="both"/>
        <w:rPr>
          <w:lang w:val="en-IN"/>
        </w:rPr>
      </w:pPr>
      <w:r w:rsidRPr="00DF63A4">
        <w:rPr>
          <w:lang w:val="en-IN"/>
        </w:rPr>
        <w:t xml:space="preserve">Seed treatment with </w:t>
      </w:r>
      <w:r w:rsidRPr="00DF63A4">
        <w:rPr>
          <w:i/>
          <w:lang w:val="en-IN"/>
        </w:rPr>
        <w:t xml:space="preserve">Trichoderma </w:t>
      </w:r>
      <w:r w:rsidRPr="00DB4717">
        <w:rPr>
          <w:i/>
          <w:lang w:val="en-IN"/>
        </w:rPr>
        <w:t>viride</w:t>
      </w:r>
      <w:r w:rsidRPr="00DF63A4">
        <w:rPr>
          <w:lang w:val="en-IN"/>
        </w:rPr>
        <w:t xml:space="preserve"> @ 4g/kg of seeds before sowing should be done.</w:t>
      </w:r>
    </w:p>
    <w:p w:rsidR="00586658" w:rsidRPr="00DF63A4" w:rsidRDefault="00586658" w:rsidP="00CD6FD5">
      <w:pPr>
        <w:numPr>
          <w:ilvl w:val="1"/>
          <w:numId w:val="426"/>
        </w:numPr>
        <w:spacing w:after="120" w:line="276" w:lineRule="auto"/>
        <w:jc w:val="both"/>
        <w:rPr>
          <w:lang w:val="en-IN"/>
        </w:rPr>
      </w:pPr>
      <w:r w:rsidRPr="00DF63A4">
        <w:rPr>
          <w:lang w:val="en-IN"/>
        </w:rPr>
        <w:t xml:space="preserve">Spray the crop and drench the soil with </w:t>
      </w:r>
      <w:r w:rsidRPr="00DF63A4">
        <w:rPr>
          <w:i/>
          <w:lang w:val="en-IN"/>
        </w:rPr>
        <w:t xml:space="preserve">Trichoderma </w:t>
      </w:r>
      <w:r w:rsidR="00DB4717" w:rsidRPr="00DB4717">
        <w:rPr>
          <w:i/>
          <w:lang w:val="en-IN"/>
        </w:rPr>
        <w:t>viride</w:t>
      </w:r>
      <w:r w:rsidR="00DB4717" w:rsidRPr="00DF63A4">
        <w:rPr>
          <w:lang w:val="en-IN"/>
        </w:rPr>
        <w:t xml:space="preserve"> </w:t>
      </w:r>
      <w:r w:rsidRPr="00DF63A4">
        <w:rPr>
          <w:lang w:val="en-IN"/>
        </w:rPr>
        <w:t>@ 5g/ 1 litre of water.</w:t>
      </w:r>
    </w:p>
    <w:p w:rsidR="00586658" w:rsidRPr="00DF63A4" w:rsidRDefault="00586658" w:rsidP="00CD6FD5">
      <w:pPr>
        <w:numPr>
          <w:ilvl w:val="1"/>
          <w:numId w:val="426"/>
        </w:numPr>
        <w:spacing w:after="120" w:line="276" w:lineRule="auto"/>
        <w:jc w:val="both"/>
        <w:rPr>
          <w:lang w:val="en-IN"/>
        </w:rPr>
      </w:pPr>
      <w:r w:rsidRPr="00DF63A4">
        <w:rPr>
          <w:lang w:val="en-IN"/>
        </w:rPr>
        <w:t xml:space="preserve">Crop rotation, application of well decomposed manure and avoid water logging condition. </w:t>
      </w:r>
    </w:p>
    <w:p w:rsidR="00586658" w:rsidRDefault="00586658" w:rsidP="00586658">
      <w:pPr>
        <w:spacing w:after="120" w:line="276" w:lineRule="auto"/>
        <w:ind w:left="360"/>
        <w:jc w:val="both"/>
        <w:rPr>
          <w:lang w:val="en-IN"/>
        </w:rPr>
      </w:pPr>
      <w:r w:rsidRPr="00DF63A4">
        <w:rPr>
          <w:b/>
          <w:lang w:val="en-IN"/>
        </w:rPr>
        <w:t>Harvesting:</w:t>
      </w:r>
      <w:r w:rsidRPr="00DF63A4">
        <w:rPr>
          <w:lang w:val="en-IN"/>
        </w:rPr>
        <w:t xml:space="preserve"> Harvesting is done when the leaves are dried and shed. Generally crop matures in 90 – 140 days depending upon varieties.</w:t>
      </w:r>
    </w:p>
    <w:p w:rsidR="006F3CBA" w:rsidRPr="00DF63A4" w:rsidRDefault="006F3CBA" w:rsidP="00586658">
      <w:pPr>
        <w:spacing w:after="120" w:line="276" w:lineRule="auto"/>
        <w:ind w:left="360"/>
        <w:jc w:val="both"/>
        <w:rPr>
          <w:lang w:val="en-IN"/>
        </w:rPr>
      </w:pPr>
    </w:p>
    <w:p w:rsidR="00586658" w:rsidRDefault="00586658" w:rsidP="00586658">
      <w:pPr>
        <w:spacing w:after="120" w:line="276" w:lineRule="auto"/>
        <w:ind w:left="360"/>
        <w:jc w:val="both"/>
        <w:rPr>
          <w:lang w:val="en-IN"/>
        </w:rPr>
      </w:pPr>
    </w:p>
    <w:p w:rsidR="00586658" w:rsidRPr="00DF63A4" w:rsidRDefault="00B113AF" w:rsidP="00BC345C">
      <w:pPr>
        <w:spacing w:after="120" w:line="276" w:lineRule="auto"/>
        <w:ind w:left="360"/>
        <w:jc w:val="right"/>
        <w:rPr>
          <w:b/>
          <w:bCs/>
          <w:lang w:val="en-IN"/>
        </w:rPr>
      </w:pPr>
      <w:bookmarkStart w:id="51" w:name="_Toc521665478"/>
      <w:r w:rsidRPr="00DF63A4">
        <w:rPr>
          <w:b/>
          <w:bCs/>
          <w:lang w:val="en-IN"/>
        </w:rPr>
        <w:lastRenderedPageBreak/>
        <w:t>STRAWBERRY</w:t>
      </w:r>
      <w:r w:rsidR="00586658" w:rsidRPr="00DF63A4">
        <w:rPr>
          <w:b/>
          <w:bCs/>
          <w:lang w:val="en-IN"/>
        </w:rPr>
        <w:t xml:space="preserve"> </w:t>
      </w:r>
      <w:r w:rsidR="00586658" w:rsidRPr="00DF63A4">
        <w:rPr>
          <w:b/>
          <w:bCs/>
          <w:i/>
          <w:lang w:val="en-IN"/>
        </w:rPr>
        <w:t>(Fragaria ananassa)</w:t>
      </w:r>
      <w:bookmarkEnd w:id="51"/>
      <w:r w:rsidR="00BC345C">
        <w:rPr>
          <w:b/>
          <w:bCs/>
          <w:i/>
          <w:lang w:val="en-IN"/>
        </w:rPr>
        <w:tab/>
      </w:r>
      <w:r w:rsidR="00BC345C">
        <w:rPr>
          <w:b/>
          <w:bCs/>
          <w:i/>
          <w:lang w:val="en-IN"/>
        </w:rPr>
        <w:tab/>
      </w:r>
      <w:r w:rsidR="00BC345C">
        <w:rPr>
          <w:b/>
          <w:bCs/>
          <w:i/>
          <w:lang w:val="en-IN"/>
        </w:rPr>
        <w:tab/>
      </w:r>
      <w:r w:rsidR="000E7EEF" w:rsidRPr="000E7EEF">
        <w:rPr>
          <w:rFonts w:eastAsia="Arial Unicode MS"/>
          <w:b/>
        </w:rPr>
        <w:t xml:space="preserve"> </w:t>
      </w:r>
      <w:r w:rsidR="00964FE8">
        <w:rPr>
          <w:rFonts w:eastAsia="Arial Unicode MS"/>
          <w:b/>
        </w:rPr>
        <w:t>(</w:t>
      </w:r>
      <w:r w:rsidR="000E7EEF">
        <w:rPr>
          <w:rFonts w:eastAsia="Arial Unicode MS"/>
          <w:b/>
        </w:rPr>
        <w:t>Code No: 7</w:t>
      </w:r>
      <w:r w:rsidR="008C5D2C">
        <w:rPr>
          <w:rFonts w:eastAsia="Arial Unicode MS"/>
          <w:b/>
        </w:rPr>
        <w:t>1</w:t>
      </w:r>
      <w:r w:rsidR="00964FE8">
        <w:rPr>
          <w:rFonts w:eastAsia="Arial Unicode MS"/>
          <w:b/>
        </w:rPr>
        <w:t>)</w:t>
      </w:r>
    </w:p>
    <w:p w:rsidR="00586658" w:rsidRPr="00DF63A4" w:rsidRDefault="00586658" w:rsidP="00A435EB">
      <w:pPr>
        <w:spacing w:after="120" w:line="276" w:lineRule="auto"/>
        <w:ind w:left="360" w:firstLine="360"/>
        <w:jc w:val="both"/>
        <w:rPr>
          <w:lang w:val="en-IN"/>
        </w:rPr>
      </w:pPr>
      <w:r w:rsidRPr="00DF63A4">
        <w:rPr>
          <w:lang w:val="en-IN"/>
        </w:rPr>
        <w:t>Strawberry is considered as a complete fruit with 98% edible portion. The fruit is rich in vitamins C and B, proteins and minerals like P, K, Ca, Fe. Strawberries are best source of antioxidant and it is also anti-carcinogenic and anti-diabetic. It has low calories, no cholesterol and high level of minerals.</w:t>
      </w:r>
    </w:p>
    <w:p w:rsidR="00586658" w:rsidRPr="00DF63A4" w:rsidRDefault="00586658" w:rsidP="00586658">
      <w:pPr>
        <w:spacing w:after="120" w:line="276" w:lineRule="auto"/>
        <w:ind w:left="360"/>
        <w:jc w:val="both"/>
        <w:rPr>
          <w:lang w:val="en-IN"/>
        </w:rPr>
      </w:pPr>
      <w:r w:rsidRPr="00DF63A4">
        <w:rPr>
          <w:b/>
          <w:lang w:val="en-IN"/>
        </w:rPr>
        <w:t>Varieties –</w:t>
      </w:r>
      <w:r w:rsidRPr="00DF63A4">
        <w:rPr>
          <w:lang w:val="en-IN"/>
        </w:rPr>
        <w:t xml:space="preserve"> Strawberry varieties are Camarosa, Ofra, Sweet Charlie, Chandler, Elisa, Fair Fox, Searcape, Blakemore, Douglas, Fertility. Strawberry is the only crop in which all cultivars have been developed by hybridization.</w:t>
      </w:r>
    </w:p>
    <w:p w:rsidR="00586658" w:rsidRPr="00DF63A4" w:rsidRDefault="00586658" w:rsidP="00586658">
      <w:pPr>
        <w:spacing w:after="120" w:line="276" w:lineRule="auto"/>
        <w:ind w:left="360"/>
        <w:jc w:val="both"/>
        <w:rPr>
          <w:lang w:val="en-IN"/>
        </w:rPr>
      </w:pPr>
      <w:r w:rsidRPr="00DF63A4">
        <w:rPr>
          <w:b/>
          <w:lang w:val="en-IN"/>
        </w:rPr>
        <w:t>Site selection –</w:t>
      </w:r>
      <w:r w:rsidRPr="00DF63A4">
        <w:rPr>
          <w:lang w:val="en-IN"/>
        </w:rPr>
        <w:t xml:space="preserve"> There should be transportation facilities and nearby market. It requires adequate labour availability. It also need appropriate climate and supply of good quality water. </w:t>
      </w:r>
    </w:p>
    <w:p w:rsidR="00586658" w:rsidRPr="00DF63A4" w:rsidRDefault="00586658" w:rsidP="00586658">
      <w:pPr>
        <w:spacing w:after="120" w:line="276" w:lineRule="auto"/>
        <w:ind w:left="360"/>
        <w:jc w:val="both"/>
        <w:rPr>
          <w:lang w:val="en-IN"/>
        </w:rPr>
      </w:pPr>
      <w:r w:rsidRPr="00DF63A4">
        <w:rPr>
          <w:b/>
          <w:lang w:val="en-IN"/>
        </w:rPr>
        <w:t>Soil –</w:t>
      </w:r>
      <w:r w:rsidRPr="00DF63A4">
        <w:rPr>
          <w:lang w:val="en-IN"/>
        </w:rPr>
        <w:t xml:space="preserve"> Strawberry plant grows best in sandy loam soil. Very light soil is needed with frequent irrigation for the establishment of runners. It prefers soil rich in humus as 70% - 90% of its roots were found in the top 15 cm soil. It grows best in slightly acidic soil of pH 5.5 – 6.5.</w:t>
      </w:r>
    </w:p>
    <w:p w:rsidR="00586658" w:rsidRPr="00DF63A4" w:rsidRDefault="00586658" w:rsidP="00586658">
      <w:pPr>
        <w:spacing w:after="120" w:line="276" w:lineRule="auto"/>
        <w:ind w:left="360"/>
        <w:jc w:val="both"/>
        <w:rPr>
          <w:lang w:val="en-IN"/>
        </w:rPr>
      </w:pPr>
      <w:r w:rsidRPr="00DF63A4">
        <w:rPr>
          <w:b/>
          <w:lang w:val="en-IN"/>
        </w:rPr>
        <w:t>Climate –</w:t>
      </w:r>
      <w:r w:rsidRPr="00DF63A4">
        <w:rPr>
          <w:lang w:val="en-IN"/>
        </w:rPr>
        <w:t xml:space="preserve"> Strawberry plants are strongly affected by environment parameters like temperature, photo period and light intensity. It requires optimum day temperature of 22</w:t>
      </w:r>
      <w:r w:rsidRPr="00DF63A4">
        <w:rPr>
          <w:lang w:val="en-IN"/>
        </w:rPr>
        <w:sym w:font="Symbol" w:char="F0B0"/>
      </w:r>
      <w:r w:rsidRPr="00DF63A4">
        <w:rPr>
          <w:lang w:val="en-IN"/>
        </w:rPr>
        <w:t xml:space="preserve"> - 25</w:t>
      </w:r>
      <w:r w:rsidRPr="00DF63A4">
        <w:rPr>
          <w:lang w:val="en-IN"/>
        </w:rPr>
        <w:sym w:font="Symbol" w:char="F0B0"/>
      </w:r>
      <w:r w:rsidRPr="00DF63A4">
        <w:rPr>
          <w:lang w:val="en-IN"/>
        </w:rPr>
        <w:t xml:space="preserve"> C and night temperature of 7</w:t>
      </w:r>
      <w:r w:rsidRPr="00DF63A4">
        <w:rPr>
          <w:lang w:val="en-IN"/>
        </w:rPr>
        <w:sym w:font="Symbol" w:char="F0B0"/>
      </w:r>
      <w:r w:rsidRPr="00DF63A4">
        <w:rPr>
          <w:lang w:val="en-IN"/>
        </w:rPr>
        <w:t>C - 13</w:t>
      </w:r>
      <w:r w:rsidRPr="00DF63A4">
        <w:rPr>
          <w:lang w:val="en-IN"/>
        </w:rPr>
        <w:sym w:font="Symbol" w:char="F0B0"/>
      </w:r>
      <w:r w:rsidRPr="00DF63A4">
        <w:rPr>
          <w:lang w:val="en-IN"/>
        </w:rPr>
        <w:t xml:space="preserve"> C. Frost and winter injury seriously reduce the yield of Strawberry. Frost injury may be reduced using mulch, covering rows with plastic and by creating good air drainage. Photo period has a marked effect on strawberry vegetative growth, plant morphology and yield. Stolen formation, petiole length, leaf area and yield increases with the increases in photo period. </w:t>
      </w:r>
    </w:p>
    <w:p w:rsidR="00586658" w:rsidRPr="00DF63A4" w:rsidRDefault="00586658" w:rsidP="00586658">
      <w:pPr>
        <w:spacing w:after="120" w:line="276" w:lineRule="auto"/>
        <w:ind w:left="360"/>
        <w:jc w:val="both"/>
        <w:rPr>
          <w:lang w:val="en-IN"/>
        </w:rPr>
      </w:pPr>
      <w:r w:rsidRPr="00DF63A4">
        <w:rPr>
          <w:b/>
          <w:lang w:val="en-IN"/>
        </w:rPr>
        <w:t>Propagation –</w:t>
      </w:r>
      <w:r w:rsidRPr="00DF63A4">
        <w:rPr>
          <w:lang w:val="en-IN"/>
        </w:rPr>
        <w:t xml:space="preserve"> Propagation is done through seeds, vegetative means as well as through Tissue Culture. Propagation through seed is not advisable because they do not produce true to type plant. Seeds also require stratification to break their dormancy. Strawberry is mainly planted through vegetative propagation.</w:t>
      </w:r>
    </w:p>
    <w:p w:rsidR="00586658" w:rsidRPr="00DF63A4" w:rsidRDefault="00586658" w:rsidP="00586658">
      <w:pPr>
        <w:spacing w:after="120" w:line="276" w:lineRule="auto"/>
        <w:ind w:left="360"/>
        <w:jc w:val="both"/>
        <w:rPr>
          <w:lang w:val="en-IN"/>
        </w:rPr>
      </w:pPr>
      <w:r w:rsidRPr="00DF63A4">
        <w:rPr>
          <w:b/>
          <w:lang w:val="en-IN"/>
        </w:rPr>
        <w:t>Runner production –</w:t>
      </w:r>
      <w:r w:rsidRPr="00DF63A4">
        <w:rPr>
          <w:lang w:val="en-IN"/>
        </w:rPr>
        <w:t xml:space="preserve"> Viral disease are often transmitted through runners. A separated bed should be used for runner production. The site or soil where the strawberry had not been grown for at least 3-4 years should be selected. The planting should be done at 1.2 x 1.2 m or 1.8 x 1.8 m distance. For greater survival and fast growth, the runners should be lifted in September and planted in poly sleeves using potting media of 1 soil: 1 sand : 2FYM for one month. In this method mortality in the field is less and growth picks up within 3-4 days after transplanting.</w:t>
      </w:r>
    </w:p>
    <w:p w:rsidR="00586658" w:rsidRPr="00DF63A4" w:rsidRDefault="00586658" w:rsidP="00586658">
      <w:pPr>
        <w:spacing w:after="120" w:line="276" w:lineRule="auto"/>
        <w:ind w:left="360"/>
        <w:jc w:val="both"/>
        <w:rPr>
          <w:lang w:val="en-IN"/>
        </w:rPr>
      </w:pPr>
      <w:r w:rsidRPr="00DF63A4">
        <w:rPr>
          <w:b/>
          <w:lang w:val="en-IN"/>
        </w:rPr>
        <w:t>Cold storage of runners –</w:t>
      </w:r>
      <w:r w:rsidRPr="00DF63A4">
        <w:rPr>
          <w:lang w:val="en-IN"/>
        </w:rPr>
        <w:t xml:space="preserve"> Runners can be kept in cold storage for planting during spring. Runners are lifted in late November – December and should be packed in bundle of 200-250 in polythene bags, not more than 0.07 mm thickness and stored until June – July. Runners can be kept in good condition for 3 months at 0 or -1</w:t>
      </w:r>
      <w:r w:rsidRPr="00DF63A4">
        <w:rPr>
          <w:lang w:val="en-IN"/>
        </w:rPr>
        <w:sym w:font="Symbol" w:char="F0B0"/>
      </w:r>
      <w:r w:rsidRPr="00DF63A4">
        <w:rPr>
          <w:lang w:val="en-IN"/>
        </w:rPr>
        <w:t xml:space="preserve"> C. It should be removed from cold storage during April – May and planted as soon as possible to avoid injury from heat.           </w:t>
      </w:r>
    </w:p>
    <w:p w:rsidR="00586658" w:rsidRPr="00DF63A4" w:rsidRDefault="00586658" w:rsidP="00586658">
      <w:pPr>
        <w:spacing w:after="120" w:line="276" w:lineRule="auto"/>
        <w:ind w:left="360"/>
        <w:jc w:val="both"/>
        <w:rPr>
          <w:lang w:val="en-IN"/>
        </w:rPr>
      </w:pPr>
      <w:r w:rsidRPr="00DF63A4">
        <w:rPr>
          <w:b/>
          <w:lang w:val="en-IN"/>
        </w:rPr>
        <w:t xml:space="preserve">Land preparation – </w:t>
      </w:r>
      <w:r w:rsidRPr="00DF63A4">
        <w:rPr>
          <w:lang w:val="en-IN"/>
        </w:rPr>
        <w:t>FYM should be applied on the top soil. Healthy runners with medium to large crown and well- developed root system are planted in the field. The outer leaves should be stripped off and the roots of the runner should be washed before planting.</w:t>
      </w:r>
    </w:p>
    <w:p w:rsidR="00586658" w:rsidRPr="00DF63A4" w:rsidRDefault="00586658" w:rsidP="00586658">
      <w:pPr>
        <w:spacing w:after="120" w:line="276" w:lineRule="auto"/>
        <w:ind w:left="360"/>
        <w:jc w:val="both"/>
        <w:rPr>
          <w:lang w:val="en-IN"/>
        </w:rPr>
      </w:pPr>
      <w:r w:rsidRPr="00DF63A4">
        <w:rPr>
          <w:b/>
          <w:lang w:val="en-IN"/>
        </w:rPr>
        <w:t>Time of Planting –</w:t>
      </w:r>
      <w:r w:rsidRPr="00DF63A4">
        <w:rPr>
          <w:lang w:val="en-IN"/>
        </w:rPr>
        <w:t xml:space="preserve"> In Meghalaya strawberry is planted during 15</w:t>
      </w:r>
      <w:r w:rsidRPr="00DF63A4">
        <w:rPr>
          <w:vertAlign w:val="superscript"/>
          <w:lang w:val="en-IN"/>
        </w:rPr>
        <w:t>th</w:t>
      </w:r>
      <w:r w:rsidRPr="00DF63A4">
        <w:rPr>
          <w:lang w:val="en-IN"/>
        </w:rPr>
        <w:t xml:space="preserve"> September to 15</w:t>
      </w:r>
      <w:r w:rsidRPr="00DF63A4">
        <w:rPr>
          <w:vertAlign w:val="superscript"/>
          <w:lang w:val="en-IN"/>
        </w:rPr>
        <w:t>th</w:t>
      </w:r>
      <w:r w:rsidRPr="00DF63A4">
        <w:rPr>
          <w:lang w:val="en-IN"/>
        </w:rPr>
        <w:t xml:space="preserve"> October.</w:t>
      </w:r>
    </w:p>
    <w:p w:rsidR="00586658" w:rsidRPr="00DF63A4" w:rsidRDefault="00586658" w:rsidP="00586658">
      <w:pPr>
        <w:spacing w:after="120" w:line="276" w:lineRule="auto"/>
        <w:ind w:left="360"/>
        <w:jc w:val="both"/>
        <w:rPr>
          <w:lang w:val="en-IN"/>
        </w:rPr>
      </w:pPr>
      <w:r w:rsidRPr="00DF63A4">
        <w:rPr>
          <w:lang w:val="en-IN"/>
        </w:rPr>
        <w:t xml:space="preserve">System of planting &amp; spacing – Strawberries can be grown in different methods like matted rows, spaced beds, hill rows, in containers, under plastic, low tunnels and protected cultivation. In hill row system, plants are grown either in single or double row on 15 – 20 cm raised beds. Runners are set 20-25 cm apart in twin rows 30-35 cm apart and distance of 90-120 cm is kept between twin rows. Low tunnels with flexible transparent plastic covering (UV stabilized plastic (50-100) </w:t>
      </w:r>
      <w:r w:rsidRPr="00DF63A4">
        <w:rPr>
          <w:lang w:val="en-IN"/>
        </w:rPr>
        <w:lastRenderedPageBreak/>
        <w:t>micron) are installed over rows of individual bed to enhance plant growth by increasing the air temperature around the plants during winter. Row cover is an effective technology in hill row system of planting. Galvanized iron arches are fixed 1.5 – 2.0 m apart, width of two loops are kept 60-90 cm with a same height of 60-90 cm above the level of beds. Three parallel wires, one at centre and one each in both sides should be spread for covering plastic and making tunnels over plants. After transplanting, plastic is covered on beds manually. Small vents are made on eastern side of tunnels at 2 m spacing for proper ventilation in tunnels.</w:t>
      </w:r>
    </w:p>
    <w:p w:rsidR="00586658" w:rsidRPr="00DF63A4" w:rsidRDefault="00586658" w:rsidP="00586658">
      <w:pPr>
        <w:spacing w:after="120" w:line="276" w:lineRule="auto"/>
        <w:ind w:left="360"/>
        <w:jc w:val="both"/>
        <w:rPr>
          <w:lang w:val="en-IN"/>
        </w:rPr>
      </w:pPr>
      <w:r w:rsidRPr="00DF63A4">
        <w:rPr>
          <w:b/>
          <w:lang w:val="en-IN"/>
        </w:rPr>
        <w:t>Irrigation –</w:t>
      </w:r>
      <w:r w:rsidRPr="00DF63A4">
        <w:rPr>
          <w:lang w:val="en-IN"/>
        </w:rPr>
        <w:t xml:space="preserve"> After transplanting irrigation is essential for rooting of runners. Drip irrigation is used so as to avoid excessive watering of the seedlings. Excess irrigation increases the incidence of Botrytis rot and discourages the growth of leaves and stolon.</w:t>
      </w:r>
    </w:p>
    <w:p w:rsidR="00586658" w:rsidRPr="00DF63A4" w:rsidRDefault="00586658" w:rsidP="00586658">
      <w:pPr>
        <w:spacing w:after="120" w:line="276" w:lineRule="auto"/>
        <w:ind w:left="360"/>
        <w:jc w:val="both"/>
        <w:rPr>
          <w:lang w:val="en-IN"/>
        </w:rPr>
      </w:pPr>
      <w:r w:rsidRPr="00DF63A4">
        <w:rPr>
          <w:b/>
          <w:lang w:val="en-IN"/>
        </w:rPr>
        <w:t>Nutrient Management -</w:t>
      </w:r>
      <w:r w:rsidRPr="00DF63A4">
        <w:rPr>
          <w:lang w:val="en-IN"/>
        </w:rPr>
        <w:t xml:space="preserve"> Application of 20 tonnes of FYM/ha should be done before planting of seedlings. After 2 months of planting the soil should be inoculated with </w:t>
      </w:r>
      <w:r w:rsidRPr="00DF63A4">
        <w:rPr>
          <w:i/>
          <w:lang w:val="en-IN"/>
        </w:rPr>
        <w:t>Azobacter</w:t>
      </w:r>
      <w:r w:rsidRPr="00DF63A4">
        <w:rPr>
          <w:lang w:val="en-IN"/>
        </w:rPr>
        <w:t xml:space="preserve"> + </w:t>
      </w:r>
      <w:r w:rsidRPr="00DF63A4">
        <w:rPr>
          <w:i/>
          <w:lang w:val="en-IN"/>
        </w:rPr>
        <w:t>Azospirullium</w:t>
      </w:r>
      <w:r w:rsidRPr="00DF63A4">
        <w:rPr>
          <w:lang w:val="en-IN"/>
        </w:rPr>
        <w:t xml:space="preserve"> @ 2 kg / ha by mixing with 50 kg of well dried FYM. Bone meal and wood ash may be added to supply P&amp;K to the plants. Bio-fertilizer and Nitrogen levels influenced the plant nutrient content. This maximises growth in terms of plant height, number of leaves, leaf area, crown and total biomass.</w:t>
      </w:r>
    </w:p>
    <w:p w:rsidR="00586658" w:rsidRPr="00DF63A4" w:rsidRDefault="00586658" w:rsidP="00586658">
      <w:pPr>
        <w:spacing w:after="120" w:line="276" w:lineRule="auto"/>
        <w:ind w:left="360"/>
        <w:jc w:val="both"/>
        <w:rPr>
          <w:lang w:val="en-IN"/>
        </w:rPr>
      </w:pPr>
      <w:r w:rsidRPr="00DF63A4">
        <w:rPr>
          <w:b/>
          <w:lang w:val="en-IN"/>
        </w:rPr>
        <w:t xml:space="preserve">Mulching </w:t>
      </w:r>
      <w:r w:rsidRPr="00DF63A4">
        <w:rPr>
          <w:lang w:val="en-IN"/>
        </w:rPr>
        <w:t xml:space="preserve">– Mulching minimizes the freezing injury, suppresses weed growth and reduces soil erosion. Clean white straw, marsh hay, pea vines and saw dust can be used as mulching materials. </w:t>
      </w:r>
    </w:p>
    <w:p w:rsidR="00586658" w:rsidRPr="00DF63A4" w:rsidRDefault="00586658" w:rsidP="00586658">
      <w:pPr>
        <w:spacing w:after="120" w:line="276" w:lineRule="auto"/>
        <w:ind w:left="360"/>
        <w:jc w:val="both"/>
        <w:rPr>
          <w:lang w:val="en-IN"/>
        </w:rPr>
      </w:pPr>
      <w:r w:rsidRPr="00DF63A4">
        <w:rPr>
          <w:b/>
          <w:lang w:val="en-IN"/>
        </w:rPr>
        <w:t>Cultural Practices -</w:t>
      </w:r>
      <w:r w:rsidRPr="00DF63A4">
        <w:rPr>
          <w:lang w:val="en-IN"/>
        </w:rPr>
        <w:t xml:space="preserve"> Removal of 1-2 buds improves fruit yields and quality, however excessive bud removal reduces production of numbers of fruits and reduces yield. De-blooming is done to remove the flower truss to prevent plant fruiting specially in runner beds. Removal of blossoms from mother plants increases the production of early runners. The runners should be allowed to root along the rows until sufficient crowns are formed and excess runners should be removed from the rows.</w:t>
      </w:r>
    </w:p>
    <w:p w:rsidR="00586658" w:rsidRPr="00DF63A4" w:rsidRDefault="00586658" w:rsidP="00586658">
      <w:pPr>
        <w:spacing w:after="120" w:line="276" w:lineRule="auto"/>
        <w:ind w:left="360"/>
        <w:jc w:val="both"/>
        <w:rPr>
          <w:lang w:val="en-IN"/>
        </w:rPr>
      </w:pPr>
      <w:r w:rsidRPr="00DF63A4">
        <w:rPr>
          <w:b/>
          <w:lang w:val="en-IN"/>
        </w:rPr>
        <w:t>Harvesting –</w:t>
      </w:r>
      <w:r w:rsidRPr="00DF63A4">
        <w:rPr>
          <w:lang w:val="en-IN"/>
        </w:rPr>
        <w:t xml:space="preserve"> Berries are harvested when 50-75% skin of the berry develops colours. Fruit are picked with cap and stem of 12 mm length. During peak period, berries should be picked daily or in alternate days. Fruits are harvested in shallow trays as it is highly perishable and easily get damaged if bulky containers are used.</w:t>
      </w:r>
    </w:p>
    <w:p w:rsidR="00586658" w:rsidRPr="00DF63A4" w:rsidRDefault="00586658" w:rsidP="00586658">
      <w:pPr>
        <w:spacing w:after="120" w:line="276" w:lineRule="auto"/>
        <w:ind w:left="360"/>
        <w:jc w:val="both"/>
        <w:rPr>
          <w:lang w:val="en-IN"/>
        </w:rPr>
      </w:pPr>
      <w:r w:rsidRPr="00DF63A4">
        <w:rPr>
          <w:b/>
          <w:lang w:val="en-IN"/>
        </w:rPr>
        <w:t>Handling</w:t>
      </w:r>
      <w:r w:rsidRPr="00DF63A4">
        <w:rPr>
          <w:lang w:val="en-IN"/>
        </w:rPr>
        <w:t xml:space="preserve"> – As the fruit is highly perishable the storage of berries for even a short period is not recommended. During transportation it ripens very fast and gets spoiled easily. Therefore careful handling, cooling and packing should be followed. Strawberries are packed in plastic punnets and are placed in corrugated fibre trays or ventilated cardboard boxes. Wrapping the strawberries with semi permeable film after harvest minimizes weight loss of fruit.</w:t>
      </w:r>
    </w:p>
    <w:p w:rsidR="00586658" w:rsidRPr="00DF63A4" w:rsidRDefault="00586658" w:rsidP="00586658">
      <w:pPr>
        <w:spacing w:after="120" w:line="276" w:lineRule="auto"/>
        <w:ind w:left="360"/>
        <w:jc w:val="both"/>
        <w:rPr>
          <w:lang w:val="en-IN"/>
        </w:rPr>
      </w:pPr>
      <w:r w:rsidRPr="00DF63A4">
        <w:rPr>
          <w:b/>
          <w:lang w:val="en-IN"/>
        </w:rPr>
        <w:t>Uses of Strawberries –</w:t>
      </w:r>
      <w:r w:rsidRPr="00DF63A4">
        <w:rPr>
          <w:lang w:val="en-IN"/>
        </w:rPr>
        <w:t xml:space="preserve"> It is used as fresh fruits. Mostly strawberries are processed as jams, ice-cream, crushed strawberries, strawberry syrup and strawberry wine.</w:t>
      </w:r>
    </w:p>
    <w:p w:rsidR="00586658" w:rsidRPr="00DF63A4" w:rsidRDefault="00586658" w:rsidP="00586658">
      <w:pPr>
        <w:spacing w:after="120" w:line="276" w:lineRule="auto"/>
        <w:ind w:left="360"/>
        <w:jc w:val="both"/>
        <w:rPr>
          <w:b/>
          <w:lang w:val="en-IN"/>
        </w:rPr>
      </w:pPr>
      <w:r w:rsidRPr="00DF63A4">
        <w:rPr>
          <w:b/>
          <w:lang w:val="en-IN"/>
        </w:rPr>
        <w:t>Insect Pest &amp; management in Strawberry crop</w:t>
      </w:r>
    </w:p>
    <w:p w:rsidR="00586658" w:rsidRPr="00DF63A4" w:rsidRDefault="00586658" w:rsidP="00586658">
      <w:pPr>
        <w:spacing w:after="120" w:line="276" w:lineRule="auto"/>
        <w:ind w:left="360"/>
        <w:jc w:val="both"/>
        <w:rPr>
          <w:lang w:val="en-IN"/>
        </w:rPr>
      </w:pPr>
      <w:r w:rsidRPr="00DF63A4">
        <w:rPr>
          <w:lang w:val="en-IN"/>
        </w:rPr>
        <w:t xml:space="preserve">Pest like Aphids, leaf roller, spotted red spider mite and Nematodes frequently damage the strawberry crops. These pests can be managed by practicing clean cultivation. Two sprays of Neembicidine or Neem Oil spray @ 10 ml / 1 lit water or </w:t>
      </w:r>
      <w:r w:rsidRPr="00DF63A4">
        <w:rPr>
          <w:i/>
          <w:lang w:val="en-IN"/>
        </w:rPr>
        <w:t>Bacillus thuringiensis</w:t>
      </w:r>
      <w:r w:rsidRPr="00DF63A4">
        <w:rPr>
          <w:lang w:val="en-IN"/>
        </w:rPr>
        <w:t xml:space="preserve"> @ 5 g / 1 lit of water for control of leaf folder and aphids can be done. Coloured traps can be installed in the field to trap the population of aphids and other pests. Use of healthy runners and avoiding infested soil for planting followed by crop rotation with resistant varieties can control nematodes and other pests.</w:t>
      </w:r>
    </w:p>
    <w:p w:rsidR="00586658" w:rsidRPr="00DF63A4" w:rsidRDefault="00586658" w:rsidP="00586658">
      <w:pPr>
        <w:spacing w:after="120" w:line="276" w:lineRule="auto"/>
        <w:ind w:left="360"/>
        <w:jc w:val="both"/>
        <w:rPr>
          <w:b/>
          <w:lang w:val="en-IN"/>
        </w:rPr>
      </w:pPr>
      <w:r w:rsidRPr="00DF63A4">
        <w:rPr>
          <w:b/>
          <w:lang w:val="en-IN"/>
        </w:rPr>
        <w:lastRenderedPageBreak/>
        <w:t xml:space="preserve">Diseases &amp; Management </w:t>
      </w:r>
    </w:p>
    <w:p w:rsidR="00586658" w:rsidRPr="00DF63A4" w:rsidRDefault="00586658" w:rsidP="00586658">
      <w:pPr>
        <w:spacing w:after="120" w:line="276" w:lineRule="auto"/>
        <w:ind w:left="360"/>
        <w:jc w:val="both"/>
        <w:rPr>
          <w:lang w:val="en-IN"/>
        </w:rPr>
      </w:pPr>
      <w:r w:rsidRPr="00DF63A4">
        <w:rPr>
          <w:lang w:val="en-IN"/>
        </w:rPr>
        <w:t xml:space="preserve">Strawberry crop is mostly infected by leaf spot, grey mould or fruit rot, verticillium wilt and virus diseases. Spraying with </w:t>
      </w:r>
      <w:r w:rsidRPr="00DF63A4">
        <w:rPr>
          <w:i/>
          <w:lang w:val="en-IN"/>
        </w:rPr>
        <w:t xml:space="preserve">Trichoderma </w:t>
      </w:r>
      <w:r w:rsidRPr="00DF63A4">
        <w:rPr>
          <w:lang w:val="en-IN"/>
        </w:rPr>
        <w:t xml:space="preserve">and </w:t>
      </w:r>
      <w:r w:rsidRPr="00DF63A4">
        <w:rPr>
          <w:i/>
          <w:lang w:val="en-IN"/>
        </w:rPr>
        <w:t>Pseudomonas</w:t>
      </w:r>
      <w:r w:rsidRPr="00DF63A4">
        <w:rPr>
          <w:lang w:val="en-IN"/>
        </w:rPr>
        <w:t xml:space="preserve"> @ 5g/1 lit of water can control the above diseases. In addition we should use disease- free planting materials. Infected plant debris should be removed and burned. Over all good sanitation in and around the field should be maintained.  </w:t>
      </w:r>
    </w:p>
    <w:p w:rsidR="00586658" w:rsidRPr="00DF63A4" w:rsidRDefault="00586658"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Default="00B113AF" w:rsidP="00586658">
      <w:pPr>
        <w:spacing w:after="120" w:line="276" w:lineRule="auto"/>
        <w:ind w:left="360"/>
        <w:jc w:val="both"/>
        <w:rPr>
          <w:lang w:val="en-IN"/>
        </w:rPr>
      </w:pPr>
    </w:p>
    <w:p w:rsidR="006F3CBA" w:rsidRDefault="006F3CBA" w:rsidP="00586658">
      <w:pPr>
        <w:spacing w:after="120" w:line="276" w:lineRule="auto"/>
        <w:ind w:left="360"/>
        <w:jc w:val="both"/>
        <w:rPr>
          <w:lang w:val="en-IN"/>
        </w:rPr>
      </w:pPr>
    </w:p>
    <w:p w:rsidR="006F3CBA" w:rsidRPr="00DF63A4" w:rsidRDefault="006F3CBA"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BC345C">
      <w:pPr>
        <w:spacing w:after="120" w:line="276" w:lineRule="auto"/>
        <w:ind w:left="360"/>
        <w:jc w:val="right"/>
        <w:rPr>
          <w:b/>
        </w:rPr>
      </w:pPr>
      <w:r w:rsidRPr="00DF63A4">
        <w:rPr>
          <w:b/>
        </w:rPr>
        <w:lastRenderedPageBreak/>
        <w:t>SUNFLOWER</w:t>
      </w:r>
      <w:r w:rsidR="000E7EEF" w:rsidRPr="000E7EEF">
        <w:rPr>
          <w:rFonts w:eastAsia="Arial Unicode MS"/>
          <w:b/>
        </w:rPr>
        <w:t xml:space="preserve"> </w:t>
      </w:r>
      <w:r w:rsidR="00BC345C">
        <w:rPr>
          <w:rFonts w:eastAsia="Arial Unicode MS"/>
          <w:b/>
        </w:rPr>
        <w:tab/>
      </w:r>
      <w:r w:rsidR="00BC345C">
        <w:rPr>
          <w:rFonts w:eastAsia="Arial Unicode MS"/>
          <w:b/>
        </w:rPr>
        <w:tab/>
      </w:r>
      <w:r w:rsidR="00BC345C">
        <w:rPr>
          <w:rFonts w:eastAsia="Arial Unicode MS"/>
          <w:b/>
        </w:rPr>
        <w:tab/>
      </w:r>
      <w:r w:rsidR="00BC345C">
        <w:rPr>
          <w:rFonts w:eastAsia="Arial Unicode MS"/>
          <w:b/>
        </w:rPr>
        <w:tab/>
      </w:r>
      <w:r w:rsidR="00964FE8">
        <w:rPr>
          <w:rFonts w:eastAsia="Arial Unicode MS"/>
          <w:b/>
        </w:rPr>
        <w:t>(</w:t>
      </w:r>
      <w:r w:rsidR="000E7EEF">
        <w:rPr>
          <w:rFonts w:eastAsia="Arial Unicode MS"/>
          <w:b/>
        </w:rPr>
        <w:t>Code No: 7</w:t>
      </w:r>
      <w:r w:rsidR="00A435EB">
        <w:rPr>
          <w:rFonts w:eastAsia="Arial Unicode MS"/>
          <w:b/>
        </w:rPr>
        <w:t>2</w:t>
      </w:r>
      <w:r w:rsidR="00964FE8">
        <w:rPr>
          <w:rFonts w:eastAsia="Arial Unicode MS"/>
          <w:b/>
        </w:rPr>
        <w:t>)</w:t>
      </w:r>
    </w:p>
    <w:p w:rsidR="00B113AF" w:rsidRPr="00DF63A4" w:rsidRDefault="00B113AF" w:rsidP="00B113AF">
      <w:pPr>
        <w:spacing w:after="120" w:line="276" w:lineRule="auto"/>
        <w:ind w:left="360"/>
        <w:jc w:val="both"/>
        <w:rPr>
          <w:b/>
        </w:rPr>
      </w:pPr>
      <w:r w:rsidRPr="00DF63A4">
        <w:rPr>
          <w:b/>
        </w:rPr>
        <w:t>Introduction</w:t>
      </w:r>
    </w:p>
    <w:p w:rsidR="00B113AF" w:rsidRPr="00DF63A4" w:rsidRDefault="00B113AF" w:rsidP="00CF5D06">
      <w:pPr>
        <w:spacing w:after="120" w:line="276" w:lineRule="auto"/>
        <w:ind w:left="360" w:firstLine="360"/>
        <w:jc w:val="both"/>
      </w:pPr>
      <w:r w:rsidRPr="00DF63A4">
        <w:t xml:space="preserve">Sunflower, next to soybean and groundnut is the most important oilseed crop in the world. Its adaptability to wide ranging agro-climatic conditions and soil types are the major positive factors. It is the fourth important oilseed crop in India, next to groundnut, rapeseed-mustard and soybean. Sunflower as an oilseed was introduced in India in 1969. Sunflower is photoperiod insensitively over coming seasonal restrictions for its cultivation. It is a short duration crop and takes 75-100 days. Sunflower oil is generally considered premium oil as compared to other vegetable oils because of its light </w:t>
      </w:r>
      <w:r w:rsidRPr="00DF63A4">
        <w:rPr>
          <w:lang w:val="en-GB"/>
        </w:rPr>
        <w:t>colour</w:t>
      </w:r>
      <w:r w:rsidRPr="00DF63A4">
        <w:t>, flavor, high level of linoleic acid. The oil extracted from the seeds contributes about 80% of the total value of the crop. The seed contains oil varying from 43-53% and in our country it varies from 35-43%. The unsaturated fatty acids such as oleic, linoleic comprise about 90% of the total.</w:t>
      </w:r>
    </w:p>
    <w:p w:rsidR="00B113AF" w:rsidRPr="00DF63A4" w:rsidRDefault="00B113AF" w:rsidP="00B113AF">
      <w:pPr>
        <w:spacing w:after="120" w:line="276" w:lineRule="auto"/>
        <w:ind w:left="360"/>
        <w:jc w:val="both"/>
        <w:rPr>
          <w:b/>
        </w:rPr>
      </w:pPr>
      <w:r w:rsidRPr="00DF63A4">
        <w:rPr>
          <w:b/>
        </w:rPr>
        <w:t>Season of growing</w:t>
      </w:r>
    </w:p>
    <w:p w:rsidR="00B113AF" w:rsidRPr="00DF63A4" w:rsidRDefault="00B113AF" w:rsidP="00B113AF">
      <w:pPr>
        <w:spacing w:after="120" w:line="276" w:lineRule="auto"/>
        <w:ind w:left="360"/>
        <w:jc w:val="both"/>
      </w:pPr>
      <w:r w:rsidRPr="00DF63A4">
        <w:t>Sunflower requires a cool climate during germination and seedling growth, warm weather from seedling to flowering and non-cloudy, sunny days during flowering to maturity. Since, it is a photo-insensitive crop, it can be grown successfully in any season i.e. Rabi, kharif and spring throughout India. Sunflower grows in rainfall of 350-500 mm and temperatures above 38 °c. It performs well in deep, neutral and well lighted as well as heavy soil PH 6.5-8.5.</w:t>
      </w:r>
    </w:p>
    <w:p w:rsidR="00B113AF" w:rsidRPr="00DF63A4" w:rsidRDefault="00B113AF" w:rsidP="00B113AF">
      <w:pPr>
        <w:spacing w:after="120" w:line="276" w:lineRule="auto"/>
        <w:ind w:left="360"/>
        <w:jc w:val="both"/>
        <w:rPr>
          <w:b/>
        </w:rPr>
      </w:pPr>
      <w:r w:rsidRPr="00DF63A4">
        <w:rPr>
          <w:b/>
        </w:rPr>
        <w:t>Varieties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22"/>
        <w:gridCol w:w="3733"/>
      </w:tblGrid>
      <w:tr w:rsidR="00B113AF" w:rsidRPr="00DF63A4" w:rsidTr="00CF5D06">
        <w:tc>
          <w:tcPr>
            <w:tcW w:w="3162" w:type="pct"/>
          </w:tcPr>
          <w:p w:rsidR="00B113AF" w:rsidRPr="00DF63A4" w:rsidRDefault="00B113AF" w:rsidP="00B113AF">
            <w:pPr>
              <w:spacing w:after="120" w:line="276" w:lineRule="auto"/>
              <w:ind w:left="360"/>
              <w:jc w:val="both"/>
              <w:rPr>
                <w:b/>
              </w:rPr>
            </w:pPr>
            <w:r w:rsidRPr="00DF63A4">
              <w:rPr>
                <w:b/>
              </w:rPr>
              <w:t>Hybrids</w:t>
            </w:r>
          </w:p>
        </w:tc>
        <w:tc>
          <w:tcPr>
            <w:tcW w:w="1838" w:type="pct"/>
          </w:tcPr>
          <w:p w:rsidR="00B113AF" w:rsidRPr="00DF63A4" w:rsidRDefault="00B113AF" w:rsidP="00B113AF">
            <w:pPr>
              <w:spacing w:after="120" w:line="276" w:lineRule="auto"/>
              <w:ind w:left="360"/>
              <w:jc w:val="both"/>
              <w:rPr>
                <w:b/>
              </w:rPr>
            </w:pPr>
            <w:r w:rsidRPr="00DF63A4">
              <w:rPr>
                <w:b/>
              </w:rPr>
              <w:t>Variety</w:t>
            </w:r>
          </w:p>
        </w:tc>
      </w:tr>
      <w:tr w:rsidR="00B113AF" w:rsidRPr="00DF63A4" w:rsidTr="00CF5D06">
        <w:tc>
          <w:tcPr>
            <w:tcW w:w="3162" w:type="pct"/>
          </w:tcPr>
          <w:p w:rsidR="00B113AF" w:rsidRPr="00DF63A4" w:rsidRDefault="00B113AF" w:rsidP="00B113AF">
            <w:pPr>
              <w:spacing w:after="120" w:line="276" w:lineRule="auto"/>
              <w:ind w:left="360"/>
              <w:jc w:val="both"/>
            </w:pPr>
            <w:r w:rsidRPr="00DF63A4">
              <w:t>MSFH-8, MSFH-17, MSFH-47, KBSH-1, KBSH-44, PAC-36, PAC-1091, PRO SUN-09, ORSH 1, Sungene 86, Jwalamukhi</w:t>
            </w:r>
          </w:p>
        </w:tc>
        <w:tc>
          <w:tcPr>
            <w:tcW w:w="1838" w:type="pct"/>
          </w:tcPr>
          <w:p w:rsidR="00B113AF" w:rsidRPr="00DF63A4" w:rsidRDefault="00B113AF" w:rsidP="00B113AF">
            <w:pPr>
              <w:spacing w:after="120" w:line="276" w:lineRule="auto"/>
              <w:ind w:left="360"/>
              <w:jc w:val="both"/>
            </w:pPr>
            <w:r w:rsidRPr="00DF63A4">
              <w:t>Morden, TNAUSUF-7, DRSF-108, DRSF-113, CO-1, C0-2</w:t>
            </w:r>
          </w:p>
        </w:tc>
      </w:tr>
    </w:tbl>
    <w:p w:rsidR="00B113AF" w:rsidRPr="00DF63A4" w:rsidRDefault="00B113AF" w:rsidP="00B113AF">
      <w:pPr>
        <w:spacing w:after="120" w:line="276" w:lineRule="auto"/>
        <w:ind w:left="360"/>
        <w:jc w:val="both"/>
        <w:rPr>
          <w:b/>
        </w:rPr>
      </w:pPr>
      <w:r w:rsidRPr="00DF63A4">
        <w:rPr>
          <w:b/>
        </w:rPr>
        <w:t>Cropping system</w:t>
      </w:r>
    </w:p>
    <w:p w:rsidR="00B113AF" w:rsidRPr="00DF63A4" w:rsidRDefault="00B113AF" w:rsidP="00B113AF">
      <w:pPr>
        <w:spacing w:after="120" w:line="276" w:lineRule="auto"/>
        <w:ind w:left="360"/>
        <w:jc w:val="both"/>
      </w:pPr>
      <w:r w:rsidRPr="00DF63A4">
        <w:t>Sunflower is ideal for many cropping systems</w:t>
      </w:r>
    </w:p>
    <w:p w:rsidR="00B113AF" w:rsidRPr="00DF63A4" w:rsidRDefault="00B113AF" w:rsidP="00B113AF">
      <w:pPr>
        <w:spacing w:after="120" w:line="276" w:lineRule="auto"/>
        <w:ind w:left="360"/>
        <w:jc w:val="both"/>
        <w:rPr>
          <w:b/>
        </w:rPr>
      </w:pPr>
      <w:r w:rsidRPr="00DF63A4">
        <w:rPr>
          <w:b/>
        </w:rPr>
        <w:t>Sequence cropping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58"/>
        <w:gridCol w:w="4897"/>
      </w:tblGrid>
      <w:tr w:rsidR="00B113AF" w:rsidRPr="00DF63A4" w:rsidTr="00CF5D06">
        <w:tc>
          <w:tcPr>
            <w:tcW w:w="2589" w:type="pct"/>
          </w:tcPr>
          <w:p w:rsidR="00B113AF" w:rsidRPr="00DF63A4" w:rsidRDefault="00B113AF" w:rsidP="00B113AF">
            <w:pPr>
              <w:spacing w:after="120" w:line="276" w:lineRule="auto"/>
              <w:ind w:left="360"/>
              <w:jc w:val="both"/>
              <w:rPr>
                <w:b/>
              </w:rPr>
            </w:pPr>
            <w:r w:rsidRPr="00DF63A4">
              <w:rPr>
                <w:b/>
              </w:rPr>
              <w:t>Rain-fed</w:t>
            </w:r>
          </w:p>
        </w:tc>
        <w:tc>
          <w:tcPr>
            <w:tcW w:w="2411" w:type="pct"/>
          </w:tcPr>
          <w:p w:rsidR="00B113AF" w:rsidRPr="00DF63A4" w:rsidRDefault="00B113AF" w:rsidP="00B113AF">
            <w:pPr>
              <w:spacing w:after="120" w:line="276" w:lineRule="auto"/>
              <w:ind w:left="360"/>
              <w:jc w:val="both"/>
              <w:rPr>
                <w:b/>
              </w:rPr>
            </w:pPr>
            <w:r w:rsidRPr="00DF63A4">
              <w:rPr>
                <w:b/>
              </w:rPr>
              <w:t>Irrigation</w:t>
            </w:r>
          </w:p>
        </w:tc>
      </w:tr>
      <w:tr w:rsidR="00B113AF" w:rsidRPr="00DF63A4" w:rsidTr="00CF5D06">
        <w:tc>
          <w:tcPr>
            <w:tcW w:w="2589" w:type="pct"/>
          </w:tcPr>
          <w:p w:rsidR="00B113AF" w:rsidRPr="00DF63A4" w:rsidRDefault="00B113AF" w:rsidP="00B113AF">
            <w:pPr>
              <w:spacing w:after="120" w:line="276" w:lineRule="auto"/>
              <w:ind w:left="360"/>
              <w:jc w:val="both"/>
            </w:pPr>
            <w:r w:rsidRPr="00DF63A4">
              <w:t>Kharif pulses - sunflower</w:t>
            </w:r>
          </w:p>
          <w:p w:rsidR="00B113AF" w:rsidRPr="00DF63A4" w:rsidRDefault="00B113AF" w:rsidP="00B113AF">
            <w:pPr>
              <w:spacing w:after="120" w:line="276" w:lineRule="auto"/>
              <w:ind w:left="360"/>
              <w:jc w:val="both"/>
            </w:pPr>
            <w:r w:rsidRPr="00DF63A4">
              <w:t>Cowpea - sunflower</w:t>
            </w:r>
          </w:p>
          <w:p w:rsidR="00B113AF" w:rsidRPr="00DF63A4" w:rsidRDefault="00B113AF" w:rsidP="00B113AF">
            <w:pPr>
              <w:spacing w:after="120" w:line="276" w:lineRule="auto"/>
              <w:ind w:left="360"/>
              <w:jc w:val="both"/>
            </w:pPr>
            <w:r w:rsidRPr="00DF63A4">
              <w:t>Sorghum - sunflower</w:t>
            </w:r>
          </w:p>
        </w:tc>
        <w:tc>
          <w:tcPr>
            <w:tcW w:w="2411" w:type="pct"/>
          </w:tcPr>
          <w:p w:rsidR="00B113AF" w:rsidRPr="00DF63A4" w:rsidRDefault="00B113AF" w:rsidP="00B113AF">
            <w:pPr>
              <w:spacing w:after="120" w:line="276" w:lineRule="auto"/>
              <w:ind w:left="360"/>
              <w:jc w:val="both"/>
            </w:pPr>
            <w:r w:rsidRPr="00DF63A4">
              <w:t>Rice – sunflower</w:t>
            </w:r>
          </w:p>
          <w:p w:rsidR="00B113AF" w:rsidRPr="00DF63A4" w:rsidRDefault="00B113AF" w:rsidP="00B113AF">
            <w:pPr>
              <w:spacing w:after="120" w:line="276" w:lineRule="auto"/>
              <w:ind w:left="360"/>
              <w:jc w:val="both"/>
            </w:pPr>
            <w:r w:rsidRPr="00DF63A4">
              <w:t>Groundnut – sunflower</w:t>
            </w:r>
          </w:p>
          <w:p w:rsidR="00B113AF" w:rsidRPr="00DF63A4" w:rsidRDefault="00B113AF" w:rsidP="00B113AF">
            <w:pPr>
              <w:spacing w:after="120" w:line="276" w:lineRule="auto"/>
              <w:ind w:left="360"/>
              <w:jc w:val="both"/>
            </w:pPr>
            <w:r w:rsidRPr="00DF63A4">
              <w:t>Sorghum – sunflower</w:t>
            </w:r>
          </w:p>
          <w:p w:rsidR="00B113AF" w:rsidRPr="00DF63A4" w:rsidRDefault="00B113AF" w:rsidP="00B113AF">
            <w:pPr>
              <w:spacing w:after="120" w:line="276" w:lineRule="auto"/>
              <w:ind w:left="360"/>
              <w:jc w:val="both"/>
            </w:pPr>
            <w:r w:rsidRPr="00DF63A4">
              <w:t>Maize – sunflower</w:t>
            </w:r>
          </w:p>
        </w:tc>
      </w:tr>
    </w:tbl>
    <w:p w:rsidR="00B113AF" w:rsidRPr="00DF63A4" w:rsidRDefault="00B113AF" w:rsidP="00B113AF">
      <w:pPr>
        <w:spacing w:after="120" w:line="276" w:lineRule="auto"/>
        <w:ind w:left="360"/>
        <w:jc w:val="both"/>
        <w:rPr>
          <w:b/>
        </w:rPr>
      </w:pPr>
      <w:r w:rsidRPr="00DF63A4">
        <w:rPr>
          <w:b/>
        </w:rPr>
        <w:t>Intercropping</w:t>
      </w:r>
    </w:p>
    <w:tbl>
      <w:tblPr>
        <w:tblW w:w="5000" w:type="pct"/>
        <w:tblLook w:val="04A0"/>
      </w:tblPr>
      <w:tblGrid>
        <w:gridCol w:w="1643"/>
        <w:gridCol w:w="3345"/>
        <w:gridCol w:w="5167"/>
      </w:tblGrid>
      <w:tr w:rsidR="00CF5D06" w:rsidTr="00CF5D06">
        <w:trPr>
          <w:trHeight w:val="330"/>
        </w:trPr>
        <w:tc>
          <w:tcPr>
            <w:tcW w:w="809"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CF5D06" w:rsidRDefault="00CF5D06">
            <w:pPr>
              <w:jc w:val="both"/>
              <w:rPr>
                <w:b/>
                <w:bCs/>
                <w:color w:val="000000"/>
              </w:rPr>
            </w:pPr>
            <w:r>
              <w:rPr>
                <w:b/>
                <w:bCs/>
                <w:color w:val="000000"/>
              </w:rPr>
              <w:t>Soil type</w:t>
            </w:r>
          </w:p>
        </w:tc>
        <w:tc>
          <w:tcPr>
            <w:tcW w:w="1647" w:type="pct"/>
            <w:tcBorders>
              <w:top w:val="single" w:sz="8" w:space="0" w:color="auto"/>
              <w:left w:val="nil"/>
              <w:bottom w:val="single" w:sz="8" w:space="0" w:color="auto"/>
              <w:right w:val="single" w:sz="8" w:space="0" w:color="auto"/>
            </w:tcBorders>
            <w:shd w:val="clear" w:color="auto" w:fill="auto"/>
            <w:vAlign w:val="bottom"/>
            <w:hideMark/>
          </w:tcPr>
          <w:p w:rsidR="00CF5D06" w:rsidRDefault="00CF5D06">
            <w:pPr>
              <w:jc w:val="both"/>
              <w:rPr>
                <w:b/>
                <w:bCs/>
                <w:color w:val="000000"/>
              </w:rPr>
            </w:pPr>
            <w:r>
              <w:rPr>
                <w:b/>
                <w:bCs/>
                <w:color w:val="000000"/>
              </w:rPr>
              <w:t>Intercropping</w:t>
            </w:r>
          </w:p>
        </w:tc>
        <w:tc>
          <w:tcPr>
            <w:tcW w:w="2543" w:type="pct"/>
            <w:tcBorders>
              <w:top w:val="single" w:sz="8" w:space="0" w:color="auto"/>
              <w:left w:val="nil"/>
              <w:bottom w:val="single" w:sz="8" w:space="0" w:color="auto"/>
              <w:right w:val="single" w:sz="8" w:space="0" w:color="auto"/>
            </w:tcBorders>
            <w:shd w:val="clear" w:color="auto" w:fill="auto"/>
            <w:vAlign w:val="bottom"/>
            <w:hideMark/>
          </w:tcPr>
          <w:p w:rsidR="00CF5D06" w:rsidRDefault="00CF5D06">
            <w:pPr>
              <w:jc w:val="both"/>
              <w:rPr>
                <w:b/>
                <w:bCs/>
                <w:color w:val="000000"/>
              </w:rPr>
            </w:pPr>
            <w:r>
              <w:rPr>
                <w:b/>
                <w:bCs/>
                <w:color w:val="000000"/>
              </w:rPr>
              <w:t>Row ratio</w:t>
            </w:r>
          </w:p>
        </w:tc>
      </w:tr>
      <w:tr w:rsidR="00CF5D06" w:rsidTr="00CF5D06">
        <w:trPr>
          <w:trHeight w:val="315"/>
        </w:trPr>
        <w:tc>
          <w:tcPr>
            <w:tcW w:w="809" w:type="pct"/>
            <w:vMerge w:val="restart"/>
            <w:tcBorders>
              <w:top w:val="nil"/>
              <w:left w:val="single" w:sz="8" w:space="0" w:color="auto"/>
              <w:bottom w:val="single" w:sz="8" w:space="0" w:color="000000"/>
              <w:right w:val="single" w:sz="8" w:space="0" w:color="auto"/>
            </w:tcBorders>
            <w:shd w:val="clear" w:color="auto" w:fill="auto"/>
            <w:vAlign w:val="bottom"/>
            <w:hideMark/>
          </w:tcPr>
          <w:p w:rsidR="00CF5D06" w:rsidRDefault="00CF5D06">
            <w:pPr>
              <w:jc w:val="both"/>
              <w:rPr>
                <w:color w:val="000000"/>
              </w:rPr>
            </w:pPr>
            <w:r>
              <w:rPr>
                <w:color w:val="000000"/>
              </w:rPr>
              <w:t>Alfisols</w:t>
            </w:r>
          </w:p>
        </w:tc>
        <w:tc>
          <w:tcPr>
            <w:tcW w:w="1647" w:type="pct"/>
            <w:tcBorders>
              <w:top w:val="nil"/>
              <w:left w:val="nil"/>
              <w:bottom w:val="nil"/>
              <w:right w:val="single" w:sz="8" w:space="0" w:color="auto"/>
            </w:tcBorders>
            <w:shd w:val="clear" w:color="auto" w:fill="auto"/>
            <w:vAlign w:val="bottom"/>
            <w:hideMark/>
          </w:tcPr>
          <w:p w:rsidR="00CF5D06" w:rsidRDefault="00CF5D06">
            <w:pPr>
              <w:jc w:val="both"/>
              <w:rPr>
                <w:color w:val="000000"/>
              </w:rPr>
            </w:pPr>
            <w:r>
              <w:rPr>
                <w:color w:val="000000"/>
              </w:rPr>
              <w:t>Groundnut + sunflower</w:t>
            </w:r>
          </w:p>
        </w:tc>
        <w:tc>
          <w:tcPr>
            <w:tcW w:w="2543" w:type="pct"/>
            <w:tcBorders>
              <w:top w:val="nil"/>
              <w:left w:val="nil"/>
              <w:bottom w:val="nil"/>
              <w:right w:val="single" w:sz="8" w:space="0" w:color="auto"/>
            </w:tcBorders>
            <w:shd w:val="clear" w:color="auto" w:fill="auto"/>
            <w:vAlign w:val="bottom"/>
            <w:hideMark/>
          </w:tcPr>
          <w:p w:rsidR="00CF5D06" w:rsidRDefault="00CF5D06">
            <w:pPr>
              <w:jc w:val="both"/>
              <w:rPr>
                <w:color w:val="000000"/>
              </w:rPr>
            </w:pPr>
            <w:r>
              <w:rPr>
                <w:color w:val="000000"/>
              </w:rPr>
              <w:t>04:02</w:t>
            </w:r>
          </w:p>
        </w:tc>
      </w:tr>
      <w:tr w:rsidR="00CF5D06" w:rsidTr="00CF5D06">
        <w:trPr>
          <w:trHeight w:val="315"/>
        </w:trPr>
        <w:tc>
          <w:tcPr>
            <w:tcW w:w="809" w:type="pct"/>
            <w:vMerge/>
            <w:tcBorders>
              <w:top w:val="nil"/>
              <w:left w:val="single" w:sz="8" w:space="0" w:color="auto"/>
              <w:bottom w:val="single" w:sz="8" w:space="0" w:color="000000"/>
              <w:right w:val="single" w:sz="8" w:space="0" w:color="auto"/>
            </w:tcBorders>
            <w:vAlign w:val="center"/>
            <w:hideMark/>
          </w:tcPr>
          <w:p w:rsidR="00CF5D06" w:rsidRDefault="00CF5D06">
            <w:pPr>
              <w:rPr>
                <w:color w:val="000000"/>
              </w:rPr>
            </w:pPr>
          </w:p>
        </w:tc>
        <w:tc>
          <w:tcPr>
            <w:tcW w:w="1647" w:type="pct"/>
            <w:tcBorders>
              <w:top w:val="nil"/>
              <w:left w:val="nil"/>
              <w:bottom w:val="nil"/>
              <w:right w:val="single" w:sz="8" w:space="0" w:color="auto"/>
            </w:tcBorders>
            <w:shd w:val="clear" w:color="auto" w:fill="auto"/>
            <w:vAlign w:val="bottom"/>
            <w:hideMark/>
          </w:tcPr>
          <w:p w:rsidR="00CF5D06" w:rsidRDefault="00CF5D06">
            <w:pPr>
              <w:jc w:val="both"/>
              <w:rPr>
                <w:color w:val="000000"/>
              </w:rPr>
            </w:pPr>
            <w:r>
              <w:rPr>
                <w:color w:val="000000"/>
              </w:rPr>
              <w:t>Pigeon + sunflower</w:t>
            </w:r>
          </w:p>
        </w:tc>
        <w:tc>
          <w:tcPr>
            <w:tcW w:w="2543" w:type="pct"/>
            <w:tcBorders>
              <w:top w:val="nil"/>
              <w:left w:val="nil"/>
              <w:bottom w:val="nil"/>
              <w:right w:val="single" w:sz="8" w:space="0" w:color="auto"/>
            </w:tcBorders>
            <w:shd w:val="clear" w:color="auto" w:fill="auto"/>
            <w:vAlign w:val="bottom"/>
            <w:hideMark/>
          </w:tcPr>
          <w:p w:rsidR="00CF5D06" w:rsidRDefault="00CF5D06">
            <w:pPr>
              <w:jc w:val="both"/>
              <w:rPr>
                <w:color w:val="000000"/>
              </w:rPr>
            </w:pPr>
            <w:r>
              <w:rPr>
                <w:color w:val="000000"/>
              </w:rPr>
              <w:t>01:02</w:t>
            </w:r>
          </w:p>
        </w:tc>
      </w:tr>
      <w:tr w:rsidR="00CF5D06" w:rsidTr="00CF5D06">
        <w:trPr>
          <w:trHeight w:val="330"/>
        </w:trPr>
        <w:tc>
          <w:tcPr>
            <w:tcW w:w="809" w:type="pct"/>
            <w:vMerge/>
            <w:tcBorders>
              <w:top w:val="nil"/>
              <w:left w:val="single" w:sz="8" w:space="0" w:color="auto"/>
              <w:bottom w:val="single" w:sz="8" w:space="0" w:color="000000"/>
              <w:right w:val="single" w:sz="8" w:space="0" w:color="auto"/>
            </w:tcBorders>
            <w:vAlign w:val="center"/>
            <w:hideMark/>
          </w:tcPr>
          <w:p w:rsidR="00CF5D06" w:rsidRDefault="00CF5D06">
            <w:pPr>
              <w:rPr>
                <w:color w:val="000000"/>
              </w:rPr>
            </w:pPr>
          </w:p>
        </w:tc>
        <w:tc>
          <w:tcPr>
            <w:tcW w:w="1647" w:type="pct"/>
            <w:tcBorders>
              <w:top w:val="nil"/>
              <w:left w:val="nil"/>
              <w:bottom w:val="single" w:sz="8" w:space="0" w:color="auto"/>
              <w:right w:val="single" w:sz="8" w:space="0" w:color="auto"/>
            </w:tcBorders>
            <w:shd w:val="clear" w:color="auto" w:fill="auto"/>
            <w:vAlign w:val="bottom"/>
            <w:hideMark/>
          </w:tcPr>
          <w:p w:rsidR="00CF5D06" w:rsidRDefault="00CF5D06">
            <w:pPr>
              <w:jc w:val="both"/>
              <w:rPr>
                <w:color w:val="000000"/>
              </w:rPr>
            </w:pPr>
            <w:r>
              <w:rPr>
                <w:color w:val="000000"/>
              </w:rPr>
              <w:t>Castor + sunflower</w:t>
            </w:r>
          </w:p>
        </w:tc>
        <w:tc>
          <w:tcPr>
            <w:tcW w:w="2543" w:type="pct"/>
            <w:tcBorders>
              <w:top w:val="nil"/>
              <w:left w:val="nil"/>
              <w:bottom w:val="single" w:sz="8" w:space="0" w:color="auto"/>
              <w:right w:val="single" w:sz="8" w:space="0" w:color="auto"/>
            </w:tcBorders>
            <w:shd w:val="clear" w:color="auto" w:fill="auto"/>
            <w:vAlign w:val="bottom"/>
            <w:hideMark/>
          </w:tcPr>
          <w:p w:rsidR="00CF5D06" w:rsidRDefault="00CF5D06">
            <w:pPr>
              <w:jc w:val="both"/>
              <w:rPr>
                <w:color w:val="000000"/>
              </w:rPr>
            </w:pPr>
            <w:r>
              <w:rPr>
                <w:color w:val="000000"/>
              </w:rPr>
              <w:t>01:01</w:t>
            </w:r>
          </w:p>
        </w:tc>
      </w:tr>
      <w:tr w:rsidR="00CF5D06" w:rsidTr="00CF5D06">
        <w:trPr>
          <w:trHeight w:val="315"/>
        </w:trPr>
        <w:tc>
          <w:tcPr>
            <w:tcW w:w="809" w:type="pct"/>
            <w:vMerge w:val="restart"/>
            <w:tcBorders>
              <w:top w:val="nil"/>
              <w:left w:val="single" w:sz="8" w:space="0" w:color="auto"/>
              <w:bottom w:val="single" w:sz="8" w:space="0" w:color="000000"/>
              <w:right w:val="single" w:sz="8" w:space="0" w:color="auto"/>
            </w:tcBorders>
            <w:shd w:val="clear" w:color="auto" w:fill="auto"/>
            <w:vAlign w:val="bottom"/>
            <w:hideMark/>
          </w:tcPr>
          <w:p w:rsidR="00CF5D06" w:rsidRDefault="00CF5D06">
            <w:pPr>
              <w:jc w:val="both"/>
              <w:rPr>
                <w:color w:val="000000"/>
              </w:rPr>
            </w:pPr>
            <w:r>
              <w:rPr>
                <w:color w:val="000000"/>
              </w:rPr>
              <w:t>Vertisols</w:t>
            </w:r>
          </w:p>
        </w:tc>
        <w:tc>
          <w:tcPr>
            <w:tcW w:w="1647" w:type="pct"/>
            <w:tcBorders>
              <w:top w:val="nil"/>
              <w:left w:val="nil"/>
              <w:bottom w:val="nil"/>
              <w:right w:val="single" w:sz="8" w:space="0" w:color="auto"/>
            </w:tcBorders>
            <w:shd w:val="clear" w:color="auto" w:fill="auto"/>
            <w:vAlign w:val="bottom"/>
            <w:hideMark/>
          </w:tcPr>
          <w:p w:rsidR="00CF5D06" w:rsidRDefault="00CF5D06">
            <w:pPr>
              <w:jc w:val="both"/>
              <w:rPr>
                <w:color w:val="000000"/>
              </w:rPr>
            </w:pPr>
            <w:r>
              <w:rPr>
                <w:color w:val="000000"/>
              </w:rPr>
              <w:t>Groundnut + sunflower</w:t>
            </w:r>
          </w:p>
        </w:tc>
        <w:tc>
          <w:tcPr>
            <w:tcW w:w="2543" w:type="pct"/>
            <w:tcBorders>
              <w:top w:val="nil"/>
              <w:left w:val="nil"/>
              <w:bottom w:val="nil"/>
              <w:right w:val="single" w:sz="8" w:space="0" w:color="auto"/>
            </w:tcBorders>
            <w:shd w:val="clear" w:color="auto" w:fill="auto"/>
            <w:vAlign w:val="bottom"/>
            <w:hideMark/>
          </w:tcPr>
          <w:p w:rsidR="00CF5D06" w:rsidRDefault="00CF5D06">
            <w:pPr>
              <w:jc w:val="both"/>
              <w:rPr>
                <w:color w:val="000000"/>
              </w:rPr>
            </w:pPr>
            <w:r>
              <w:rPr>
                <w:color w:val="000000"/>
              </w:rPr>
              <w:t>01:01</w:t>
            </w:r>
          </w:p>
        </w:tc>
      </w:tr>
      <w:tr w:rsidR="00CF5D06" w:rsidTr="00CF5D06">
        <w:trPr>
          <w:trHeight w:val="315"/>
        </w:trPr>
        <w:tc>
          <w:tcPr>
            <w:tcW w:w="809" w:type="pct"/>
            <w:vMerge/>
            <w:tcBorders>
              <w:top w:val="nil"/>
              <w:left w:val="single" w:sz="8" w:space="0" w:color="auto"/>
              <w:bottom w:val="single" w:sz="8" w:space="0" w:color="000000"/>
              <w:right w:val="single" w:sz="8" w:space="0" w:color="auto"/>
            </w:tcBorders>
            <w:vAlign w:val="center"/>
            <w:hideMark/>
          </w:tcPr>
          <w:p w:rsidR="00CF5D06" w:rsidRDefault="00CF5D06">
            <w:pPr>
              <w:rPr>
                <w:color w:val="000000"/>
              </w:rPr>
            </w:pPr>
          </w:p>
        </w:tc>
        <w:tc>
          <w:tcPr>
            <w:tcW w:w="1647" w:type="pct"/>
            <w:tcBorders>
              <w:top w:val="nil"/>
              <w:left w:val="nil"/>
              <w:bottom w:val="nil"/>
              <w:right w:val="single" w:sz="8" w:space="0" w:color="auto"/>
            </w:tcBorders>
            <w:shd w:val="clear" w:color="auto" w:fill="auto"/>
            <w:vAlign w:val="bottom"/>
            <w:hideMark/>
          </w:tcPr>
          <w:p w:rsidR="00CF5D06" w:rsidRDefault="00CF5D06">
            <w:pPr>
              <w:jc w:val="both"/>
              <w:rPr>
                <w:color w:val="000000"/>
              </w:rPr>
            </w:pPr>
            <w:r>
              <w:rPr>
                <w:color w:val="000000"/>
              </w:rPr>
              <w:t>Pigeon pea + sunflower</w:t>
            </w:r>
          </w:p>
        </w:tc>
        <w:tc>
          <w:tcPr>
            <w:tcW w:w="2543" w:type="pct"/>
            <w:tcBorders>
              <w:top w:val="nil"/>
              <w:left w:val="nil"/>
              <w:bottom w:val="nil"/>
              <w:right w:val="single" w:sz="8" w:space="0" w:color="auto"/>
            </w:tcBorders>
            <w:shd w:val="clear" w:color="auto" w:fill="auto"/>
            <w:vAlign w:val="bottom"/>
            <w:hideMark/>
          </w:tcPr>
          <w:p w:rsidR="00CF5D06" w:rsidRDefault="00CF5D06">
            <w:pPr>
              <w:jc w:val="both"/>
              <w:rPr>
                <w:color w:val="000000"/>
              </w:rPr>
            </w:pPr>
            <w:r>
              <w:rPr>
                <w:color w:val="000000"/>
              </w:rPr>
              <w:t>03:03</w:t>
            </w:r>
          </w:p>
        </w:tc>
      </w:tr>
      <w:tr w:rsidR="00CF5D06" w:rsidTr="00CF5D06">
        <w:trPr>
          <w:trHeight w:val="330"/>
        </w:trPr>
        <w:tc>
          <w:tcPr>
            <w:tcW w:w="809" w:type="pct"/>
            <w:vMerge/>
            <w:tcBorders>
              <w:top w:val="nil"/>
              <w:left w:val="single" w:sz="8" w:space="0" w:color="auto"/>
              <w:bottom w:val="single" w:sz="8" w:space="0" w:color="000000"/>
              <w:right w:val="single" w:sz="8" w:space="0" w:color="auto"/>
            </w:tcBorders>
            <w:vAlign w:val="center"/>
            <w:hideMark/>
          </w:tcPr>
          <w:p w:rsidR="00CF5D06" w:rsidRDefault="00CF5D06">
            <w:pPr>
              <w:rPr>
                <w:color w:val="000000"/>
              </w:rPr>
            </w:pPr>
          </w:p>
        </w:tc>
        <w:tc>
          <w:tcPr>
            <w:tcW w:w="1647" w:type="pct"/>
            <w:tcBorders>
              <w:top w:val="nil"/>
              <w:left w:val="nil"/>
              <w:bottom w:val="single" w:sz="8" w:space="0" w:color="auto"/>
              <w:right w:val="single" w:sz="8" w:space="0" w:color="auto"/>
            </w:tcBorders>
            <w:shd w:val="clear" w:color="auto" w:fill="auto"/>
            <w:vAlign w:val="bottom"/>
            <w:hideMark/>
          </w:tcPr>
          <w:p w:rsidR="00CF5D06" w:rsidRDefault="00CF5D06">
            <w:pPr>
              <w:jc w:val="both"/>
              <w:rPr>
                <w:color w:val="000000"/>
              </w:rPr>
            </w:pPr>
            <w:r>
              <w:rPr>
                <w:color w:val="000000"/>
              </w:rPr>
              <w:t>Soybean + sunflower</w:t>
            </w:r>
          </w:p>
        </w:tc>
        <w:tc>
          <w:tcPr>
            <w:tcW w:w="2543" w:type="pct"/>
            <w:tcBorders>
              <w:top w:val="nil"/>
              <w:left w:val="nil"/>
              <w:bottom w:val="single" w:sz="8" w:space="0" w:color="auto"/>
              <w:right w:val="single" w:sz="8" w:space="0" w:color="auto"/>
            </w:tcBorders>
            <w:shd w:val="clear" w:color="auto" w:fill="auto"/>
            <w:vAlign w:val="bottom"/>
            <w:hideMark/>
          </w:tcPr>
          <w:p w:rsidR="00CF5D06" w:rsidRDefault="00CF5D06">
            <w:pPr>
              <w:jc w:val="both"/>
              <w:rPr>
                <w:color w:val="000000"/>
              </w:rPr>
            </w:pPr>
            <w:r>
              <w:rPr>
                <w:color w:val="000000"/>
              </w:rPr>
              <w:t>02:01</w:t>
            </w:r>
          </w:p>
        </w:tc>
      </w:tr>
    </w:tbl>
    <w:p w:rsidR="00B113AF" w:rsidRPr="00DF63A4" w:rsidRDefault="00B113AF" w:rsidP="00B113AF">
      <w:pPr>
        <w:spacing w:after="120" w:line="276" w:lineRule="auto"/>
        <w:ind w:left="360"/>
        <w:jc w:val="both"/>
        <w:rPr>
          <w:b/>
        </w:rPr>
      </w:pPr>
      <w:r w:rsidRPr="00DF63A4">
        <w:rPr>
          <w:b/>
        </w:rPr>
        <w:t>Land preparation</w:t>
      </w:r>
    </w:p>
    <w:p w:rsidR="00B113AF" w:rsidRPr="00DF63A4" w:rsidRDefault="00B113AF" w:rsidP="00B113AF">
      <w:pPr>
        <w:spacing w:after="120" w:line="276" w:lineRule="auto"/>
        <w:ind w:left="360"/>
        <w:jc w:val="both"/>
      </w:pPr>
      <w:r w:rsidRPr="00DF63A4">
        <w:lastRenderedPageBreak/>
        <w:t>Ploughing 1-2 times to a depth of 25-30 cm, followed by planking or harrowing twice. After tillage and leveling the land can be laid to ridges and furrows.</w:t>
      </w:r>
    </w:p>
    <w:p w:rsidR="00B113AF" w:rsidRPr="00DF63A4" w:rsidRDefault="00B113AF" w:rsidP="00B113AF">
      <w:pPr>
        <w:spacing w:after="120" w:line="276" w:lineRule="auto"/>
        <w:ind w:left="360"/>
        <w:jc w:val="both"/>
        <w:rPr>
          <w:b/>
        </w:rPr>
      </w:pPr>
      <w:r w:rsidRPr="00DF63A4">
        <w:rPr>
          <w:b/>
        </w:rPr>
        <w:t>Sowing time</w:t>
      </w:r>
    </w:p>
    <w:p w:rsidR="00B113AF" w:rsidRPr="00DF63A4" w:rsidRDefault="00B113AF" w:rsidP="00B113AF">
      <w:pPr>
        <w:spacing w:after="120" w:line="276" w:lineRule="auto"/>
        <w:ind w:left="360"/>
        <w:jc w:val="both"/>
        <w:rPr>
          <w:b/>
        </w:rPr>
      </w:pPr>
      <w:r w:rsidRPr="00DF63A4">
        <w:rPr>
          <w:b/>
        </w:rPr>
        <w:t>Kharif</w:t>
      </w:r>
    </w:p>
    <w:p w:rsidR="00B113AF" w:rsidRPr="00DF63A4" w:rsidRDefault="00B113AF" w:rsidP="00B113AF">
      <w:pPr>
        <w:spacing w:after="120" w:line="276" w:lineRule="auto"/>
        <w:ind w:left="360"/>
        <w:jc w:val="both"/>
      </w:pPr>
      <w:r w:rsidRPr="00DF63A4">
        <w:t>Light soil areas:  2</w:t>
      </w:r>
      <w:r w:rsidRPr="00DF63A4">
        <w:rPr>
          <w:vertAlign w:val="superscript"/>
        </w:rPr>
        <w:t>nd</w:t>
      </w:r>
      <w:r w:rsidRPr="00DF63A4">
        <w:t xml:space="preserve"> fortnight of June – mid July</w:t>
      </w:r>
    </w:p>
    <w:p w:rsidR="00B113AF" w:rsidRPr="00DF63A4" w:rsidRDefault="00B113AF" w:rsidP="00B113AF">
      <w:pPr>
        <w:spacing w:after="120" w:line="276" w:lineRule="auto"/>
        <w:ind w:left="360"/>
        <w:jc w:val="both"/>
      </w:pPr>
      <w:r w:rsidRPr="00DF63A4">
        <w:t>Heavy soil areas:  2</w:t>
      </w:r>
      <w:r w:rsidRPr="00DF63A4">
        <w:rPr>
          <w:vertAlign w:val="superscript"/>
        </w:rPr>
        <w:t>nd</w:t>
      </w:r>
      <w:r w:rsidRPr="00DF63A4">
        <w:t xml:space="preserve"> fortnight of August </w:t>
      </w:r>
    </w:p>
    <w:p w:rsidR="00B113AF" w:rsidRPr="00DF63A4" w:rsidRDefault="00B113AF" w:rsidP="00B113AF">
      <w:pPr>
        <w:spacing w:after="120" w:line="276" w:lineRule="auto"/>
        <w:ind w:left="360"/>
        <w:jc w:val="both"/>
        <w:rPr>
          <w:b/>
        </w:rPr>
      </w:pPr>
      <w:r w:rsidRPr="00DF63A4">
        <w:rPr>
          <w:b/>
        </w:rPr>
        <w:t>Rabi</w:t>
      </w:r>
    </w:p>
    <w:p w:rsidR="00B113AF" w:rsidRPr="00DF63A4" w:rsidRDefault="00B113AF" w:rsidP="00B113AF">
      <w:pPr>
        <w:spacing w:after="120" w:line="276" w:lineRule="auto"/>
        <w:ind w:left="360"/>
        <w:jc w:val="both"/>
      </w:pPr>
      <w:r w:rsidRPr="00DF63A4">
        <w:t>Rain-fed:  September – 1</w:t>
      </w:r>
      <w:r w:rsidRPr="00DF63A4">
        <w:rPr>
          <w:vertAlign w:val="superscript"/>
        </w:rPr>
        <w:t>st</w:t>
      </w:r>
      <w:r w:rsidRPr="00DF63A4">
        <w:t xml:space="preserve"> fortnight of October</w:t>
      </w:r>
    </w:p>
    <w:p w:rsidR="00B113AF" w:rsidRPr="00DF63A4" w:rsidRDefault="00B113AF" w:rsidP="00B113AF">
      <w:pPr>
        <w:spacing w:after="120" w:line="276" w:lineRule="auto"/>
        <w:ind w:left="360"/>
        <w:jc w:val="both"/>
      </w:pPr>
      <w:r w:rsidRPr="00DF63A4">
        <w:t>Irrigated: Last week of October to end of November</w:t>
      </w:r>
    </w:p>
    <w:p w:rsidR="00B113AF" w:rsidRPr="00DF63A4" w:rsidRDefault="00B113AF" w:rsidP="00B113AF">
      <w:pPr>
        <w:spacing w:after="120" w:line="276" w:lineRule="auto"/>
        <w:ind w:left="360"/>
        <w:jc w:val="both"/>
      </w:pPr>
      <w:r w:rsidRPr="00DF63A4">
        <w:t>Summer (Irrigated): 2</w:t>
      </w:r>
      <w:r w:rsidRPr="00DF63A4">
        <w:rPr>
          <w:vertAlign w:val="superscript"/>
        </w:rPr>
        <w:t>nd</w:t>
      </w:r>
      <w:r w:rsidRPr="00DF63A4">
        <w:t xml:space="preserve"> fortnight of January to first week of February</w:t>
      </w:r>
    </w:p>
    <w:p w:rsidR="00B113AF" w:rsidRPr="00DF63A4" w:rsidRDefault="00B113AF" w:rsidP="00B113AF">
      <w:pPr>
        <w:spacing w:after="120" w:line="276" w:lineRule="auto"/>
        <w:ind w:left="360"/>
        <w:jc w:val="both"/>
      </w:pPr>
      <w:r w:rsidRPr="00DF63A4">
        <w:t>Spring: mid-January to February</w:t>
      </w:r>
    </w:p>
    <w:p w:rsidR="00B113AF" w:rsidRPr="00DF63A4" w:rsidRDefault="00B113AF" w:rsidP="00B113AF">
      <w:pPr>
        <w:spacing w:after="120" w:line="276" w:lineRule="auto"/>
        <w:ind w:left="360"/>
        <w:jc w:val="both"/>
        <w:rPr>
          <w:b/>
        </w:rPr>
      </w:pPr>
      <w:r w:rsidRPr="00DF63A4">
        <w:rPr>
          <w:b/>
        </w:rPr>
        <w:t>Seed rate and spacing</w:t>
      </w:r>
    </w:p>
    <w:p w:rsidR="00B113AF" w:rsidRPr="00DF63A4" w:rsidRDefault="00B113AF" w:rsidP="00B113AF">
      <w:pPr>
        <w:spacing w:after="120" w:line="276" w:lineRule="auto"/>
        <w:ind w:left="360"/>
        <w:jc w:val="both"/>
      </w:pPr>
      <w:r w:rsidRPr="00DF63A4">
        <w:rPr>
          <w:b/>
        </w:rPr>
        <w:t>Seed rate</w:t>
      </w:r>
      <w:r w:rsidRPr="00DF63A4">
        <w:t>: 5kg/ha</w:t>
      </w:r>
    </w:p>
    <w:p w:rsidR="00B113AF" w:rsidRPr="00DF63A4" w:rsidRDefault="00B113AF" w:rsidP="00B113AF">
      <w:pPr>
        <w:spacing w:after="120" w:line="276" w:lineRule="auto"/>
        <w:ind w:left="360"/>
        <w:jc w:val="both"/>
      </w:pPr>
      <w:r w:rsidRPr="00DF63A4">
        <w:rPr>
          <w:b/>
        </w:rPr>
        <w:t>Spacing</w:t>
      </w:r>
      <w:r w:rsidRPr="00DF63A4">
        <w:t>: 60cm between rows and 30 cm between plants which accommodates 55,555 plants/ha</w:t>
      </w:r>
    </w:p>
    <w:p w:rsidR="00B113AF" w:rsidRPr="00DF63A4" w:rsidRDefault="00B113AF" w:rsidP="00B113AF">
      <w:pPr>
        <w:spacing w:after="120" w:line="276" w:lineRule="auto"/>
        <w:ind w:left="360"/>
        <w:jc w:val="both"/>
      </w:pPr>
      <w:r w:rsidRPr="00DF63A4">
        <w:t>For dwarf varieties like Morden 45x30 cm may be followed</w:t>
      </w:r>
    </w:p>
    <w:p w:rsidR="00B113AF" w:rsidRPr="00DF63A4" w:rsidRDefault="00B113AF" w:rsidP="00B113AF">
      <w:pPr>
        <w:spacing w:after="120" w:line="276" w:lineRule="auto"/>
        <w:ind w:left="360"/>
        <w:jc w:val="both"/>
      </w:pPr>
      <w:r w:rsidRPr="00DF63A4">
        <w:rPr>
          <w:b/>
        </w:rPr>
        <w:t>Pre-soaking</w:t>
      </w:r>
      <w:r w:rsidRPr="00DF63A4">
        <w:t>: Soak in fresh water (1:1 w/v) for about 14 hours and shade dry</w:t>
      </w:r>
    </w:p>
    <w:p w:rsidR="00B113AF" w:rsidRPr="00DF63A4" w:rsidRDefault="00B113AF" w:rsidP="00B113AF">
      <w:pPr>
        <w:spacing w:after="120" w:line="276" w:lineRule="auto"/>
        <w:ind w:left="360"/>
        <w:jc w:val="both"/>
        <w:rPr>
          <w:b/>
        </w:rPr>
      </w:pPr>
      <w:r w:rsidRPr="00DF63A4">
        <w:rPr>
          <w:b/>
        </w:rPr>
        <w:t>Inter cultural operations</w:t>
      </w:r>
    </w:p>
    <w:p w:rsidR="00B113AF" w:rsidRPr="00DF63A4" w:rsidRDefault="00B113AF" w:rsidP="00B113AF">
      <w:pPr>
        <w:spacing w:after="120" w:line="276" w:lineRule="auto"/>
        <w:ind w:left="360"/>
        <w:jc w:val="both"/>
      </w:pPr>
      <w:r w:rsidRPr="00DF63A4">
        <w:rPr>
          <w:b/>
        </w:rPr>
        <w:t>Thinning:</w:t>
      </w:r>
      <w:r w:rsidRPr="00DF63A4">
        <w:t xml:space="preserve"> Maintenance of optimum population by judicious thinning at 10-15 days after germination to maintain single healthy plant/hill</w:t>
      </w:r>
    </w:p>
    <w:p w:rsidR="00B113AF" w:rsidRPr="00DF63A4" w:rsidRDefault="00B113AF" w:rsidP="00B113AF">
      <w:pPr>
        <w:spacing w:after="120" w:line="276" w:lineRule="auto"/>
        <w:ind w:left="360"/>
        <w:jc w:val="both"/>
      </w:pPr>
      <w:r w:rsidRPr="00DF63A4">
        <w:rPr>
          <w:b/>
        </w:rPr>
        <w:t>Weed management:</w:t>
      </w:r>
      <w:r w:rsidRPr="00DF63A4">
        <w:t xml:space="preserve"> Two hoeing followed by one hand weeding at an interval of 15-20 days and earthing up when the crop is 60-70 cm tall.</w:t>
      </w:r>
    </w:p>
    <w:p w:rsidR="00B113AF" w:rsidRPr="00DF63A4" w:rsidRDefault="00B113AF" w:rsidP="00B113AF">
      <w:pPr>
        <w:spacing w:after="120" w:line="276" w:lineRule="auto"/>
        <w:ind w:left="360"/>
        <w:jc w:val="both"/>
        <w:rPr>
          <w:b/>
        </w:rPr>
      </w:pPr>
      <w:r w:rsidRPr="00DF63A4">
        <w:rPr>
          <w:b/>
        </w:rPr>
        <w:t>Integrated nutrient management</w:t>
      </w:r>
    </w:p>
    <w:p w:rsidR="00B113AF" w:rsidRPr="00DF63A4" w:rsidRDefault="00B113AF" w:rsidP="00B113AF">
      <w:pPr>
        <w:spacing w:after="120" w:line="276" w:lineRule="auto"/>
        <w:ind w:left="360"/>
        <w:jc w:val="both"/>
      </w:pPr>
      <w:r w:rsidRPr="00DF63A4">
        <w:rPr>
          <w:b/>
        </w:rPr>
        <w:t>Manures:</w:t>
      </w:r>
      <w:r w:rsidRPr="00DF63A4">
        <w:t xml:space="preserve"> 10-12 tonnes of FYM/ha 2-3 weeks prior to sowing is necessary especially in dry lands and poorly fertile soils</w:t>
      </w:r>
    </w:p>
    <w:p w:rsidR="00B113AF" w:rsidRPr="00DF63A4" w:rsidRDefault="00B113AF" w:rsidP="00B113AF">
      <w:pPr>
        <w:spacing w:after="120" w:line="276" w:lineRule="auto"/>
        <w:ind w:left="360"/>
        <w:jc w:val="both"/>
        <w:rPr>
          <w:b/>
        </w:rPr>
      </w:pPr>
      <w:r w:rsidRPr="00DF63A4">
        <w:rPr>
          <w:b/>
        </w:rPr>
        <w:t xml:space="preserve">Supplemental pollination: </w:t>
      </w:r>
      <w:r w:rsidRPr="00DF63A4">
        <w:t>Whenever bee activity is low, hand supplement pollination on alternate days during 8-11 a.m. for two weeks is required. Maintaining 5 bee hives/ha provides optimum requirement for pollination.</w:t>
      </w:r>
    </w:p>
    <w:p w:rsidR="00B113AF" w:rsidRPr="00DF63A4" w:rsidRDefault="00B113AF" w:rsidP="00B113AF">
      <w:pPr>
        <w:spacing w:after="120" w:line="276" w:lineRule="auto"/>
        <w:ind w:left="360"/>
        <w:jc w:val="both"/>
      </w:pPr>
      <w:r w:rsidRPr="00DF63A4">
        <w:rPr>
          <w:b/>
        </w:rPr>
        <w:t>Water management</w:t>
      </w:r>
    </w:p>
    <w:p w:rsidR="00B113AF" w:rsidRPr="00DF63A4" w:rsidRDefault="00B113AF" w:rsidP="00B113AF">
      <w:pPr>
        <w:spacing w:after="120" w:line="276" w:lineRule="auto"/>
        <w:ind w:left="360"/>
        <w:jc w:val="both"/>
      </w:pPr>
      <w:r w:rsidRPr="00DF63A4">
        <w:t xml:space="preserve">8-10 days interval in case of light textured soils and 15-25 days in heavy textured soils. At critical crop growing stage i.e. budding (35-40 DAS), flower opening (55-65 DAS) and seed filling (65-80 DAS) for maximum yield </w:t>
      </w:r>
    </w:p>
    <w:p w:rsidR="00B113AF" w:rsidRPr="00DF63A4" w:rsidRDefault="00B113AF" w:rsidP="00B113AF">
      <w:pPr>
        <w:spacing w:after="120" w:line="276" w:lineRule="auto"/>
        <w:ind w:left="360"/>
        <w:jc w:val="both"/>
        <w:rPr>
          <w:b/>
        </w:rPr>
      </w:pPr>
      <w:r w:rsidRPr="00DF63A4">
        <w:rPr>
          <w:b/>
        </w:rPr>
        <w:t xml:space="preserve">Integrated pest management </w:t>
      </w:r>
    </w:p>
    <w:p w:rsidR="00B113AF" w:rsidRPr="00DF63A4" w:rsidRDefault="00B113AF" w:rsidP="00B113AF">
      <w:pPr>
        <w:spacing w:after="120" w:line="276" w:lineRule="auto"/>
        <w:ind w:left="360"/>
        <w:jc w:val="both"/>
        <w:rPr>
          <w:b/>
        </w:rPr>
      </w:pPr>
      <w:r w:rsidRPr="00DF63A4">
        <w:rPr>
          <w:b/>
        </w:rPr>
        <w:t xml:space="preserve">Seedling pest </w:t>
      </w:r>
    </w:p>
    <w:p w:rsidR="00B113AF" w:rsidRPr="00DF63A4" w:rsidRDefault="00B113AF" w:rsidP="00CD6FD5">
      <w:pPr>
        <w:numPr>
          <w:ilvl w:val="0"/>
          <w:numId w:val="432"/>
        </w:numPr>
        <w:spacing w:after="120" w:line="276" w:lineRule="auto"/>
        <w:jc w:val="both"/>
      </w:pPr>
      <w:r w:rsidRPr="00DF63A4">
        <w:rPr>
          <w:b/>
        </w:rPr>
        <w:t>Cut worms</w:t>
      </w:r>
      <w:r w:rsidRPr="00DF63A4">
        <w:t xml:space="preserve"> (</w:t>
      </w:r>
      <w:r w:rsidRPr="00DF63A4">
        <w:rPr>
          <w:i/>
        </w:rPr>
        <w:t>Noctua pronuba</w:t>
      </w:r>
      <w:r w:rsidRPr="00DF63A4">
        <w:t>): sow seed on ridges</w:t>
      </w:r>
    </w:p>
    <w:p w:rsidR="00B113AF" w:rsidRPr="00DF63A4" w:rsidRDefault="00B113AF" w:rsidP="00CD6FD5">
      <w:pPr>
        <w:numPr>
          <w:ilvl w:val="0"/>
          <w:numId w:val="432"/>
        </w:numPr>
        <w:spacing w:after="120" w:line="276" w:lineRule="auto"/>
        <w:jc w:val="both"/>
      </w:pPr>
      <w:r w:rsidRPr="00DF63A4">
        <w:rPr>
          <w:b/>
        </w:rPr>
        <w:t>Cotton ball worm</w:t>
      </w:r>
      <w:r w:rsidRPr="00DF63A4">
        <w:t xml:space="preserve"> (</w:t>
      </w:r>
      <w:r w:rsidRPr="00DF63A4">
        <w:rPr>
          <w:i/>
        </w:rPr>
        <w:t>Helicoverpa armigera</w:t>
      </w:r>
      <w:r w:rsidRPr="00DF63A4">
        <w:t>): hand picking and destruction of eggs and larvae</w:t>
      </w:r>
    </w:p>
    <w:p w:rsidR="006F3CBA" w:rsidRDefault="006F3CBA" w:rsidP="00B113AF">
      <w:pPr>
        <w:spacing w:after="120" w:line="276" w:lineRule="auto"/>
        <w:ind w:left="360"/>
        <w:jc w:val="both"/>
        <w:rPr>
          <w:b/>
        </w:rPr>
      </w:pPr>
    </w:p>
    <w:p w:rsidR="00B113AF" w:rsidRPr="00DF63A4" w:rsidRDefault="00B113AF" w:rsidP="00B113AF">
      <w:pPr>
        <w:spacing w:after="120" w:line="276" w:lineRule="auto"/>
        <w:ind w:left="360"/>
        <w:jc w:val="both"/>
        <w:rPr>
          <w:b/>
        </w:rPr>
      </w:pPr>
      <w:r w:rsidRPr="00DF63A4">
        <w:rPr>
          <w:b/>
        </w:rPr>
        <w:lastRenderedPageBreak/>
        <w:t>Foliage pest</w:t>
      </w:r>
    </w:p>
    <w:p w:rsidR="00B113AF" w:rsidRPr="00DF63A4" w:rsidRDefault="00B113AF" w:rsidP="00CD6FD5">
      <w:pPr>
        <w:numPr>
          <w:ilvl w:val="0"/>
          <w:numId w:val="433"/>
        </w:numPr>
        <w:spacing w:after="120" w:line="276" w:lineRule="auto"/>
        <w:jc w:val="both"/>
      </w:pPr>
      <w:r w:rsidRPr="00DF63A4">
        <w:rPr>
          <w:b/>
        </w:rPr>
        <w:t>Tobacco caterpillar</w:t>
      </w:r>
      <w:r w:rsidRPr="00DF63A4">
        <w:t xml:space="preserve"> (</w:t>
      </w:r>
      <w:r w:rsidRPr="00DF63A4">
        <w:rPr>
          <w:i/>
        </w:rPr>
        <w:t>Spodoptera lituro</w:t>
      </w:r>
      <w:r w:rsidRPr="00DF63A4">
        <w:t>): hand picking and destruction of eggs and larvae</w:t>
      </w:r>
    </w:p>
    <w:p w:rsidR="00B113AF" w:rsidRPr="00DF63A4" w:rsidRDefault="00B113AF" w:rsidP="00CD6FD5">
      <w:pPr>
        <w:numPr>
          <w:ilvl w:val="0"/>
          <w:numId w:val="433"/>
        </w:numPr>
        <w:spacing w:after="120" w:line="276" w:lineRule="auto"/>
        <w:jc w:val="both"/>
      </w:pPr>
      <w:r w:rsidRPr="00DF63A4">
        <w:rPr>
          <w:b/>
        </w:rPr>
        <w:t xml:space="preserve">Bihar hairy caterpillar </w:t>
      </w:r>
      <w:r w:rsidRPr="00DF63A4">
        <w:t>(</w:t>
      </w:r>
      <w:r w:rsidRPr="00DF63A4">
        <w:rPr>
          <w:i/>
        </w:rPr>
        <w:t>Spilosoma obliqua</w:t>
      </w:r>
      <w:r w:rsidRPr="00DF63A4">
        <w:t>): hand picking and destruction of eggs and larvae</w:t>
      </w:r>
    </w:p>
    <w:p w:rsidR="00B113AF" w:rsidRPr="00DF63A4" w:rsidRDefault="00B113AF" w:rsidP="00CD6FD5">
      <w:pPr>
        <w:numPr>
          <w:ilvl w:val="0"/>
          <w:numId w:val="433"/>
        </w:numPr>
        <w:spacing w:after="120" w:line="276" w:lineRule="auto"/>
        <w:jc w:val="both"/>
      </w:pPr>
      <w:r w:rsidRPr="00DF63A4">
        <w:rPr>
          <w:b/>
        </w:rPr>
        <w:t>Green semi loopers</w:t>
      </w:r>
      <w:r w:rsidRPr="00DF63A4">
        <w:t xml:space="preserve"> (</w:t>
      </w:r>
      <w:r w:rsidRPr="00DF63A4">
        <w:rPr>
          <w:i/>
        </w:rPr>
        <w:t>Thysanoplusie orichalcea</w:t>
      </w:r>
      <w:r w:rsidRPr="00DF63A4">
        <w:t>): hand picking and destruction of eggs and larvae</w:t>
      </w:r>
    </w:p>
    <w:p w:rsidR="00B113AF" w:rsidRPr="00DF63A4" w:rsidRDefault="00B113AF" w:rsidP="00B113AF">
      <w:pPr>
        <w:spacing w:after="120" w:line="276" w:lineRule="auto"/>
        <w:ind w:left="360"/>
        <w:jc w:val="both"/>
        <w:rPr>
          <w:b/>
        </w:rPr>
      </w:pPr>
      <w:r w:rsidRPr="00DF63A4">
        <w:rPr>
          <w:b/>
        </w:rPr>
        <w:t>Sucking pest</w:t>
      </w:r>
    </w:p>
    <w:p w:rsidR="00B113AF" w:rsidRPr="00DF63A4" w:rsidRDefault="00B113AF" w:rsidP="00CD6FD5">
      <w:pPr>
        <w:numPr>
          <w:ilvl w:val="0"/>
          <w:numId w:val="434"/>
        </w:numPr>
        <w:spacing w:after="120" w:line="276" w:lineRule="auto"/>
        <w:jc w:val="both"/>
      </w:pPr>
      <w:r w:rsidRPr="00DF63A4">
        <w:rPr>
          <w:b/>
        </w:rPr>
        <w:t>Leaf hoppers</w:t>
      </w:r>
      <w:r w:rsidRPr="00DF63A4">
        <w:t xml:space="preserve"> (</w:t>
      </w:r>
      <w:r w:rsidRPr="00DF63A4">
        <w:rPr>
          <w:i/>
        </w:rPr>
        <w:t>Amrasea biguttula</w:t>
      </w:r>
      <w:r w:rsidRPr="00DF63A4">
        <w:t>): follow clean cultivation by keeping bunds and fields weed free</w:t>
      </w:r>
    </w:p>
    <w:p w:rsidR="00B113AF" w:rsidRPr="00DF63A4" w:rsidRDefault="00B113AF" w:rsidP="00CD6FD5">
      <w:pPr>
        <w:numPr>
          <w:ilvl w:val="0"/>
          <w:numId w:val="434"/>
        </w:numPr>
        <w:spacing w:after="120" w:line="276" w:lineRule="auto"/>
        <w:jc w:val="both"/>
      </w:pPr>
      <w:r w:rsidRPr="00DF63A4">
        <w:rPr>
          <w:b/>
        </w:rPr>
        <w:t>White flies</w:t>
      </w:r>
      <w:r w:rsidRPr="00DF63A4">
        <w:t xml:space="preserve"> (</w:t>
      </w:r>
      <w:r w:rsidRPr="00DF63A4">
        <w:rPr>
          <w:i/>
        </w:rPr>
        <w:t>Bemisia tobace</w:t>
      </w:r>
      <w:r w:rsidRPr="00DF63A4">
        <w:t>): follow clean cultivation by keeping bunds and fields weed free</w:t>
      </w:r>
    </w:p>
    <w:p w:rsidR="00B113AF" w:rsidRPr="00DF63A4" w:rsidRDefault="00B113AF" w:rsidP="00B113AF">
      <w:pPr>
        <w:spacing w:after="120" w:line="276" w:lineRule="auto"/>
        <w:ind w:left="360"/>
        <w:jc w:val="both"/>
        <w:rPr>
          <w:b/>
        </w:rPr>
      </w:pPr>
      <w:r w:rsidRPr="00DF63A4">
        <w:rPr>
          <w:b/>
        </w:rPr>
        <w:t>Bird damage</w:t>
      </w:r>
    </w:p>
    <w:p w:rsidR="00B113AF" w:rsidRPr="00DF63A4" w:rsidRDefault="00B113AF" w:rsidP="00B113AF">
      <w:pPr>
        <w:spacing w:after="120" w:line="276" w:lineRule="auto"/>
        <w:ind w:left="360"/>
        <w:jc w:val="both"/>
      </w:pPr>
      <w:r w:rsidRPr="00DF63A4">
        <w:t>Particularly parrots causes 10-40% damage, so cultivation should be done in large continuous blocks and also tying of bright reflector ribbons above the crop during morning and evening hours</w:t>
      </w:r>
    </w:p>
    <w:p w:rsidR="00B113AF" w:rsidRPr="00DF63A4" w:rsidRDefault="00B113AF" w:rsidP="00B113AF">
      <w:pPr>
        <w:spacing w:after="120" w:line="276" w:lineRule="auto"/>
        <w:ind w:left="360"/>
        <w:jc w:val="both"/>
        <w:rPr>
          <w:b/>
        </w:rPr>
      </w:pPr>
      <w:r w:rsidRPr="00DF63A4">
        <w:rPr>
          <w:b/>
        </w:rPr>
        <w:t>Diseases</w:t>
      </w:r>
    </w:p>
    <w:p w:rsidR="00B113AF" w:rsidRPr="00DF63A4" w:rsidRDefault="00B113AF" w:rsidP="00CD6FD5">
      <w:pPr>
        <w:numPr>
          <w:ilvl w:val="0"/>
          <w:numId w:val="431"/>
        </w:numPr>
        <w:spacing w:after="120" w:line="276" w:lineRule="auto"/>
        <w:jc w:val="both"/>
      </w:pPr>
      <w:r w:rsidRPr="00DF63A4">
        <w:t>Leaf blight</w:t>
      </w:r>
    </w:p>
    <w:p w:rsidR="00B113AF" w:rsidRPr="00DF63A4" w:rsidRDefault="00B113AF" w:rsidP="00CD6FD5">
      <w:pPr>
        <w:numPr>
          <w:ilvl w:val="0"/>
          <w:numId w:val="431"/>
        </w:numPr>
        <w:spacing w:after="120" w:line="276" w:lineRule="auto"/>
        <w:jc w:val="both"/>
      </w:pPr>
      <w:r w:rsidRPr="00DF63A4">
        <w:t>Downy mildew</w:t>
      </w:r>
    </w:p>
    <w:p w:rsidR="00B113AF" w:rsidRPr="00DF63A4" w:rsidRDefault="00B113AF" w:rsidP="00CD6FD5">
      <w:pPr>
        <w:numPr>
          <w:ilvl w:val="0"/>
          <w:numId w:val="431"/>
        </w:numPr>
        <w:spacing w:after="120" w:line="276" w:lineRule="auto"/>
        <w:jc w:val="both"/>
      </w:pPr>
      <w:r w:rsidRPr="00DF63A4">
        <w:t>Collar rust</w:t>
      </w:r>
    </w:p>
    <w:p w:rsidR="00B113AF" w:rsidRPr="00DF63A4" w:rsidRDefault="00B113AF" w:rsidP="00B113AF">
      <w:pPr>
        <w:spacing w:after="120" w:line="276" w:lineRule="auto"/>
        <w:ind w:left="360"/>
        <w:jc w:val="both"/>
        <w:rPr>
          <w:b/>
        </w:rPr>
      </w:pPr>
      <w:r w:rsidRPr="00DF63A4">
        <w:rPr>
          <w:b/>
        </w:rPr>
        <w:t>Control measures</w:t>
      </w:r>
    </w:p>
    <w:p w:rsidR="00B113AF" w:rsidRPr="00DF63A4" w:rsidRDefault="00B113AF" w:rsidP="00CD6FD5">
      <w:pPr>
        <w:numPr>
          <w:ilvl w:val="0"/>
          <w:numId w:val="430"/>
        </w:numPr>
        <w:spacing w:after="120" w:line="276" w:lineRule="auto"/>
        <w:jc w:val="both"/>
      </w:pPr>
      <w:r w:rsidRPr="00DF63A4">
        <w:t>Use quality seeds</w:t>
      </w:r>
    </w:p>
    <w:p w:rsidR="00B113AF" w:rsidRPr="00DF63A4" w:rsidRDefault="00B113AF" w:rsidP="00CD6FD5">
      <w:pPr>
        <w:numPr>
          <w:ilvl w:val="0"/>
          <w:numId w:val="430"/>
        </w:numPr>
        <w:spacing w:after="120" w:line="276" w:lineRule="auto"/>
        <w:jc w:val="both"/>
      </w:pPr>
      <w:r w:rsidRPr="00DF63A4">
        <w:t>Follow scientific crop rotation</w:t>
      </w:r>
    </w:p>
    <w:p w:rsidR="00B113AF" w:rsidRPr="00DF63A4" w:rsidRDefault="00B113AF" w:rsidP="00CD6FD5">
      <w:pPr>
        <w:numPr>
          <w:ilvl w:val="0"/>
          <w:numId w:val="430"/>
        </w:numPr>
        <w:spacing w:after="120" w:line="276" w:lineRule="auto"/>
        <w:jc w:val="both"/>
      </w:pPr>
      <w:r w:rsidRPr="00DF63A4">
        <w:t>Provide good drainage</w:t>
      </w:r>
    </w:p>
    <w:p w:rsidR="00B113AF" w:rsidRPr="00DF63A4" w:rsidRDefault="00B113AF" w:rsidP="00CD6FD5">
      <w:pPr>
        <w:numPr>
          <w:ilvl w:val="0"/>
          <w:numId w:val="430"/>
        </w:numPr>
        <w:spacing w:after="120" w:line="276" w:lineRule="auto"/>
        <w:jc w:val="both"/>
      </w:pPr>
      <w:r w:rsidRPr="00DF63A4">
        <w:t>Avoid cultivation of sunflower in low lying areas</w:t>
      </w:r>
    </w:p>
    <w:p w:rsidR="00B113AF" w:rsidRPr="00DF63A4" w:rsidRDefault="00B113AF" w:rsidP="00B113AF">
      <w:pPr>
        <w:spacing w:after="120" w:line="276" w:lineRule="auto"/>
        <w:ind w:left="360"/>
        <w:jc w:val="both"/>
        <w:rPr>
          <w:b/>
        </w:rPr>
      </w:pPr>
      <w:r w:rsidRPr="00DF63A4">
        <w:rPr>
          <w:b/>
        </w:rPr>
        <w:t>Harvesting</w:t>
      </w:r>
    </w:p>
    <w:p w:rsidR="00B113AF" w:rsidRPr="00DF63A4" w:rsidRDefault="00B113AF" w:rsidP="00B113AF">
      <w:pPr>
        <w:spacing w:after="120" w:line="276" w:lineRule="auto"/>
        <w:ind w:left="360"/>
        <w:jc w:val="both"/>
      </w:pPr>
      <w:r w:rsidRPr="00DF63A4">
        <w:t xml:space="preserve">Harvesting is done when the back of head turns to yellow </w:t>
      </w:r>
      <w:r w:rsidRPr="00DF63A4">
        <w:rPr>
          <w:lang w:val="en-GB"/>
        </w:rPr>
        <w:t>colour</w:t>
      </w:r>
      <w:r w:rsidRPr="00DF63A4">
        <w:t xml:space="preserve"> and bottom leaves start drying or withering. After separation of heads, dry for 2-3 days to facilitate easy separation of seeds. Dry seeds upto 9-10% moisture before storing</w:t>
      </w:r>
    </w:p>
    <w:p w:rsidR="00B113AF" w:rsidRPr="00DF63A4" w:rsidRDefault="00B113AF" w:rsidP="00B113AF">
      <w:pPr>
        <w:spacing w:after="120" w:line="276" w:lineRule="auto"/>
        <w:ind w:left="360"/>
        <w:jc w:val="both"/>
        <w:rPr>
          <w:b/>
        </w:rPr>
      </w:pPr>
      <w:r w:rsidRPr="00DF63A4">
        <w:rPr>
          <w:b/>
        </w:rPr>
        <w:t>Yield</w:t>
      </w:r>
    </w:p>
    <w:p w:rsidR="00B113AF" w:rsidRPr="00DF63A4" w:rsidRDefault="00B113AF" w:rsidP="00B113AF">
      <w:pPr>
        <w:spacing w:after="120" w:line="276" w:lineRule="auto"/>
        <w:ind w:left="360"/>
        <w:jc w:val="both"/>
      </w:pPr>
      <w:r w:rsidRPr="00DF63A4">
        <w:t>800-1000 kg/ha in rainfed areas</w:t>
      </w:r>
    </w:p>
    <w:p w:rsidR="00B113AF" w:rsidRPr="00DF63A4" w:rsidRDefault="00B113AF" w:rsidP="00B113AF">
      <w:pPr>
        <w:spacing w:after="120" w:line="276" w:lineRule="auto"/>
        <w:ind w:left="360"/>
        <w:jc w:val="both"/>
      </w:pPr>
      <w:r w:rsidRPr="00DF63A4">
        <w:t xml:space="preserve">1000-1500 kg/ha and 2000-2500 kg/ha in irrigated areas </w:t>
      </w:r>
    </w:p>
    <w:p w:rsidR="00B113AF" w:rsidRDefault="00B113AF" w:rsidP="00B113AF">
      <w:pPr>
        <w:spacing w:after="120" w:line="276" w:lineRule="auto"/>
        <w:ind w:left="360"/>
        <w:jc w:val="both"/>
      </w:pPr>
    </w:p>
    <w:p w:rsidR="006F3CBA" w:rsidRPr="00DF63A4" w:rsidRDefault="006F3CBA" w:rsidP="00B113AF">
      <w:pPr>
        <w:spacing w:after="120" w:line="276" w:lineRule="auto"/>
        <w:ind w:left="360"/>
        <w:jc w:val="both"/>
      </w:pPr>
    </w:p>
    <w:p w:rsidR="008258E6" w:rsidRDefault="008258E6" w:rsidP="00BC345C">
      <w:pPr>
        <w:spacing w:after="120" w:line="276" w:lineRule="auto"/>
        <w:ind w:left="360"/>
        <w:jc w:val="right"/>
        <w:rPr>
          <w:b/>
          <w:lang w:val="en-IN"/>
        </w:rPr>
      </w:pPr>
    </w:p>
    <w:p w:rsidR="008258E6" w:rsidRDefault="008258E6" w:rsidP="00BC345C">
      <w:pPr>
        <w:spacing w:after="120" w:line="276" w:lineRule="auto"/>
        <w:ind w:left="360"/>
        <w:jc w:val="right"/>
        <w:rPr>
          <w:b/>
          <w:lang w:val="en-IN"/>
        </w:rPr>
      </w:pPr>
    </w:p>
    <w:p w:rsidR="008258E6" w:rsidRDefault="008258E6" w:rsidP="00BC345C">
      <w:pPr>
        <w:spacing w:after="120" w:line="276" w:lineRule="auto"/>
        <w:ind w:left="360"/>
        <w:jc w:val="right"/>
        <w:rPr>
          <w:b/>
          <w:lang w:val="en-IN"/>
        </w:rPr>
      </w:pPr>
    </w:p>
    <w:p w:rsidR="008258E6" w:rsidRDefault="008258E6" w:rsidP="00BC345C">
      <w:pPr>
        <w:spacing w:after="120" w:line="276" w:lineRule="auto"/>
        <w:ind w:left="360"/>
        <w:jc w:val="right"/>
        <w:rPr>
          <w:b/>
          <w:lang w:val="en-IN"/>
        </w:rPr>
      </w:pPr>
    </w:p>
    <w:p w:rsidR="008258E6" w:rsidRDefault="008258E6" w:rsidP="00BC345C">
      <w:pPr>
        <w:spacing w:after="120" w:line="276" w:lineRule="auto"/>
        <w:ind w:left="360"/>
        <w:jc w:val="right"/>
        <w:rPr>
          <w:b/>
          <w:lang w:val="en-IN"/>
        </w:rPr>
      </w:pPr>
    </w:p>
    <w:p w:rsidR="008258E6" w:rsidRDefault="008258E6" w:rsidP="00BC345C">
      <w:pPr>
        <w:spacing w:after="120" w:line="276" w:lineRule="auto"/>
        <w:ind w:left="360"/>
        <w:jc w:val="right"/>
        <w:rPr>
          <w:b/>
          <w:lang w:val="en-IN"/>
        </w:rPr>
      </w:pPr>
    </w:p>
    <w:p w:rsidR="00B113AF" w:rsidRPr="00DF63A4" w:rsidRDefault="00B113AF" w:rsidP="00BC345C">
      <w:pPr>
        <w:spacing w:after="120" w:line="276" w:lineRule="auto"/>
        <w:ind w:left="360"/>
        <w:jc w:val="right"/>
        <w:rPr>
          <w:b/>
          <w:lang w:val="en-IN"/>
        </w:rPr>
      </w:pPr>
      <w:r w:rsidRPr="00DF63A4">
        <w:rPr>
          <w:b/>
          <w:lang w:val="en-IN"/>
        </w:rPr>
        <w:lastRenderedPageBreak/>
        <w:t>SWEET POTATO</w:t>
      </w:r>
      <w:r w:rsidR="000E7EEF" w:rsidRPr="000E7EEF">
        <w:rPr>
          <w:rFonts w:eastAsia="Arial Unicode MS"/>
          <w:b/>
        </w:rPr>
        <w:t xml:space="preserve"> </w:t>
      </w:r>
      <w:r w:rsidR="00BC345C">
        <w:rPr>
          <w:rFonts w:eastAsia="Arial Unicode MS"/>
          <w:b/>
        </w:rPr>
        <w:tab/>
      </w:r>
      <w:r w:rsidR="00BC345C">
        <w:rPr>
          <w:rFonts w:eastAsia="Arial Unicode MS"/>
          <w:b/>
        </w:rPr>
        <w:tab/>
      </w:r>
      <w:r w:rsidR="00BC345C">
        <w:rPr>
          <w:rFonts w:eastAsia="Arial Unicode MS"/>
          <w:b/>
        </w:rPr>
        <w:tab/>
      </w:r>
      <w:r w:rsidR="00964FE8">
        <w:rPr>
          <w:rFonts w:eastAsia="Arial Unicode MS"/>
          <w:b/>
        </w:rPr>
        <w:t>(</w:t>
      </w:r>
      <w:r w:rsidR="000E7EEF">
        <w:rPr>
          <w:rFonts w:eastAsia="Arial Unicode MS"/>
          <w:b/>
        </w:rPr>
        <w:t>Code No: 73</w:t>
      </w:r>
      <w:r w:rsidR="00964FE8">
        <w:rPr>
          <w:rFonts w:eastAsia="Arial Unicode MS"/>
          <w:b/>
        </w:rPr>
        <w:t>)</w:t>
      </w:r>
    </w:p>
    <w:p w:rsidR="00B113AF" w:rsidRPr="00DF63A4" w:rsidRDefault="00B113AF" w:rsidP="00B113AF">
      <w:pPr>
        <w:spacing w:after="120" w:line="276" w:lineRule="auto"/>
        <w:ind w:left="360"/>
        <w:jc w:val="both"/>
        <w:rPr>
          <w:lang w:val="en-IN"/>
        </w:rPr>
      </w:pPr>
      <w:r w:rsidRPr="00DF63A4">
        <w:rPr>
          <w:b/>
          <w:lang w:val="en-IN"/>
        </w:rPr>
        <w:t>Introduction:</w:t>
      </w:r>
      <w:r w:rsidRPr="00DF63A4">
        <w:rPr>
          <w:lang w:val="en-IN"/>
        </w:rPr>
        <w:t xml:space="preserve"> </w:t>
      </w:r>
    </w:p>
    <w:p w:rsidR="00B113AF" w:rsidRPr="00DF63A4" w:rsidRDefault="00B113AF" w:rsidP="00B113AF">
      <w:pPr>
        <w:spacing w:after="120" w:line="276" w:lineRule="auto"/>
        <w:ind w:left="360"/>
        <w:jc w:val="both"/>
        <w:rPr>
          <w:lang w:val="en-IN"/>
        </w:rPr>
      </w:pPr>
      <w:r w:rsidRPr="00DF63A4">
        <w:rPr>
          <w:lang w:val="en-IN"/>
        </w:rPr>
        <w:t xml:space="preserve"> Sweet potato is cultivated for its sweet root tubers. It is originated from the native of America. The scientific name for sweet potato is </w:t>
      </w:r>
      <w:r w:rsidRPr="00DF63A4">
        <w:rPr>
          <w:i/>
          <w:lang w:val="en-IN"/>
        </w:rPr>
        <w:t>Ipomoea batata</w:t>
      </w:r>
      <w:r w:rsidRPr="00DF63A4">
        <w:rPr>
          <w:lang w:val="en-IN"/>
        </w:rPr>
        <w:t xml:space="preserve"> which belongs to a family Convolvulaceae. It is one of the important root and tuber crop in India as well as in Meghalaya due to its rich source of starch. It is popularly known as </w:t>
      </w:r>
      <w:r w:rsidRPr="00DF63A4">
        <w:rPr>
          <w:b/>
          <w:lang w:val="en-IN"/>
        </w:rPr>
        <w:t>Sakarkand</w:t>
      </w:r>
      <w:r w:rsidRPr="00DF63A4">
        <w:rPr>
          <w:lang w:val="en-IN"/>
        </w:rPr>
        <w:t xml:space="preserve"> in all over India and </w:t>
      </w:r>
      <w:r w:rsidRPr="00DF63A4">
        <w:rPr>
          <w:b/>
          <w:lang w:val="en-IN"/>
        </w:rPr>
        <w:t>Meetha aloo</w:t>
      </w:r>
      <w:r w:rsidRPr="00DF63A4">
        <w:rPr>
          <w:lang w:val="en-IN"/>
        </w:rPr>
        <w:t xml:space="preserve"> in north eastern region where as in Garo hills it is called </w:t>
      </w:r>
      <w:r w:rsidRPr="00DF63A4">
        <w:rPr>
          <w:b/>
          <w:lang w:val="en-IN"/>
        </w:rPr>
        <w:t>Tamilang</w:t>
      </w:r>
      <w:r w:rsidRPr="00DF63A4">
        <w:rPr>
          <w:lang w:val="en-IN"/>
        </w:rPr>
        <w:t>. It contains high beta-carotene as well as good source of carbohydrate, ascorbic acid and vitamin B complex. It is mainly used for human food after boiling or steaming, baking or frying and also as animal feed.</w:t>
      </w:r>
    </w:p>
    <w:p w:rsidR="00B113AF" w:rsidRPr="00DF63A4" w:rsidRDefault="00B113AF" w:rsidP="00B113AF">
      <w:pPr>
        <w:spacing w:after="120" w:line="276" w:lineRule="auto"/>
        <w:ind w:left="360"/>
        <w:jc w:val="both"/>
        <w:rPr>
          <w:b/>
          <w:lang w:val="en-IN"/>
        </w:rPr>
      </w:pPr>
      <w:r w:rsidRPr="00DF63A4">
        <w:rPr>
          <w:b/>
          <w:lang w:val="en-IN"/>
        </w:rPr>
        <w:t>Season of growing/Planting season:</w:t>
      </w:r>
    </w:p>
    <w:p w:rsidR="00B113AF" w:rsidRPr="00DF63A4" w:rsidRDefault="00B113AF" w:rsidP="00B113AF">
      <w:pPr>
        <w:spacing w:after="120" w:line="276" w:lineRule="auto"/>
        <w:ind w:left="360"/>
        <w:jc w:val="both"/>
        <w:rPr>
          <w:lang w:val="en-IN"/>
        </w:rPr>
      </w:pPr>
      <w:r w:rsidRPr="00DF63A4">
        <w:rPr>
          <w:lang w:val="en-IN"/>
        </w:rPr>
        <w:t xml:space="preserve"> Sweet potato is normally grown in rainy season and the best time for planting in Meghalaya is last week of May to first week of June. It requires well drained fertile soil rich in humus.</w:t>
      </w:r>
    </w:p>
    <w:p w:rsidR="00B113AF" w:rsidRPr="00DF63A4" w:rsidRDefault="00B113AF" w:rsidP="00B113AF">
      <w:pPr>
        <w:spacing w:after="120" w:line="276" w:lineRule="auto"/>
        <w:ind w:left="360"/>
        <w:jc w:val="both"/>
        <w:rPr>
          <w:lang w:val="en-IN"/>
        </w:rPr>
      </w:pPr>
      <w:r w:rsidRPr="00DF63A4">
        <w:rPr>
          <w:b/>
          <w:lang w:val="en-IN"/>
        </w:rPr>
        <w:t>Varieties:</w:t>
      </w:r>
      <w:r w:rsidRPr="00DF63A4">
        <w:rPr>
          <w:lang w:val="en-IN"/>
        </w:rPr>
        <w:t xml:space="preserve"> </w:t>
      </w:r>
    </w:p>
    <w:p w:rsidR="00B113AF" w:rsidRPr="00DF63A4" w:rsidRDefault="00B113AF" w:rsidP="00B113AF">
      <w:pPr>
        <w:spacing w:after="120" w:line="276" w:lineRule="auto"/>
        <w:ind w:left="360"/>
        <w:jc w:val="both"/>
        <w:rPr>
          <w:lang w:val="en-IN"/>
        </w:rPr>
      </w:pPr>
      <w:r w:rsidRPr="00DF63A4">
        <w:rPr>
          <w:lang w:val="en-IN"/>
        </w:rPr>
        <w:t>High yielding varieties suitable for cultivation in Meghalaya are Sonipat-2, Sree Bhadra, H-42, H-620 and S-104.</w:t>
      </w:r>
    </w:p>
    <w:p w:rsidR="00B113AF" w:rsidRPr="00DF63A4" w:rsidRDefault="00B113AF" w:rsidP="00B113AF">
      <w:pPr>
        <w:spacing w:after="120" w:line="276" w:lineRule="auto"/>
        <w:ind w:left="360"/>
        <w:jc w:val="both"/>
        <w:rPr>
          <w:b/>
          <w:lang w:val="en-IN"/>
        </w:rPr>
      </w:pPr>
      <w:r w:rsidRPr="00DF63A4">
        <w:rPr>
          <w:b/>
          <w:lang w:val="en-IN"/>
        </w:rPr>
        <w:t>Cropping system:</w:t>
      </w:r>
    </w:p>
    <w:p w:rsidR="00B113AF" w:rsidRPr="00DF63A4" w:rsidRDefault="00B113AF" w:rsidP="00B113AF">
      <w:pPr>
        <w:spacing w:after="120" w:line="276" w:lineRule="auto"/>
        <w:ind w:left="360"/>
        <w:jc w:val="both"/>
        <w:rPr>
          <w:lang w:val="en-IN"/>
        </w:rPr>
      </w:pPr>
      <w:r w:rsidRPr="00DF63A4">
        <w:rPr>
          <w:lang w:val="en-IN"/>
        </w:rPr>
        <w:t xml:space="preserve"> Sweet potato is mainly grown in cereal based cropping system because of its ability to use residual fertility and moisture more efficiently. It can also be intercropped with other crops such as coconut, arecanut and banana for attaining maximum productivity and profitability.</w:t>
      </w:r>
    </w:p>
    <w:p w:rsidR="00B113AF" w:rsidRPr="00DF63A4" w:rsidRDefault="00B113AF" w:rsidP="00B113AF">
      <w:pPr>
        <w:spacing w:after="120" w:line="276" w:lineRule="auto"/>
        <w:ind w:left="360"/>
        <w:jc w:val="both"/>
        <w:rPr>
          <w:b/>
          <w:lang w:val="en-IN"/>
        </w:rPr>
      </w:pPr>
      <w:r w:rsidRPr="00DF63A4">
        <w:rPr>
          <w:b/>
          <w:lang w:val="en-IN"/>
        </w:rPr>
        <w:t>Land Preparation:</w:t>
      </w:r>
    </w:p>
    <w:p w:rsidR="00B113AF" w:rsidRPr="00DF63A4" w:rsidRDefault="00B113AF" w:rsidP="00B113AF">
      <w:pPr>
        <w:spacing w:after="120" w:line="276" w:lineRule="auto"/>
        <w:ind w:left="360"/>
        <w:jc w:val="both"/>
        <w:rPr>
          <w:lang w:val="en-IN"/>
        </w:rPr>
      </w:pPr>
      <w:r w:rsidRPr="00DF63A4">
        <w:rPr>
          <w:lang w:val="en-IN"/>
        </w:rPr>
        <w:t xml:space="preserve"> The land should be ploughed to depth of 15cm to 20cm and brought to fine tilth. The raised beds of 30cm height are prepared and planting is done in ridges and furrows. Planting in ridges is the best method for getting higher yield.</w:t>
      </w:r>
    </w:p>
    <w:p w:rsidR="00B113AF" w:rsidRPr="00DF63A4" w:rsidRDefault="00B113AF" w:rsidP="00B113AF">
      <w:pPr>
        <w:spacing w:after="120" w:line="276" w:lineRule="auto"/>
        <w:ind w:left="360"/>
        <w:jc w:val="both"/>
        <w:rPr>
          <w:b/>
          <w:lang w:val="en-IN"/>
        </w:rPr>
      </w:pPr>
      <w:r w:rsidRPr="00DF63A4">
        <w:rPr>
          <w:b/>
          <w:lang w:val="en-IN"/>
        </w:rPr>
        <w:t>Seed treatment:</w:t>
      </w:r>
    </w:p>
    <w:p w:rsidR="00B113AF" w:rsidRPr="00DF63A4" w:rsidRDefault="00B113AF" w:rsidP="00B113AF">
      <w:pPr>
        <w:spacing w:after="120" w:line="276" w:lineRule="auto"/>
        <w:ind w:left="360"/>
        <w:jc w:val="both"/>
        <w:rPr>
          <w:lang w:val="en-IN"/>
        </w:rPr>
      </w:pPr>
      <w:r w:rsidRPr="00DF63A4">
        <w:rPr>
          <w:lang w:val="en-IN"/>
        </w:rPr>
        <w:t xml:space="preserve"> Before planting in the main field, nursery is raised by selecting healthy and disease free tubers. The vines are ready for planting in the main field 45 days after sowing. </w:t>
      </w:r>
    </w:p>
    <w:p w:rsidR="00B113AF" w:rsidRPr="00DF63A4" w:rsidRDefault="00B113AF" w:rsidP="00B113AF">
      <w:pPr>
        <w:spacing w:after="120" w:line="276" w:lineRule="auto"/>
        <w:ind w:left="360"/>
        <w:jc w:val="both"/>
        <w:rPr>
          <w:b/>
          <w:lang w:val="en-IN"/>
        </w:rPr>
      </w:pPr>
      <w:r w:rsidRPr="00DF63A4">
        <w:rPr>
          <w:b/>
          <w:lang w:val="en-IN"/>
        </w:rPr>
        <w:t>Seed rate:</w:t>
      </w:r>
    </w:p>
    <w:p w:rsidR="00B113AF" w:rsidRPr="00DF63A4" w:rsidRDefault="00B113AF" w:rsidP="00B113AF">
      <w:pPr>
        <w:spacing w:after="120" w:line="276" w:lineRule="auto"/>
        <w:ind w:left="360"/>
        <w:jc w:val="both"/>
        <w:rPr>
          <w:lang w:val="en-IN"/>
        </w:rPr>
      </w:pPr>
      <w:r w:rsidRPr="00DF63A4">
        <w:rPr>
          <w:lang w:val="en-IN"/>
        </w:rPr>
        <w:t xml:space="preserve"> About 40 thousand to 50 thousand vine cuttings can be accommodated in one hectare of land.</w:t>
      </w:r>
    </w:p>
    <w:p w:rsidR="00B113AF" w:rsidRPr="00DF63A4" w:rsidRDefault="00B113AF" w:rsidP="00B113AF">
      <w:pPr>
        <w:spacing w:after="120" w:line="276" w:lineRule="auto"/>
        <w:ind w:left="360"/>
        <w:jc w:val="both"/>
        <w:rPr>
          <w:b/>
          <w:lang w:val="en-IN"/>
        </w:rPr>
      </w:pPr>
      <w:r w:rsidRPr="00DF63A4">
        <w:rPr>
          <w:b/>
          <w:lang w:val="en-IN"/>
        </w:rPr>
        <w:t>Spacing:</w:t>
      </w:r>
    </w:p>
    <w:p w:rsidR="00B113AF" w:rsidRPr="00DF63A4" w:rsidRDefault="00B113AF" w:rsidP="00B113AF">
      <w:pPr>
        <w:spacing w:after="120" w:line="276" w:lineRule="auto"/>
        <w:ind w:left="360"/>
        <w:jc w:val="both"/>
        <w:rPr>
          <w:lang w:val="en-IN"/>
        </w:rPr>
      </w:pPr>
      <w:r w:rsidRPr="00DF63A4">
        <w:rPr>
          <w:lang w:val="en-IN"/>
        </w:rPr>
        <w:t xml:space="preserve"> Vine cutting of 20-25cm length are planted in ridges at a distance of 30-40cm vines. </w:t>
      </w:r>
    </w:p>
    <w:p w:rsidR="00B113AF" w:rsidRPr="00DF63A4" w:rsidRDefault="00B113AF" w:rsidP="00B113AF">
      <w:pPr>
        <w:spacing w:after="120" w:line="276" w:lineRule="auto"/>
        <w:ind w:left="360"/>
        <w:jc w:val="both"/>
        <w:rPr>
          <w:lang w:val="en-IN"/>
        </w:rPr>
      </w:pPr>
      <w:r w:rsidRPr="00DF63A4">
        <w:rPr>
          <w:b/>
          <w:lang w:val="en-IN"/>
        </w:rPr>
        <w:t>Water management:</w:t>
      </w:r>
      <w:r w:rsidRPr="00DF63A4">
        <w:rPr>
          <w:lang w:val="en-IN"/>
        </w:rPr>
        <w:t xml:space="preserve"> </w:t>
      </w:r>
    </w:p>
    <w:p w:rsidR="00B113AF" w:rsidRPr="00DF63A4" w:rsidRDefault="00B113AF" w:rsidP="00B113AF">
      <w:pPr>
        <w:spacing w:after="120" w:line="276" w:lineRule="auto"/>
        <w:ind w:left="360"/>
        <w:jc w:val="both"/>
        <w:rPr>
          <w:lang w:val="en-IN"/>
        </w:rPr>
      </w:pPr>
      <w:r w:rsidRPr="00DF63A4">
        <w:rPr>
          <w:lang w:val="en-IN"/>
        </w:rPr>
        <w:t>After planting irrigation is given once in 2days for period of 10 days and thereafter irrigation is given once in 7-10days interval. Irrigation must be stopped before 3 weeks of harvesting, but before 2 days of harvesting one irrigation is necessary.</w:t>
      </w:r>
    </w:p>
    <w:p w:rsidR="00B113AF" w:rsidRPr="00DF63A4" w:rsidRDefault="00B113AF" w:rsidP="00B113AF">
      <w:pPr>
        <w:spacing w:after="120" w:line="276" w:lineRule="auto"/>
        <w:ind w:left="360"/>
        <w:jc w:val="both"/>
        <w:rPr>
          <w:lang w:val="en-IN"/>
        </w:rPr>
      </w:pPr>
      <w:r w:rsidRPr="00DF63A4">
        <w:rPr>
          <w:b/>
          <w:lang w:val="en-IN"/>
        </w:rPr>
        <w:t>Weed Management:</w:t>
      </w:r>
      <w:r w:rsidRPr="00DF63A4">
        <w:rPr>
          <w:lang w:val="en-IN"/>
        </w:rPr>
        <w:t xml:space="preserve"> </w:t>
      </w:r>
    </w:p>
    <w:p w:rsidR="00B113AF" w:rsidRDefault="00B113AF" w:rsidP="00B113AF">
      <w:pPr>
        <w:spacing w:after="120" w:line="276" w:lineRule="auto"/>
        <w:ind w:left="360"/>
        <w:jc w:val="both"/>
        <w:rPr>
          <w:lang w:val="en-IN"/>
        </w:rPr>
      </w:pPr>
      <w:r w:rsidRPr="00DF63A4">
        <w:rPr>
          <w:lang w:val="en-IN"/>
        </w:rPr>
        <w:t>Mulching can be an efficient practice of managing weeds and also narrow plant spacing could be used to improve weed management in sweet-potato.</w:t>
      </w:r>
    </w:p>
    <w:p w:rsidR="00A435EB" w:rsidRDefault="00A435EB" w:rsidP="00B113AF">
      <w:pPr>
        <w:spacing w:after="120" w:line="276" w:lineRule="auto"/>
        <w:ind w:left="360"/>
        <w:jc w:val="both"/>
        <w:rPr>
          <w:lang w:val="en-IN"/>
        </w:rPr>
      </w:pPr>
    </w:p>
    <w:p w:rsidR="00B113AF" w:rsidRPr="00DF63A4" w:rsidRDefault="00B113AF" w:rsidP="00B113AF">
      <w:pPr>
        <w:spacing w:after="120" w:line="276" w:lineRule="auto"/>
        <w:ind w:left="360"/>
        <w:jc w:val="both"/>
        <w:rPr>
          <w:lang w:val="en-IN"/>
        </w:rPr>
      </w:pPr>
      <w:r w:rsidRPr="00DF63A4">
        <w:rPr>
          <w:b/>
          <w:lang w:val="en-IN"/>
        </w:rPr>
        <w:t>Intercultural operation:</w:t>
      </w:r>
      <w:r w:rsidRPr="00DF63A4">
        <w:rPr>
          <w:lang w:val="en-IN"/>
        </w:rPr>
        <w:t xml:space="preserve"> </w:t>
      </w:r>
    </w:p>
    <w:p w:rsidR="00B113AF" w:rsidRPr="00DF63A4" w:rsidRDefault="00B113AF" w:rsidP="00B113AF">
      <w:pPr>
        <w:spacing w:after="120" w:line="276" w:lineRule="auto"/>
        <w:ind w:left="360"/>
        <w:jc w:val="both"/>
        <w:rPr>
          <w:lang w:val="en-IN"/>
        </w:rPr>
      </w:pPr>
      <w:r w:rsidRPr="00DF63A4">
        <w:rPr>
          <w:lang w:val="en-IN"/>
        </w:rPr>
        <w:lastRenderedPageBreak/>
        <w:t>The first intercultural operation at 30 days after planting along with weeding and earthing-up improves the soil the physical condition of soil. The second intercultural operation and earthing-up should be done 45-60days after planting followed by turning of vines. The weed are problem only during first two months of growth. After that vigorous growth of vine caused rapid and effective coverage of ground surface.</w:t>
      </w:r>
    </w:p>
    <w:p w:rsidR="00B113AF" w:rsidRPr="00DF63A4" w:rsidRDefault="00B113AF" w:rsidP="00B113AF">
      <w:pPr>
        <w:spacing w:after="120" w:line="276" w:lineRule="auto"/>
        <w:ind w:left="360"/>
        <w:jc w:val="both"/>
        <w:rPr>
          <w:b/>
          <w:lang w:val="en-IN"/>
        </w:rPr>
      </w:pPr>
      <w:r w:rsidRPr="00DF63A4">
        <w:rPr>
          <w:b/>
          <w:lang w:val="en-IN"/>
        </w:rPr>
        <w:t xml:space="preserve">Integrated Nutrient Management: </w:t>
      </w:r>
    </w:p>
    <w:p w:rsidR="00B113AF" w:rsidRPr="00DF63A4" w:rsidRDefault="00B113AF" w:rsidP="00B113AF">
      <w:pPr>
        <w:spacing w:after="120" w:line="276" w:lineRule="auto"/>
        <w:ind w:left="360"/>
        <w:jc w:val="both"/>
        <w:rPr>
          <w:lang w:val="en-IN"/>
        </w:rPr>
      </w:pPr>
      <w:r w:rsidRPr="00DF63A4">
        <w:rPr>
          <w:lang w:val="en-IN"/>
        </w:rPr>
        <w:t>Apply 5 tonnes of farmyard manure/ha at the time of field preparation.  Using leguminous crops as green manure are also advisable to apply at least one month before the plant are set out.</w:t>
      </w:r>
    </w:p>
    <w:p w:rsidR="00B113AF" w:rsidRPr="00DF63A4" w:rsidRDefault="00B113AF" w:rsidP="00B113AF">
      <w:pPr>
        <w:spacing w:after="120" w:line="276" w:lineRule="auto"/>
        <w:ind w:left="360"/>
        <w:jc w:val="both"/>
        <w:rPr>
          <w:b/>
          <w:lang w:val="en-IN"/>
        </w:rPr>
      </w:pPr>
      <w:r w:rsidRPr="00DF63A4">
        <w:rPr>
          <w:b/>
          <w:lang w:val="en-IN"/>
        </w:rPr>
        <w:t xml:space="preserve">Integrated pest management in Sweet potato: </w:t>
      </w:r>
    </w:p>
    <w:p w:rsidR="00B113AF" w:rsidRPr="00DF63A4" w:rsidRDefault="00B113AF" w:rsidP="00B113AF">
      <w:pPr>
        <w:spacing w:after="120" w:line="276" w:lineRule="auto"/>
        <w:ind w:left="360"/>
        <w:jc w:val="both"/>
        <w:rPr>
          <w:lang w:val="en-IN"/>
        </w:rPr>
      </w:pPr>
      <w:r w:rsidRPr="00DF63A4">
        <w:rPr>
          <w:b/>
          <w:lang w:val="en-IN"/>
        </w:rPr>
        <w:t>Sweet potato weevil:</w:t>
      </w:r>
      <w:r w:rsidRPr="00DF63A4">
        <w:rPr>
          <w:lang w:val="en-IN"/>
        </w:rPr>
        <w:t xml:space="preserve"> Sweet potato weevil is a most serious pest of this crop. The pale yellow grub of this pest bores into the vines. The control measures for this pest are use of uninfested vine tips as planting material, crop rotation, timely planting and prompt harvesting to avoid a dry period and use of sex pheromone traps.</w:t>
      </w:r>
    </w:p>
    <w:p w:rsidR="00B113AF" w:rsidRPr="00DF63A4" w:rsidRDefault="00B113AF" w:rsidP="00B113AF">
      <w:pPr>
        <w:spacing w:after="120" w:line="276" w:lineRule="auto"/>
        <w:ind w:left="360"/>
        <w:jc w:val="both"/>
        <w:rPr>
          <w:lang w:val="en-IN"/>
        </w:rPr>
      </w:pPr>
      <w:r w:rsidRPr="00DF63A4">
        <w:rPr>
          <w:b/>
          <w:lang w:val="en-IN"/>
        </w:rPr>
        <w:t>Sweet potato sphinx:</w:t>
      </w:r>
      <w:r w:rsidRPr="00DF63A4">
        <w:rPr>
          <w:lang w:val="en-IN"/>
        </w:rPr>
        <w:t xml:space="preserve"> It is a serious leaf eating caterpillar of sweet potato. Hand picking and destroying the caterpillar is the best method for destroying this pest.</w:t>
      </w:r>
    </w:p>
    <w:p w:rsidR="00B113AF" w:rsidRPr="00DF63A4" w:rsidRDefault="00B113AF" w:rsidP="00B113AF">
      <w:pPr>
        <w:spacing w:after="120" w:line="276" w:lineRule="auto"/>
        <w:ind w:left="360"/>
        <w:jc w:val="both"/>
        <w:rPr>
          <w:b/>
          <w:lang w:val="en-IN"/>
        </w:rPr>
      </w:pPr>
      <w:r w:rsidRPr="00DF63A4">
        <w:rPr>
          <w:b/>
          <w:lang w:val="en-IN"/>
        </w:rPr>
        <w:t>Harvesting:</w:t>
      </w:r>
    </w:p>
    <w:p w:rsidR="00B113AF" w:rsidRPr="00DF63A4" w:rsidRDefault="00B113AF" w:rsidP="00B113AF">
      <w:pPr>
        <w:spacing w:after="120" w:line="276" w:lineRule="auto"/>
        <w:ind w:left="360"/>
        <w:jc w:val="both"/>
        <w:rPr>
          <w:lang w:val="en-IN"/>
        </w:rPr>
      </w:pPr>
      <w:r w:rsidRPr="00DF63A4">
        <w:rPr>
          <w:lang w:val="en-IN"/>
        </w:rPr>
        <w:t xml:space="preserve"> Harvesting is done by digging out tuber with pick-axe when leaves turn yellow in colour. After harvesting tubers are kept under high temperature and high humidity condition for 4-7 days for toughness of outer skin and to minimise the damages.</w:t>
      </w:r>
    </w:p>
    <w:p w:rsidR="00B113AF" w:rsidRPr="00DF63A4" w:rsidRDefault="00B113AF" w:rsidP="00B113AF">
      <w:pPr>
        <w:spacing w:after="120" w:line="276" w:lineRule="auto"/>
        <w:ind w:left="360"/>
        <w:jc w:val="both"/>
        <w:rPr>
          <w:lang w:val="en-IN"/>
        </w:rPr>
      </w:pPr>
    </w:p>
    <w:p w:rsidR="00B113AF" w:rsidRPr="00DF63A4" w:rsidRDefault="00B113AF" w:rsidP="00B113AF">
      <w:pPr>
        <w:spacing w:after="120" w:line="276" w:lineRule="auto"/>
        <w:ind w:left="360"/>
        <w:jc w:val="both"/>
        <w:rPr>
          <w:lang w:val="en-IN"/>
        </w:rPr>
      </w:pPr>
    </w:p>
    <w:p w:rsidR="00B113AF" w:rsidRPr="00DF63A4" w:rsidRDefault="00B113AF" w:rsidP="00B113AF">
      <w:pPr>
        <w:spacing w:after="120" w:line="276" w:lineRule="auto"/>
        <w:ind w:left="360"/>
        <w:jc w:val="both"/>
        <w:rPr>
          <w:lang w:val="en-IN"/>
        </w:rPr>
      </w:pPr>
    </w:p>
    <w:p w:rsidR="00B113AF" w:rsidRPr="00DF63A4" w:rsidRDefault="00B113AF" w:rsidP="00B113AF">
      <w:pPr>
        <w:spacing w:after="120" w:line="276" w:lineRule="auto"/>
        <w:ind w:left="360"/>
        <w:jc w:val="both"/>
        <w:rPr>
          <w:lang w:val="en-IN"/>
        </w:rPr>
      </w:pPr>
    </w:p>
    <w:p w:rsidR="00B113AF" w:rsidRPr="00DF63A4" w:rsidRDefault="00B113AF" w:rsidP="00B113AF">
      <w:pPr>
        <w:spacing w:after="120" w:line="276" w:lineRule="auto"/>
        <w:ind w:left="360"/>
        <w:jc w:val="both"/>
        <w:rPr>
          <w:lang w:val="en-IN"/>
        </w:rPr>
      </w:pPr>
      <w:r w:rsidRPr="00DF63A4">
        <w:rPr>
          <w:lang w:val="en-IN"/>
        </w:rPr>
        <w:t xml:space="preserve"> </w:t>
      </w:r>
    </w:p>
    <w:p w:rsidR="00B113AF" w:rsidRPr="00DF63A4" w:rsidRDefault="00B113AF" w:rsidP="00B113AF">
      <w:pPr>
        <w:spacing w:after="120" w:line="276" w:lineRule="auto"/>
        <w:ind w:left="360"/>
        <w:jc w:val="both"/>
      </w:pPr>
    </w:p>
    <w:p w:rsidR="00B113AF" w:rsidRPr="00DF63A4" w:rsidRDefault="00B113AF" w:rsidP="00B113AF">
      <w:pPr>
        <w:spacing w:after="120" w:line="276" w:lineRule="auto"/>
        <w:ind w:left="360"/>
        <w:jc w:val="both"/>
      </w:pPr>
    </w:p>
    <w:p w:rsidR="00B113AF" w:rsidRPr="00DF63A4" w:rsidRDefault="00B113AF" w:rsidP="00B113AF">
      <w:pPr>
        <w:spacing w:after="120" w:line="276" w:lineRule="auto"/>
        <w:ind w:left="360"/>
        <w:jc w:val="both"/>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Default="00B113AF" w:rsidP="00586658">
      <w:pPr>
        <w:spacing w:after="120" w:line="276" w:lineRule="auto"/>
        <w:ind w:left="360"/>
        <w:jc w:val="both"/>
        <w:rPr>
          <w:lang w:val="en-IN"/>
        </w:rPr>
      </w:pPr>
    </w:p>
    <w:p w:rsidR="006F3CBA" w:rsidRPr="00DF63A4" w:rsidRDefault="006F3CBA"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B113AF" w:rsidRDefault="00B113AF" w:rsidP="00586658">
      <w:pPr>
        <w:spacing w:after="120" w:line="276" w:lineRule="auto"/>
        <w:ind w:left="360"/>
        <w:jc w:val="both"/>
        <w:rPr>
          <w:lang w:val="en-IN"/>
        </w:rPr>
      </w:pPr>
    </w:p>
    <w:p w:rsidR="00CF5D06" w:rsidRDefault="00CF5D06" w:rsidP="00586658">
      <w:pPr>
        <w:spacing w:after="120" w:line="276" w:lineRule="auto"/>
        <w:ind w:left="360"/>
        <w:jc w:val="both"/>
        <w:rPr>
          <w:lang w:val="en-IN"/>
        </w:rPr>
      </w:pPr>
    </w:p>
    <w:p w:rsidR="00CF5D06" w:rsidRDefault="00CF5D06" w:rsidP="00586658">
      <w:pPr>
        <w:spacing w:after="120" w:line="276" w:lineRule="auto"/>
        <w:ind w:left="360"/>
        <w:jc w:val="both"/>
        <w:rPr>
          <w:lang w:val="en-IN"/>
        </w:rPr>
      </w:pPr>
    </w:p>
    <w:p w:rsidR="00B113AF" w:rsidRPr="00DF63A4" w:rsidRDefault="00B113AF" w:rsidP="00BC345C">
      <w:pPr>
        <w:spacing w:after="120" w:line="276" w:lineRule="auto"/>
        <w:ind w:left="360"/>
        <w:jc w:val="right"/>
        <w:rPr>
          <w:b/>
          <w:lang w:val="en-IN"/>
        </w:rPr>
      </w:pPr>
      <w:r w:rsidRPr="00DF63A4">
        <w:rPr>
          <w:b/>
          <w:lang w:val="en-IN"/>
        </w:rPr>
        <w:lastRenderedPageBreak/>
        <w:t>TEA</w:t>
      </w:r>
      <w:r w:rsidR="000E7EEF" w:rsidRPr="000E7EEF">
        <w:rPr>
          <w:rFonts w:eastAsia="Arial Unicode MS"/>
          <w:b/>
        </w:rPr>
        <w:t xml:space="preserve"> </w:t>
      </w:r>
      <w:r w:rsidR="00BC345C">
        <w:rPr>
          <w:rFonts w:eastAsia="Arial Unicode MS"/>
          <w:b/>
        </w:rPr>
        <w:tab/>
      </w:r>
      <w:r w:rsidR="00BC345C">
        <w:rPr>
          <w:rFonts w:eastAsia="Arial Unicode MS"/>
          <w:b/>
        </w:rPr>
        <w:tab/>
      </w:r>
      <w:r w:rsidR="00BC345C">
        <w:rPr>
          <w:rFonts w:eastAsia="Arial Unicode MS"/>
          <w:b/>
        </w:rPr>
        <w:tab/>
      </w:r>
      <w:r w:rsidR="00BC345C">
        <w:rPr>
          <w:rFonts w:eastAsia="Arial Unicode MS"/>
          <w:b/>
        </w:rPr>
        <w:tab/>
      </w:r>
      <w:r w:rsidR="00964FE8">
        <w:rPr>
          <w:rFonts w:eastAsia="Arial Unicode MS"/>
          <w:b/>
        </w:rPr>
        <w:t>(</w:t>
      </w:r>
      <w:r w:rsidR="000E7EEF">
        <w:rPr>
          <w:rFonts w:eastAsia="Arial Unicode MS"/>
          <w:b/>
        </w:rPr>
        <w:t>Code No: 74</w:t>
      </w:r>
      <w:r w:rsidR="00964FE8">
        <w:rPr>
          <w:rFonts w:eastAsia="Arial Unicode MS"/>
          <w:b/>
        </w:rPr>
        <w:t>)</w:t>
      </w:r>
    </w:p>
    <w:p w:rsidR="00B113AF" w:rsidRPr="00DF63A4" w:rsidRDefault="00B113AF" w:rsidP="00B113AF">
      <w:pPr>
        <w:spacing w:after="120" w:line="276" w:lineRule="auto"/>
        <w:ind w:left="360"/>
        <w:jc w:val="both"/>
        <w:rPr>
          <w:lang w:val="en-IN"/>
        </w:rPr>
      </w:pPr>
      <w:r w:rsidRPr="00DF63A4">
        <w:rPr>
          <w:b/>
          <w:lang w:val="en-IN"/>
        </w:rPr>
        <w:t>Introduction</w:t>
      </w:r>
      <w:r w:rsidRPr="00DF63A4">
        <w:rPr>
          <w:lang w:val="en-IN"/>
        </w:rPr>
        <w:t xml:space="preserve">: </w:t>
      </w:r>
    </w:p>
    <w:p w:rsidR="00B113AF" w:rsidRPr="00DF63A4" w:rsidRDefault="00B113AF" w:rsidP="00B113AF">
      <w:pPr>
        <w:spacing w:after="120" w:line="276" w:lineRule="auto"/>
        <w:ind w:left="360"/>
        <w:jc w:val="both"/>
        <w:rPr>
          <w:lang w:val="en-IN"/>
        </w:rPr>
      </w:pPr>
      <w:r w:rsidRPr="00DF63A4">
        <w:rPr>
          <w:lang w:val="en-IN"/>
        </w:rPr>
        <w:t>The oldest known beverage, tea is native of China in South East Asia. It was known to the Chinese as early as 2737BC, but attained the status of a popular drink in England in 1664 AD. India is the largest producer, consumer and exporter in tea industry.</w:t>
      </w:r>
      <w:r w:rsidRPr="00DF63A4">
        <w:rPr>
          <w:lang w:val="en-IN"/>
        </w:rPr>
        <w:tab/>
        <w:t xml:space="preserve"> Tea belongs to the genus </w:t>
      </w:r>
      <w:r w:rsidRPr="00DF63A4">
        <w:rPr>
          <w:i/>
          <w:iCs/>
          <w:lang w:val="en-IN"/>
        </w:rPr>
        <w:t>Camellia</w:t>
      </w:r>
      <w:r w:rsidRPr="00DF63A4">
        <w:rPr>
          <w:lang w:val="en-IN"/>
        </w:rPr>
        <w:t> and family Camelliaceae.</w:t>
      </w:r>
      <w:r w:rsidRPr="00DF63A4">
        <w:rPr>
          <w:lang w:val="en-IN"/>
        </w:rPr>
        <w:tab/>
      </w:r>
      <w:r w:rsidRPr="00DF63A4">
        <w:rPr>
          <w:lang w:val="en-IN"/>
        </w:rPr>
        <w:tab/>
      </w:r>
    </w:p>
    <w:p w:rsidR="00B113AF" w:rsidRPr="00DF63A4" w:rsidRDefault="00B113AF" w:rsidP="00B113AF">
      <w:pPr>
        <w:spacing w:after="120" w:line="276" w:lineRule="auto"/>
        <w:ind w:left="360"/>
        <w:jc w:val="both"/>
        <w:rPr>
          <w:lang w:val="en-IN"/>
        </w:rPr>
      </w:pPr>
      <w:r w:rsidRPr="00DF63A4">
        <w:rPr>
          <w:lang w:val="en-IN"/>
        </w:rPr>
        <w:t>Tea is the dried leaf of a bush and contains theine and when added to boiling water along with milk and sugar, it gives an aromatic and stimulating drink. Tea is one of the most important beverage crops in India. It is popularly known as “Chai”</w:t>
      </w:r>
    </w:p>
    <w:p w:rsidR="00B113AF" w:rsidRPr="00DF63A4" w:rsidRDefault="00B113AF" w:rsidP="00B113AF">
      <w:pPr>
        <w:spacing w:after="120" w:line="276" w:lineRule="auto"/>
        <w:ind w:left="360"/>
        <w:jc w:val="both"/>
      </w:pPr>
      <w:r w:rsidRPr="00DF63A4">
        <w:t>Tea plantation in Meghalaya has been booming ever since 1977. The quality of the output is excellent and has extended to different parts of the beautiful hills and plains of the Meghalaya. Tea from Meghalaya is also beginning to get noticed in India and abroad for its rich, fragrant aroma and flavor. Already about 2,000 hectares of land in Meghalaya is under tea cultivation. The state’s topography allows for two distinct types of tea to be grown. In the lower reaches towards the Assam border and in the Garo Hills, high quality Assam style teas, strong in body and rich in flavor are produced. In the central areas with their misty slopes ranging in altitude from 3,000 to 5,500 feet, produce hill tea of real excellence, akin to those grown in Darjeeling or Sikkim. Because of its superior quality, rich and fragrant aroma and powerful liquor, Meghalaya tea is finding customers as far as the UK, Europe and Australia. Commercially, large areas of tea cultivation are located in the two districts of Ri Bhoi and West Garo Hills.</w:t>
      </w:r>
    </w:p>
    <w:p w:rsidR="00B113AF" w:rsidRPr="00DF63A4" w:rsidRDefault="00B113AF" w:rsidP="00B113AF">
      <w:pPr>
        <w:spacing w:after="120" w:line="276" w:lineRule="auto"/>
        <w:ind w:left="360"/>
        <w:jc w:val="both"/>
        <w:rPr>
          <w:lang w:val="en-IN"/>
        </w:rPr>
      </w:pPr>
      <w:r w:rsidRPr="00DF63A4">
        <w:rPr>
          <w:b/>
          <w:lang w:val="en-IN"/>
        </w:rPr>
        <w:t>Climatic condition and varieties</w:t>
      </w:r>
      <w:r w:rsidRPr="00DF63A4">
        <w:rPr>
          <w:lang w:val="en-IN"/>
        </w:rPr>
        <w:t>:</w:t>
      </w:r>
    </w:p>
    <w:p w:rsidR="00B113AF" w:rsidRPr="00DF63A4" w:rsidRDefault="00B113AF" w:rsidP="00B113AF">
      <w:pPr>
        <w:spacing w:after="120" w:line="276" w:lineRule="auto"/>
        <w:ind w:left="360"/>
        <w:jc w:val="both"/>
        <w:rPr>
          <w:lang w:val="en-IN"/>
        </w:rPr>
      </w:pPr>
      <w:r w:rsidRPr="00DF63A4">
        <w:rPr>
          <w:lang w:val="en-IN"/>
        </w:rPr>
        <w:t xml:space="preserve"> Tea plantation requires a moderate humid and hot climatic condition. Tea plantation thrives well in humid and hot weather condition. The optimum temperature range for tea plant growth is 20 ̊C to 33 ̊C and temperature above 35 ̊C and below 10 ̊C can damage the tea plants growth.</w:t>
      </w:r>
    </w:p>
    <w:p w:rsidR="00B113AF" w:rsidRPr="00DF63A4" w:rsidRDefault="00B113AF" w:rsidP="00B113AF">
      <w:pPr>
        <w:spacing w:after="120" w:line="276" w:lineRule="auto"/>
        <w:ind w:left="360"/>
        <w:jc w:val="both"/>
        <w:rPr>
          <w:lang w:val="en-IN"/>
        </w:rPr>
      </w:pPr>
      <w:r w:rsidRPr="00DF63A4">
        <w:rPr>
          <w:lang w:val="en-IN"/>
        </w:rPr>
        <w:t>Tea plantation requires well distributed rainfall from 150 cm to 300 cm throughout the year. Tea plantation is a shade loving plant and grows more vigorously when it planted along with shady tree areas.</w:t>
      </w:r>
    </w:p>
    <w:p w:rsidR="00B113AF" w:rsidRPr="00DF63A4" w:rsidRDefault="00B113AF" w:rsidP="00B113AF">
      <w:pPr>
        <w:spacing w:after="120" w:line="276" w:lineRule="auto"/>
        <w:ind w:left="360"/>
        <w:jc w:val="both"/>
        <w:rPr>
          <w:bCs/>
        </w:rPr>
      </w:pPr>
      <w:r w:rsidRPr="00DF63A4">
        <w:rPr>
          <w:b/>
          <w:bCs/>
        </w:rPr>
        <w:t>Varieties:</w:t>
      </w:r>
    </w:p>
    <w:p w:rsidR="00B113AF" w:rsidRPr="00DF63A4" w:rsidRDefault="00B113AF" w:rsidP="00B113AF">
      <w:pPr>
        <w:spacing w:after="120" w:line="276" w:lineRule="auto"/>
        <w:ind w:left="360"/>
        <w:jc w:val="both"/>
      </w:pPr>
      <w:r w:rsidRPr="00DF63A4">
        <w:t>The most important types in cultivation are Assam and China.</w:t>
      </w:r>
    </w:p>
    <w:p w:rsidR="00B113AF" w:rsidRPr="00DF63A4" w:rsidRDefault="00B113AF" w:rsidP="00B113AF">
      <w:pPr>
        <w:spacing w:after="120" w:line="276" w:lineRule="auto"/>
        <w:ind w:left="360"/>
        <w:jc w:val="both"/>
        <w:rPr>
          <w:b/>
          <w:bCs/>
        </w:rPr>
      </w:pPr>
      <w:r w:rsidRPr="00DF63A4">
        <w:rPr>
          <w:b/>
          <w:bCs/>
        </w:rPr>
        <w:t>1) Assam:</w:t>
      </w:r>
    </w:p>
    <w:p w:rsidR="00B113AF" w:rsidRPr="00DF63A4" w:rsidRDefault="00B113AF" w:rsidP="00B113AF">
      <w:pPr>
        <w:spacing w:after="120" w:line="276" w:lineRule="auto"/>
        <w:ind w:left="360"/>
        <w:jc w:val="both"/>
      </w:pPr>
      <w:r w:rsidRPr="00DF63A4">
        <w:t>It is a taller plant with soft leaves and can grow at elevations under 1500 meters. </w:t>
      </w:r>
    </w:p>
    <w:p w:rsidR="00B113AF" w:rsidRPr="00DF63A4" w:rsidRDefault="00B113AF" w:rsidP="00B113AF">
      <w:pPr>
        <w:spacing w:after="120" w:line="276" w:lineRule="auto"/>
        <w:ind w:left="360"/>
        <w:jc w:val="both"/>
        <w:rPr>
          <w:b/>
          <w:bCs/>
        </w:rPr>
      </w:pPr>
      <w:r w:rsidRPr="00DF63A4">
        <w:rPr>
          <w:b/>
          <w:bCs/>
        </w:rPr>
        <w:t>2) China:</w:t>
      </w:r>
    </w:p>
    <w:p w:rsidR="00B113AF" w:rsidRPr="00DF63A4" w:rsidRDefault="00B113AF" w:rsidP="00B113AF">
      <w:pPr>
        <w:spacing w:after="120" w:line="276" w:lineRule="auto"/>
        <w:ind w:left="360"/>
        <w:jc w:val="both"/>
      </w:pPr>
      <w:r w:rsidRPr="00DF63A4">
        <w:t>It is dwarf bush with leathery leaves and can be grown upto 2400 meters above sea level. Many hybrids of these two are in cultivation.</w:t>
      </w:r>
    </w:p>
    <w:p w:rsidR="00B113AF" w:rsidRPr="00DF63A4" w:rsidRDefault="00B113AF" w:rsidP="00B113AF">
      <w:pPr>
        <w:spacing w:after="120" w:line="276" w:lineRule="auto"/>
        <w:ind w:left="360"/>
        <w:jc w:val="both"/>
        <w:rPr>
          <w:lang w:val="en-IN"/>
        </w:rPr>
      </w:pPr>
      <w:r w:rsidRPr="00DF63A4">
        <w:rPr>
          <w:b/>
          <w:lang w:val="en-IN"/>
        </w:rPr>
        <w:t>Time of planting</w:t>
      </w:r>
      <w:r w:rsidRPr="00DF63A4">
        <w:rPr>
          <w:lang w:val="en-IN"/>
        </w:rPr>
        <w:t xml:space="preserve">: </w:t>
      </w:r>
    </w:p>
    <w:p w:rsidR="00B113AF" w:rsidRPr="00DF63A4" w:rsidRDefault="00B113AF" w:rsidP="00B113AF">
      <w:pPr>
        <w:spacing w:after="120" w:line="276" w:lineRule="auto"/>
        <w:ind w:left="360"/>
        <w:jc w:val="both"/>
        <w:rPr>
          <w:lang w:val="en-IN"/>
        </w:rPr>
      </w:pPr>
      <w:r w:rsidRPr="00DF63A4">
        <w:rPr>
          <w:lang w:val="en-IN"/>
        </w:rPr>
        <w:t>Planting can be done in April-June and September-October or October-November with adequate irrigation. Period of heavy rains should be avoided.</w:t>
      </w:r>
    </w:p>
    <w:p w:rsidR="00B113AF" w:rsidRPr="00DF63A4" w:rsidRDefault="00B113AF" w:rsidP="00B113AF">
      <w:pPr>
        <w:spacing w:after="120" w:line="276" w:lineRule="auto"/>
        <w:ind w:left="360"/>
        <w:jc w:val="both"/>
      </w:pPr>
      <w:r w:rsidRPr="00DF63A4">
        <w:rPr>
          <w:b/>
        </w:rPr>
        <w:t>Land preparation</w:t>
      </w:r>
      <w:r w:rsidRPr="00DF63A4">
        <w:t xml:space="preserve">: </w:t>
      </w:r>
    </w:p>
    <w:p w:rsidR="00B113AF" w:rsidRPr="00DF63A4" w:rsidRDefault="00B113AF" w:rsidP="00B113AF">
      <w:pPr>
        <w:spacing w:after="120" w:line="276" w:lineRule="auto"/>
        <w:ind w:left="360"/>
        <w:jc w:val="both"/>
        <w:rPr>
          <w:bCs/>
        </w:rPr>
      </w:pPr>
      <w:r w:rsidRPr="00DF63A4">
        <w:rPr>
          <w:b/>
          <w:bCs/>
        </w:rPr>
        <w:t xml:space="preserve">Cultural Method: </w:t>
      </w:r>
      <w:r w:rsidRPr="00DF63A4">
        <w:t xml:space="preserve">Tea is taken on hilly areas; the land is prepared by cutting of low growing vegetation arid unwanted forest trees are cut and removed. Except few selected ones left for shade Stoop slopes are terraced and provided with contour drains and silt traps. A thick-wind-break of </w:t>
      </w:r>
      <w:r w:rsidRPr="00DF63A4">
        <w:lastRenderedPageBreak/>
        <w:t>silver oak </w:t>
      </w:r>
      <w:r w:rsidRPr="00DF63A4">
        <w:rPr>
          <w:i/>
          <w:iCs/>
        </w:rPr>
        <w:t>(Gravilica rohusta) </w:t>
      </w:r>
      <w:r w:rsidRPr="00DF63A4">
        <w:t>is planted on the periphery. Also shade trees Viz. Silver oak, Jack are planted at adjoined 12-15 m apart a year in advance of the main plantation to provide protection: to provide protection against i.e. to provide shade, heat and torrential rains. They are lopped every year to provide adequate light and air.</w:t>
      </w:r>
    </w:p>
    <w:p w:rsidR="00B113AF" w:rsidRPr="00DF63A4" w:rsidRDefault="00B113AF" w:rsidP="00B113AF">
      <w:pPr>
        <w:spacing w:after="120" w:line="276" w:lineRule="auto"/>
        <w:ind w:left="360"/>
        <w:jc w:val="both"/>
      </w:pPr>
      <w:r w:rsidRPr="00DF63A4">
        <w:t>After field / land preparation pits measuring of 30-45 cm deep, 22 cm diameter, are dug at distance of 1.2 to 1.5 m from one another, which are filled with mixture of surface soil + FYM leaf mould.</w:t>
      </w:r>
    </w:p>
    <w:p w:rsidR="00B113AF" w:rsidRPr="00DF63A4" w:rsidRDefault="00B113AF" w:rsidP="00B113AF">
      <w:pPr>
        <w:spacing w:after="120" w:line="276" w:lineRule="auto"/>
        <w:ind w:left="360"/>
        <w:jc w:val="both"/>
        <w:rPr>
          <w:lang w:val="en-IN"/>
        </w:rPr>
      </w:pPr>
      <w:r w:rsidRPr="00DF63A4">
        <w:rPr>
          <w:b/>
          <w:lang w:val="en-IN"/>
        </w:rPr>
        <w:t>Nursery</w:t>
      </w:r>
      <w:r w:rsidRPr="00DF63A4">
        <w:rPr>
          <w:lang w:val="en-IN"/>
        </w:rPr>
        <w:t>: The nursery soil should be well drained and deep loam in nature with pH of 4.5 to 4.8. The soil and sand used in the preparation of rooting medium should be tested for pH and nematode infestation.</w:t>
      </w:r>
    </w:p>
    <w:p w:rsidR="00B113AF" w:rsidRPr="00DF63A4" w:rsidRDefault="00B113AF" w:rsidP="00B113AF">
      <w:pPr>
        <w:spacing w:after="120" w:line="276" w:lineRule="auto"/>
        <w:ind w:left="360"/>
        <w:jc w:val="both"/>
        <w:rPr>
          <w:b/>
          <w:bCs/>
          <w:lang w:val="en-IN"/>
        </w:rPr>
      </w:pPr>
      <w:r w:rsidRPr="00DF63A4">
        <w:rPr>
          <w:b/>
          <w:bCs/>
          <w:lang w:val="en-IN"/>
        </w:rPr>
        <w:t xml:space="preserve">Propagation: </w:t>
      </w:r>
    </w:p>
    <w:p w:rsidR="00B113AF" w:rsidRPr="00DF63A4" w:rsidRDefault="00B113AF" w:rsidP="00B113AF">
      <w:pPr>
        <w:spacing w:after="120" w:line="276" w:lineRule="auto"/>
        <w:ind w:left="360"/>
        <w:jc w:val="both"/>
        <w:rPr>
          <w:lang w:val="en-IN"/>
        </w:rPr>
      </w:pPr>
      <w:r w:rsidRPr="00DF63A4">
        <w:rPr>
          <w:lang w:val="en-IN"/>
        </w:rPr>
        <w:t>Tea can be propagated by seed and by cuttings. Seeds collected from the fruits of seed baries are soaked in water and only heavy seeds, which sink, are alone used for sowing in beds. Germination occurs in 20 to 30 days. At that stage they are carefully lifted and transplanted in polythene sleeves. They will be ready for planting in 9 months.</w:t>
      </w:r>
    </w:p>
    <w:p w:rsidR="00B113AF" w:rsidRPr="00DF63A4" w:rsidRDefault="00B113AF" w:rsidP="00B113AF">
      <w:pPr>
        <w:spacing w:after="120" w:line="276" w:lineRule="auto"/>
        <w:ind w:left="360"/>
        <w:jc w:val="both"/>
        <w:rPr>
          <w:b/>
          <w:bCs/>
          <w:lang w:val="en-IN"/>
        </w:rPr>
      </w:pPr>
      <w:r w:rsidRPr="00DF63A4">
        <w:rPr>
          <w:b/>
          <w:bCs/>
          <w:lang w:val="en-IN"/>
        </w:rPr>
        <w:t>Vegetative propagation:</w:t>
      </w:r>
    </w:p>
    <w:p w:rsidR="00B113AF" w:rsidRPr="00DF63A4" w:rsidRDefault="00B113AF" w:rsidP="00B113AF">
      <w:pPr>
        <w:spacing w:after="120" w:line="276" w:lineRule="auto"/>
        <w:ind w:left="360"/>
        <w:jc w:val="both"/>
        <w:rPr>
          <w:lang w:val="en-IN"/>
        </w:rPr>
      </w:pPr>
      <w:r w:rsidRPr="00DF63A4">
        <w:rPr>
          <w:lang w:val="en-IN"/>
        </w:rPr>
        <w:t>The site for the nursery can be selected in a flat land or gentle slope, near to a perennial water source and easily accessible by road. It should have a good drainage and should be protected from wind, frost and wild animals etc. approximately, 0.15 ha nursery area is required to produce 1.25 lakhs cuttings. Nursery area is to be provided with overhead shade by erecting concrete or stone pillars at a spacing of 3x3m and spread with 6mm</w:t>
      </w:r>
      <w:r w:rsidRPr="00DF63A4">
        <w:rPr>
          <w:vertAlign w:val="superscript"/>
          <w:lang w:val="en-IN"/>
        </w:rPr>
        <w:t>2</w:t>
      </w:r>
      <w:r w:rsidRPr="00DF63A4">
        <w:rPr>
          <w:lang w:val="en-IN"/>
        </w:rPr>
        <w:t> mesh double strand coirmat.</w:t>
      </w:r>
      <w:r w:rsidRPr="00DF63A4">
        <w:rPr>
          <w:lang w:val="en-IN"/>
        </w:rPr>
        <w:br/>
        <w:t>The cuttings for rooting are collected from mother bushes, which are well maintained near the nursery area. Such mother bushes are pruned well in advance to induce juvenile shoots. These juvenile shoots are collected in the morning hours and 3cm long cutting each with a healthy mother leaf and an active axillary bud is prepared. Cuttings from top tender and bottom brown wood should be avoided. These cuttings are planted in polythene bags (30cmx10cmx150 gauge), filled with growing medium (Jungle soil: river sand 3:1) in the bottom and rooting medium (Red/subsoil:sand 1:1) in the top 8-10cm. The soil used for rooting media should have an optimum pH range of 4.8 to 5.0. The cuttings are carefully planted at the centre of the bags in such a way that the petiole should not touch the soil and then they are watered. These bags are then covered with polythene sheets over the G.I. wire arhes and the sides are tugged well to preserve moisture content. Callusing starts in 4-6 weeks and rooting occurs in 10 to 12 weeks. When 80% of the cuttings have rooted, the tents are opened in stages and the overhead shade is gradually reduced to harden the plants.</w:t>
      </w:r>
    </w:p>
    <w:p w:rsidR="00B113AF" w:rsidRPr="00DF63A4" w:rsidRDefault="00B113AF" w:rsidP="00B113AF">
      <w:pPr>
        <w:spacing w:after="120" w:line="276" w:lineRule="auto"/>
        <w:ind w:left="360"/>
        <w:jc w:val="both"/>
        <w:rPr>
          <w:b/>
          <w:bCs/>
          <w:lang w:val="en-IN"/>
        </w:rPr>
      </w:pPr>
      <w:r w:rsidRPr="00DF63A4">
        <w:rPr>
          <w:b/>
          <w:bCs/>
          <w:lang w:val="en-IN"/>
        </w:rPr>
        <w:t>Planting</w:t>
      </w:r>
    </w:p>
    <w:p w:rsidR="00B113AF" w:rsidRPr="00DF63A4" w:rsidRDefault="00B113AF" w:rsidP="00B113AF">
      <w:pPr>
        <w:spacing w:after="120" w:line="276" w:lineRule="auto"/>
        <w:ind w:left="360"/>
        <w:jc w:val="both"/>
        <w:rPr>
          <w:lang w:val="en-IN"/>
        </w:rPr>
      </w:pPr>
      <w:r w:rsidRPr="00DF63A4">
        <w:rPr>
          <w:lang w:val="en-IN"/>
        </w:rPr>
        <w:t xml:space="preserve">The land is cleared of the roots of the fallen trees and drains are taken at suitable intervals depending upon the slope to conserve the soil. In the olden days, up and down system of planting at 1.2x1.2m are followed. </w:t>
      </w:r>
    </w:p>
    <w:p w:rsidR="00B113AF" w:rsidRPr="00DF63A4" w:rsidRDefault="00B113AF" w:rsidP="00B113AF">
      <w:pPr>
        <w:spacing w:after="120" w:line="276" w:lineRule="auto"/>
        <w:ind w:left="360"/>
        <w:jc w:val="both"/>
        <w:rPr>
          <w:lang w:val="en-IN"/>
        </w:rPr>
      </w:pPr>
      <w:r w:rsidRPr="00DF63A4">
        <w:rPr>
          <w:lang w:val="en-IN"/>
        </w:rPr>
        <w:t>Presently, contour planting either in a single hedge or double hedge system is followed.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855"/>
        <w:gridCol w:w="4135"/>
        <w:gridCol w:w="2722"/>
        <w:gridCol w:w="2467"/>
      </w:tblGrid>
      <w:tr w:rsidR="00B113AF" w:rsidRPr="00DF63A4" w:rsidTr="00F37E3E">
        <w:trPr>
          <w:trHeight w:val="351"/>
        </w:trPr>
        <w:tc>
          <w:tcPr>
            <w:tcW w:w="420" w:type="pct"/>
            <w:shd w:val="clear" w:color="auto" w:fill="FFFFFF" w:themeFill="background1"/>
            <w:tcMar>
              <w:top w:w="120" w:type="dxa"/>
              <w:left w:w="120" w:type="dxa"/>
              <w:bottom w:w="120" w:type="dxa"/>
              <w:right w:w="120" w:type="dxa"/>
            </w:tcMar>
            <w:hideMark/>
          </w:tcPr>
          <w:p w:rsidR="00B113AF" w:rsidRPr="00DF63A4" w:rsidRDefault="00B113AF" w:rsidP="00B113AF">
            <w:pPr>
              <w:spacing w:after="120" w:line="276" w:lineRule="auto"/>
              <w:ind w:left="360"/>
              <w:jc w:val="both"/>
              <w:rPr>
                <w:b/>
                <w:bCs/>
                <w:lang w:val="en-IN"/>
              </w:rPr>
            </w:pPr>
            <w:r w:rsidRPr="00DF63A4">
              <w:rPr>
                <w:b/>
                <w:bCs/>
                <w:lang w:val="en-IN"/>
              </w:rPr>
              <w:t>Sl</w:t>
            </w:r>
          </w:p>
        </w:tc>
        <w:tc>
          <w:tcPr>
            <w:tcW w:w="2031" w:type="pct"/>
            <w:shd w:val="clear" w:color="auto" w:fill="FFFFFF" w:themeFill="background1"/>
            <w:tcMar>
              <w:top w:w="120" w:type="dxa"/>
              <w:left w:w="120" w:type="dxa"/>
              <w:bottom w:w="120" w:type="dxa"/>
              <w:right w:w="120" w:type="dxa"/>
            </w:tcMar>
            <w:hideMark/>
          </w:tcPr>
          <w:p w:rsidR="00B113AF" w:rsidRPr="00DF63A4" w:rsidRDefault="00B113AF" w:rsidP="00B113AF">
            <w:pPr>
              <w:spacing w:after="120" w:line="276" w:lineRule="auto"/>
              <w:ind w:left="360"/>
              <w:jc w:val="both"/>
              <w:rPr>
                <w:b/>
                <w:bCs/>
                <w:lang w:val="en-IN"/>
              </w:rPr>
            </w:pPr>
            <w:r w:rsidRPr="00DF63A4">
              <w:rPr>
                <w:b/>
                <w:bCs/>
                <w:lang w:val="en-IN"/>
              </w:rPr>
              <w:t>Type</w:t>
            </w:r>
          </w:p>
        </w:tc>
        <w:tc>
          <w:tcPr>
            <w:tcW w:w="1337" w:type="pct"/>
            <w:shd w:val="clear" w:color="auto" w:fill="FFFFFF" w:themeFill="background1"/>
            <w:tcMar>
              <w:top w:w="120" w:type="dxa"/>
              <w:left w:w="120" w:type="dxa"/>
              <w:bottom w:w="120" w:type="dxa"/>
              <w:right w:w="120" w:type="dxa"/>
            </w:tcMar>
            <w:hideMark/>
          </w:tcPr>
          <w:p w:rsidR="00B113AF" w:rsidRPr="00DF63A4" w:rsidRDefault="00B113AF" w:rsidP="00B113AF">
            <w:pPr>
              <w:spacing w:after="120" w:line="276" w:lineRule="auto"/>
              <w:ind w:left="360"/>
              <w:jc w:val="both"/>
              <w:rPr>
                <w:b/>
                <w:bCs/>
                <w:lang w:val="en-IN"/>
              </w:rPr>
            </w:pPr>
            <w:r w:rsidRPr="00DF63A4">
              <w:rPr>
                <w:b/>
                <w:bCs/>
                <w:lang w:val="en-IN"/>
              </w:rPr>
              <w:t>Spacing</w:t>
            </w:r>
          </w:p>
        </w:tc>
        <w:tc>
          <w:tcPr>
            <w:tcW w:w="1212" w:type="pct"/>
            <w:shd w:val="clear" w:color="auto" w:fill="FFFFFF" w:themeFill="background1"/>
            <w:tcMar>
              <w:top w:w="120" w:type="dxa"/>
              <w:left w:w="120" w:type="dxa"/>
              <w:bottom w:w="120" w:type="dxa"/>
              <w:right w:w="120" w:type="dxa"/>
            </w:tcMar>
            <w:hideMark/>
          </w:tcPr>
          <w:p w:rsidR="00B113AF" w:rsidRPr="00DF63A4" w:rsidRDefault="00B113AF" w:rsidP="00B113AF">
            <w:pPr>
              <w:spacing w:after="120" w:line="276" w:lineRule="auto"/>
              <w:ind w:left="360"/>
              <w:jc w:val="both"/>
              <w:rPr>
                <w:b/>
                <w:bCs/>
                <w:lang w:val="en-IN"/>
              </w:rPr>
            </w:pPr>
            <w:r w:rsidRPr="00DF63A4">
              <w:rPr>
                <w:b/>
                <w:bCs/>
                <w:lang w:val="en-IN"/>
              </w:rPr>
              <w:t>Population/ha.</w:t>
            </w:r>
          </w:p>
        </w:tc>
      </w:tr>
      <w:tr w:rsidR="00B113AF" w:rsidRPr="00DF63A4" w:rsidTr="00F37E3E">
        <w:trPr>
          <w:trHeight w:val="375"/>
        </w:trPr>
        <w:tc>
          <w:tcPr>
            <w:tcW w:w="420" w:type="pct"/>
            <w:shd w:val="clear" w:color="auto" w:fill="auto"/>
            <w:tcMar>
              <w:top w:w="120" w:type="dxa"/>
              <w:left w:w="120" w:type="dxa"/>
              <w:bottom w:w="120" w:type="dxa"/>
              <w:right w:w="120" w:type="dxa"/>
            </w:tcMar>
            <w:hideMark/>
          </w:tcPr>
          <w:p w:rsidR="00B113AF" w:rsidRPr="00DF63A4" w:rsidRDefault="00B113AF" w:rsidP="00B113AF">
            <w:pPr>
              <w:spacing w:after="120" w:line="276" w:lineRule="auto"/>
              <w:ind w:left="360"/>
              <w:jc w:val="both"/>
              <w:rPr>
                <w:lang w:val="en-IN"/>
              </w:rPr>
            </w:pPr>
            <w:r w:rsidRPr="00DF63A4">
              <w:rPr>
                <w:lang w:val="en-IN"/>
              </w:rPr>
              <w:t>1.</w:t>
            </w:r>
          </w:p>
        </w:tc>
        <w:tc>
          <w:tcPr>
            <w:tcW w:w="2031" w:type="pct"/>
            <w:shd w:val="clear" w:color="auto" w:fill="auto"/>
            <w:tcMar>
              <w:top w:w="120" w:type="dxa"/>
              <w:left w:w="120" w:type="dxa"/>
              <w:bottom w:w="120" w:type="dxa"/>
              <w:right w:w="120" w:type="dxa"/>
            </w:tcMar>
            <w:hideMark/>
          </w:tcPr>
          <w:p w:rsidR="00B113AF" w:rsidRPr="00DF63A4" w:rsidRDefault="00B113AF" w:rsidP="00B113AF">
            <w:pPr>
              <w:spacing w:after="120" w:line="276" w:lineRule="auto"/>
              <w:ind w:left="360"/>
              <w:jc w:val="both"/>
              <w:rPr>
                <w:lang w:val="en-IN"/>
              </w:rPr>
            </w:pPr>
            <w:r w:rsidRPr="00DF63A4">
              <w:rPr>
                <w:lang w:val="en-IN"/>
              </w:rPr>
              <w:t>Up and down</w:t>
            </w:r>
          </w:p>
        </w:tc>
        <w:tc>
          <w:tcPr>
            <w:tcW w:w="1337" w:type="pct"/>
            <w:shd w:val="clear" w:color="auto" w:fill="auto"/>
            <w:tcMar>
              <w:top w:w="120" w:type="dxa"/>
              <w:left w:w="120" w:type="dxa"/>
              <w:bottom w:w="120" w:type="dxa"/>
              <w:right w:w="120" w:type="dxa"/>
            </w:tcMar>
            <w:hideMark/>
          </w:tcPr>
          <w:p w:rsidR="00B113AF" w:rsidRPr="00DF63A4" w:rsidRDefault="00B113AF" w:rsidP="00B113AF">
            <w:pPr>
              <w:spacing w:after="120" w:line="276" w:lineRule="auto"/>
              <w:ind w:left="360"/>
              <w:jc w:val="both"/>
              <w:rPr>
                <w:lang w:val="en-IN"/>
              </w:rPr>
            </w:pPr>
            <w:r w:rsidRPr="00DF63A4">
              <w:rPr>
                <w:lang w:val="en-IN"/>
              </w:rPr>
              <w:t>1.2 x 1.2m</w:t>
            </w:r>
          </w:p>
        </w:tc>
        <w:tc>
          <w:tcPr>
            <w:tcW w:w="1212" w:type="pct"/>
            <w:shd w:val="clear" w:color="auto" w:fill="auto"/>
            <w:tcMar>
              <w:top w:w="120" w:type="dxa"/>
              <w:left w:w="120" w:type="dxa"/>
              <w:bottom w:w="120" w:type="dxa"/>
              <w:right w:w="120" w:type="dxa"/>
            </w:tcMar>
            <w:hideMark/>
          </w:tcPr>
          <w:p w:rsidR="00B113AF" w:rsidRPr="00DF63A4" w:rsidRDefault="00B113AF" w:rsidP="00B113AF">
            <w:pPr>
              <w:spacing w:after="120" w:line="276" w:lineRule="auto"/>
              <w:ind w:left="360"/>
              <w:jc w:val="both"/>
              <w:rPr>
                <w:lang w:val="en-IN"/>
              </w:rPr>
            </w:pPr>
            <w:r w:rsidRPr="00DF63A4">
              <w:rPr>
                <w:lang w:val="en-IN"/>
              </w:rPr>
              <w:t>6,800</w:t>
            </w:r>
          </w:p>
        </w:tc>
      </w:tr>
      <w:tr w:rsidR="00B113AF" w:rsidRPr="00DF63A4" w:rsidTr="00F37E3E">
        <w:trPr>
          <w:trHeight w:val="548"/>
        </w:trPr>
        <w:tc>
          <w:tcPr>
            <w:tcW w:w="420" w:type="pct"/>
            <w:shd w:val="clear" w:color="auto" w:fill="auto"/>
            <w:tcMar>
              <w:top w:w="120" w:type="dxa"/>
              <w:left w:w="120" w:type="dxa"/>
              <w:bottom w:w="120" w:type="dxa"/>
              <w:right w:w="120" w:type="dxa"/>
            </w:tcMar>
            <w:hideMark/>
          </w:tcPr>
          <w:p w:rsidR="00B113AF" w:rsidRPr="00DF63A4" w:rsidRDefault="00B113AF" w:rsidP="00B113AF">
            <w:pPr>
              <w:spacing w:after="120" w:line="276" w:lineRule="auto"/>
              <w:ind w:left="360"/>
              <w:jc w:val="both"/>
              <w:rPr>
                <w:lang w:val="en-IN"/>
              </w:rPr>
            </w:pPr>
            <w:r w:rsidRPr="00DF63A4">
              <w:rPr>
                <w:lang w:val="en-IN"/>
              </w:rPr>
              <w:lastRenderedPageBreak/>
              <w:t>2.</w:t>
            </w:r>
          </w:p>
        </w:tc>
        <w:tc>
          <w:tcPr>
            <w:tcW w:w="2031" w:type="pct"/>
            <w:shd w:val="clear" w:color="auto" w:fill="auto"/>
            <w:tcMar>
              <w:top w:w="120" w:type="dxa"/>
              <w:left w:w="120" w:type="dxa"/>
              <w:bottom w:w="120" w:type="dxa"/>
              <w:right w:w="120" w:type="dxa"/>
            </w:tcMar>
            <w:hideMark/>
          </w:tcPr>
          <w:p w:rsidR="00B113AF" w:rsidRPr="00DF63A4" w:rsidRDefault="00B113AF" w:rsidP="00B113AF">
            <w:pPr>
              <w:spacing w:after="120" w:line="276" w:lineRule="auto"/>
              <w:ind w:left="360"/>
              <w:jc w:val="both"/>
              <w:rPr>
                <w:lang w:val="en-IN"/>
              </w:rPr>
            </w:pPr>
            <w:r w:rsidRPr="00DF63A4">
              <w:rPr>
                <w:lang w:val="en-IN"/>
              </w:rPr>
              <w:t>Contour planting single hedge.</w:t>
            </w:r>
          </w:p>
        </w:tc>
        <w:tc>
          <w:tcPr>
            <w:tcW w:w="1337" w:type="pct"/>
            <w:shd w:val="clear" w:color="auto" w:fill="auto"/>
            <w:tcMar>
              <w:top w:w="120" w:type="dxa"/>
              <w:left w:w="120" w:type="dxa"/>
              <w:bottom w:w="120" w:type="dxa"/>
              <w:right w:w="120" w:type="dxa"/>
            </w:tcMar>
            <w:hideMark/>
          </w:tcPr>
          <w:p w:rsidR="00B113AF" w:rsidRPr="00DF63A4" w:rsidRDefault="00B113AF" w:rsidP="00B113AF">
            <w:pPr>
              <w:spacing w:after="120" w:line="276" w:lineRule="auto"/>
              <w:ind w:left="360"/>
              <w:jc w:val="both"/>
              <w:rPr>
                <w:lang w:val="en-IN"/>
              </w:rPr>
            </w:pPr>
            <w:r w:rsidRPr="00DF63A4">
              <w:rPr>
                <w:lang w:val="en-IN"/>
              </w:rPr>
              <w:t>1.2 x 0.75m</w:t>
            </w:r>
          </w:p>
        </w:tc>
        <w:tc>
          <w:tcPr>
            <w:tcW w:w="1212" w:type="pct"/>
            <w:shd w:val="clear" w:color="auto" w:fill="auto"/>
            <w:tcMar>
              <w:top w:w="120" w:type="dxa"/>
              <w:left w:w="120" w:type="dxa"/>
              <w:bottom w:w="120" w:type="dxa"/>
              <w:right w:w="120" w:type="dxa"/>
            </w:tcMar>
            <w:hideMark/>
          </w:tcPr>
          <w:p w:rsidR="00B113AF" w:rsidRPr="00DF63A4" w:rsidRDefault="00B113AF" w:rsidP="00B113AF">
            <w:pPr>
              <w:spacing w:after="120" w:line="276" w:lineRule="auto"/>
              <w:ind w:left="360"/>
              <w:jc w:val="both"/>
              <w:rPr>
                <w:lang w:val="en-IN"/>
              </w:rPr>
            </w:pPr>
            <w:r w:rsidRPr="00DF63A4">
              <w:rPr>
                <w:lang w:val="en-IN"/>
              </w:rPr>
              <w:t>10,800</w:t>
            </w:r>
          </w:p>
        </w:tc>
      </w:tr>
      <w:tr w:rsidR="00B113AF" w:rsidRPr="00DF63A4" w:rsidTr="00F37E3E">
        <w:trPr>
          <w:trHeight w:val="486"/>
        </w:trPr>
        <w:tc>
          <w:tcPr>
            <w:tcW w:w="420" w:type="pct"/>
            <w:shd w:val="clear" w:color="auto" w:fill="auto"/>
            <w:tcMar>
              <w:top w:w="120" w:type="dxa"/>
              <w:left w:w="120" w:type="dxa"/>
              <w:bottom w:w="120" w:type="dxa"/>
              <w:right w:w="120" w:type="dxa"/>
            </w:tcMar>
            <w:hideMark/>
          </w:tcPr>
          <w:p w:rsidR="00B113AF" w:rsidRPr="00DF63A4" w:rsidRDefault="00B113AF" w:rsidP="00B113AF">
            <w:pPr>
              <w:spacing w:after="120" w:line="276" w:lineRule="auto"/>
              <w:ind w:left="360"/>
              <w:jc w:val="both"/>
              <w:rPr>
                <w:lang w:val="en-IN"/>
              </w:rPr>
            </w:pPr>
            <w:r w:rsidRPr="00DF63A4">
              <w:rPr>
                <w:lang w:val="en-IN"/>
              </w:rPr>
              <w:t>3.</w:t>
            </w:r>
          </w:p>
        </w:tc>
        <w:tc>
          <w:tcPr>
            <w:tcW w:w="2031" w:type="pct"/>
            <w:shd w:val="clear" w:color="auto" w:fill="auto"/>
            <w:tcMar>
              <w:top w:w="120" w:type="dxa"/>
              <w:left w:w="120" w:type="dxa"/>
              <w:bottom w:w="120" w:type="dxa"/>
              <w:right w:w="120" w:type="dxa"/>
            </w:tcMar>
            <w:hideMark/>
          </w:tcPr>
          <w:p w:rsidR="00B113AF" w:rsidRPr="00DF63A4" w:rsidRDefault="00B113AF" w:rsidP="00B113AF">
            <w:pPr>
              <w:spacing w:after="120" w:line="276" w:lineRule="auto"/>
              <w:ind w:left="360"/>
              <w:jc w:val="both"/>
              <w:rPr>
                <w:lang w:val="en-IN"/>
              </w:rPr>
            </w:pPr>
            <w:r w:rsidRPr="00DF63A4">
              <w:rPr>
                <w:lang w:val="en-IN"/>
              </w:rPr>
              <w:t>Contour planting double hedge.</w:t>
            </w:r>
          </w:p>
        </w:tc>
        <w:tc>
          <w:tcPr>
            <w:tcW w:w="1337" w:type="pct"/>
            <w:shd w:val="clear" w:color="auto" w:fill="auto"/>
            <w:tcMar>
              <w:top w:w="120" w:type="dxa"/>
              <w:left w:w="120" w:type="dxa"/>
              <w:bottom w:w="120" w:type="dxa"/>
              <w:right w:w="120" w:type="dxa"/>
            </w:tcMar>
            <w:hideMark/>
          </w:tcPr>
          <w:p w:rsidR="00B113AF" w:rsidRPr="00DF63A4" w:rsidRDefault="00B113AF" w:rsidP="00B113AF">
            <w:pPr>
              <w:spacing w:after="120" w:line="276" w:lineRule="auto"/>
              <w:ind w:left="360"/>
              <w:jc w:val="both"/>
              <w:rPr>
                <w:lang w:val="en-IN"/>
              </w:rPr>
            </w:pPr>
            <w:r w:rsidRPr="00DF63A4">
              <w:rPr>
                <w:lang w:val="en-IN"/>
              </w:rPr>
              <w:t>1.35 x 0.75 x 0.75m</w:t>
            </w:r>
          </w:p>
        </w:tc>
        <w:tc>
          <w:tcPr>
            <w:tcW w:w="1212" w:type="pct"/>
            <w:shd w:val="clear" w:color="auto" w:fill="auto"/>
            <w:tcMar>
              <w:top w:w="120" w:type="dxa"/>
              <w:left w:w="120" w:type="dxa"/>
              <w:bottom w:w="120" w:type="dxa"/>
              <w:right w:w="120" w:type="dxa"/>
            </w:tcMar>
            <w:hideMark/>
          </w:tcPr>
          <w:p w:rsidR="00B113AF" w:rsidRPr="00DF63A4" w:rsidRDefault="00B113AF" w:rsidP="00B113AF">
            <w:pPr>
              <w:spacing w:after="120" w:line="276" w:lineRule="auto"/>
              <w:ind w:left="360"/>
              <w:jc w:val="both"/>
              <w:rPr>
                <w:lang w:val="en-IN"/>
              </w:rPr>
            </w:pPr>
            <w:r w:rsidRPr="00DF63A4">
              <w:rPr>
                <w:lang w:val="en-IN"/>
              </w:rPr>
              <w:t>13,200</w:t>
            </w:r>
          </w:p>
        </w:tc>
      </w:tr>
    </w:tbl>
    <w:p w:rsidR="00B113AF" w:rsidRPr="00DF63A4" w:rsidRDefault="00B113AF" w:rsidP="00B113AF">
      <w:pPr>
        <w:spacing w:after="120" w:line="276" w:lineRule="auto"/>
        <w:ind w:left="360"/>
        <w:jc w:val="both"/>
        <w:rPr>
          <w:lang w:val="en-IN"/>
        </w:rPr>
      </w:pPr>
    </w:p>
    <w:p w:rsidR="00B113AF" w:rsidRPr="00DF63A4" w:rsidRDefault="00B113AF" w:rsidP="00B113AF">
      <w:pPr>
        <w:spacing w:after="120" w:line="276" w:lineRule="auto"/>
        <w:ind w:left="360"/>
        <w:jc w:val="both"/>
        <w:rPr>
          <w:lang w:val="en-IN"/>
        </w:rPr>
      </w:pPr>
      <w:r w:rsidRPr="00DF63A4">
        <w:rPr>
          <w:lang w:val="en-IN"/>
        </w:rPr>
        <w:t>The last method has many advantages over the first two viz., early and high yield, better soil conservation, less weed growth in the hedge and efficient cultural practices. Planting season normally coincides with June/July and September/October for SouthWest monsoon and North East monsoon areas. Pits of 30x30x45cm size are dug and plants of 12-15 months old are planted by removing the polythene sleeves. Immediate after planting, plants are staked to prevent wind damage.</w:t>
      </w:r>
    </w:p>
    <w:p w:rsidR="00B113AF" w:rsidRPr="00DF63A4" w:rsidRDefault="00B113AF" w:rsidP="00B113AF">
      <w:pPr>
        <w:spacing w:after="120" w:line="276" w:lineRule="auto"/>
        <w:ind w:left="360"/>
        <w:jc w:val="both"/>
        <w:rPr>
          <w:lang w:val="en-IN"/>
        </w:rPr>
      </w:pPr>
      <w:r w:rsidRPr="00DF63A4">
        <w:rPr>
          <w:b/>
          <w:lang w:val="en-IN"/>
        </w:rPr>
        <w:t>Spacing</w:t>
      </w:r>
      <w:r w:rsidRPr="00DF63A4">
        <w:rPr>
          <w:lang w:val="en-IN"/>
        </w:rPr>
        <w:t xml:space="preserve">: </w:t>
      </w:r>
    </w:p>
    <w:p w:rsidR="00B113AF" w:rsidRPr="00DF63A4" w:rsidRDefault="00B113AF" w:rsidP="00B113AF">
      <w:pPr>
        <w:spacing w:after="120" w:line="276" w:lineRule="auto"/>
        <w:ind w:left="360"/>
        <w:jc w:val="both"/>
        <w:rPr>
          <w:lang w:val="en-IN"/>
        </w:rPr>
      </w:pPr>
      <w:r w:rsidRPr="00DF63A4">
        <w:rPr>
          <w:lang w:val="en-IN"/>
        </w:rPr>
        <w:t>About 14000-16000 (up to 17000 in hilly areas) plants per hectare have been found ideal bush population with spacing of 105-110 cm between rows and 60-75 cm between plants. The planting can be done either as single or double hedge.</w:t>
      </w:r>
    </w:p>
    <w:p w:rsidR="00B113AF" w:rsidRPr="00DF63A4" w:rsidRDefault="00B113AF" w:rsidP="00B113AF">
      <w:pPr>
        <w:spacing w:after="120" w:line="276" w:lineRule="auto"/>
        <w:ind w:left="360"/>
        <w:jc w:val="both"/>
        <w:rPr>
          <w:lang w:val="en-IN"/>
        </w:rPr>
      </w:pPr>
      <w:r w:rsidRPr="00DF63A4">
        <w:rPr>
          <w:b/>
          <w:lang w:val="en-IN"/>
        </w:rPr>
        <w:t>Water management</w:t>
      </w:r>
      <w:r w:rsidRPr="00DF63A4">
        <w:rPr>
          <w:lang w:val="en-IN"/>
        </w:rPr>
        <w:t xml:space="preserve">: </w:t>
      </w:r>
    </w:p>
    <w:p w:rsidR="00B113AF" w:rsidRPr="00DF63A4" w:rsidRDefault="00B113AF" w:rsidP="00B113AF">
      <w:pPr>
        <w:spacing w:after="120" w:line="276" w:lineRule="auto"/>
        <w:ind w:left="360"/>
        <w:jc w:val="both"/>
        <w:rPr>
          <w:lang w:val="en-IN"/>
        </w:rPr>
      </w:pPr>
      <w:r w:rsidRPr="00DF63A4">
        <w:rPr>
          <w:lang w:val="en-IN"/>
        </w:rPr>
        <w:t>Sprinkler irrigation is the most widely used method in tea gardens of North East India. Drip irrigation is confined to seed baris.</w:t>
      </w:r>
    </w:p>
    <w:p w:rsidR="00B113AF" w:rsidRPr="00DF63A4" w:rsidRDefault="00B113AF" w:rsidP="00B113AF">
      <w:pPr>
        <w:spacing w:after="120" w:line="276" w:lineRule="auto"/>
        <w:ind w:left="360"/>
        <w:jc w:val="both"/>
        <w:rPr>
          <w:lang w:val="en-IN"/>
        </w:rPr>
      </w:pPr>
      <w:r w:rsidRPr="00DF63A4">
        <w:rPr>
          <w:b/>
          <w:lang w:val="en-IN"/>
        </w:rPr>
        <w:t>Weed management</w:t>
      </w:r>
      <w:r w:rsidRPr="00DF63A4">
        <w:rPr>
          <w:lang w:val="en-IN"/>
        </w:rPr>
        <w:t>:</w:t>
      </w:r>
    </w:p>
    <w:p w:rsidR="00B113AF" w:rsidRPr="00DF63A4" w:rsidRDefault="00B113AF" w:rsidP="00B113AF">
      <w:pPr>
        <w:spacing w:after="120" w:line="276" w:lineRule="auto"/>
        <w:ind w:left="360"/>
        <w:jc w:val="both"/>
        <w:rPr>
          <w:lang w:val="en-IN"/>
        </w:rPr>
      </w:pPr>
      <w:r w:rsidRPr="00DF63A4">
        <w:rPr>
          <w:lang w:val="en-IN"/>
        </w:rPr>
        <w:t xml:space="preserve"> Manual methods like cheeling, sickling and mulching are extensively used wherever labour is available. Cheeling removes the above ground weed growth.</w:t>
      </w:r>
      <w:r w:rsidRPr="00DF63A4">
        <w:rPr>
          <w:lang w:val="en-IN"/>
        </w:rPr>
        <w:br/>
        <w:t>Sickling is done to remove the tall growth of perennial weeds and cut it back to the ground level.</w:t>
      </w:r>
    </w:p>
    <w:p w:rsidR="00B113AF" w:rsidRPr="00DF63A4" w:rsidRDefault="00B113AF" w:rsidP="00B113AF">
      <w:pPr>
        <w:spacing w:after="120" w:line="276" w:lineRule="auto"/>
        <w:ind w:left="360"/>
        <w:jc w:val="both"/>
        <w:rPr>
          <w:lang w:val="en-IN"/>
        </w:rPr>
      </w:pPr>
      <w:r w:rsidRPr="00DF63A4">
        <w:rPr>
          <w:b/>
          <w:lang w:val="en-IN"/>
        </w:rPr>
        <w:t>Intercultural operations</w:t>
      </w:r>
      <w:r w:rsidRPr="00DF63A4">
        <w:rPr>
          <w:lang w:val="en-IN"/>
        </w:rPr>
        <w:t>:</w:t>
      </w:r>
    </w:p>
    <w:p w:rsidR="00B113AF" w:rsidRPr="00DF63A4" w:rsidRDefault="00B113AF" w:rsidP="00B113AF">
      <w:pPr>
        <w:spacing w:after="120" w:line="276" w:lineRule="auto"/>
        <w:ind w:left="360"/>
        <w:jc w:val="both"/>
        <w:rPr>
          <w:lang w:val="en-IN"/>
        </w:rPr>
      </w:pPr>
      <w:r w:rsidRPr="00DF63A4">
        <w:rPr>
          <w:lang w:val="en-IN"/>
        </w:rPr>
        <w:t>Training young tea:</w:t>
      </w:r>
    </w:p>
    <w:p w:rsidR="00B113AF" w:rsidRPr="00DF63A4" w:rsidRDefault="00B113AF" w:rsidP="00B113AF">
      <w:pPr>
        <w:spacing w:after="120" w:line="276" w:lineRule="auto"/>
        <w:ind w:left="360"/>
        <w:jc w:val="both"/>
        <w:rPr>
          <w:lang w:val="en-IN"/>
        </w:rPr>
      </w:pPr>
      <w:r w:rsidRPr="00DF63A4">
        <w:rPr>
          <w:b/>
          <w:lang w:val="en-IN"/>
        </w:rPr>
        <w:t>Centering</w:t>
      </w:r>
      <w:r w:rsidRPr="00DF63A4">
        <w:rPr>
          <w:lang w:val="en-IN"/>
        </w:rPr>
        <w:t xml:space="preserve"> – To induce more laterals, centering should be done 3-5 months after planting. The main leader stem should be cut, leaving 8-10 matured leaves.</w:t>
      </w:r>
    </w:p>
    <w:p w:rsidR="00B113AF" w:rsidRPr="00DF63A4" w:rsidRDefault="00B113AF" w:rsidP="00B113AF">
      <w:pPr>
        <w:spacing w:after="120" w:line="276" w:lineRule="auto"/>
        <w:ind w:left="360"/>
        <w:jc w:val="both"/>
        <w:rPr>
          <w:lang w:val="en-IN"/>
        </w:rPr>
      </w:pPr>
      <w:r w:rsidRPr="00DF63A4">
        <w:rPr>
          <w:b/>
          <w:lang w:val="en-IN"/>
        </w:rPr>
        <w:t xml:space="preserve">Tipping </w:t>
      </w:r>
      <w:r w:rsidRPr="00DF63A4">
        <w:rPr>
          <w:lang w:val="en-IN"/>
        </w:rPr>
        <w:t>– Tipping is done at a height of 35 cm from the second tipping at 60 cm from ground level.</w:t>
      </w:r>
    </w:p>
    <w:p w:rsidR="00B113AF" w:rsidRPr="00DF63A4" w:rsidRDefault="00B113AF" w:rsidP="00B113AF">
      <w:pPr>
        <w:spacing w:after="120" w:line="276" w:lineRule="auto"/>
        <w:ind w:left="360"/>
        <w:jc w:val="both"/>
        <w:rPr>
          <w:lang w:val="en-IN"/>
        </w:rPr>
      </w:pPr>
      <w:r w:rsidRPr="00DF63A4">
        <w:rPr>
          <w:b/>
          <w:lang w:val="en-IN"/>
        </w:rPr>
        <w:t xml:space="preserve">Pruning </w:t>
      </w:r>
      <w:r w:rsidRPr="00DF63A4">
        <w:rPr>
          <w:lang w:val="en-IN"/>
        </w:rPr>
        <w:t>– Pruning is done to maintain convenient height of bush and to remove dead and disease branches. Pruning should be done in April-May or August-September.</w:t>
      </w:r>
    </w:p>
    <w:p w:rsidR="00B113AF" w:rsidRPr="00DF63A4" w:rsidRDefault="00B113AF" w:rsidP="00B113AF">
      <w:pPr>
        <w:spacing w:after="120" w:line="276" w:lineRule="auto"/>
        <w:ind w:left="360"/>
        <w:jc w:val="both"/>
        <w:rPr>
          <w:b/>
          <w:lang w:val="en-IN"/>
        </w:rPr>
      </w:pPr>
      <w:r w:rsidRPr="00DF63A4">
        <w:rPr>
          <w:b/>
          <w:lang w:val="en-IN"/>
        </w:rPr>
        <w:t>Types of Pruning</w:t>
      </w:r>
    </w:p>
    <w:p w:rsidR="00B113AF" w:rsidRPr="00DF63A4" w:rsidRDefault="00B113AF" w:rsidP="00CD6FD5">
      <w:pPr>
        <w:numPr>
          <w:ilvl w:val="0"/>
          <w:numId w:val="435"/>
        </w:numPr>
        <w:spacing w:after="120" w:line="276" w:lineRule="auto"/>
        <w:jc w:val="both"/>
        <w:rPr>
          <w:lang w:val="en-IN"/>
        </w:rPr>
      </w:pPr>
      <w:r w:rsidRPr="00DF63A4">
        <w:rPr>
          <w:b/>
          <w:lang w:val="en-IN"/>
        </w:rPr>
        <w:t>Rejuvenation pruning</w:t>
      </w:r>
      <w:r w:rsidRPr="00DF63A4">
        <w:rPr>
          <w:lang w:val="en-IN"/>
        </w:rPr>
        <w:t xml:space="preserve"> – The whole bush should be cut near the ground level less than 30 cm with a view to rejuvenate the bushes.</w:t>
      </w:r>
    </w:p>
    <w:p w:rsidR="00B113AF" w:rsidRPr="00DF63A4" w:rsidRDefault="00B113AF" w:rsidP="00CD6FD5">
      <w:pPr>
        <w:numPr>
          <w:ilvl w:val="0"/>
          <w:numId w:val="435"/>
        </w:numPr>
        <w:spacing w:after="120" w:line="276" w:lineRule="auto"/>
        <w:jc w:val="both"/>
        <w:rPr>
          <w:lang w:val="en-IN"/>
        </w:rPr>
      </w:pPr>
      <w:r w:rsidRPr="00DF63A4">
        <w:rPr>
          <w:b/>
          <w:lang w:val="en-IN"/>
        </w:rPr>
        <w:t>Hard pruning</w:t>
      </w:r>
      <w:r w:rsidRPr="00DF63A4">
        <w:rPr>
          <w:lang w:val="en-IN"/>
        </w:rPr>
        <w:t xml:space="preserve"> – Hard/Formation pruning of young tea is done at 30 to 45 cm for proper spread of bushes.</w:t>
      </w:r>
    </w:p>
    <w:p w:rsidR="00B113AF" w:rsidRPr="00DF63A4" w:rsidRDefault="00B113AF" w:rsidP="00CD6FD5">
      <w:pPr>
        <w:numPr>
          <w:ilvl w:val="0"/>
          <w:numId w:val="435"/>
        </w:numPr>
        <w:spacing w:after="120" w:line="276" w:lineRule="auto"/>
        <w:jc w:val="both"/>
        <w:rPr>
          <w:lang w:val="en-IN"/>
        </w:rPr>
      </w:pPr>
      <w:r w:rsidRPr="00DF63A4">
        <w:rPr>
          <w:b/>
          <w:lang w:val="en-IN"/>
        </w:rPr>
        <w:t>Medium pruning</w:t>
      </w:r>
      <w:r w:rsidRPr="00DF63A4">
        <w:rPr>
          <w:lang w:val="en-IN"/>
        </w:rPr>
        <w:t xml:space="preserve"> – To check the bush growing to a inconvenient height this type of pruning is done in order to stimulate new wood and to maintain the foliage at lower levels less than 60 cm.</w:t>
      </w:r>
    </w:p>
    <w:p w:rsidR="00B113AF" w:rsidRPr="00DF63A4" w:rsidRDefault="00B113AF" w:rsidP="00CD6FD5">
      <w:pPr>
        <w:numPr>
          <w:ilvl w:val="0"/>
          <w:numId w:val="435"/>
        </w:numPr>
        <w:spacing w:after="120" w:line="276" w:lineRule="auto"/>
        <w:jc w:val="both"/>
        <w:rPr>
          <w:lang w:val="en-IN"/>
        </w:rPr>
      </w:pPr>
      <w:r w:rsidRPr="00DF63A4">
        <w:rPr>
          <w:b/>
          <w:lang w:val="en-IN"/>
        </w:rPr>
        <w:t>Light pruning</w:t>
      </w:r>
      <w:r w:rsidRPr="00DF63A4">
        <w:rPr>
          <w:lang w:val="en-IN"/>
        </w:rPr>
        <w:t xml:space="preserve"> – Pruning depends on the previous history of the bush raising the height of medium pruning by an inch or less to manageable heights for plucking (less than 65 cm ).</w:t>
      </w:r>
    </w:p>
    <w:p w:rsidR="00B113AF" w:rsidRPr="00DF63A4" w:rsidRDefault="00B113AF" w:rsidP="00CD6FD5">
      <w:pPr>
        <w:numPr>
          <w:ilvl w:val="0"/>
          <w:numId w:val="435"/>
        </w:numPr>
        <w:spacing w:after="120" w:line="276" w:lineRule="auto"/>
        <w:jc w:val="both"/>
        <w:rPr>
          <w:lang w:val="en-IN"/>
        </w:rPr>
      </w:pPr>
      <w:r w:rsidRPr="00DF63A4">
        <w:rPr>
          <w:b/>
          <w:lang w:val="en-IN"/>
        </w:rPr>
        <w:lastRenderedPageBreak/>
        <w:t xml:space="preserve">Skiffing </w:t>
      </w:r>
      <w:r w:rsidRPr="00DF63A4">
        <w:rPr>
          <w:lang w:val="en-IN"/>
        </w:rPr>
        <w:t>– This is the lightest of all pruning methods. A removal of only the top 5-8 cm new growth is done so as to obtain a uniform level of pruning surface ( more than 65 cm ).</w:t>
      </w:r>
    </w:p>
    <w:p w:rsidR="00B113AF" w:rsidRPr="00DF63A4" w:rsidRDefault="00B113AF" w:rsidP="00B113AF">
      <w:pPr>
        <w:spacing w:after="120" w:line="276" w:lineRule="auto"/>
        <w:ind w:left="360"/>
        <w:jc w:val="both"/>
        <w:rPr>
          <w:lang w:val="en-IN"/>
        </w:rPr>
      </w:pPr>
      <w:r w:rsidRPr="00DF63A4">
        <w:rPr>
          <w:b/>
          <w:lang w:val="en-IN"/>
        </w:rPr>
        <w:t>Shade regulation</w:t>
      </w:r>
      <w:r w:rsidRPr="00DF63A4">
        <w:rPr>
          <w:lang w:val="en-IN"/>
        </w:rPr>
        <w:t xml:space="preserve"> – Pollarding of shade trees should be done prior to heavy rains at a height of 8-10 m from the ground level.</w:t>
      </w:r>
    </w:p>
    <w:p w:rsidR="00B113AF" w:rsidRPr="00DF63A4" w:rsidRDefault="00B113AF" w:rsidP="00B113AF">
      <w:pPr>
        <w:spacing w:after="120" w:line="276" w:lineRule="auto"/>
        <w:ind w:left="360"/>
        <w:jc w:val="both"/>
        <w:rPr>
          <w:lang w:val="en-IN"/>
        </w:rPr>
      </w:pPr>
      <w:r w:rsidRPr="00DF63A4">
        <w:rPr>
          <w:b/>
          <w:lang w:val="en-IN"/>
        </w:rPr>
        <w:t>Annual lopping</w:t>
      </w:r>
      <w:r w:rsidRPr="00DF63A4">
        <w:rPr>
          <w:lang w:val="en-IN"/>
        </w:rPr>
        <w:t xml:space="preserve"> – Cutting the erect type branches on the laterals in shade trees before monsoon season.</w:t>
      </w:r>
    </w:p>
    <w:p w:rsidR="00B113AF" w:rsidRPr="00DF63A4" w:rsidRDefault="00B113AF" w:rsidP="00B113AF">
      <w:pPr>
        <w:spacing w:after="120" w:line="276" w:lineRule="auto"/>
        <w:ind w:left="360"/>
        <w:jc w:val="both"/>
        <w:rPr>
          <w:lang w:val="en-IN"/>
        </w:rPr>
      </w:pPr>
      <w:r w:rsidRPr="00DF63A4">
        <w:rPr>
          <w:b/>
          <w:lang w:val="en-IN"/>
        </w:rPr>
        <w:t>Integrated Pest Management</w:t>
      </w:r>
      <w:r w:rsidRPr="00DF63A4">
        <w:rPr>
          <w:lang w:val="en-IN"/>
        </w:rPr>
        <w:t>:</w:t>
      </w:r>
    </w:p>
    <w:p w:rsidR="00B113AF" w:rsidRPr="00DF63A4" w:rsidRDefault="00B113AF" w:rsidP="00B113AF">
      <w:pPr>
        <w:spacing w:after="120" w:line="276" w:lineRule="auto"/>
        <w:ind w:left="360"/>
        <w:jc w:val="both"/>
        <w:rPr>
          <w:b/>
          <w:lang w:val="en-IN"/>
        </w:rPr>
      </w:pPr>
      <w:r w:rsidRPr="00DF63A4">
        <w:rPr>
          <w:b/>
          <w:lang w:val="en-IN"/>
        </w:rPr>
        <w:t xml:space="preserve">Cultural practices: </w:t>
      </w:r>
      <w:r w:rsidRPr="00DF63A4">
        <w:rPr>
          <w:lang w:val="en-IN"/>
        </w:rPr>
        <w:t>Certain routine cultural operations such as bush sanitation, plucking, pruning, maintenance of shade and weed control can be manipulated to reduce the incidence of pests, diseases and weeds and the intensity of their attack.</w:t>
      </w:r>
    </w:p>
    <w:p w:rsidR="00B113AF" w:rsidRPr="00DF63A4" w:rsidRDefault="00B113AF" w:rsidP="00B113AF">
      <w:pPr>
        <w:spacing w:after="120" w:line="276" w:lineRule="auto"/>
        <w:ind w:left="360"/>
        <w:jc w:val="both"/>
        <w:rPr>
          <w:lang w:val="en-IN"/>
        </w:rPr>
      </w:pPr>
      <w:r w:rsidRPr="00DF63A4">
        <w:rPr>
          <w:b/>
          <w:lang w:val="en-IN"/>
        </w:rPr>
        <w:t>Plucking</w:t>
      </w:r>
      <w:r w:rsidRPr="00DF63A4">
        <w:rPr>
          <w:lang w:val="en-IN"/>
        </w:rPr>
        <w:t xml:space="preserve">: Populations of leaf folding caterpillars such as flush worms, leaf rollers and tea tortrix can be reduced by their removal while harvesting. Areas, which would be severely infested by tea mosquito bug, could be earmarked and black plucked to retard the growth of its population. </w:t>
      </w:r>
    </w:p>
    <w:p w:rsidR="00B113AF" w:rsidRPr="00DF63A4" w:rsidRDefault="00B113AF" w:rsidP="00B113AF">
      <w:pPr>
        <w:spacing w:after="120" w:line="276" w:lineRule="auto"/>
        <w:ind w:left="360"/>
        <w:jc w:val="both"/>
        <w:rPr>
          <w:lang w:val="en-IN"/>
        </w:rPr>
      </w:pPr>
      <w:r w:rsidRPr="00DF63A4">
        <w:rPr>
          <w:b/>
          <w:lang w:val="en-IN"/>
        </w:rPr>
        <w:t>Pruning and skiffing</w:t>
      </w:r>
      <w:r w:rsidRPr="00DF63A4">
        <w:rPr>
          <w:lang w:val="en-IN"/>
        </w:rPr>
        <w:t xml:space="preserve">: When an attack by Helopeltis becomes unmanageable the affected bushes may be skiffed to reduce the damage. Medium prune (60-70 cm) is best suited for shot-hole borer infested fields (except when other factors demand a different height of pruning). Longer pruning cycles will tend to increase the intensity of borer damage, especially in mid and low elevation areas. </w:t>
      </w:r>
    </w:p>
    <w:p w:rsidR="00B113AF" w:rsidRPr="00DF63A4" w:rsidRDefault="00B113AF" w:rsidP="00B113AF">
      <w:pPr>
        <w:spacing w:after="120" w:line="276" w:lineRule="auto"/>
        <w:ind w:left="360"/>
        <w:jc w:val="both"/>
        <w:rPr>
          <w:lang w:val="en-IN"/>
        </w:rPr>
      </w:pPr>
      <w:r w:rsidRPr="00DF63A4">
        <w:rPr>
          <w:b/>
          <w:lang w:val="en-IN"/>
        </w:rPr>
        <w:t>Shade regulation</w:t>
      </w:r>
      <w:r w:rsidRPr="00DF63A4">
        <w:rPr>
          <w:lang w:val="en-IN"/>
        </w:rPr>
        <w:t>: Unshaded areas are more prone to the attack of thrips and mites. The recommendations on shade management, if adopted, will help to prevent the excessive build up of thrips, mites and blister blight disease.</w:t>
      </w:r>
    </w:p>
    <w:p w:rsidR="00B113AF" w:rsidRPr="00DF63A4" w:rsidRDefault="00B113AF" w:rsidP="00B113AF">
      <w:pPr>
        <w:spacing w:after="120" w:line="276" w:lineRule="auto"/>
        <w:ind w:left="360"/>
        <w:jc w:val="both"/>
        <w:rPr>
          <w:lang w:val="en-IN"/>
        </w:rPr>
      </w:pPr>
      <w:r w:rsidRPr="00DF63A4">
        <w:rPr>
          <w:b/>
          <w:lang w:val="en-IN"/>
        </w:rPr>
        <w:t>Field sanitation</w:t>
      </w:r>
      <w:r w:rsidRPr="00DF63A4">
        <w:rPr>
          <w:lang w:val="en-IN"/>
        </w:rPr>
        <w:t xml:space="preserve">: Weeds like Mikania cordata, Bidens biternata, Emillia sp.,Polygonum chinense and Lantana camara offer excellent hiding places and serve as alternate hosts for the tea mosquito bug. Growth of weeds and wild host plants in and around tea fields should be controlled and this will help to reduce the growth of tea mosquito bug population. Infilling the vacancies in field: Weeds are serious problem in young tea clearings, pruned fields and vacant patches in mature tea fields. These patches have to be infilled while pruning the field to avoid weed growth and to increase bush population and yield. </w:t>
      </w:r>
    </w:p>
    <w:p w:rsidR="00B113AF" w:rsidRPr="00DF63A4" w:rsidRDefault="00B113AF" w:rsidP="00B113AF">
      <w:pPr>
        <w:spacing w:after="120" w:line="276" w:lineRule="auto"/>
        <w:ind w:left="360"/>
        <w:jc w:val="both"/>
        <w:rPr>
          <w:lang w:val="en-IN"/>
        </w:rPr>
      </w:pPr>
      <w:r w:rsidRPr="00DF63A4">
        <w:rPr>
          <w:b/>
          <w:lang w:val="en-IN"/>
        </w:rPr>
        <w:t>Physical control:</w:t>
      </w:r>
      <w:r w:rsidRPr="00DF63A4">
        <w:rPr>
          <w:lang w:val="en-IN"/>
        </w:rPr>
        <w:t xml:space="preserve"> Population of certain tea pests can be reduced by manual removal, heat treatment &amp; soil solarisation and light trapping. Large caterpillars and their pupae can be collected manually and destroyed while moths can be collected using the newly developed light traps. Soil solarisation and heat treatment can be effectively employed to kill the juveniles of root knot nematodes. </w:t>
      </w:r>
    </w:p>
    <w:p w:rsidR="00B113AF" w:rsidRPr="00DF63A4" w:rsidRDefault="00B113AF" w:rsidP="00B113AF">
      <w:pPr>
        <w:spacing w:after="120" w:line="276" w:lineRule="auto"/>
        <w:ind w:left="360"/>
        <w:jc w:val="both"/>
        <w:rPr>
          <w:lang w:val="en-IN"/>
        </w:rPr>
      </w:pPr>
      <w:r w:rsidRPr="00DF63A4">
        <w:rPr>
          <w:b/>
          <w:lang w:val="en-IN"/>
        </w:rPr>
        <w:t>Manual removal:</w:t>
      </w:r>
      <w:r w:rsidRPr="00DF63A4">
        <w:rPr>
          <w:lang w:val="en-IN"/>
        </w:rPr>
        <w:t xml:space="preserve"> Populations of foliage feeding caterpillars such as looper, bunch caterpillar, faggot worms, flushworm, leaf roller and tea tortrix can be reduced to a great extent by manual removal of larvae and pupae. The tea mosquito bug lay large number of eggs on the broken ends of plucked shoots. Intensive manual removal of stalks during plucking will help to reduce the incidence of tea mosquito bug. </w:t>
      </w:r>
    </w:p>
    <w:p w:rsidR="00B113AF" w:rsidRPr="00DF63A4" w:rsidRDefault="00B113AF" w:rsidP="00B113AF">
      <w:pPr>
        <w:spacing w:after="120" w:line="276" w:lineRule="auto"/>
        <w:ind w:left="360"/>
        <w:jc w:val="both"/>
        <w:rPr>
          <w:lang w:val="en-IN"/>
        </w:rPr>
      </w:pPr>
      <w:r w:rsidRPr="00DF63A4">
        <w:rPr>
          <w:b/>
          <w:lang w:val="en-IN"/>
        </w:rPr>
        <w:t>Heat treatment and Soil solarisation</w:t>
      </w:r>
      <w:r w:rsidRPr="00DF63A4">
        <w:rPr>
          <w:lang w:val="en-IN"/>
        </w:rPr>
        <w:t xml:space="preserve">: Soil used in the nursery may be heated to 60-62°C for killing the infective juveniles. Mixture of sand and soil is spread on galvanized iron sheets to a thickness of 4-5 cm and heated from below. While heating, a little water is sprinkled now and then and the soil mixed thoroughly, by constant turning. When the soil is too hot to handle with naked hand it would have attained the correct temperature of 60 - 65°C, which is required for killing nematodes. Care is to be taken that the soil is not over heated since this will lead to phytotoxicity. </w:t>
      </w:r>
      <w:r w:rsidRPr="00DF63A4">
        <w:rPr>
          <w:lang w:val="en-IN"/>
        </w:rPr>
        <w:lastRenderedPageBreak/>
        <w:t xml:space="preserve">Soil solarisation during summer (Feb-May) is also found quite effective in reducing the </w:t>
      </w:r>
      <w:r w:rsidRPr="00DF63A4">
        <w:rPr>
          <w:i/>
          <w:lang w:val="en-IN"/>
        </w:rPr>
        <w:t>Meloidogyne javanica</w:t>
      </w:r>
      <w:r w:rsidRPr="00DF63A4">
        <w:rPr>
          <w:lang w:val="en-IN"/>
        </w:rPr>
        <w:t xml:space="preserve"> populations in the infested soil. </w:t>
      </w:r>
    </w:p>
    <w:p w:rsidR="00B113AF" w:rsidRPr="00DF63A4" w:rsidRDefault="00B113AF" w:rsidP="00B113AF">
      <w:pPr>
        <w:spacing w:after="120" w:line="276" w:lineRule="auto"/>
        <w:ind w:left="360"/>
        <w:jc w:val="both"/>
        <w:rPr>
          <w:lang w:val="en-IN"/>
        </w:rPr>
      </w:pPr>
      <w:r w:rsidRPr="00DF63A4">
        <w:rPr>
          <w:b/>
          <w:lang w:val="en-IN"/>
        </w:rPr>
        <w:t>Use of Light traps</w:t>
      </w:r>
      <w:r w:rsidRPr="00DF63A4">
        <w:rPr>
          <w:lang w:val="en-IN"/>
        </w:rPr>
        <w:t xml:space="preserve">: Fluorescent light traps are useful in attracting the moths of caterpillars and other insects. They can be set up during the seasons of moths / beetles emergence and the attracted moths/beetles can be killed mechanically or by using insecticides. These traps are useful for monitoring the activity of the pests and also as a tool in their suppression. </w:t>
      </w:r>
    </w:p>
    <w:p w:rsidR="00B113AF" w:rsidRPr="00DF63A4" w:rsidRDefault="00B113AF" w:rsidP="00B113AF">
      <w:pPr>
        <w:spacing w:after="120" w:line="276" w:lineRule="auto"/>
        <w:ind w:left="360"/>
        <w:jc w:val="both"/>
        <w:rPr>
          <w:lang w:val="en-IN"/>
        </w:rPr>
      </w:pPr>
      <w:r w:rsidRPr="00DF63A4">
        <w:rPr>
          <w:b/>
          <w:lang w:val="en-IN"/>
        </w:rPr>
        <w:t>Harvesting or Plucking</w:t>
      </w:r>
      <w:r w:rsidRPr="00DF63A4">
        <w:rPr>
          <w:lang w:val="en-IN"/>
        </w:rPr>
        <w:t xml:space="preserve">: </w:t>
      </w:r>
    </w:p>
    <w:p w:rsidR="00B113AF" w:rsidRPr="00DF63A4" w:rsidRDefault="00B113AF" w:rsidP="00B113AF">
      <w:pPr>
        <w:spacing w:after="120" w:line="276" w:lineRule="auto"/>
        <w:ind w:left="360"/>
        <w:jc w:val="both"/>
        <w:rPr>
          <w:lang w:val="en-IN"/>
        </w:rPr>
      </w:pPr>
      <w:r w:rsidRPr="00DF63A4">
        <w:rPr>
          <w:lang w:val="en-IN"/>
        </w:rPr>
        <w:t xml:space="preserve">Plucking consists of harvesting 2 to 3 leaves and a bud. It is the most labour intensive operation in a tea industry and also decides the yield and quality of made tea. Normally, a pluckable shoot takes 60 to 90 days for harvesting since its sprouting from the axillary buds. When the shoot is plucked upto mother leaf, it is known as light plucking and if it is plucked below mother leaf, it is called hard plucking. </w:t>
      </w:r>
    </w:p>
    <w:p w:rsidR="00B113AF" w:rsidRPr="00DF63A4" w:rsidRDefault="00B113AF" w:rsidP="00B113AF">
      <w:pPr>
        <w:spacing w:after="120" w:line="276" w:lineRule="auto"/>
        <w:ind w:left="360"/>
        <w:jc w:val="both"/>
        <w:rPr>
          <w:lang w:val="en-IN"/>
        </w:rPr>
      </w:pPr>
      <w:r w:rsidRPr="00DF63A4">
        <w:rPr>
          <w:lang w:val="en-IN"/>
        </w:rPr>
        <w:t>The plucking interval and plucking standard in relation to cropping is given below:</w:t>
      </w:r>
    </w:p>
    <w:tbl>
      <w:tblPr>
        <w:tblW w:w="0" w:type="auto"/>
        <w:tblInd w:w="534" w:type="dxa"/>
        <w:tblLook w:val="04A0"/>
      </w:tblPr>
      <w:tblGrid>
        <w:gridCol w:w="3685"/>
        <w:gridCol w:w="3402"/>
        <w:gridCol w:w="2410"/>
      </w:tblGrid>
      <w:tr w:rsidR="00B113AF" w:rsidRPr="00DF63A4" w:rsidTr="00B113AF">
        <w:tc>
          <w:tcPr>
            <w:tcW w:w="3685" w:type="dxa"/>
          </w:tcPr>
          <w:p w:rsidR="00B113AF" w:rsidRPr="00DF63A4" w:rsidRDefault="00B113AF" w:rsidP="00B113AF">
            <w:pPr>
              <w:spacing w:after="120" w:line="276" w:lineRule="auto"/>
              <w:ind w:left="360"/>
              <w:jc w:val="both"/>
              <w:rPr>
                <w:b/>
                <w:lang w:val="en-IN"/>
              </w:rPr>
            </w:pPr>
            <w:r w:rsidRPr="00DF63A4">
              <w:rPr>
                <w:b/>
                <w:lang w:val="en-IN"/>
              </w:rPr>
              <w:t>Cropping pattern</w:t>
            </w:r>
          </w:p>
        </w:tc>
        <w:tc>
          <w:tcPr>
            <w:tcW w:w="3402" w:type="dxa"/>
          </w:tcPr>
          <w:p w:rsidR="00B113AF" w:rsidRPr="00DF63A4" w:rsidRDefault="00B113AF" w:rsidP="00B113AF">
            <w:pPr>
              <w:spacing w:after="120" w:line="276" w:lineRule="auto"/>
              <w:ind w:left="360"/>
              <w:jc w:val="both"/>
              <w:rPr>
                <w:b/>
                <w:lang w:val="en-IN"/>
              </w:rPr>
            </w:pPr>
            <w:r w:rsidRPr="00DF63A4">
              <w:rPr>
                <w:b/>
                <w:lang w:val="en-IN"/>
              </w:rPr>
              <w:t>Months</w:t>
            </w:r>
          </w:p>
        </w:tc>
        <w:tc>
          <w:tcPr>
            <w:tcW w:w="2410" w:type="dxa"/>
          </w:tcPr>
          <w:p w:rsidR="00B113AF" w:rsidRPr="00DF63A4" w:rsidRDefault="00B113AF" w:rsidP="00B113AF">
            <w:pPr>
              <w:spacing w:after="120" w:line="276" w:lineRule="auto"/>
              <w:ind w:left="360"/>
              <w:jc w:val="both"/>
              <w:rPr>
                <w:b/>
                <w:lang w:val="en-IN"/>
              </w:rPr>
            </w:pPr>
            <w:r w:rsidRPr="00DF63A4">
              <w:rPr>
                <w:b/>
                <w:lang w:val="en-IN"/>
              </w:rPr>
              <w:t>Plucking interval</w:t>
            </w:r>
          </w:p>
        </w:tc>
      </w:tr>
      <w:tr w:rsidR="00B113AF" w:rsidRPr="00DF63A4" w:rsidTr="00B113AF">
        <w:tc>
          <w:tcPr>
            <w:tcW w:w="3685" w:type="dxa"/>
          </w:tcPr>
          <w:p w:rsidR="00B113AF" w:rsidRPr="00DF63A4" w:rsidRDefault="00B113AF" w:rsidP="00B113AF">
            <w:pPr>
              <w:spacing w:after="120" w:line="276" w:lineRule="auto"/>
              <w:ind w:left="360"/>
              <w:jc w:val="both"/>
              <w:rPr>
                <w:lang w:val="en-IN"/>
              </w:rPr>
            </w:pPr>
            <w:r w:rsidRPr="00DF63A4">
              <w:rPr>
                <w:lang w:val="en-IN"/>
              </w:rPr>
              <w:t>High cropping or Rush cropping (60% of total crop)</w:t>
            </w:r>
          </w:p>
        </w:tc>
        <w:tc>
          <w:tcPr>
            <w:tcW w:w="3402" w:type="dxa"/>
          </w:tcPr>
          <w:p w:rsidR="00B113AF" w:rsidRPr="00DF63A4" w:rsidRDefault="00B113AF" w:rsidP="00B113AF">
            <w:pPr>
              <w:spacing w:after="120" w:line="276" w:lineRule="auto"/>
              <w:ind w:left="360"/>
              <w:jc w:val="both"/>
              <w:rPr>
                <w:lang w:val="en-IN"/>
              </w:rPr>
            </w:pPr>
            <w:r w:rsidRPr="00DF63A4">
              <w:rPr>
                <w:lang w:val="en-IN"/>
              </w:rPr>
              <w:t>April-June and October-December</w:t>
            </w:r>
          </w:p>
        </w:tc>
        <w:tc>
          <w:tcPr>
            <w:tcW w:w="2410" w:type="dxa"/>
          </w:tcPr>
          <w:p w:rsidR="00B113AF" w:rsidRPr="00DF63A4" w:rsidRDefault="00B113AF" w:rsidP="00B113AF">
            <w:pPr>
              <w:spacing w:after="120" w:line="276" w:lineRule="auto"/>
              <w:ind w:left="360"/>
              <w:jc w:val="both"/>
              <w:rPr>
                <w:lang w:val="en-IN"/>
              </w:rPr>
            </w:pPr>
            <w:r w:rsidRPr="00DF63A4">
              <w:rPr>
                <w:lang w:val="en-IN"/>
              </w:rPr>
              <w:t>7-10 days</w:t>
            </w:r>
          </w:p>
        </w:tc>
      </w:tr>
      <w:tr w:rsidR="00B113AF" w:rsidRPr="00DF63A4" w:rsidTr="00B113AF">
        <w:tc>
          <w:tcPr>
            <w:tcW w:w="3685" w:type="dxa"/>
          </w:tcPr>
          <w:p w:rsidR="00B113AF" w:rsidRPr="00DF63A4" w:rsidRDefault="00B113AF" w:rsidP="00B113AF">
            <w:pPr>
              <w:spacing w:after="120" w:line="276" w:lineRule="auto"/>
              <w:ind w:left="360"/>
              <w:jc w:val="both"/>
              <w:rPr>
                <w:lang w:val="en-IN"/>
              </w:rPr>
            </w:pPr>
            <w:r w:rsidRPr="00DF63A4">
              <w:rPr>
                <w:lang w:val="en-IN"/>
              </w:rPr>
              <w:t>Low cropping or Lean cropping (40% of total crop)</w:t>
            </w:r>
          </w:p>
        </w:tc>
        <w:tc>
          <w:tcPr>
            <w:tcW w:w="3402" w:type="dxa"/>
          </w:tcPr>
          <w:p w:rsidR="00B113AF" w:rsidRPr="00DF63A4" w:rsidRDefault="00B113AF" w:rsidP="00B113AF">
            <w:pPr>
              <w:spacing w:after="120" w:line="276" w:lineRule="auto"/>
              <w:ind w:left="360"/>
              <w:jc w:val="both"/>
              <w:rPr>
                <w:lang w:val="en-IN"/>
              </w:rPr>
            </w:pPr>
            <w:r w:rsidRPr="00DF63A4">
              <w:rPr>
                <w:lang w:val="en-IN"/>
              </w:rPr>
              <w:t>July-September and January-March</w:t>
            </w:r>
          </w:p>
        </w:tc>
        <w:tc>
          <w:tcPr>
            <w:tcW w:w="2410" w:type="dxa"/>
          </w:tcPr>
          <w:p w:rsidR="00B113AF" w:rsidRPr="00DF63A4" w:rsidRDefault="00B113AF" w:rsidP="00B113AF">
            <w:pPr>
              <w:spacing w:after="120" w:line="276" w:lineRule="auto"/>
              <w:ind w:left="360"/>
              <w:jc w:val="both"/>
              <w:rPr>
                <w:lang w:val="en-IN"/>
              </w:rPr>
            </w:pPr>
            <w:r w:rsidRPr="00DF63A4">
              <w:rPr>
                <w:lang w:val="en-IN"/>
              </w:rPr>
              <w:t>12-15 days</w:t>
            </w:r>
          </w:p>
        </w:tc>
      </w:tr>
    </w:tbl>
    <w:p w:rsidR="00B113AF" w:rsidRPr="00DF63A4" w:rsidRDefault="00B113AF" w:rsidP="00B113AF">
      <w:pPr>
        <w:spacing w:after="120" w:line="276" w:lineRule="auto"/>
        <w:ind w:left="360"/>
        <w:jc w:val="both"/>
        <w:rPr>
          <w:lang w:val="en-IN"/>
        </w:rPr>
      </w:pPr>
      <w:r w:rsidRPr="00DF63A4">
        <w:rPr>
          <w:lang w:val="en-IN"/>
        </w:rPr>
        <w:t>It is essential to add one tier of active maintenance foliage to the bush every year. This is done by mother leaf plucking during January to March. During the rest of the period level plucking can be carried out.</w:t>
      </w:r>
    </w:p>
    <w:p w:rsidR="00B113AF" w:rsidRPr="00DF63A4" w:rsidRDefault="00B113AF" w:rsidP="00B113AF">
      <w:pPr>
        <w:spacing w:after="120" w:line="276" w:lineRule="auto"/>
        <w:ind w:left="360"/>
        <w:jc w:val="both"/>
        <w:rPr>
          <w:lang w:val="en-IN"/>
        </w:rPr>
      </w:pPr>
      <w:r w:rsidRPr="00DF63A4">
        <w:rPr>
          <w:lang w:val="en-IN"/>
        </w:rPr>
        <w:t>Consequent to plucking, bush height increases every year in the order of 10 cm over tipping height in the first year, 7.5cm, 7.5cm, 5cm and 5cm over the previous year height in the second, third, fourth and fifth year respectively.</w:t>
      </w:r>
    </w:p>
    <w:p w:rsidR="00B113AF" w:rsidRPr="00DF63A4" w:rsidRDefault="00B113AF" w:rsidP="00B113AF">
      <w:pPr>
        <w:spacing w:after="120" w:line="276" w:lineRule="auto"/>
        <w:ind w:left="360"/>
        <w:jc w:val="both"/>
      </w:pPr>
      <w:r w:rsidRPr="00DF63A4">
        <w:rPr>
          <w:b/>
        </w:rPr>
        <w:t>Storage</w:t>
      </w:r>
      <w:r w:rsidRPr="00DF63A4">
        <w:t xml:space="preserve">: </w:t>
      </w:r>
    </w:p>
    <w:p w:rsidR="00B113AF" w:rsidRPr="00DF63A4" w:rsidRDefault="00B113AF" w:rsidP="00B113AF">
      <w:pPr>
        <w:spacing w:after="120" w:line="276" w:lineRule="auto"/>
        <w:ind w:left="360"/>
        <w:jc w:val="both"/>
      </w:pPr>
      <w:r w:rsidRPr="00DF63A4">
        <w:t>Storage conditions and type determine the </w:t>
      </w:r>
      <w:hyperlink r:id="rId217" w:tooltip="Shelf life" w:history="1">
        <w:r w:rsidRPr="00DF63A4">
          <w:rPr>
            <w:rStyle w:val="Hyperlink"/>
            <w:color w:val="auto"/>
            <w:u w:val="none"/>
          </w:rPr>
          <w:t>shelf life</w:t>
        </w:r>
      </w:hyperlink>
      <w:r w:rsidRPr="00DF63A4">
        <w:t> of tea. Black tea's is greater than green's. Some, such as flower teas, may last only a month or so. Others, such as pu-erh, improve with age.</w:t>
      </w:r>
    </w:p>
    <w:p w:rsidR="00B113AF" w:rsidRPr="00DF63A4" w:rsidRDefault="00B113AF" w:rsidP="00B113AF">
      <w:pPr>
        <w:spacing w:after="120" w:line="276" w:lineRule="auto"/>
        <w:ind w:left="360"/>
        <w:jc w:val="both"/>
      </w:pPr>
      <w:r w:rsidRPr="00DF63A4">
        <w:t>To remain fresh and prevent mold, tea needs to be stored away from heat, light, air, and moisture. Tea must be kept at room temperature in an air-tight container. Black tea in a bag within a sealed opaque canister may keep for two years. Green tea deteriorates more rapidly, usually in less than a year. Tightly rolled gunpowder tea leaves keep longer than the more open-leafed </w:t>
      </w:r>
      <w:hyperlink r:id="rId218" w:tooltip="Chun Mee tea" w:history="1">
        <w:r w:rsidRPr="00DF63A4">
          <w:rPr>
            <w:rStyle w:val="Hyperlink"/>
            <w:color w:val="auto"/>
            <w:u w:val="none"/>
          </w:rPr>
          <w:t>Chun Mee tea</w:t>
        </w:r>
      </w:hyperlink>
      <w:r w:rsidRPr="00DF63A4">
        <w:t>.</w:t>
      </w:r>
    </w:p>
    <w:p w:rsidR="00B113AF" w:rsidRPr="00DF63A4" w:rsidRDefault="00B113AF" w:rsidP="00B113AF">
      <w:pPr>
        <w:spacing w:after="120" w:line="276" w:lineRule="auto"/>
        <w:ind w:left="360"/>
        <w:jc w:val="both"/>
      </w:pPr>
      <w:r w:rsidRPr="00DF63A4">
        <w:t>Storage life for all teas can be extended by using </w:t>
      </w:r>
      <w:hyperlink r:id="rId219" w:tooltip="Desiccant" w:history="1">
        <w:r w:rsidRPr="00DF63A4">
          <w:rPr>
            <w:rStyle w:val="Hyperlink"/>
            <w:color w:val="auto"/>
            <w:u w:val="none"/>
          </w:rPr>
          <w:t>desiccant</w:t>
        </w:r>
      </w:hyperlink>
      <w:r w:rsidRPr="00DF63A4">
        <w:t> or oxygen-absorbing packets, vacuum sealing, or refrigeration in air-tight containers (except green tea, where discrete use of refrigeration or freezing is recommended and temperature variation kept to a minimum).</w:t>
      </w:r>
    </w:p>
    <w:p w:rsidR="00B113AF" w:rsidRPr="00DF63A4" w:rsidRDefault="00B113AF" w:rsidP="00B113AF">
      <w:pPr>
        <w:spacing w:after="120" w:line="276" w:lineRule="auto"/>
        <w:ind w:left="360"/>
        <w:jc w:val="both"/>
        <w:rPr>
          <w:lang w:val="en-IN"/>
        </w:rPr>
      </w:pPr>
    </w:p>
    <w:p w:rsidR="00B113AF" w:rsidRDefault="00B113AF" w:rsidP="00586658">
      <w:pPr>
        <w:spacing w:after="120" w:line="276" w:lineRule="auto"/>
        <w:ind w:left="360"/>
        <w:jc w:val="both"/>
        <w:rPr>
          <w:lang w:val="en-IN"/>
        </w:rPr>
      </w:pPr>
    </w:p>
    <w:p w:rsidR="006F3CBA" w:rsidRDefault="006F3CBA" w:rsidP="00586658">
      <w:pPr>
        <w:spacing w:after="120" w:line="276" w:lineRule="auto"/>
        <w:ind w:left="360"/>
        <w:jc w:val="both"/>
        <w:rPr>
          <w:lang w:val="en-IN"/>
        </w:rPr>
      </w:pPr>
    </w:p>
    <w:p w:rsidR="006F3CBA" w:rsidRDefault="006F3CBA" w:rsidP="00586658">
      <w:pPr>
        <w:spacing w:after="120" w:line="276" w:lineRule="auto"/>
        <w:ind w:left="360"/>
        <w:jc w:val="both"/>
        <w:rPr>
          <w:lang w:val="en-IN"/>
        </w:rPr>
      </w:pPr>
    </w:p>
    <w:p w:rsidR="006F3CBA" w:rsidRDefault="006F3CBA" w:rsidP="00586658">
      <w:pPr>
        <w:spacing w:after="120" w:line="276" w:lineRule="auto"/>
        <w:ind w:left="360"/>
        <w:jc w:val="both"/>
        <w:rPr>
          <w:lang w:val="en-IN"/>
        </w:rPr>
      </w:pPr>
    </w:p>
    <w:p w:rsidR="00D80592" w:rsidRPr="00DF63A4" w:rsidRDefault="00D80592" w:rsidP="00586658">
      <w:pPr>
        <w:spacing w:after="120" w:line="276" w:lineRule="auto"/>
        <w:ind w:left="360"/>
        <w:jc w:val="both"/>
        <w:rPr>
          <w:lang w:val="en-IN"/>
        </w:rPr>
      </w:pPr>
    </w:p>
    <w:p w:rsidR="00B113AF" w:rsidRPr="00F37E3E" w:rsidRDefault="00BC345C" w:rsidP="00BC345C">
      <w:pPr>
        <w:spacing w:after="120" w:line="276" w:lineRule="auto"/>
        <w:ind w:left="360"/>
        <w:jc w:val="right"/>
        <w:rPr>
          <w:b/>
          <w:bCs/>
          <w:lang w:val="en-IN"/>
        </w:rPr>
      </w:pPr>
      <w:bookmarkStart w:id="52" w:name="_Toc521665464"/>
      <w:r w:rsidRPr="00F37E3E">
        <w:rPr>
          <w:b/>
          <w:bCs/>
          <w:lang w:val="en-IN"/>
        </w:rPr>
        <w:lastRenderedPageBreak/>
        <w:t xml:space="preserve">                           </w:t>
      </w:r>
      <w:r w:rsidR="00B113AF" w:rsidRPr="00F37E3E">
        <w:rPr>
          <w:b/>
          <w:bCs/>
          <w:lang w:val="en-IN"/>
        </w:rPr>
        <w:t xml:space="preserve">TOMATO </w:t>
      </w:r>
      <w:r w:rsidR="00B113AF" w:rsidRPr="00F37E3E">
        <w:rPr>
          <w:b/>
          <w:bCs/>
          <w:i/>
          <w:lang w:val="en-IN"/>
        </w:rPr>
        <w:t>(Lycopersicon esculentum)</w:t>
      </w:r>
      <w:bookmarkEnd w:id="52"/>
      <w:r w:rsidR="00964FE8" w:rsidRPr="00F37E3E">
        <w:rPr>
          <w:rFonts w:eastAsia="Arial Unicode MS"/>
          <w:b/>
        </w:rPr>
        <w:tab/>
        <w:t>(</w:t>
      </w:r>
      <w:r w:rsidR="000E7EEF" w:rsidRPr="00F37E3E">
        <w:rPr>
          <w:rFonts w:eastAsia="Arial Unicode MS"/>
          <w:b/>
        </w:rPr>
        <w:t>Code No:</w:t>
      </w:r>
      <w:r w:rsidR="003E6BD0" w:rsidRPr="00F37E3E">
        <w:rPr>
          <w:rFonts w:eastAsia="Arial Unicode MS"/>
          <w:b/>
        </w:rPr>
        <w:t>75</w:t>
      </w:r>
      <w:r w:rsidR="00964FE8" w:rsidRPr="00F37E3E">
        <w:rPr>
          <w:rFonts w:eastAsia="Arial Unicode MS"/>
          <w:b/>
        </w:rPr>
        <w:t>)</w:t>
      </w:r>
    </w:p>
    <w:p w:rsidR="00B113AF" w:rsidRPr="00DF63A4" w:rsidRDefault="00B113AF" w:rsidP="00A435EB">
      <w:pPr>
        <w:spacing w:after="120" w:line="276" w:lineRule="auto"/>
        <w:ind w:left="360" w:firstLine="360"/>
        <w:jc w:val="both"/>
        <w:rPr>
          <w:lang w:val="en-IN"/>
        </w:rPr>
      </w:pPr>
      <w:r w:rsidRPr="00DF63A4">
        <w:rPr>
          <w:lang w:val="en-IN"/>
        </w:rPr>
        <w:t>Tomato is one of the solanaceous vegetable grown in the temperate as well as sub-tropical zones of the State. It has a high nutrients value being a good source of vitamins and minerals also rich in medical value. It supplies vitamin C. The pulp and juice are digestible and blood purifier. It is reported to have antiseptic properties against intestinal infections. Lycopene’s, bioflavonoid closely related to beta carotene are potent antioxidants present in Tomato and are known to have natural cancer-fighting properties. Cooking of tomatoes increases the effectiveness of the lycopene. It is also very good for the stomach and intestine. The fruits are eaten raw or cooked. Tomato are also processed to ketch-up, puree, paste, powder and margarine.</w:t>
      </w:r>
    </w:p>
    <w:p w:rsidR="00B113AF" w:rsidRPr="00DF63A4" w:rsidRDefault="00B113AF" w:rsidP="00CD6FD5">
      <w:pPr>
        <w:numPr>
          <w:ilvl w:val="0"/>
          <w:numId w:val="436"/>
        </w:numPr>
        <w:spacing w:after="120" w:line="276" w:lineRule="auto"/>
        <w:jc w:val="both"/>
        <w:rPr>
          <w:lang w:val="en-IN"/>
        </w:rPr>
      </w:pPr>
      <w:r w:rsidRPr="00DF63A4">
        <w:rPr>
          <w:b/>
          <w:lang w:val="en-IN"/>
        </w:rPr>
        <w:t>Climate and Soil:-</w:t>
      </w:r>
      <w:r w:rsidRPr="00DF63A4">
        <w:rPr>
          <w:lang w:val="en-IN"/>
        </w:rPr>
        <w:t xml:space="preserve"> A warm season vegetable crop. Grown extensively in cool season. Optimum temperature require for its cultivation is 15 – 27 </w:t>
      </w:r>
      <w:r w:rsidRPr="00DF63A4">
        <w:rPr>
          <w:vertAlign w:val="superscript"/>
          <w:lang w:val="en-IN"/>
        </w:rPr>
        <w:t xml:space="preserve">o </w:t>
      </w:r>
      <w:r w:rsidRPr="00DF63A4">
        <w:rPr>
          <w:lang w:val="en-IN"/>
        </w:rPr>
        <w:t>C. Under extreme high and low temperature condition, the yield and quality of the fruit is reduced. Excessive rains adversely affect flower drop and fruit setting. Cloudy and foggy condition increases the incidence of diseases especially in the upland temperate zones.</w:t>
      </w:r>
    </w:p>
    <w:p w:rsidR="00B113AF" w:rsidRPr="00DF63A4" w:rsidRDefault="00B113AF" w:rsidP="00CD6FD5">
      <w:pPr>
        <w:numPr>
          <w:ilvl w:val="0"/>
          <w:numId w:val="436"/>
        </w:numPr>
        <w:spacing w:after="120" w:line="276" w:lineRule="auto"/>
        <w:jc w:val="both"/>
        <w:rPr>
          <w:lang w:val="en-IN"/>
        </w:rPr>
      </w:pPr>
      <w:r w:rsidRPr="00DF63A4">
        <w:rPr>
          <w:b/>
          <w:lang w:val="en-IN"/>
        </w:rPr>
        <w:t xml:space="preserve">Soil </w:t>
      </w:r>
      <w:r w:rsidRPr="00DF63A4">
        <w:rPr>
          <w:lang w:val="en-IN"/>
        </w:rPr>
        <w:t>– It is grown in varied types of soil from sandy loam to clay having proper drainage. Sandy loam rich in organic matter is ideal for cultivation. Optimum PH is 6-7 but can also tolerate moderate acidic and saline soil. In acidic soils, liming is beneficial. Meghalaya soils are acidic in nature, therefore addition of slaked lime is recommended for better crop.</w:t>
      </w:r>
    </w:p>
    <w:p w:rsidR="00B113AF" w:rsidRPr="00DF63A4" w:rsidRDefault="00B113AF" w:rsidP="00CD6FD5">
      <w:pPr>
        <w:numPr>
          <w:ilvl w:val="0"/>
          <w:numId w:val="436"/>
        </w:numPr>
        <w:spacing w:after="120" w:line="276" w:lineRule="auto"/>
        <w:jc w:val="both"/>
        <w:rPr>
          <w:b/>
          <w:lang w:val="en-IN"/>
        </w:rPr>
      </w:pPr>
      <w:r w:rsidRPr="00DF63A4">
        <w:rPr>
          <w:b/>
          <w:lang w:val="en-IN"/>
        </w:rPr>
        <w:t>Varieties –</w:t>
      </w:r>
    </w:p>
    <w:p w:rsidR="00B113AF" w:rsidRPr="00DF63A4" w:rsidRDefault="00B113AF" w:rsidP="00B113AF">
      <w:pPr>
        <w:spacing w:after="120" w:line="276" w:lineRule="auto"/>
        <w:ind w:left="360"/>
        <w:jc w:val="both"/>
        <w:rPr>
          <w:lang w:val="en-IN"/>
        </w:rPr>
      </w:pPr>
      <w:r w:rsidRPr="00DF63A4">
        <w:rPr>
          <w:b/>
          <w:lang w:val="en-IN"/>
        </w:rPr>
        <w:t>Hybrid</w:t>
      </w:r>
      <w:r w:rsidRPr="00DF63A4">
        <w:rPr>
          <w:lang w:val="en-IN"/>
        </w:rPr>
        <w:t xml:space="preserve"> – Avinash – 2, Rocky, 017, Suraksha, Vaishali, Arka Meghali, Arka Vishal.</w:t>
      </w:r>
    </w:p>
    <w:p w:rsidR="00B113AF" w:rsidRPr="00DF63A4" w:rsidRDefault="00B113AF" w:rsidP="00B113AF">
      <w:pPr>
        <w:spacing w:after="120" w:line="276" w:lineRule="auto"/>
        <w:ind w:left="360"/>
        <w:jc w:val="both"/>
        <w:rPr>
          <w:lang w:val="en-IN"/>
        </w:rPr>
      </w:pPr>
      <w:r w:rsidRPr="00DF63A4">
        <w:rPr>
          <w:b/>
          <w:lang w:val="en-IN"/>
        </w:rPr>
        <w:t xml:space="preserve">Wilt resistance Varieties </w:t>
      </w:r>
      <w:r w:rsidRPr="00DF63A4">
        <w:rPr>
          <w:lang w:val="en-IN"/>
        </w:rPr>
        <w:t>– Arka Alok, Arka Abha, Megha Tomato–1, Megha Tomato–3, Suraksha.</w:t>
      </w:r>
    </w:p>
    <w:p w:rsidR="00B113AF" w:rsidRPr="00DF63A4" w:rsidRDefault="00B113AF" w:rsidP="00CD6FD5">
      <w:pPr>
        <w:numPr>
          <w:ilvl w:val="0"/>
          <w:numId w:val="436"/>
        </w:numPr>
        <w:spacing w:after="120" w:line="276" w:lineRule="auto"/>
        <w:jc w:val="both"/>
        <w:rPr>
          <w:lang w:val="en-IN"/>
        </w:rPr>
      </w:pPr>
      <w:r w:rsidRPr="00DF63A4">
        <w:rPr>
          <w:b/>
          <w:lang w:val="en-IN"/>
        </w:rPr>
        <w:t xml:space="preserve">Seed rate </w:t>
      </w:r>
      <w:r w:rsidRPr="00DF63A4">
        <w:rPr>
          <w:lang w:val="en-IN"/>
        </w:rPr>
        <w:t xml:space="preserve">– </w:t>
      </w:r>
      <w:r w:rsidRPr="00DF63A4">
        <w:rPr>
          <w:lang w:val="en-IN"/>
        </w:rPr>
        <w:tab/>
        <w:t>Hybrid variety = 400 gms/ ha. Open pollinated Variety = 500gms/ ha</w:t>
      </w:r>
    </w:p>
    <w:p w:rsidR="00B113AF" w:rsidRPr="00DF63A4" w:rsidRDefault="00B113AF" w:rsidP="00CD6FD5">
      <w:pPr>
        <w:numPr>
          <w:ilvl w:val="0"/>
          <w:numId w:val="436"/>
        </w:numPr>
        <w:spacing w:after="120" w:line="276" w:lineRule="auto"/>
        <w:jc w:val="both"/>
        <w:rPr>
          <w:lang w:val="en-IN"/>
        </w:rPr>
      </w:pPr>
      <w:r w:rsidRPr="00DF63A4">
        <w:rPr>
          <w:b/>
          <w:lang w:val="en-IN"/>
        </w:rPr>
        <w:t xml:space="preserve">Sowing time </w:t>
      </w:r>
      <w:r w:rsidRPr="00DF63A4">
        <w:rPr>
          <w:lang w:val="en-IN"/>
        </w:rPr>
        <w:t>– High altitude –                 1) February - June.</w:t>
      </w:r>
    </w:p>
    <w:p w:rsidR="00B113AF" w:rsidRPr="00DF63A4" w:rsidRDefault="00B113AF" w:rsidP="00B113AF">
      <w:pPr>
        <w:spacing w:after="120" w:line="276" w:lineRule="auto"/>
        <w:ind w:left="360"/>
        <w:jc w:val="both"/>
        <w:rPr>
          <w:lang w:val="en-IN"/>
        </w:rPr>
      </w:pPr>
      <w:r w:rsidRPr="00DF63A4">
        <w:rPr>
          <w:lang w:val="en-IN"/>
        </w:rPr>
        <w:t xml:space="preserve"> Mid and Low altitude – 1) February `- June.</w:t>
      </w:r>
    </w:p>
    <w:p w:rsidR="00B113AF" w:rsidRPr="00DF63A4" w:rsidRDefault="00B113AF" w:rsidP="00B113AF">
      <w:pPr>
        <w:spacing w:after="120" w:line="276" w:lineRule="auto"/>
        <w:ind w:left="360"/>
        <w:jc w:val="both"/>
        <w:rPr>
          <w:lang w:val="en-IN"/>
        </w:rPr>
      </w:pPr>
      <w:r w:rsidRPr="00DF63A4">
        <w:rPr>
          <w:lang w:val="en-IN"/>
        </w:rPr>
        <w:t xml:space="preserve"> </w:t>
      </w:r>
      <w:r w:rsidRPr="00DF63A4">
        <w:rPr>
          <w:lang w:val="en-IN"/>
        </w:rPr>
        <w:tab/>
      </w:r>
      <w:r w:rsidRPr="00DF63A4">
        <w:rPr>
          <w:lang w:val="en-IN"/>
        </w:rPr>
        <w:tab/>
      </w:r>
      <w:r w:rsidRPr="00DF63A4">
        <w:rPr>
          <w:lang w:val="en-IN"/>
        </w:rPr>
        <w:tab/>
        <w:t xml:space="preserve">    </w:t>
      </w:r>
      <w:r w:rsidRPr="00DF63A4">
        <w:rPr>
          <w:lang w:val="en-IN"/>
        </w:rPr>
        <w:tab/>
        <w:t xml:space="preserve"> 2) September – December.</w:t>
      </w:r>
    </w:p>
    <w:p w:rsidR="00B113AF" w:rsidRPr="00DF63A4" w:rsidRDefault="00B113AF" w:rsidP="00CD6FD5">
      <w:pPr>
        <w:numPr>
          <w:ilvl w:val="0"/>
          <w:numId w:val="436"/>
        </w:numPr>
        <w:spacing w:after="120" w:line="276" w:lineRule="auto"/>
        <w:jc w:val="both"/>
        <w:rPr>
          <w:lang w:val="en-IN"/>
        </w:rPr>
      </w:pPr>
      <w:r w:rsidRPr="00DF63A4">
        <w:rPr>
          <w:b/>
          <w:lang w:val="en-IN"/>
        </w:rPr>
        <w:t xml:space="preserve">Nursery </w:t>
      </w:r>
      <w:r w:rsidRPr="00DF63A4">
        <w:rPr>
          <w:lang w:val="en-IN"/>
        </w:rPr>
        <w:t xml:space="preserve">– </w:t>
      </w:r>
    </w:p>
    <w:p w:rsidR="00B113AF" w:rsidRPr="00DF63A4" w:rsidRDefault="00B113AF" w:rsidP="00B113AF">
      <w:pPr>
        <w:spacing w:after="120" w:line="276" w:lineRule="auto"/>
        <w:ind w:left="360"/>
        <w:jc w:val="both"/>
        <w:rPr>
          <w:lang w:val="en-IN"/>
        </w:rPr>
      </w:pPr>
      <w:r w:rsidRPr="00DF63A4">
        <w:rPr>
          <w:b/>
          <w:lang w:val="en-IN"/>
        </w:rPr>
        <w:t>1</w:t>
      </w:r>
      <w:r w:rsidRPr="00DF63A4">
        <w:rPr>
          <w:b/>
          <w:vertAlign w:val="superscript"/>
          <w:lang w:val="en-IN"/>
        </w:rPr>
        <w:t>st</w:t>
      </w:r>
      <w:r w:rsidRPr="00DF63A4">
        <w:rPr>
          <w:b/>
          <w:lang w:val="en-IN"/>
        </w:rPr>
        <w:t xml:space="preserve"> Method</w:t>
      </w:r>
      <w:r w:rsidRPr="00DF63A4">
        <w:rPr>
          <w:lang w:val="en-IN"/>
        </w:rPr>
        <w:t xml:space="preserve"> - 250 sq.m area is required to grow seedlings for 1 ha of land. Raise beds of 1 m breath and convenient length are prepared. FYM @ 5 kgs/sq.m is used. The beds should be drenched with </w:t>
      </w:r>
      <w:r w:rsidRPr="00DF63A4">
        <w:rPr>
          <w:i/>
          <w:lang w:val="en-IN"/>
        </w:rPr>
        <w:t>Trichoderma</w:t>
      </w:r>
      <w:r w:rsidRPr="00DF63A4">
        <w:rPr>
          <w:lang w:val="en-IN"/>
        </w:rPr>
        <w:t xml:space="preserve"> + </w:t>
      </w:r>
      <w:r w:rsidRPr="00DF63A4">
        <w:rPr>
          <w:i/>
          <w:lang w:val="en-IN"/>
        </w:rPr>
        <w:t>Pseudomonas</w:t>
      </w:r>
      <w:r w:rsidRPr="00DF63A4">
        <w:rPr>
          <w:lang w:val="en-IN"/>
        </w:rPr>
        <w:t xml:space="preserve"> culture @ 5gms/ lit water before planting to protect the seedlings from damping off. To prevent damage by soil insects, </w:t>
      </w:r>
      <w:r w:rsidRPr="00DF63A4">
        <w:rPr>
          <w:i/>
          <w:lang w:val="en-IN"/>
        </w:rPr>
        <w:t>Metarrhizium</w:t>
      </w:r>
      <w:r w:rsidRPr="00DF63A4">
        <w:rPr>
          <w:lang w:val="en-IN"/>
        </w:rPr>
        <w:t xml:space="preserve"> or </w:t>
      </w:r>
      <w:r w:rsidRPr="00DF63A4">
        <w:rPr>
          <w:i/>
          <w:lang w:val="en-IN"/>
        </w:rPr>
        <w:t>Beauveria bassiana</w:t>
      </w:r>
      <w:r w:rsidRPr="00DF63A4">
        <w:rPr>
          <w:lang w:val="en-IN"/>
        </w:rPr>
        <w:t xml:space="preserve"> @ 5gm /lit of water can be applied or drenched in the soil. Seeds are sown with row spacing of 10 cm and seed spacing of 0.5 cm. The beds are covered with a layer of equal properties of FYM, soil and sand mixed in equal properties.</w:t>
      </w:r>
    </w:p>
    <w:p w:rsidR="00B113AF" w:rsidRPr="00DF63A4" w:rsidRDefault="00B113AF" w:rsidP="00B113AF">
      <w:pPr>
        <w:spacing w:after="120" w:line="276" w:lineRule="auto"/>
        <w:ind w:left="360"/>
        <w:jc w:val="both"/>
        <w:rPr>
          <w:lang w:val="en-IN"/>
        </w:rPr>
      </w:pPr>
      <w:r w:rsidRPr="00DF63A4">
        <w:rPr>
          <w:b/>
          <w:lang w:val="en-IN"/>
        </w:rPr>
        <w:t>2</w:t>
      </w:r>
      <w:r w:rsidRPr="00DF63A4">
        <w:rPr>
          <w:b/>
          <w:vertAlign w:val="superscript"/>
          <w:lang w:val="en-IN"/>
        </w:rPr>
        <w:t>nd</w:t>
      </w:r>
      <w:r w:rsidRPr="00DF63A4">
        <w:rPr>
          <w:b/>
          <w:lang w:val="en-IN"/>
        </w:rPr>
        <w:t xml:space="preserve"> Method</w:t>
      </w:r>
      <w:r w:rsidRPr="00DF63A4">
        <w:rPr>
          <w:lang w:val="en-IN"/>
        </w:rPr>
        <w:t xml:space="preserve"> – Raising nursery in pro-trays.</w:t>
      </w:r>
    </w:p>
    <w:p w:rsidR="00B113AF" w:rsidRPr="00DF63A4" w:rsidRDefault="00B113AF" w:rsidP="00CD6FD5">
      <w:pPr>
        <w:numPr>
          <w:ilvl w:val="0"/>
          <w:numId w:val="450"/>
        </w:numPr>
        <w:spacing w:after="120" w:line="276" w:lineRule="auto"/>
        <w:ind w:left="567"/>
        <w:jc w:val="both"/>
        <w:rPr>
          <w:lang w:val="en-IN"/>
        </w:rPr>
      </w:pPr>
      <w:r w:rsidRPr="00DF63A4">
        <w:rPr>
          <w:lang w:val="en-IN"/>
        </w:rPr>
        <w:t xml:space="preserve">The pro-trays should be properly clean. </w:t>
      </w:r>
    </w:p>
    <w:p w:rsidR="00B113AF" w:rsidRPr="00DF63A4" w:rsidRDefault="00B113AF" w:rsidP="00CD6FD5">
      <w:pPr>
        <w:numPr>
          <w:ilvl w:val="0"/>
          <w:numId w:val="450"/>
        </w:numPr>
        <w:spacing w:after="120" w:line="276" w:lineRule="auto"/>
        <w:ind w:left="567"/>
        <w:jc w:val="both"/>
        <w:rPr>
          <w:lang w:val="en-IN"/>
        </w:rPr>
      </w:pPr>
      <w:r w:rsidRPr="00DF63A4">
        <w:rPr>
          <w:lang w:val="en-IN"/>
        </w:rPr>
        <w:t>Mix equal parts of farm yard manure, soil and sand.</w:t>
      </w:r>
    </w:p>
    <w:p w:rsidR="00B113AF" w:rsidRPr="00DF63A4" w:rsidRDefault="00B113AF" w:rsidP="00CD6FD5">
      <w:pPr>
        <w:numPr>
          <w:ilvl w:val="0"/>
          <w:numId w:val="450"/>
        </w:numPr>
        <w:spacing w:after="120" w:line="276" w:lineRule="auto"/>
        <w:ind w:left="567"/>
        <w:jc w:val="both"/>
        <w:rPr>
          <w:lang w:val="en-IN"/>
        </w:rPr>
      </w:pPr>
      <w:r w:rsidRPr="00DF63A4">
        <w:rPr>
          <w:lang w:val="en-IN"/>
        </w:rPr>
        <w:t xml:space="preserve">Fill the mixture in the pro-trays. </w:t>
      </w:r>
    </w:p>
    <w:p w:rsidR="00B113AF" w:rsidRPr="00DF63A4" w:rsidRDefault="00B113AF" w:rsidP="00CD6FD5">
      <w:pPr>
        <w:numPr>
          <w:ilvl w:val="0"/>
          <w:numId w:val="450"/>
        </w:numPr>
        <w:spacing w:after="120" w:line="276" w:lineRule="auto"/>
        <w:ind w:left="567"/>
        <w:jc w:val="both"/>
        <w:rPr>
          <w:lang w:val="en-IN"/>
        </w:rPr>
      </w:pPr>
      <w:r w:rsidRPr="00DF63A4">
        <w:rPr>
          <w:lang w:val="en-IN"/>
        </w:rPr>
        <w:t>The seed are place one in each hole then thinly cover with soil.</w:t>
      </w:r>
    </w:p>
    <w:p w:rsidR="00B113AF" w:rsidRPr="00DF63A4" w:rsidRDefault="00B113AF" w:rsidP="00CD6FD5">
      <w:pPr>
        <w:numPr>
          <w:ilvl w:val="0"/>
          <w:numId w:val="450"/>
        </w:numPr>
        <w:spacing w:after="120" w:line="276" w:lineRule="auto"/>
        <w:ind w:left="567"/>
        <w:jc w:val="both"/>
        <w:rPr>
          <w:lang w:val="en-IN"/>
        </w:rPr>
      </w:pPr>
      <w:r w:rsidRPr="00DF63A4">
        <w:rPr>
          <w:lang w:val="en-IN"/>
        </w:rPr>
        <w:t xml:space="preserve">Drench with </w:t>
      </w:r>
      <w:r w:rsidRPr="00DF63A4">
        <w:rPr>
          <w:i/>
          <w:lang w:val="en-IN"/>
        </w:rPr>
        <w:t>Trichoderma</w:t>
      </w:r>
      <w:r w:rsidRPr="00DF63A4">
        <w:rPr>
          <w:lang w:val="en-IN"/>
        </w:rPr>
        <w:t xml:space="preserve"> &amp; </w:t>
      </w:r>
      <w:r w:rsidRPr="00DF63A4">
        <w:rPr>
          <w:i/>
          <w:lang w:val="en-IN"/>
        </w:rPr>
        <w:t>Pseudomonas</w:t>
      </w:r>
      <w:r w:rsidRPr="00DF63A4">
        <w:rPr>
          <w:lang w:val="en-IN"/>
        </w:rPr>
        <w:t xml:space="preserve"> culture @ 5gm/lit water. </w:t>
      </w:r>
    </w:p>
    <w:p w:rsidR="00B113AF" w:rsidRPr="00DF63A4" w:rsidRDefault="00B113AF" w:rsidP="00CD6FD5">
      <w:pPr>
        <w:numPr>
          <w:ilvl w:val="0"/>
          <w:numId w:val="450"/>
        </w:numPr>
        <w:spacing w:after="120" w:line="276" w:lineRule="auto"/>
        <w:ind w:left="567"/>
        <w:jc w:val="both"/>
        <w:rPr>
          <w:lang w:val="en-IN"/>
        </w:rPr>
      </w:pPr>
      <w:r w:rsidRPr="00DF63A4">
        <w:rPr>
          <w:lang w:val="en-IN"/>
        </w:rPr>
        <w:lastRenderedPageBreak/>
        <w:t>Keep the trays in poly-house or shade house. They can also be kept outside on platforms and provide a shade over them to prevent damage by adverse climatic condition. Then cover the trays with wet gunny bags till they sprout.</w:t>
      </w:r>
    </w:p>
    <w:p w:rsidR="00B113AF" w:rsidRPr="00DF63A4" w:rsidRDefault="00B113AF" w:rsidP="00B113AF">
      <w:pPr>
        <w:spacing w:after="120" w:line="276" w:lineRule="auto"/>
        <w:ind w:left="360"/>
        <w:jc w:val="both"/>
        <w:rPr>
          <w:b/>
          <w:lang w:val="en-IN"/>
        </w:rPr>
      </w:pPr>
      <w:r w:rsidRPr="00DF63A4">
        <w:rPr>
          <w:b/>
          <w:lang w:val="en-IN"/>
        </w:rPr>
        <w:t>Advantages of pro-trays Nursery</w:t>
      </w:r>
    </w:p>
    <w:p w:rsidR="00B113AF" w:rsidRPr="00DF63A4" w:rsidRDefault="00B113AF" w:rsidP="00CD6FD5">
      <w:pPr>
        <w:numPr>
          <w:ilvl w:val="0"/>
          <w:numId w:val="437"/>
        </w:numPr>
        <w:spacing w:after="120" w:line="276" w:lineRule="auto"/>
        <w:ind w:left="567"/>
        <w:jc w:val="both"/>
        <w:rPr>
          <w:lang w:val="en-IN"/>
        </w:rPr>
      </w:pPr>
      <w:r w:rsidRPr="00DF63A4">
        <w:rPr>
          <w:lang w:val="en-IN"/>
        </w:rPr>
        <w:t>The exact quantity of seedlings can be known.</w:t>
      </w:r>
    </w:p>
    <w:p w:rsidR="00B113AF" w:rsidRPr="00DF63A4" w:rsidRDefault="00B113AF" w:rsidP="00CD6FD5">
      <w:pPr>
        <w:numPr>
          <w:ilvl w:val="0"/>
          <w:numId w:val="437"/>
        </w:numPr>
        <w:spacing w:after="120" w:line="276" w:lineRule="auto"/>
        <w:ind w:left="567"/>
        <w:jc w:val="both"/>
        <w:rPr>
          <w:lang w:val="en-IN"/>
        </w:rPr>
      </w:pPr>
      <w:r w:rsidRPr="00DF63A4">
        <w:rPr>
          <w:lang w:val="en-IN"/>
        </w:rPr>
        <w:t>It prevents unnecessary spoilage of seedlings due to congestion, pest and adverse climate.</w:t>
      </w:r>
    </w:p>
    <w:p w:rsidR="00B113AF" w:rsidRPr="00DF63A4" w:rsidRDefault="00B113AF" w:rsidP="00CD6FD5">
      <w:pPr>
        <w:numPr>
          <w:ilvl w:val="0"/>
          <w:numId w:val="437"/>
        </w:numPr>
        <w:spacing w:after="120" w:line="276" w:lineRule="auto"/>
        <w:ind w:left="567"/>
        <w:jc w:val="both"/>
        <w:rPr>
          <w:lang w:val="en-IN"/>
        </w:rPr>
      </w:pPr>
      <w:r w:rsidRPr="00DF63A4">
        <w:rPr>
          <w:lang w:val="en-IN"/>
        </w:rPr>
        <w:t>The seedlings get ample space to anchor/strengthen their root system and get sufficient nutrient plant-wise.</w:t>
      </w:r>
    </w:p>
    <w:p w:rsidR="00B113AF" w:rsidRPr="00DF63A4" w:rsidRDefault="00B113AF" w:rsidP="00CD6FD5">
      <w:pPr>
        <w:numPr>
          <w:ilvl w:val="0"/>
          <w:numId w:val="437"/>
        </w:numPr>
        <w:spacing w:after="120" w:line="276" w:lineRule="auto"/>
        <w:ind w:left="567"/>
        <w:jc w:val="both"/>
        <w:rPr>
          <w:lang w:val="en-IN"/>
        </w:rPr>
      </w:pPr>
      <w:r w:rsidRPr="00DF63A4">
        <w:rPr>
          <w:lang w:val="en-IN"/>
        </w:rPr>
        <w:t>The seedlings can be transplanted any time of the day without any after planting stress.</w:t>
      </w:r>
    </w:p>
    <w:p w:rsidR="00B113AF" w:rsidRPr="00DF63A4" w:rsidRDefault="00B113AF" w:rsidP="00CD6FD5">
      <w:pPr>
        <w:numPr>
          <w:ilvl w:val="0"/>
          <w:numId w:val="436"/>
        </w:numPr>
        <w:spacing w:after="120" w:line="276" w:lineRule="auto"/>
        <w:jc w:val="both"/>
        <w:rPr>
          <w:lang w:val="en-IN"/>
        </w:rPr>
      </w:pPr>
      <w:r w:rsidRPr="00DF63A4">
        <w:rPr>
          <w:b/>
          <w:lang w:val="en-IN"/>
        </w:rPr>
        <w:t>Seed Treatment –</w:t>
      </w:r>
      <w:r w:rsidRPr="00DF63A4">
        <w:rPr>
          <w:lang w:val="en-IN"/>
        </w:rPr>
        <w:t xml:space="preserve"> Untreated seeds are treated with </w:t>
      </w:r>
      <w:r w:rsidRPr="00DF63A4">
        <w:rPr>
          <w:i/>
          <w:lang w:val="en-IN"/>
        </w:rPr>
        <w:t>Trichoderma veridae</w:t>
      </w:r>
      <w:r w:rsidRPr="00DF63A4">
        <w:rPr>
          <w:lang w:val="en-IN"/>
        </w:rPr>
        <w:t xml:space="preserve"> @ 5gms/ lit. soak the seeds for 24 hours, drain and dry in shade for half an hour before sowing in Nursery beds or pro-trays.</w:t>
      </w:r>
    </w:p>
    <w:p w:rsidR="00B113AF" w:rsidRPr="00DF63A4" w:rsidRDefault="00B113AF" w:rsidP="00CD6FD5">
      <w:pPr>
        <w:numPr>
          <w:ilvl w:val="0"/>
          <w:numId w:val="436"/>
        </w:numPr>
        <w:spacing w:after="120" w:line="276" w:lineRule="auto"/>
        <w:jc w:val="both"/>
        <w:rPr>
          <w:lang w:val="en-IN"/>
        </w:rPr>
      </w:pPr>
      <w:r w:rsidRPr="00DF63A4">
        <w:rPr>
          <w:b/>
          <w:lang w:val="en-IN"/>
        </w:rPr>
        <w:t>Field preparation –</w:t>
      </w:r>
      <w:r w:rsidRPr="00DF63A4">
        <w:rPr>
          <w:lang w:val="en-IN"/>
        </w:rPr>
        <w:t xml:space="preserve"> Liming should be done one month before planting as per soil test and recommendation. The field should be brought to fine tilth and make raise beds to prevent water logging.</w:t>
      </w:r>
    </w:p>
    <w:p w:rsidR="00B113AF" w:rsidRPr="00DF63A4" w:rsidRDefault="00B113AF" w:rsidP="00CD6FD5">
      <w:pPr>
        <w:numPr>
          <w:ilvl w:val="0"/>
          <w:numId w:val="436"/>
        </w:numPr>
        <w:spacing w:after="120" w:line="276" w:lineRule="auto"/>
        <w:jc w:val="both"/>
        <w:rPr>
          <w:lang w:val="en-IN"/>
        </w:rPr>
      </w:pPr>
      <w:r w:rsidRPr="00DF63A4">
        <w:rPr>
          <w:b/>
          <w:lang w:val="en-IN"/>
        </w:rPr>
        <w:t>Organic Nutrient management –</w:t>
      </w:r>
      <w:r w:rsidRPr="00DF63A4">
        <w:rPr>
          <w:lang w:val="en-IN"/>
        </w:rPr>
        <w:t xml:space="preserve"> Tomatoes are considered heavy feeders because of their rapid growth and long production system. Farm yard Manure or Vermi Compost @ 25-30 mt/ha (4-8 kgs/sqmt) to be applied. Bio-fertilizers loke Azotobacter, </w:t>
      </w:r>
      <w:r w:rsidRPr="00DF63A4">
        <w:rPr>
          <w:i/>
          <w:lang w:val="en-IN"/>
        </w:rPr>
        <w:t>Azospirillum</w:t>
      </w:r>
      <w:r w:rsidRPr="00DF63A4">
        <w:rPr>
          <w:lang w:val="en-IN"/>
        </w:rPr>
        <w:t>, PSB and others not only play an important role in maintaining good health of the plants but also serve as a natural source of plants nutrient to increase productivity. These can be mix @ 1 kg + 100 kgs FYM or compost, kept moist and covered for few days while turning it periodically for proper multiplication and spread of micro-organism before using it. Rock phosphate or Bone meal for phosphorous and potassium sulphate or wood ash for potassium source will give good crop response.</w:t>
      </w:r>
    </w:p>
    <w:p w:rsidR="00B113AF" w:rsidRPr="00DF63A4" w:rsidRDefault="00B113AF" w:rsidP="00B113AF">
      <w:pPr>
        <w:spacing w:after="120" w:line="276" w:lineRule="auto"/>
        <w:ind w:left="360"/>
        <w:jc w:val="both"/>
        <w:rPr>
          <w:lang w:val="en-IN"/>
        </w:rPr>
      </w:pPr>
      <w:r w:rsidRPr="00DF63A4">
        <w:rPr>
          <w:lang w:val="en-IN"/>
        </w:rPr>
        <w:t>Boron and zinc are important micro nutrients for Tomato. Boron is applied in the form of borax @ 20-25 kgs/ha as soil application. Spraying 0.2-0.4 % borax at fruit formation stage help in proper fruit development. In zinc deficiency, Bio zinc as water soluble organic granules should be mixed with well decomposed FYM and applied @ 5 kgs/ha in the soil.</w:t>
      </w:r>
    </w:p>
    <w:p w:rsidR="00B113AF" w:rsidRPr="00DF63A4" w:rsidRDefault="00B113AF" w:rsidP="00CD6FD5">
      <w:pPr>
        <w:numPr>
          <w:ilvl w:val="0"/>
          <w:numId w:val="436"/>
        </w:numPr>
        <w:spacing w:after="120" w:line="276" w:lineRule="auto"/>
        <w:jc w:val="both"/>
        <w:rPr>
          <w:lang w:val="en-IN"/>
        </w:rPr>
      </w:pPr>
      <w:r w:rsidRPr="00DF63A4">
        <w:rPr>
          <w:b/>
          <w:lang w:val="en-IN"/>
        </w:rPr>
        <w:t>Transplanting Time -</w:t>
      </w:r>
      <w:r w:rsidRPr="00DF63A4">
        <w:rPr>
          <w:lang w:val="en-IN"/>
        </w:rPr>
        <w:t xml:space="preserve"> 4-5 weeks after sowing.</w:t>
      </w:r>
    </w:p>
    <w:p w:rsidR="00B113AF" w:rsidRPr="00DF63A4" w:rsidRDefault="00B113AF" w:rsidP="00CD6FD5">
      <w:pPr>
        <w:numPr>
          <w:ilvl w:val="0"/>
          <w:numId w:val="436"/>
        </w:numPr>
        <w:spacing w:after="120" w:line="276" w:lineRule="auto"/>
        <w:jc w:val="both"/>
        <w:rPr>
          <w:lang w:val="en-IN"/>
        </w:rPr>
      </w:pPr>
      <w:r w:rsidRPr="00DF63A4">
        <w:rPr>
          <w:b/>
          <w:lang w:val="en-IN"/>
        </w:rPr>
        <w:t>Transplanting –</w:t>
      </w:r>
      <w:r w:rsidRPr="00DF63A4">
        <w:rPr>
          <w:lang w:val="en-IN"/>
        </w:rPr>
        <w:t xml:space="preserve"> Healthy, disease free 25-30 days old seedlings are transplanted in the main field at the spacing of 90x60 cm (Hybrid) and 60x60 cm (other varieties). Seedling treatment with </w:t>
      </w:r>
      <w:r w:rsidRPr="00DF63A4">
        <w:rPr>
          <w:i/>
          <w:lang w:val="en-IN"/>
        </w:rPr>
        <w:t>Trichoderma</w:t>
      </w:r>
      <w:r w:rsidRPr="00DF63A4">
        <w:rPr>
          <w:lang w:val="en-IN"/>
        </w:rPr>
        <w:t xml:space="preserve"> and </w:t>
      </w:r>
      <w:r w:rsidRPr="00DF63A4">
        <w:rPr>
          <w:i/>
          <w:lang w:val="en-IN"/>
        </w:rPr>
        <w:t>Pseudomonas</w:t>
      </w:r>
      <w:r w:rsidRPr="00DF63A4">
        <w:rPr>
          <w:lang w:val="en-IN"/>
        </w:rPr>
        <w:t xml:space="preserve"> culture @ 5 gms/1 lt. water for 15-20 mins before planting is recommended. To prevent soil insects, drench the soil with </w:t>
      </w:r>
      <w:r w:rsidRPr="00DF63A4">
        <w:rPr>
          <w:i/>
          <w:lang w:val="en-IN"/>
        </w:rPr>
        <w:t>Beauveria bassiana</w:t>
      </w:r>
      <w:r w:rsidR="00D87977">
        <w:rPr>
          <w:lang w:val="en-IN"/>
        </w:rPr>
        <w:t xml:space="preserve"> or </w:t>
      </w:r>
      <w:r w:rsidR="00D87977" w:rsidRPr="00D87977">
        <w:rPr>
          <w:i/>
          <w:szCs w:val="18"/>
          <w:shd w:val="clear" w:color="auto" w:fill="FFFFFF"/>
        </w:rPr>
        <w:t>Metarhizium anisopliae</w:t>
      </w:r>
      <w:r w:rsidRPr="00D87977">
        <w:rPr>
          <w:sz w:val="36"/>
          <w:lang w:val="en-IN"/>
        </w:rPr>
        <w:t xml:space="preserve"> </w:t>
      </w:r>
      <w:r w:rsidRPr="00DF63A4">
        <w:rPr>
          <w:lang w:val="en-IN"/>
        </w:rPr>
        <w:t>@ 5gm/1 lit water.</w:t>
      </w:r>
    </w:p>
    <w:p w:rsidR="00B113AF" w:rsidRPr="00DF63A4" w:rsidRDefault="00B113AF" w:rsidP="00B113AF">
      <w:pPr>
        <w:spacing w:after="120" w:line="276" w:lineRule="auto"/>
        <w:ind w:left="360"/>
        <w:jc w:val="both"/>
        <w:rPr>
          <w:lang w:val="en-IN"/>
        </w:rPr>
      </w:pPr>
      <w:r w:rsidRPr="00DF63A4">
        <w:rPr>
          <w:lang w:val="en-IN"/>
        </w:rPr>
        <w:t>Bare rooted seedlings should be preferably transplanted in the evening whereas pro-trays seedlings can be transplanted any time of the day.</w:t>
      </w:r>
    </w:p>
    <w:p w:rsidR="00B113AF" w:rsidRPr="00DF63A4" w:rsidRDefault="00B113AF" w:rsidP="00B113AF">
      <w:pPr>
        <w:spacing w:after="120" w:line="276" w:lineRule="auto"/>
        <w:ind w:left="360"/>
        <w:jc w:val="both"/>
        <w:rPr>
          <w:lang w:val="en-IN"/>
        </w:rPr>
      </w:pPr>
      <w:r w:rsidRPr="00DF63A4">
        <w:rPr>
          <w:lang w:val="en-IN"/>
        </w:rPr>
        <w:t xml:space="preserve">Hardening of seedlings before transplanting is essential. It is done by withholding water 4-5 days before uprooting the seedlings. </w:t>
      </w:r>
    </w:p>
    <w:p w:rsidR="00B113AF" w:rsidRPr="00DF63A4" w:rsidRDefault="00B113AF" w:rsidP="00CD6FD5">
      <w:pPr>
        <w:numPr>
          <w:ilvl w:val="0"/>
          <w:numId w:val="436"/>
        </w:numPr>
        <w:spacing w:after="120" w:line="276" w:lineRule="auto"/>
        <w:jc w:val="both"/>
        <w:rPr>
          <w:b/>
          <w:lang w:val="en-IN"/>
        </w:rPr>
      </w:pPr>
      <w:r w:rsidRPr="00DF63A4">
        <w:rPr>
          <w:b/>
          <w:lang w:val="en-IN"/>
        </w:rPr>
        <w:t xml:space="preserve">Staking and Pruning - </w:t>
      </w:r>
      <w:r w:rsidRPr="00DF63A4">
        <w:rPr>
          <w:lang w:val="en-IN"/>
        </w:rPr>
        <w:t xml:space="preserve">Tomato plants should usually be held off the ground with individual stakes or by a trellies strung along a row stakes. Another way of staking is by overtop trellies and strung vertically with nylon twine or strong thread. </w:t>
      </w:r>
      <w:r w:rsidRPr="00DF63A4">
        <w:rPr>
          <w:b/>
          <w:lang w:val="en-IN"/>
        </w:rPr>
        <w:t xml:space="preserve"> </w:t>
      </w:r>
    </w:p>
    <w:p w:rsidR="00B113AF" w:rsidRPr="00DF63A4" w:rsidRDefault="00B113AF" w:rsidP="00B113AF">
      <w:pPr>
        <w:spacing w:after="120" w:line="276" w:lineRule="auto"/>
        <w:ind w:left="360"/>
        <w:jc w:val="both"/>
        <w:rPr>
          <w:lang w:val="en-IN"/>
        </w:rPr>
      </w:pPr>
      <w:r w:rsidRPr="00DF63A4">
        <w:rPr>
          <w:lang w:val="en-IN"/>
        </w:rPr>
        <w:lastRenderedPageBreak/>
        <w:t>Tomato plants should be prune to remove all the leaves and suckers growing from the base of the plants up to certain inches upward to enable free entry of air and sunlight thereby reduces disease incidence.</w:t>
      </w:r>
    </w:p>
    <w:p w:rsidR="00B113AF" w:rsidRPr="00DF63A4" w:rsidRDefault="00B113AF" w:rsidP="00CD6FD5">
      <w:pPr>
        <w:numPr>
          <w:ilvl w:val="0"/>
          <w:numId w:val="436"/>
        </w:numPr>
        <w:spacing w:after="120" w:line="276" w:lineRule="auto"/>
        <w:jc w:val="both"/>
        <w:rPr>
          <w:lang w:val="en-IN"/>
        </w:rPr>
      </w:pPr>
      <w:r w:rsidRPr="00DF63A4">
        <w:rPr>
          <w:b/>
          <w:lang w:val="en-IN"/>
        </w:rPr>
        <w:t>Top dressing</w:t>
      </w:r>
      <w:r w:rsidRPr="00DF63A4">
        <w:rPr>
          <w:lang w:val="en-IN"/>
        </w:rPr>
        <w:t xml:space="preserve"> – Top dressing can be done at 7-10 days interval with anyone of the following manures :-</w:t>
      </w:r>
    </w:p>
    <w:p w:rsidR="00B113AF" w:rsidRPr="00DF63A4" w:rsidRDefault="00B113AF" w:rsidP="00CD6FD5">
      <w:pPr>
        <w:numPr>
          <w:ilvl w:val="1"/>
          <w:numId w:val="436"/>
        </w:numPr>
        <w:spacing w:after="120" w:line="276" w:lineRule="auto"/>
        <w:jc w:val="both"/>
        <w:rPr>
          <w:lang w:val="en-IN"/>
        </w:rPr>
      </w:pPr>
      <w:r w:rsidRPr="00DF63A4">
        <w:rPr>
          <w:lang w:val="en-IN"/>
        </w:rPr>
        <w:t>Fresh cowdung slurry @ 1 kg/10 lit water (50kgs/ha)</w:t>
      </w:r>
    </w:p>
    <w:p w:rsidR="00B113AF" w:rsidRPr="00DF63A4" w:rsidRDefault="00B113AF" w:rsidP="00CD6FD5">
      <w:pPr>
        <w:numPr>
          <w:ilvl w:val="1"/>
          <w:numId w:val="436"/>
        </w:numPr>
        <w:spacing w:after="120" w:line="276" w:lineRule="auto"/>
        <w:jc w:val="both"/>
        <w:rPr>
          <w:lang w:val="en-IN"/>
        </w:rPr>
      </w:pPr>
      <w:r w:rsidRPr="00DF63A4">
        <w:rPr>
          <w:lang w:val="en-IN"/>
        </w:rPr>
        <w:t>Biogas slurry @ 1kg/10 lit (50kgs/ha)</w:t>
      </w:r>
    </w:p>
    <w:p w:rsidR="00B113AF" w:rsidRPr="00DF63A4" w:rsidRDefault="00B113AF" w:rsidP="00CD6FD5">
      <w:pPr>
        <w:numPr>
          <w:ilvl w:val="1"/>
          <w:numId w:val="436"/>
        </w:numPr>
        <w:spacing w:after="120" w:line="276" w:lineRule="auto"/>
        <w:jc w:val="both"/>
        <w:rPr>
          <w:lang w:val="en-IN"/>
        </w:rPr>
      </w:pPr>
      <w:r w:rsidRPr="00DF63A4">
        <w:rPr>
          <w:lang w:val="en-IN"/>
        </w:rPr>
        <w:t>Cow’s urine (8-10 times dilution) – 500 lits/ha.</w:t>
      </w:r>
    </w:p>
    <w:p w:rsidR="00B113AF" w:rsidRPr="00DF63A4" w:rsidRDefault="00B113AF" w:rsidP="00CD6FD5">
      <w:pPr>
        <w:numPr>
          <w:ilvl w:val="1"/>
          <w:numId w:val="436"/>
        </w:numPr>
        <w:spacing w:after="120" w:line="276" w:lineRule="auto"/>
        <w:jc w:val="both"/>
        <w:rPr>
          <w:lang w:val="en-IN"/>
        </w:rPr>
      </w:pPr>
      <w:r w:rsidRPr="00DF63A4">
        <w:rPr>
          <w:lang w:val="en-IN"/>
        </w:rPr>
        <w:t xml:space="preserve">Vermi wash (8-10 times dilution) – 500 lits / ha. </w:t>
      </w:r>
    </w:p>
    <w:p w:rsidR="00B113AF" w:rsidRPr="00DF63A4" w:rsidRDefault="00B113AF" w:rsidP="00CD6FD5">
      <w:pPr>
        <w:numPr>
          <w:ilvl w:val="1"/>
          <w:numId w:val="436"/>
        </w:numPr>
        <w:spacing w:after="120" w:line="276" w:lineRule="auto"/>
        <w:jc w:val="both"/>
        <w:rPr>
          <w:lang w:val="en-IN"/>
        </w:rPr>
      </w:pPr>
      <w:r w:rsidRPr="00DF63A4">
        <w:rPr>
          <w:lang w:val="en-IN"/>
        </w:rPr>
        <w:t>Foliar spray can also be done after proper dilution and straining.</w:t>
      </w:r>
    </w:p>
    <w:p w:rsidR="00B113AF" w:rsidRPr="00DF63A4" w:rsidRDefault="00B113AF" w:rsidP="00CD6FD5">
      <w:pPr>
        <w:numPr>
          <w:ilvl w:val="0"/>
          <w:numId w:val="436"/>
        </w:numPr>
        <w:spacing w:after="120" w:line="276" w:lineRule="auto"/>
        <w:jc w:val="both"/>
        <w:rPr>
          <w:b/>
          <w:lang w:val="en-IN"/>
        </w:rPr>
      </w:pPr>
      <w:r w:rsidRPr="00DF63A4">
        <w:rPr>
          <w:b/>
          <w:lang w:val="en-IN"/>
        </w:rPr>
        <w:t>Interculture and water management :-</w:t>
      </w:r>
    </w:p>
    <w:p w:rsidR="00B113AF" w:rsidRPr="00DF63A4" w:rsidRDefault="00B113AF" w:rsidP="00B113AF">
      <w:pPr>
        <w:spacing w:after="120" w:line="276" w:lineRule="auto"/>
        <w:ind w:left="360"/>
        <w:jc w:val="both"/>
        <w:rPr>
          <w:lang w:val="en-IN"/>
        </w:rPr>
      </w:pPr>
      <w:r w:rsidRPr="00DF63A4">
        <w:rPr>
          <w:lang w:val="en-IN"/>
        </w:rPr>
        <w:t>Light hoeing is required to remove weeds and loosen the soil for better aeration and root growth. Tomato is shallow – rooted crop and roots are restricted within 15-20 cm of soil so light earthing up should be done after 30 days of transplanting. Adequate water levels need to be maintained throughout cropping season. Heavy irrigation is avoided as it causes soil-borne diseases like wilt and collar not. Slight water stress during fruit development at 60-80% of the estimated requirement is sometimes recommended for maximum flavour.</w:t>
      </w:r>
    </w:p>
    <w:p w:rsidR="00B113AF" w:rsidRPr="00DF63A4" w:rsidRDefault="00B113AF" w:rsidP="00CD6FD5">
      <w:pPr>
        <w:numPr>
          <w:ilvl w:val="0"/>
          <w:numId w:val="436"/>
        </w:numPr>
        <w:spacing w:after="120" w:line="276" w:lineRule="auto"/>
        <w:jc w:val="both"/>
        <w:rPr>
          <w:lang w:val="en-IN"/>
        </w:rPr>
      </w:pPr>
      <w:r w:rsidRPr="00DF63A4">
        <w:rPr>
          <w:b/>
          <w:lang w:val="en-IN"/>
        </w:rPr>
        <w:t>Harvesting</w:t>
      </w:r>
      <w:r w:rsidRPr="00DF63A4">
        <w:rPr>
          <w:lang w:val="en-IN"/>
        </w:rPr>
        <w:t xml:space="preserve"> - Tomato is harvested at several stages i.e. mature green, turning pink, red ripe and overripe. The stage of harvesting depends upon the purpose for which they are harvested. Generally, tomatoes for distant market are harvested at mature green stage. (When the blossom end turns slightly pink). This will ensure supply of nutrients to other underdeveloped fruits, prevent susceptibility to pests and fruits are more durable during handling and transportation. To prevent unwanted bruises and marks on the fruits they should not be clean immediately after harvest but when they have developed good colour and ripened under favourable condition.</w:t>
      </w:r>
    </w:p>
    <w:p w:rsidR="00B113AF" w:rsidRPr="00DF63A4" w:rsidRDefault="00B113AF" w:rsidP="00B113AF">
      <w:pPr>
        <w:spacing w:after="120" w:line="276" w:lineRule="auto"/>
        <w:ind w:left="360"/>
        <w:jc w:val="both"/>
        <w:rPr>
          <w:lang w:val="en-IN"/>
        </w:rPr>
      </w:pPr>
      <w:r w:rsidRPr="00DF63A4">
        <w:rPr>
          <w:b/>
          <w:lang w:val="en-IN"/>
        </w:rPr>
        <w:t xml:space="preserve">Yield </w:t>
      </w:r>
      <w:r w:rsidRPr="00DF63A4">
        <w:rPr>
          <w:lang w:val="en-IN"/>
        </w:rPr>
        <w:t xml:space="preserve">- </w:t>
      </w:r>
      <w:r w:rsidRPr="00DF63A4">
        <w:rPr>
          <w:lang w:val="en-IN"/>
        </w:rPr>
        <w:tab/>
        <w:t>Hybrid = 500 Qt/ha</w:t>
      </w:r>
    </w:p>
    <w:p w:rsidR="00B113AF" w:rsidRPr="00DF63A4" w:rsidRDefault="00B113AF" w:rsidP="00B113AF">
      <w:pPr>
        <w:spacing w:after="120" w:line="276" w:lineRule="auto"/>
        <w:ind w:left="360"/>
        <w:jc w:val="both"/>
        <w:rPr>
          <w:lang w:val="en-IN"/>
        </w:rPr>
      </w:pPr>
      <w:r w:rsidRPr="00DF63A4">
        <w:rPr>
          <w:lang w:val="en-IN"/>
        </w:rPr>
        <w:t xml:space="preserve">Open pollinated = 250 qts/ha </w:t>
      </w:r>
    </w:p>
    <w:p w:rsidR="00B113AF" w:rsidRPr="00DF63A4" w:rsidRDefault="00B113AF" w:rsidP="00B113AF">
      <w:pPr>
        <w:spacing w:after="120" w:line="276" w:lineRule="auto"/>
        <w:ind w:left="360"/>
        <w:jc w:val="both"/>
        <w:rPr>
          <w:b/>
          <w:lang w:val="en-IN"/>
        </w:rPr>
      </w:pPr>
      <w:r w:rsidRPr="00DF63A4">
        <w:rPr>
          <w:b/>
          <w:lang w:val="en-IN"/>
        </w:rPr>
        <w:t xml:space="preserve">Physiological disorders  </w:t>
      </w:r>
    </w:p>
    <w:p w:rsidR="00B113AF" w:rsidRPr="00DF63A4" w:rsidRDefault="00B113AF" w:rsidP="00B113AF">
      <w:pPr>
        <w:spacing w:after="120" w:line="276" w:lineRule="auto"/>
        <w:ind w:left="360"/>
        <w:jc w:val="both"/>
        <w:rPr>
          <w:lang w:val="en-IN"/>
        </w:rPr>
      </w:pPr>
      <w:r w:rsidRPr="00DF63A4">
        <w:rPr>
          <w:b/>
          <w:lang w:val="en-IN"/>
        </w:rPr>
        <w:t>Blossom end rot</w:t>
      </w:r>
      <w:r w:rsidRPr="00DF63A4">
        <w:rPr>
          <w:lang w:val="en-IN"/>
        </w:rPr>
        <w:t>: - Calcium moves only in water- conducting tissues of the plant. When water movement into the plant is restricted, a localize Ca deficiency often develops by blackish sunken rot at the blossom end. Secondary infestation usually follows. The cause of this disorder is considered to be calcium deficiency in the developing fruit. Extreme fluctuation in moisture results in blossom end rot. Hence, consistency is required in irrigation. Application of slaked lime @ 20 gm/sq m a month before planting and foliar spray of calcium chloride (3g/lit of water) also help in controlling this disorder.</w:t>
      </w:r>
    </w:p>
    <w:p w:rsidR="00B113AF" w:rsidRPr="00DF63A4" w:rsidRDefault="00B113AF" w:rsidP="00B113AF">
      <w:pPr>
        <w:spacing w:after="120" w:line="276" w:lineRule="auto"/>
        <w:ind w:left="360"/>
        <w:jc w:val="both"/>
        <w:rPr>
          <w:b/>
          <w:lang w:val="en-IN"/>
        </w:rPr>
      </w:pPr>
      <w:r w:rsidRPr="00DF63A4">
        <w:rPr>
          <w:b/>
          <w:lang w:val="en-IN"/>
        </w:rPr>
        <w:t>Insects:-</w:t>
      </w:r>
    </w:p>
    <w:p w:rsidR="00B113AF" w:rsidRDefault="00B113AF" w:rsidP="00CD6FD5">
      <w:pPr>
        <w:numPr>
          <w:ilvl w:val="0"/>
          <w:numId w:val="439"/>
        </w:numPr>
        <w:spacing w:after="120" w:line="276" w:lineRule="auto"/>
        <w:jc w:val="both"/>
        <w:rPr>
          <w:lang w:val="en-IN"/>
        </w:rPr>
      </w:pPr>
      <w:r w:rsidRPr="00DF63A4">
        <w:rPr>
          <w:b/>
          <w:lang w:val="en-IN"/>
        </w:rPr>
        <w:t xml:space="preserve">White fly </w:t>
      </w:r>
      <w:r w:rsidRPr="00DF63A4">
        <w:rPr>
          <w:lang w:val="en-IN"/>
        </w:rPr>
        <w:t xml:space="preserve">- Whiteflies damage plants in two ways: directly and indirectly. Direct damage results from their feeding activity, which involves them sucking plant sap. Both the adults and nymphs contribute to direct damage. In addition, as they feed they excrete honeydew (a sugary substance), on which the sooty mould fungi feed. The resulting dark splotches on the leaves may reduce photosynthesis and other physiological function of plant. </w:t>
      </w:r>
    </w:p>
    <w:p w:rsidR="006F3CBA" w:rsidRPr="00DF63A4" w:rsidRDefault="006F3CBA" w:rsidP="006F3CBA">
      <w:pPr>
        <w:spacing w:after="120" w:line="276" w:lineRule="auto"/>
        <w:ind w:left="1080"/>
        <w:jc w:val="both"/>
        <w:rPr>
          <w:lang w:val="en-IN"/>
        </w:rPr>
      </w:pPr>
    </w:p>
    <w:p w:rsidR="00B113AF" w:rsidRPr="00DF63A4" w:rsidRDefault="00B113AF" w:rsidP="00B113AF">
      <w:pPr>
        <w:spacing w:after="120" w:line="276" w:lineRule="auto"/>
        <w:ind w:left="360"/>
        <w:jc w:val="both"/>
        <w:rPr>
          <w:lang w:val="en-IN"/>
        </w:rPr>
      </w:pPr>
      <w:r w:rsidRPr="00DF63A4">
        <w:rPr>
          <w:b/>
          <w:lang w:val="en-IN"/>
        </w:rPr>
        <w:lastRenderedPageBreak/>
        <w:t>Management:</w:t>
      </w:r>
      <w:r w:rsidRPr="00DF63A4">
        <w:rPr>
          <w:lang w:val="en-IN"/>
        </w:rPr>
        <w:t>-</w:t>
      </w:r>
    </w:p>
    <w:p w:rsidR="00B113AF" w:rsidRPr="00DF63A4" w:rsidRDefault="00B113AF" w:rsidP="00CD6FD5">
      <w:pPr>
        <w:pStyle w:val="ListParagraph"/>
        <w:numPr>
          <w:ilvl w:val="0"/>
          <w:numId w:val="451"/>
        </w:numPr>
        <w:spacing w:after="120" w:line="276" w:lineRule="auto"/>
        <w:ind w:left="567"/>
        <w:jc w:val="both"/>
        <w:rPr>
          <w:lang w:val="en-IN"/>
        </w:rPr>
      </w:pPr>
      <w:r w:rsidRPr="00DF63A4">
        <w:rPr>
          <w:lang w:val="en-IN"/>
        </w:rPr>
        <w:t>As flies are attracted to yellow background, place above crop canopy yellow plates/plastics/tins with oil/ grease so that the attracted flies get stuck to the surface.</w:t>
      </w:r>
    </w:p>
    <w:p w:rsidR="00B113AF" w:rsidRPr="00DF63A4" w:rsidRDefault="00B113AF" w:rsidP="00CD6FD5">
      <w:pPr>
        <w:pStyle w:val="ListParagraph"/>
        <w:numPr>
          <w:ilvl w:val="0"/>
          <w:numId w:val="451"/>
        </w:numPr>
        <w:spacing w:after="120" w:line="276" w:lineRule="auto"/>
        <w:ind w:left="567"/>
        <w:jc w:val="both"/>
        <w:rPr>
          <w:lang w:val="en-IN"/>
        </w:rPr>
      </w:pPr>
      <w:r w:rsidRPr="00DF63A4">
        <w:rPr>
          <w:lang w:val="en-IN"/>
        </w:rPr>
        <w:t>Use petroleum – oil</w:t>
      </w:r>
      <w:r w:rsidR="00D87977">
        <w:rPr>
          <w:lang w:val="en-IN"/>
        </w:rPr>
        <w:t xml:space="preserve"> based spray (eg Neem oil or Nimbe</w:t>
      </w:r>
      <w:r w:rsidRPr="00DF63A4">
        <w:rPr>
          <w:lang w:val="en-IN"/>
        </w:rPr>
        <w:t>cidine @ 10 ml/lit at 20 days interval.</w:t>
      </w:r>
    </w:p>
    <w:p w:rsidR="00B113AF" w:rsidRPr="00DF63A4" w:rsidRDefault="00B113AF" w:rsidP="00CD6FD5">
      <w:pPr>
        <w:pStyle w:val="ListParagraph"/>
        <w:numPr>
          <w:ilvl w:val="0"/>
          <w:numId w:val="451"/>
        </w:numPr>
        <w:spacing w:after="120" w:line="276" w:lineRule="auto"/>
        <w:ind w:left="567"/>
        <w:jc w:val="both"/>
        <w:rPr>
          <w:lang w:val="en-IN"/>
        </w:rPr>
      </w:pPr>
      <w:r w:rsidRPr="00DF63A4">
        <w:rPr>
          <w:lang w:val="en-IN"/>
        </w:rPr>
        <w:t xml:space="preserve">Spray with </w:t>
      </w:r>
      <w:r w:rsidRPr="00DF63A4">
        <w:rPr>
          <w:i/>
          <w:lang w:val="en-IN"/>
        </w:rPr>
        <w:t>Beauveria bassiana</w:t>
      </w:r>
      <w:r w:rsidRPr="00DF63A4">
        <w:rPr>
          <w:lang w:val="en-IN"/>
        </w:rPr>
        <w:t xml:space="preserve"> (Helicon – L or Bio power) @ 16 tsp/16 lts water</w:t>
      </w:r>
    </w:p>
    <w:p w:rsidR="00B113AF" w:rsidRPr="00DF63A4" w:rsidRDefault="00B113AF" w:rsidP="00CD6FD5">
      <w:pPr>
        <w:pStyle w:val="ListParagraph"/>
        <w:numPr>
          <w:ilvl w:val="0"/>
          <w:numId w:val="451"/>
        </w:numPr>
        <w:spacing w:after="120" w:line="276" w:lineRule="auto"/>
        <w:ind w:left="567"/>
        <w:jc w:val="both"/>
        <w:rPr>
          <w:lang w:val="en-IN"/>
        </w:rPr>
      </w:pPr>
      <w:r w:rsidRPr="00DF63A4">
        <w:rPr>
          <w:lang w:val="en-IN"/>
        </w:rPr>
        <w:t>Garlic (5% extract also effectively control white flies and aphids).</w:t>
      </w:r>
    </w:p>
    <w:p w:rsidR="00B113AF" w:rsidRPr="00DF63A4" w:rsidRDefault="00B113AF" w:rsidP="00EC326D">
      <w:pPr>
        <w:spacing w:after="120" w:line="276" w:lineRule="auto"/>
        <w:ind w:left="567"/>
        <w:jc w:val="both"/>
        <w:rPr>
          <w:lang w:val="en-IN"/>
        </w:rPr>
      </w:pPr>
    </w:p>
    <w:p w:rsidR="00B113AF" w:rsidRPr="00DF63A4" w:rsidRDefault="00B113AF" w:rsidP="00CD6FD5">
      <w:pPr>
        <w:numPr>
          <w:ilvl w:val="0"/>
          <w:numId w:val="439"/>
        </w:numPr>
        <w:spacing w:after="120" w:line="276" w:lineRule="auto"/>
        <w:jc w:val="both"/>
        <w:rPr>
          <w:b/>
          <w:lang w:val="en-IN"/>
        </w:rPr>
      </w:pPr>
      <w:r w:rsidRPr="00DF63A4">
        <w:rPr>
          <w:b/>
          <w:lang w:val="en-IN"/>
        </w:rPr>
        <w:t>Fruit borer (</w:t>
      </w:r>
      <w:r w:rsidRPr="00DF63A4">
        <w:rPr>
          <w:b/>
          <w:i/>
          <w:lang w:val="en-IN"/>
        </w:rPr>
        <w:t>Spodeptera litura</w:t>
      </w:r>
      <w:r w:rsidRPr="00DF63A4">
        <w:rPr>
          <w:b/>
          <w:lang w:val="en-IN"/>
        </w:rPr>
        <w:t xml:space="preserve"> and </w:t>
      </w:r>
      <w:r w:rsidRPr="00DF63A4">
        <w:rPr>
          <w:b/>
          <w:i/>
          <w:lang w:val="en-IN"/>
        </w:rPr>
        <w:t>Helicoverpa armigera</w:t>
      </w:r>
      <w:r w:rsidRPr="00DF63A4">
        <w:rPr>
          <w:b/>
          <w:lang w:val="en-IN"/>
        </w:rPr>
        <w:t>)</w:t>
      </w:r>
    </w:p>
    <w:p w:rsidR="00B113AF" w:rsidRPr="00DF63A4" w:rsidRDefault="00B113AF" w:rsidP="00B113AF">
      <w:pPr>
        <w:spacing w:after="120" w:line="276" w:lineRule="auto"/>
        <w:ind w:left="360"/>
        <w:jc w:val="both"/>
        <w:rPr>
          <w:lang w:val="en-IN"/>
        </w:rPr>
      </w:pPr>
      <w:r w:rsidRPr="00DF63A4">
        <w:rPr>
          <w:lang w:val="en-IN"/>
        </w:rPr>
        <w:t>The young larvae feed on tender foliage while advanced stages attack the fruits. Larva bore circular holes, feed and may destroy the fruits.</w:t>
      </w:r>
    </w:p>
    <w:p w:rsidR="00B113AF" w:rsidRPr="00DF63A4" w:rsidRDefault="00B113AF" w:rsidP="00B113AF">
      <w:pPr>
        <w:spacing w:after="120" w:line="276" w:lineRule="auto"/>
        <w:ind w:left="360"/>
        <w:jc w:val="both"/>
        <w:rPr>
          <w:b/>
          <w:lang w:val="en-IN"/>
        </w:rPr>
      </w:pPr>
      <w:r w:rsidRPr="00DF63A4">
        <w:rPr>
          <w:b/>
          <w:lang w:val="en-IN"/>
        </w:rPr>
        <w:t>Management:-</w:t>
      </w:r>
    </w:p>
    <w:p w:rsidR="00B113AF" w:rsidRPr="00DF63A4" w:rsidRDefault="00B113AF" w:rsidP="00CD6FD5">
      <w:pPr>
        <w:numPr>
          <w:ilvl w:val="0"/>
          <w:numId w:val="438"/>
        </w:numPr>
        <w:spacing w:after="120" w:line="276" w:lineRule="auto"/>
        <w:jc w:val="both"/>
        <w:rPr>
          <w:lang w:val="en-IN"/>
        </w:rPr>
      </w:pPr>
      <w:r w:rsidRPr="00DF63A4">
        <w:rPr>
          <w:lang w:val="en-IN"/>
        </w:rPr>
        <w:t>Integrated package has to be adopted for effective control of this pest.</w:t>
      </w:r>
    </w:p>
    <w:p w:rsidR="00B113AF" w:rsidRPr="00DF63A4" w:rsidRDefault="00B113AF" w:rsidP="00CD6FD5">
      <w:pPr>
        <w:numPr>
          <w:ilvl w:val="0"/>
          <w:numId w:val="438"/>
        </w:numPr>
        <w:spacing w:after="120" w:line="276" w:lineRule="auto"/>
        <w:jc w:val="both"/>
        <w:rPr>
          <w:lang w:val="en-IN"/>
        </w:rPr>
      </w:pPr>
      <w:r w:rsidRPr="00DF63A4">
        <w:rPr>
          <w:lang w:val="en-IN"/>
        </w:rPr>
        <w:t>Regular monitoring, collection and destruction of fruit borer larvae.</w:t>
      </w:r>
    </w:p>
    <w:p w:rsidR="00B113AF" w:rsidRPr="00DF63A4" w:rsidRDefault="00B113AF" w:rsidP="00CD6FD5">
      <w:pPr>
        <w:numPr>
          <w:ilvl w:val="0"/>
          <w:numId w:val="438"/>
        </w:numPr>
        <w:spacing w:after="120" w:line="276" w:lineRule="auto"/>
        <w:jc w:val="both"/>
        <w:rPr>
          <w:lang w:val="en-IN"/>
        </w:rPr>
      </w:pPr>
      <w:r w:rsidRPr="00DF63A4">
        <w:rPr>
          <w:lang w:val="en-IN"/>
        </w:rPr>
        <w:t>Transplant two rows of marigold for every 16 rows of tomato as trap crop, (the female will be attracted to marigold flowers and lay eggs) and it should be sprayed with NPV. Marigold should be 15 days older than tomato plants so that they flower at the same time.</w:t>
      </w:r>
    </w:p>
    <w:p w:rsidR="00B113AF" w:rsidRPr="00DF63A4" w:rsidRDefault="00B113AF" w:rsidP="00CD6FD5">
      <w:pPr>
        <w:numPr>
          <w:ilvl w:val="0"/>
          <w:numId w:val="438"/>
        </w:numPr>
        <w:spacing w:after="120" w:line="276" w:lineRule="auto"/>
        <w:jc w:val="both"/>
        <w:rPr>
          <w:lang w:val="en-IN"/>
        </w:rPr>
      </w:pPr>
      <w:r w:rsidRPr="00DF63A4">
        <w:rPr>
          <w:lang w:val="en-IN"/>
        </w:rPr>
        <w:t>Mix cropping with other vegetables eg. Mustard, Cabbage, Cauliflower.</w:t>
      </w:r>
    </w:p>
    <w:p w:rsidR="00B113AF" w:rsidRPr="00DF63A4" w:rsidRDefault="00B113AF" w:rsidP="00CD6FD5">
      <w:pPr>
        <w:numPr>
          <w:ilvl w:val="0"/>
          <w:numId w:val="438"/>
        </w:numPr>
        <w:spacing w:after="120" w:line="276" w:lineRule="auto"/>
        <w:jc w:val="both"/>
        <w:rPr>
          <w:lang w:val="en-IN"/>
        </w:rPr>
      </w:pPr>
      <w:r w:rsidRPr="00DF63A4">
        <w:rPr>
          <w:lang w:val="en-IN"/>
        </w:rPr>
        <w:t xml:space="preserve">Installation of </w:t>
      </w:r>
      <w:r w:rsidRPr="00DF63A4">
        <w:rPr>
          <w:i/>
          <w:lang w:val="en-IN"/>
        </w:rPr>
        <w:t>Trichogramma</w:t>
      </w:r>
      <w:r w:rsidRPr="00DF63A4">
        <w:rPr>
          <w:lang w:val="en-IN"/>
        </w:rPr>
        <w:t xml:space="preserve"> </w:t>
      </w:r>
      <w:r w:rsidRPr="00DF63A4">
        <w:rPr>
          <w:i/>
          <w:lang w:val="en-IN"/>
        </w:rPr>
        <w:t>brasiliensis</w:t>
      </w:r>
      <w:r w:rsidRPr="00DF63A4">
        <w:rPr>
          <w:lang w:val="en-IN"/>
        </w:rPr>
        <w:t>.</w:t>
      </w:r>
    </w:p>
    <w:p w:rsidR="00B113AF" w:rsidRPr="00DF63A4" w:rsidRDefault="00B113AF" w:rsidP="00CD6FD5">
      <w:pPr>
        <w:numPr>
          <w:ilvl w:val="0"/>
          <w:numId w:val="438"/>
        </w:numPr>
        <w:spacing w:after="120" w:line="276" w:lineRule="auto"/>
        <w:jc w:val="both"/>
        <w:rPr>
          <w:lang w:val="en-IN"/>
        </w:rPr>
      </w:pPr>
      <w:r w:rsidRPr="00DF63A4">
        <w:rPr>
          <w:lang w:val="en-IN"/>
        </w:rPr>
        <w:t>Pheromone trap can be used for mass trapping of adult fruit borer.</w:t>
      </w:r>
    </w:p>
    <w:p w:rsidR="00B113AF" w:rsidRPr="00DF63A4" w:rsidRDefault="00B113AF" w:rsidP="00CD6FD5">
      <w:pPr>
        <w:numPr>
          <w:ilvl w:val="0"/>
          <w:numId w:val="438"/>
        </w:numPr>
        <w:spacing w:after="120" w:line="276" w:lineRule="auto"/>
        <w:jc w:val="both"/>
        <w:rPr>
          <w:lang w:val="en-IN"/>
        </w:rPr>
      </w:pPr>
      <w:r w:rsidRPr="00DF63A4">
        <w:rPr>
          <w:lang w:val="en-IN"/>
        </w:rPr>
        <w:t xml:space="preserve">Spraying with </w:t>
      </w:r>
      <w:r w:rsidRPr="00DF63A4">
        <w:rPr>
          <w:i/>
          <w:lang w:val="en-IN"/>
        </w:rPr>
        <w:t>Beauveria bassiana</w:t>
      </w:r>
      <w:r w:rsidRPr="00DF63A4">
        <w:rPr>
          <w:lang w:val="en-IN"/>
        </w:rPr>
        <w:t xml:space="preserve"> (Biopower-L, etc) @ 16 tsp/16 lits water.</w:t>
      </w:r>
    </w:p>
    <w:p w:rsidR="00B113AF" w:rsidRPr="00DF63A4" w:rsidRDefault="00B113AF" w:rsidP="00CD6FD5">
      <w:pPr>
        <w:numPr>
          <w:ilvl w:val="0"/>
          <w:numId w:val="440"/>
        </w:numPr>
        <w:spacing w:after="120" w:line="276" w:lineRule="auto"/>
        <w:jc w:val="both"/>
        <w:rPr>
          <w:lang w:val="en-IN"/>
        </w:rPr>
      </w:pPr>
      <w:r w:rsidRPr="00DF63A4">
        <w:rPr>
          <w:b/>
          <w:lang w:val="en-IN"/>
        </w:rPr>
        <w:t>Aphids –</w:t>
      </w:r>
      <w:r w:rsidRPr="00DF63A4">
        <w:rPr>
          <w:lang w:val="en-IN"/>
        </w:rPr>
        <w:t xml:space="preserve"> Adults and nymphs suck sap from the plant. They reproduce rapidly therefore their population can become very large before they are noticed. The infestation cause discoloration or mottling of foliage, excrete honeydew on which sooty mould grow.</w:t>
      </w:r>
    </w:p>
    <w:p w:rsidR="00B113AF" w:rsidRPr="00DF63A4" w:rsidRDefault="00B113AF" w:rsidP="00B113AF">
      <w:pPr>
        <w:spacing w:after="120" w:line="276" w:lineRule="auto"/>
        <w:ind w:left="360"/>
        <w:jc w:val="both"/>
        <w:rPr>
          <w:b/>
          <w:lang w:val="en-IN"/>
        </w:rPr>
      </w:pPr>
      <w:r w:rsidRPr="00DF63A4">
        <w:rPr>
          <w:b/>
          <w:lang w:val="en-IN"/>
        </w:rPr>
        <w:t xml:space="preserve"> Management </w:t>
      </w:r>
    </w:p>
    <w:p w:rsidR="00B113AF" w:rsidRPr="00DF63A4" w:rsidRDefault="00B113AF" w:rsidP="00CD6FD5">
      <w:pPr>
        <w:numPr>
          <w:ilvl w:val="0"/>
          <w:numId w:val="441"/>
        </w:numPr>
        <w:spacing w:after="120" w:line="276" w:lineRule="auto"/>
        <w:jc w:val="both"/>
        <w:rPr>
          <w:lang w:val="en-IN"/>
        </w:rPr>
      </w:pPr>
      <w:r w:rsidRPr="00DF63A4">
        <w:rPr>
          <w:lang w:val="en-IN"/>
        </w:rPr>
        <w:t>Regular monitoring, collection and destruction of infested leaves and shoots</w:t>
      </w:r>
    </w:p>
    <w:p w:rsidR="00B113AF" w:rsidRPr="00DF63A4" w:rsidRDefault="00B113AF" w:rsidP="00CD6FD5">
      <w:pPr>
        <w:numPr>
          <w:ilvl w:val="0"/>
          <w:numId w:val="441"/>
        </w:numPr>
        <w:spacing w:after="120" w:line="276" w:lineRule="auto"/>
        <w:jc w:val="both"/>
        <w:rPr>
          <w:lang w:val="en-IN"/>
        </w:rPr>
      </w:pPr>
      <w:r w:rsidRPr="00DF63A4">
        <w:rPr>
          <w:lang w:val="en-IN"/>
        </w:rPr>
        <w:t>Used</w:t>
      </w:r>
      <w:r w:rsidR="00D87977">
        <w:rPr>
          <w:lang w:val="en-IN"/>
        </w:rPr>
        <w:t xml:space="preserve"> petroleum –oil based spray (Nimbe</w:t>
      </w:r>
      <w:r w:rsidRPr="00DF63A4">
        <w:rPr>
          <w:lang w:val="en-IN"/>
        </w:rPr>
        <w:t>cidine or Neem oil) @ 10 ml / lit at 20 days interval.</w:t>
      </w:r>
    </w:p>
    <w:p w:rsidR="00B113AF" w:rsidRPr="00DF63A4" w:rsidRDefault="00B113AF" w:rsidP="00CD6FD5">
      <w:pPr>
        <w:numPr>
          <w:ilvl w:val="0"/>
          <w:numId w:val="441"/>
        </w:numPr>
        <w:spacing w:after="120" w:line="276" w:lineRule="auto"/>
        <w:jc w:val="both"/>
        <w:rPr>
          <w:lang w:val="en-IN"/>
        </w:rPr>
      </w:pPr>
      <w:r w:rsidRPr="00DF63A4">
        <w:rPr>
          <w:lang w:val="en-IN"/>
        </w:rPr>
        <w:t>Garlic (5 %) extract spray.</w:t>
      </w:r>
    </w:p>
    <w:p w:rsidR="00B113AF" w:rsidRPr="00DF63A4" w:rsidRDefault="00B113AF" w:rsidP="00CD6FD5">
      <w:pPr>
        <w:numPr>
          <w:ilvl w:val="0"/>
          <w:numId w:val="441"/>
        </w:numPr>
        <w:spacing w:after="120" w:line="276" w:lineRule="auto"/>
        <w:jc w:val="both"/>
        <w:rPr>
          <w:lang w:val="en-IN"/>
        </w:rPr>
      </w:pPr>
      <w:r w:rsidRPr="00DF63A4">
        <w:rPr>
          <w:lang w:val="en-IN"/>
        </w:rPr>
        <w:t>Installation of yellow sticky trap.</w:t>
      </w:r>
    </w:p>
    <w:p w:rsidR="00B113AF" w:rsidRPr="00DF63A4" w:rsidRDefault="00B113AF" w:rsidP="00CD6FD5">
      <w:pPr>
        <w:numPr>
          <w:ilvl w:val="0"/>
          <w:numId w:val="441"/>
        </w:numPr>
        <w:spacing w:after="120" w:line="276" w:lineRule="auto"/>
        <w:jc w:val="both"/>
        <w:rPr>
          <w:lang w:val="en-IN"/>
        </w:rPr>
      </w:pPr>
      <w:r w:rsidRPr="00DF63A4">
        <w:rPr>
          <w:lang w:val="en-IN"/>
        </w:rPr>
        <w:t xml:space="preserve">Spray with </w:t>
      </w:r>
      <w:r w:rsidRPr="00DF63A4">
        <w:rPr>
          <w:i/>
          <w:lang w:val="en-IN"/>
        </w:rPr>
        <w:t>Beauveria bassiana</w:t>
      </w:r>
      <w:r w:rsidRPr="00DF63A4">
        <w:rPr>
          <w:lang w:val="en-IN"/>
        </w:rPr>
        <w:t xml:space="preserve"> @ 16 tsp/16 lits water</w:t>
      </w:r>
    </w:p>
    <w:p w:rsidR="00B113AF" w:rsidRPr="00DF63A4" w:rsidRDefault="00B113AF" w:rsidP="00CD6FD5">
      <w:pPr>
        <w:numPr>
          <w:ilvl w:val="0"/>
          <w:numId w:val="442"/>
        </w:numPr>
        <w:spacing w:after="120" w:line="276" w:lineRule="auto"/>
        <w:jc w:val="both"/>
        <w:rPr>
          <w:b/>
          <w:lang w:val="en-IN"/>
        </w:rPr>
      </w:pPr>
      <w:r w:rsidRPr="00DF63A4">
        <w:rPr>
          <w:b/>
          <w:lang w:val="en-IN"/>
        </w:rPr>
        <w:t>White grubs and Cut –worms:-</w:t>
      </w:r>
    </w:p>
    <w:p w:rsidR="00B113AF" w:rsidRPr="00DF63A4" w:rsidRDefault="00B113AF" w:rsidP="00B113AF">
      <w:pPr>
        <w:spacing w:after="120" w:line="276" w:lineRule="auto"/>
        <w:ind w:left="360"/>
        <w:jc w:val="both"/>
        <w:rPr>
          <w:lang w:val="en-IN"/>
        </w:rPr>
      </w:pPr>
      <w:r w:rsidRPr="00DF63A4">
        <w:rPr>
          <w:lang w:val="en-IN"/>
        </w:rPr>
        <w:t>They are the most destructive soil insects which cut the tender plants and feed on them.</w:t>
      </w:r>
    </w:p>
    <w:p w:rsidR="00B113AF" w:rsidRPr="00DF63A4" w:rsidRDefault="00B113AF" w:rsidP="00CD6FD5">
      <w:pPr>
        <w:numPr>
          <w:ilvl w:val="0"/>
          <w:numId w:val="443"/>
        </w:numPr>
        <w:spacing w:after="120" w:line="276" w:lineRule="auto"/>
        <w:jc w:val="both"/>
        <w:rPr>
          <w:lang w:val="en-IN"/>
        </w:rPr>
      </w:pPr>
      <w:r w:rsidRPr="00DF63A4">
        <w:rPr>
          <w:lang w:val="en-IN"/>
        </w:rPr>
        <w:t>Spray with multineem @ 5 ml /lit water.</w:t>
      </w:r>
    </w:p>
    <w:p w:rsidR="00B113AF" w:rsidRPr="00DF63A4" w:rsidRDefault="00B113AF" w:rsidP="00CD6FD5">
      <w:pPr>
        <w:numPr>
          <w:ilvl w:val="0"/>
          <w:numId w:val="443"/>
        </w:numPr>
        <w:spacing w:after="120" w:line="276" w:lineRule="auto"/>
        <w:jc w:val="both"/>
        <w:rPr>
          <w:lang w:val="en-IN"/>
        </w:rPr>
      </w:pPr>
      <w:r w:rsidRPr="00DF63A4">
        <w:rPr>
          <w:lang w:val="en-IN"/>
        </w:rPr>
        <w:t xml:space="preserve">Spray with </w:t>
      </w:r>
      <w:r w:rsidRPr="00DF63A4">
        <w:rPr>
          <w:i/>
          <w:lang w:val="en-IN"/>
        </w:rPr>
        <w:t>Bacillus thuringiensis</w:t>
      </w:r>
      <w:r w:rsidRPr="00DF63A4">
        <w:rPr>
          <w:lang w:val="en-IN"/>
        </w:rPr>
        <w:t xml:space="preserve"> (Bt) or Dipel @ 12-13 tsp/ 15 lits water.</w:t>
      </w:r>
    </w:p>
    <w:p w:rsidR="00B113AF" w:rsidRPr="00DF63A4" w:rsidRDefault="00B113AF" w:rsidP="00CD6FD5">
      <w:pPr>
        <w:numPr>
          <w:ilvl w:val="0"/>
          <w:numId w:val="443"/>
        </w:numPr>
        <w:spacing w:after="120" w:line="276" w:lineRule="auto"/>
        <w:jc w:val="both"/>
        <w:rPr>
          <w:lang w:val="en-IN"/>
        </w:rPr>
      </w:pPr>
      <w:r w:rsidRPr="00DF63A4">
        <w:rPr>
          <w:lang w:val="en-IN"/>
        </w:rPr>
        <w:t xml:space="preserve">Spray with </w:t>
      </w:r>
      <w:r w:rsidRPr="00DF63A4">
        <w:rPr>
          <w:i/>
          <w:lang w:val="en-IN"/>
        </w:rPr>
        <w:t>Beauveria bassiana</w:t>
      </w:r>
      <w:r w:rsidRPr="00DF63A4">
        <w:rPr>
          <w:lang w:val="en-IN"/>
        </w:rPr>
        <w:t xml:space="preserve"> (Bio-power, Helicon – L) @ 16 tsp/16 lits water</w:t>
      </w:r>
    </w:p>
    <w:p w:rsidR="00B113AF" w:rsidRPr="00DF63A4" w:rsidRDefault="00B113AF" w:rsidP="00CD6FD5">
      <w:pPr>
        <w:numPr>
          <w:ilvl w:val="0"/>
          <w:numId w:val="443"/>
        </w:numPr>
        <w:spacing w:after="120" w:line="276" w:lineRule="auto"/>
        <w:jc w:val="both"/>
        <w:rPr>
          <w:lang w:val="en-IN"/>
        </w:rPr>
      </w:pPr>
      <w:r w:rsidRPr="00DF63A4">
        <w:rPr>
          <w:lang w:val="en-IN"/>
        </w:rPr>
        <w:t xml:space="preserve">Soil application with </w:t>
      </w:r>
      <w:r w:rsidR="00D87977">
        <w:rPr>
          <w:i/>
          <w:lang w:val="en-IN"/>
        </w:rPr>
        <w:t>Meta</w:t>
      </w:r>
      <w:r w:rsidRPr="00DF63A4">
        <w:rPr>
          <w:i/>
          <w:lang w:val="en-IN"/>
        </w:rPr>
        <w:t>rhizium</w:t>
      </w:r>
      <w:r w:rsidR="00D87977">
        <w:rPr>
          <w:i/>
          <w:lang w:val="en-IN"/>
        </w:rPr>
        <w:t xml:space="preserve"> anisopliae</w:t>
      </w:r>
      <w:r w:rsidRPr="00DF63A4">
        <w:rPr>
          <w:lang w:val="en-IN"/>
        </w:rPr>
        <w:t xml:space="preserve"> @ 5g/l of water.</w:t>
      </w:r>
    </w:p>
    <w:p w:rsidR="00B113AF" w:rsidRPr="00DF63A4" w:rsidRDefault="00B113AF" w:rsidP="00CD6FD5">
      <w:pPr>
        <w:numPr>
          <w:ilvl w:val="0"/>
          <w:numId w:val="443"/>
        </w:numPr>
        <w:spacing w:after="120" w:line="276" w:lineRule="auto"/>
        <w:jc w:val="both"/>
        <w:rPr>
          <w:lang w:val="en-IN"/>
        </w:rPr>
      </w:pPr>
      <w:r w:rsidRPr="00DF63A4">
        <w:rPr>
          <w:lang w:val="en-IN"/>
        </w:rPr>
        <w:t>Installation of light trap and pheromone trap @ 15 nos./ha.</w:t>
      </w:r>
    </w:p>
    <w:p w:rsidR="00B113AF" w:rsidRPr="00DF63A4" w:rsidRDefault="00B113AF" w:rsidP="00CD6FD5">
      <w:pPr>
        <w:numPr>
          <w:ilvl w:val="0"/>
          <w:numId w:val="443"/>
        </w:numPr>
        <w:spacing w:after="120" w:line="276" w:lineRule="auto"/>
        <w:jc w:val="both"/>
        <w:rPr>
          <w:lang w:val="en-IN"/>
        </w:rPr>
      </w:pPr>
      <w:r w:rsidRPr="00DF63A4">
        <w:rPr>
          <w:lang w:val="en-IN"/>
        </w:rPr>
        <w:lastRenderedPageBreak/>
        <w:t xml:space="preserve">Drench the soil with EPN- Soldier @ 2.5 ml/l of water. </w:t>
      </w:r>
    </w:p>
    <w:p w:rsidR="00B113AF" w:rsidRPr="00DF63A4" w:rsidRDefault="00B113AF" w:rsidP="00B113AF">
      <w:pPr>
        <w:spacing w:after="120" w:line="276" w:lineRule="auto"/>
        <w:ind w:left="360"/>
        <w:jc w:val="both"/>
        <w:rPr>
          <w:b/>
          <w:lang w:val="en-IN"/>
        </w:rPr>
      </w:pPr>
      <w:r w:rsidRPr="00DF63A4">
        <w:rPr>
          <w:b/>
          <w:lang w:val="en-IN"/>
        </w:rPr>
        <w:t>Diseases</w:t>
      </w:r>
    </w:p>
    <w:p w:rsidR="00B113AF" w:rsidRPr="00DF63A4" w:rsidRDefault="00B113AF" w:rsidP="00CD6FD5">
      <w:pPr>
        <w:numPr>
          <w:ilvl w:val="0"/>
          <w:numId w:val="447"/>
        </w:numPr>
        <w:spacing w:after="120" w:line="276" w:lineRule="auto"/>
        <w:jc w:val="both"/>
        <w:rPr>
          <w:b/>
          <w:lang w:val="en-IN"/>
        </w:rPr>
      </w:pPr>
      <w:r w:rsidRPr="00DF63A4">
        <w:rPr>
          <w:b/>
          <w:lang w:val="en-IN"/>
        </w:rPr>
        <w:t>Late Blight (</w:t>
      </w:r>
      <w:r w:rsidRPr="00DF63A4">
        <w:rPr>
          <w:b/>
          <w:i/>
          <w:lang w:val="en-IN"/>
        </w:rPr>
        <w:t>Phytophthora infestant</w:t>
      </w:r>
      <w:r w:rsidRPr="00DF63A4">
        <w:rPr>
          <w:b/>
          <w:lang w:val="en-IN"/>
        </w:rPr>
        <w:t xml:space="preserve">) </w:t>
      </w:r>
    </w:p>
    <w:p w:rsidR="00B113AF" w:rsidRPr="00DF63A4" w:rsidRDefault="00B113AF" w:rsidP="00CD6FD5">
      <w:pPr>
        <w:numPr>
          <w:ilvl w:val="0"/>
          <w:numId w:val="444"/>
        </w:numPr>
        <w:spacing w:after="120" w:line="276" w:lineRule="auto"/>
        <w:jc w:val="both"/>
        <w:rPr>
          <w:lang w:val="en-IN"/>
        </w:rPr>
      </w:pPr>
      <w:r w:rsidRPr="00DF63A4">
        <w:rPr>
          <w:lang w:val="en-IN"/>
        </w:rPr>
        <w:t>Removal of infected plant debris after harvest.</w:t>
      </w:r>
    </w:p>
    <w:p w:rsidR="00B113AF" w:rsidRPr="00DF63A4" w:rsidRDefault="00B113AF" w:rsidP="00CD6FD5">
      <w:pPr>
        <w:numPr>
          <w:ilvl w:val="0"/>
          <w:numId w:val="444"/>
        </w:numPr>
        <w:spacing w:after="120" w:line="276" w:lineRule="auto"/>
        <w:jc w:val="both"/>
        <w:rPr>
          <w:lang w:val="en-IN"/>
        </w:rPr>
      </w:pPr>
      <w:r w:rsidRPr="00DF63A4">
        <w:rPr>
          <w:lang w:val="en-IN"/>
        </w:rPr>
        <w:t>Crop rotation with non-solanaceous crop.</w:t>
      </w:r>
    </w:p>
    <w:p w:rsidR="00B113AF" w:rsidRPr="00DF63A4" w:rsidRDefault="00B113AF" w:rsidP="00CD6FD5">
      <w:pPr>
        <w:numPr>
          <w:ilvl w:val="0"/>
          <w:numId w:val="444"/>
        </w:numPr>
        <w:spacing w:after="120" w:line="276" w:lineRule="auto"/>
        <w:jc w:val="both"/>
        <w:rPr>
          <w:lang w:val="en-IN"/>
        </w:rPr>
      </w:pPr>
      <w:r w:rsidRPr="00DF63A4">
        <w:rPr>
          <w:lang w:val="en-IN"/>
        </w:rPr>
        <w:t>Provision of drainage.</w:t>
      </w:r>
    </w:p>
    <w:p w:rsidR="00B113AF" w:rsidRPr="00DF63A4" w:rsidRDefault="00B113AF" w:rsidP="00CD6FD5">
      <w:pPr>
        <w:numPr>
          <w:ilvl w:val="0"/>
          <w:numId w:val="444"/>
        </w:numPr>
        <w:spacing w:after="120" w:line="276" w:lineRule="auto"/>
        <w:jc w:val="both"/>
        <w:rPr>
          <w:lang w:val="en-IN"/>
        </w:rPr>
      </w:pPr>
      <w:r w:rsidRPr="00DF63A4">
        <w:rPr>
          <w:lang w:val="en-IN"/>
        </w:rPr>
        <w:t>Maintenance of optimum spacing and lower leaves clearance allow free air circulation.</w:t>
      </w:r>
    </w:p>
    <w:p w:rsidR="00B113AF" w:rsidRPr="00DF63A4" w:rsidRDefault="00B113AF" w:rsidP="00CD6FD5">
      <w:pPr>
        <w:numPr>
          <w:ilvl w:val="0"/>
          <w:numId w:val="444"/>
        </w:numPr>
        <w:spacing w:after="120" w:line="276" w:lineRule="auto"/>
        <w:jc w:val="both"/>
        <w:rPr>
          <w:lang w:val="en-IN"/>
        </w:rPr>
      </w:pPr>
      <w:bookmarkStart w:id="53" w:name="_Hlk520990888"/>
      <w:r w:rsidRPr="00DF63A4">
        <w:rPr>
          <w:lang w:val="en-IN"/>
        </w:rPr>
        <w:t xml:space="preserve">Spray with </w:t>
      </w:r>
      <w:r w:rsidR="00D87977">
        <w:rPr>
          <w:i/>
          <w:lang w:val="en-IN"/>
        </w:rPr>
        <w:t>Trichoderma vir</w:t>
      </w:r>
      <w:r w:rsidRPr="00DF63A4">
        <w:rPr>
          <w:i/>
          <w:lang w:val="en-IN"/>
        </w:rPr>
        <w:t>ide</w:t>
      </w:r>
      <w:r w:rsidRPr="00DF63A4">
        <w:rPr>
          <w:lang w:val="en-IN"/>
        </w:rPr>
        <w:t xml:space="preserve"> (Viricon L, etc) and </w:t>
      </w:r>
      <w:r w:rsidRPr="00DF63A4">
        <w:rPr>
          <w:i/>
          <w:lang w:val="en-IN"/>
        </w:rPr>
        <w:t>Pseudomonas florescen</w:t>
      </w:r>
      <w:r w:rsidR="00105C74">
        <w:rPr>
          <w:i/>
          <w:lang w:val="en-IN"/>
        </w:rPr>
        <w:t>s</w:t>
      </w:r>
      <w:r w:rsidRPr="00DF63A4">
        <w:rPr>
          <w:lang w:val="en-IN"/>
        </w:rPr>
        <w:t xml:space="preserve"> @ 16 tsp/16 lits water.</w:t>
      </w:r>
    </w:p>
    <w:bookmarkEnd w:id="53"/>
    <w:p w:rsidR="00B113AF" w:rsidRPr="00DF63A4" w:rsidRDefault="00B113AF" w:rsidP="00CD6FD5">
      <w:pPr>
        <w:numPr>
          <w:ilvl w:val="0"/>
          <w:numId w:val="444"/>
        </w:numPr>
        <w:spacing w:after="120" w:line="276" w:lineRule="auto"/>
        <w:jc w:val="both"/>
        <w:rPr>
          <w:lang w:val="en-IN"/>
        </w:rPr>
      </w:pPr>
      <w:r w:rsidRPr="00DF63A4">
        <w:rPr>
          <w:lang w:val="en-IN"/>
        </w:rPr>
        <w:t>Spray with MATW – 2 (Mix 5 gms Turmeric powder and 1.5 gms tsp Asofoetida powder in 10 lits water).</w:t>
      </w:r>
    </w:p>
    <w:p w:rsidR="00B113AF" w:rsidRPr="00DF63A4" w:rsidRDefault="00B113AF" w:rsidP="00CD6FD5">
      <w:pPr>
        <w:numPr>
          <w:ilvl w:val="0"/>
          <w:numId w:val="447"/>
        </w:numPr>
        <w:spacing w:after="120" w:line="276" w:lineRule="auto"/>
        <w:jc w:val="both"/>
        <w:rPr>
          <w:b/>
          <w:lang w:val="en-IN"/>
        </w:rPr>
      </w:pPr>
      <w:r w:rsidRPr="00DF63A4">
        <w:rPr>
          <w:b/>
          <w:lang w:val="en-IN"/>
        </w:rPr>
        <w:t>Wilt (</w:t>
      </w:r>
      <w:r w:rsidRPr="00DF63A4">
        <w:rPr>
          <w:b/>
          <w:i/>
          <w:lang w:val="en-IN"/>
        </w:rPr>
        <w:t>Fusarium oxysporum</w:t>
      </w:r>
      <w:r w:rsidRPr="00DF63A4">
        <w:rPr>
          <w:b/>
          <w:lang w:val="en-IN"/>
        </w:rPr>
        <w:t>)</w:t>
      </w:r>
    </w:p>
    <w:p w:rsidR="00B113AF" w:rsidRPr="00DF63A4" w:rsidRDefault="00B113AF" w:rsidP="00B113AF">
      <w:pPr>
        <w:spacing w:after="120" w:line="276" w:lineRule="auto"/>
        <w:ind w:left="360"/>
        <w:jc w:val="both"/>
        <w:rPr>
          <w:b/>
          <w:lang w:val="en-IN"/>
        </w:rPr>
      </w:pPr>
      <w:r w:rsidRPr="00DF63A4">
        <w:rPr>
          <w:b/>
          <w:lang w:val="en-IN"/>
        </w:rPr>
        <w:t xml:space="preserve">Management </w:t>
      </w:r>
    </w:p>
    <w:p w:rsidR="00B113AF" w:rsidRPr="00DF63A4" w:rsidRDefault="00B113AF" w:rsidP="00CD6FD5">
      <w:pPr>
        <w:numPr>
          <w:ilvl w:val="0"/>
          <w:numId w:val="445"/>
        </w:numPr>
        <w:spacing w:after="120" w:line="276" w:lineRule="auto"/>
        <w:jc w:val="both"/>
        <w:rPr>
          <w:lang w:val="en-IN"/>
        </w:rPr>
      </w:pPr>
      <w:r w:rsidRPr="00DF63A4">
        <w:rPr>
          <w:lang w:val="en-IN"/>
        </w:rPr>
        <w:t xml:space="preserve">Field sanitation </w:t>
      </w:r>
    </w:p>
    <w:p w:rsidR="00B113AF" w:rsidRPr="00DF63A4" w:rsidRDefault="00B113AF" w:rsidP="00CD6FD5">
      <w:pPr>
        <w:numPr>
          <w:ilvl w:val="0"/>
          <w:numId w:val="445"/>
        </w:numPr>
        <w:spacing w:after="120" w:line="276" w:lineRule="auto"/>
        <w:jc w:val="both"/>
        <w:rPr>
          <w:lang w:val="en-IN"/>
        </w:rPr>
      </w:pPr>
      <w:r w:rsidRPr="00DF63A4">
        <w:rPr>
          <w:lang w:val="en-IN"/>
        </w:rPr>
        <w:t>Crop rotation with non-solanaceous crops</w:t>
      </w:r>
    </w:p>
    <w:p w:rsidR="00B113AF" w:rsidRPr="00DF63A4" w:rsidRDefault="00B113AF" w:rsidP="00CD6FD5">
      <w:pPr>
        <w:numPr>
          <w:ilvl w:val="0"/>
          <w:numId w:val="445"/>
        </w:numPr>
        <w:spacing w:after="120" w:line="276" w:lineRule="auto"/>
        <w:jc w:val="both"/>
        <w:rPr>
          <w:lang w:val="en-IN"/>
        </w:rPr>
      </w:pPr>
      <w:r w:rsidRPr="00DF63A4">
        <w:rPr>
          <w:lang w:val="en-IN"/>
        </w:rPr>
        <w:t>Spray with a mixture of 5 gms Turmeric power and 1.5 gm Asofoetida power in 10 lits water. And also drench the soil three times i.e. at 15, 30 and 45 days after transplanting.</w:t>
      </w:r>
    </w:p>
    <w:p w:rsidR="00B113AF" w:rsidRPr="00DF63A4" w:rsidRDefault="00B113AF" w:rsidP="00CD6FD5">
      <w:pPr>
        <w:numPr>
          <w:ilvl w:val="0"/>
          <w:numId w:val="445"/>
        </w:numPr>
        <w:spacing w:after="120" w:line="276" w:lineRule="auto"/>
        <w:jc w:val="both"/>
        <w:rPr>
          <w:lang w:val="en-IN"/>
        </w:rPr>
      </w:pPr>
      <w:r w:rsidRPr="00DF63A4">
        <w:rPr>
          <w:lang w:val="en-IN"/>
        </w:rPr>
        <w:t xml:space="preserve">Spray with </w:t>
      </w:r>
      <w:r w:rsidR="00D87977">
        <w:rPr>
          <w:i/>
          <w:lang w:val="en-IN"/>
        </w:rPr>
        <w:t>Trichoderma viri</w:t>
      </w:r>
      <w:r w:rsidRPr="00DF63A4">
        <w:rPr>
          <w:i/>
          <w:lang w:val="en-IN"/>
        </w:rPr>
        <w:t>de</w:t>
      </w:r>
      <w:r w:rsidRPr="00DF63A4">
        <w:rPr>
          <w:lang w:val="en-IN"/>
        </w:rPr>
        <w:t xml:space="preserve"> (Viricon L, etc) and </w:t>
      </w:r>
      <w:r w:rsidRPr="00DF63A4">
        <w:rPr>
          <w:i/>
          <w:lang w:val="en-IN"/>
        </w:rPr>
        <w:t>Pseudomonas</w:t>
      </w:r>
      <w:r w:rsidR="00D87977" w:rsidRPr="00D87977">
        <w:rPr>
          <w:i/>
          <w:lang w:val="en-IN"/>
        </w:rPr>
        <w:t xml:space="preserve"> florescens</w:t>
      </w:r>
      <w:r w:rsidRPr="00DF63A4">
        <w:rPr>
          <w:lang w:val="en-IN"/>
        </w:rPr>
        <w:t xml:space="preserve"> @ 16 tsp/16 lits water.</w:t>
      </w:r>
    </w:p>
    <w:p w:rsidR="00B113AF" w:rsidRPr="00DF63A4" w:rsidRDefault="00B113AF" w:rsidP="00CD6FD5">
      <w:pPr>
        <w:numPr>
          <w:ilvl w:val="0"/>
          <w:numId w:val="447"/>
        </w:numPr>
        <w:spacing w:after="120" w:line="276" w:lineRule="auto"/>
        <w:jc w:val="both"/>
        <w:rPr>
          <w:b/>
          <w:lang w:val="en-IN"/>
        </w:rPr>
      </w:pPr>
      <w:r w:rsidRPr="00DF63A4">
        <w:rPr>
          <w:b/>
          <w:lang w:val="en-IN"/>
        </w:rPr>
        <w:t xml:space="preserve">Bacterial leaf spot </w:t>
      </w:r>
      <w:r w:rsidRPr="00DF63A4">
        <w:rPr>
          <w:b/>
          <w:i/>
          <w:lang w:val="en-IN"/>
        </w:rPr>
        <w:t>(Xanthomonas Campestris)</w:t>
      </w:r>
    </w:p>
    <w:p w:rsidR="00B113AF" w:rsidRPr="00DF63A4" w:rsidRDefault="00B113AF" w:rsidP="00B113AF">
      <w:pPr>
        <w:spacing w:after="120" w:line="276" w:lineRule="auto"/>
        <w:ind w:left="360"/>
        <w:jc w:val="both"/>
        <w:rPr>
          <w:b/>
          <w:lang w:val="en-IN"/>
        </w:rPr>
      </w:pPr>
      <w:r w:rsidRPr="00DF63A4">
        <w:rPr>
          <w:b/>
          <w:lang w:val="en-IN"/>
        </w:rPr>
        <w:t xml:space="preserve">Management   </w:t>
      </w:r>
    </w:p>
    <w:p w:rsidR="00B113AF" w:rsidRPr="00DF63A4" w:rsidRDefault="00B113AF" w:rsidP="00CD6FD5">
      <w:pPr>
        <w:numPr>
          <w:ilvl w:val="0"/>
          <w:numId w:val="446"/>
        </w:numPr>
        <w:spacing w:after="120" w:line="276" w:lineRule="auto"/>
        <w:jc w:val="both"/>
        <w:rPr>
          <w:lang w:val="en-IN"/>
        </w:rPr>
      </w:pPr>
      <w:r w:rsidRPr="00DF63A4">
        <w:rPr>
          <w:lang w:val="en-IN"/>
        </w:rPr>
        <w:t xml:space="preserve">Field sanitation </w:t>
      </w:r>
    </w:p>
    <w:p w:rsidR="00B113AF" w:rsidRPr="00DF63A4" w:rsidRDefault="00B113AF" w:rsidP="00CD6FD5">
      <w:pPr>
        <w:numPr>
          <w:ilvl w:val="0"/>
          <w:numId w:val="446"/>
        </w:numPr>
        <w:spacing w:after="120" w:line="276" w:lineRule="auto"/>
        <w:jc w:val="both"/>
        <w:rPr>
          <w:lang w:val="en-IN"/>
        </w:rPr>
      </w:pPr>
      <w:r w:rsidRPr="00DF63A4">
        <w:rPr>
          <w:lang w:val="en-IN"/>
        </w:rPr>
        <w:t>Crop rotation with non-host crops like rice, maize, etc.</w:t>
      </w:r>
    </w:p>
    <w:p w:rsidR="00B113AF" w:rsidRPr="00DF63A4" w:rsidRDefault="00B113AF" w:rsidP="00CD6FD5">
      <w:pPr>
        <w:numPr>
          <w:ilvl w:val="0"/>
          <w:numId w:val="446"/>
        </w:numPr>
        <w:spacing w:after="120" w:line="276" w:lineRule="auto"/>
        <w:jc w:val="both"/>
        <w:rPr>
          <w:lang w:val="en-IN"/>
        </w:rPr>
      </w:pPr>
      <w:r w:rsidRPr="00DF63A4">
        <w:rPr>
          <w:lang w:val="en-IN"/>
        </w:rPr>
        <w:t>Avoid working in the field when field is wet.</w:t>
      </w:r>
    </w:p>
    <w:p w:rsidR="00B113AF" w:rsidRPr="00DF63A4" w:rsidRDefault="00B113AF" w:rsidP="00CD6FD5">
      <w:pPr>
        <w:numPr>
          <w:ilvl w:val="0"/>
          <w:numId w:val="446"/>
        </w:numPr>
        <w:spacing w:after="120" w:line="276" w:lineRule="auto"/>
        <w:jc w:val="both"/>
        <w:rPr>
          <w:lang w:val="en-IN"/>
        </w:rPr>
      </w:pPr>
      <w:r w:rsidRPr="00DF63A4">
        <w:rPr>
          <w:lang w:val="en-IN"/>
        </w:rPr>
        <w:t>Spray of copper fungicides like Bordeaux mixture.</w:t>
      </w:r>
    </w:p>
    <w:p w:rsidR="00B113AF" w:rsidRPr="00DF63A4" w:rsidRDefault="00B113AF" w:rsidP="00CD6FD5">
      <w:pPr>
        <w:numPr>
          <w:ilvl w:val="0"/>
          <w:numId w:val="446"/>
        </w:numPr>
        <w:spacing w:after="120" w:line="276" w:lineRule="auto"/>
        <w:jc w:val="both"/>
        <w:rPr>
          <w:lang w:val="en-IN"/>
        </w:rPr>
      </w:pPr>
      <w:r w:rsidRPr="00DF63A4">
        <w:rPr>
          <w:lang w:val="en-IN"/>
        </w:rPr>
        <w:t>Irrigation should be done early in the morning so that the plants will get dried during night.</w:t>
      </w:r>
    </w:p>
    <w:p w:rsidR="00B113AF" w:rsidRPr="00DF63A4" w:rsidRDefault="00B113AF" w:rsidP="00B113AF">
      <w:pPr>
        <w:spacing w:after="120" w:line="276" w:lineRule="auto"/>
        <w:ind w:left="360"/>
        <w:jc w:val="both"/>
        <w:rPr>
          <w:lang w:val="en-IN"/>
        </w:rPr>
      </w:pPr>
      <w:r w:rsidRPr="00DF63A4">
        <w:rPr>
          <w:b/>
          <w:lang w:val="en-IN"/>
        </w:rPr>
        <w:t>Nematode</w:t>
      </w:r>
      <w:r w:rsidRPr="00DF63A4">
        <w:rPr>
          <w:lang w:val="en-IN"/>
        </w:rPr>
        <w:t xml:space="preserve"> </w:t>
      </w:r>
    </w:p>
    <w:p w:rsidR="00B113AF" w:rsidRPr="00DF63A4" w:rsidRDefault="00B113AF" w:rsidP="00B113AF">
      <w:pPr>
        <w:spacing w:after="120" w:line="276" w:lineRule="auto"/>
        <w:ind w:left="360"/>
        <w:jc w:val="both"/>
        <w:rPr>
          <w:b/>
          <w:lang w:val="en-IN"/>
        </w:rPr>
      </w:pPr>
      <w:r w:rsidRPr="00DF63A4">
        <w:rPr>
          <w:b/>
          <w:lang w:val="en-IN"/>
        </w:rPr>
        <w:t xml:space="preserve">Management   </w:t>
      </w:r>
    </w:p>
    <w:p w:rsidR="00B113AF" w:rsidRPr="00DF63A4" w:rsidRDefault="00B113AF" w:rsidP="00CD6FD5">
      <w:pPr>
        <w:numPr>
          <w:ilvl w:val="0"/>
          <w:numId w:val="449"/>
        </w:numPr>
        <w:spacing w:after="120" w:line="276" w:lineRule="auto"/>
        <w:jc w:val="both"/>
        <w:rPr>
          <w:lang w:val="en-IN"/>
        </w:rPr>
      </w:pPr>
      <w:r w:rsidRPr="00DF63A4">
        <w:rPr>
          <w:lang w:val="en-IN"/>
        </w:rPr>
        <w:t>Apply neem cake @ 250 kg/ha at 20 DAP to reduce nematode.</w:t>
      </w:r>
    </w:p>
    <w:p w:rsidR="00B113AF" w:rsidRDefault="00B113AF" w:rsidP="00CD6FD5">
      <w:pPr>
        <w:numPr>
          <w:ilvl w:val="0"/>
          <w:numId w:val="449"/>
        </w:numPr>
        <w:spacing w:after="120" w:line="276" w:lineRule="auto"/>
        <w:jc w:val="both"/>
        <w:rPr>
          <w:lang w:val="en-IN"/>
        </w:rPr>
      </w:pPr>
      <w:r w:rsidRPr="00DF63A4">
        <w:rPr>
          <w:lang w:val="en-IN"/>
        </w:rPr>
        <w:t>Planting of marigold also reduces nematodes.</w:t>
      </w:r>
    </w:p>
    <w:p w:rsidR="0063310D" w:rsidRPr="0063310D" w:rsidRDefault="0063310D" w:rsidP="00CD6FD5">
      <w:pPr>
        <w:numPr>
          <w:ilvl w:val="0"/>
          <w:numId w:val="449"/>
        </w:numPr>
        <w:spacing w:after="120" w:line="276" w:lineRule="auto"/>
        <w:jc w:val="both"/>
        <w:rPr>
          <w:sz w:val="36"/>
          <w:lang w:val="en-IN"/>
        </w:rPr>
      </w:pPr>
      <w:r>
        <w:rPr>
          <w:rStyle w:val="strong"/>
          <w:rFonts w:eastAsiaTheme="majorEastAsia"/>
          <w:szCs w:val="18"/>
          <w:shd w:val="clear" w:color="auto" w:fill="FFFFFF"/>
        </w:rPr>
        <w:t xml:space="preserve">Soil drenching by </w:t>
      </w:r>
      <w:r w:rsidRPr="0063310D">
        <w:rPr>
          <w:szCs w:val="18"/>
          <w:shd w:val="clear" w:color="auto" w:fill="FFFFFF"/>
        </w:rPr>
        <w:t>Bio-Nematon</w:t>
      </w:r>
      <w:r>
        <w:rPr>
          <w:szCs w:val="18"/>
          <w:shd w:val="clear" w:color="auto" w:fill="FFFFFF"/>
        </w:rPr>
        <w:t xml:space="preserve"> </w:t>
      </w:r>
      <w:r w:rsidRPr="0063310D">
        <w:rPr>
          <w:i/>
          <w:szCs w:val="18"/>
          <w:shd w:val="clear" w:color="auto" w:fill="FFFFFF"/>
        </w:rPr>
        <w:t>(Paecilomyces lilacinus)</w:t>
      </w:r>
      <w:r w:rsidR="00F802C6">
        <w:rPr>
          <w:i/>
          <w:szCs w:val="18"/>
          <w:shd w:val="clear" w:color="auto" w:fill="FFFFFF"/>
        </w:rPr>
        <w:t xml:space="preserve"> </w:t>
      </w:r>
      <w:r w:rsidR="00F802C6" w:rsidRPr="00F802C6">
        <w:rPr>
          <w:szCs w:val="18"/>
          <w:shd w:val="clear" w:color="auto" w:fill="FFFFFF"/>
        </w:rPr>
        <w:t>@5ml or 5gm/litre of water or</w:t>
      </w:r>
      <w:r w:rsidRPr="00F802C6">
        <w:rPr>
          <w:sz w:val="36"/>
          <w:szCs w:val="18"/>
          <w:shd w:val="clear" w:color="auto" w:fill="FFFFFF"/>
        </w:rPr>
        <w:t xml:space="preserve"> </w:t>
      </w:r>
      <w:r w:rsidRPr="0063310D">
        <w:rPr>
          <w:szCs w:val="18"/>
          <w:shd w:val="clear" w:color="auto" w:fill="FFFFFF"/>
        </w:rPr>
        <w:t>10 Litres or 12 kg / hectare to be mixed with organic fertilizer / well decomposed organic manure / field soil.</w:t>
      </w:r>
    </w:p>
    <w:p w:rsidR="00B113AF" w:rsidRPr="00DF63A4" w:rsidRDefault="00B113AF" w:rsidP="00B113AF">
      <w:pPr>
        <w:spacing w:after="120" w:line="276" w:lineRule="auto"/>
        <w:ind w:left="360"/>
        <w:jc w:val="both"/>
        <w:rPr>
          <w:lang w:val="en-IN"/>
        </w:rPr>
      </w:pPr>
      <w:r w:rsidRPr="00DF63A4">
        <w:rPr>
          <w:b/>
          <w:lang w:val="en-IN"/>
        </w:rPr>
        <w:t>Viral diseases</w:t>
      </w:r>
      <w:r w:rsidRPr="00DF63A4">
        <w:rPr>
          <w:lang w:val="en-IN"/>
        </w:rPr>
        <w:t xml:space="preserve"> – Tomato mosaic virus and leaf curl virus.</w:t>
      </w:r>
    </w:p>
    <w:p w:rsidR="00F802C6" w:rsidRDefault="00F802C6" w:rsidP="00B113AF">
      <w:pPr>
        <w:spacing w:after="120" w:line="276" w:lineRule="auto"/>
        <w:ind w:left="360"/>
        <w:jc w:val="both"/>
        <w:rPr>
          <w:b/>
          <w:lang w:val="en-IN"/>
        </w:rPr>
      </w:pPr>
    </w:p>
    <w:p w:rsidR="00B113AF" w:rsidRPr="00DF63A4" w:rsidRDefault="00B113AF" w:rsidP="00B113AF">
      <w:pPr>
        <w:spacing w:after="120" w:line="276" w:lineRule="auto"/>
        <w:ind w:left="360"/>
        <w:jc w:val="both"/>
        <w:rPr>
          <w:b/>
          <w:lang w:val="en-IN"/>
        </w:rPr>
      </w:pPr>
      <w:r w:rsidRPr="00DF63A4">
        <w:rPr>
          <w:b/>
          <w:lang w:val="en-IN"/>
        </w:rPr>
        <w:lastRenderedPageBreak/>
        <w:t xml:space="preserve">Management </w:t>
      </w:r>
    </w:p>
    <w:p w:rsidR="00B113AF" w:rsidRPr="00DF63A4" w:rsidRDefault="00B113AF" w:rsidP="00CD6FD5">
      <w:pPr>
        <w:numPr>
          <w:ilvl w:val="0"/>
          <w:numId w:val="448"/>
        </w:numPr>
        <w:spacing w:after="120" w:line="276" w:lineRule="auto"/>
        <w:jc w:val="both"/>
        <w:rPr>
          <w:lang w:val="en-IN"/>
        </w:rPr>
      </w:pPr>
      <w:r w:rsidRPr="00DF63A4">
        <w:rPr>
          <w:lang w:val="en-IN"/>
        </w:rPr>
        <w:t>Use of disease free seeds for sowing.</w:t>
      </w:r>
    </w:p>
    <w:p w:rsidR="00B113AF" w:rsidRPr="00DF63A4" w:rsidRDefault="00B113AF" w:rsidP="00CD6FD5">
      <w:pPr>
        <w:numPr>
          <w:ilvl w:val="0"/>
          <w:numId w:val="448"/>
        </w:numPr>
        <w:spacing w:after="120" w:line="276" w:lineRule="auto"/>
        <w:jc w:val="both"/>
        <w:rPr>
          <w:lang w:val="en-IN"/>
        </w:rPr>
      </w:pPr>
      <w:r w:rsidRPr="00DF63A4">
        <w:rPr>
          <w:lang w:val="en-IN"/>
        </w:rPr>
        <w:t>Sanitation.</w:t>
      </w:r>
    </w:p>
    <w:p w:rsidR="00B113AF" w:rsidRPr="00DF63A4" w:rsidRDefault="00B113AF" w:rsidP="00CD6FD5">
      <w:pPr>
        <w:numPr>
          <w:ilvl w:val="0"/>
          <w:numId w:val="448"/>
        </w:numPr>
        <w:spacing w:after="120" w:line="276" w:lineRule="auto"/>
        <w:jc w:val="both"/>
        <w:rPr>
          <w:lang w:val="en-IN"/>
        </w:rPr>
      </w:pPr>
      <w:r w:rsidRPr="00DF63A4">
        <w:rPr>
          <w:lang w:val="en-IN"/>
        </w:rPr>
        <w:t>Removal and distinction of infested plants.</w:t>
      </w:r>
    </w:p>
    <w:p w:rsidR="00B113AF" w:rsidRPr="00DF63A4" w:rsidRDefault="00B113AF" w:rsidP="00B113AF">
      <w:pPr>
        <w:spacing w:after="120" w:line="276" w:lineRule="auto"/>
        <w:ind w:left="360"/>
        <w:jc w:val="both"/>
        <w:rPr>
          <w:b/>
          <w:lang w:val="en-IN"/>
        </w:rPr>
      </w:pPr>
      <w:r w:rsidRPr="00DF63A4">
        <w:rPr>
          <w:b/>
          <w:lang w:val="en-IN"/>
        </w:rPr>
        <w:t xml:space="preserve">Harvesting </w:t>
      </w:r>
    </w:p>
    <w:p w:rsidR="00B113AF" w:rsidRPr="00DF63A4" w:rsidRDefault="00B113AF" w:rsidP="00B113AF">
      <w:pPr>
        <w:spacing w:after="120" w:line="276" w:lineRule="auto"/>
        <w:ind w:left="360"/>
        <w:jc w:val="both"/>
        <w:rPr>
          <w:lang w:val="en-IN"/>
        </w:rPr>
      </w:pPr>
      <w:r w:rsidRPr="00DF63A4">
        <w:rPr>
          <w:lang w:val="en-IN"/>
        </w:rPr>
        <w:tab/>
        <w:t>Tomato is harvested in different pickings. The interval between pickings depends upon the weather. Tomatoes are normally picked at four days intervals during warm season and at weekly intervals when weather is cool. Tomatoes should not be pulled from vines but should be picked with a twisting motion of hand to separate fruits from stem. Tomatoes are harvested at several stages i.e., mature green, turning pink, red ripe and over ripe. The stage of harvesting depends upon the purpose for which the tomatoes are harvested. Generally, tomatoes are harvested at mature green stage for distant marketing, pink to light red stage for fresh consumption and red ripe stage for seed production. Fruits harvested at immature green stage are usually tough leathery and developed poor colour when ripened artificially. Fruits picked in mature green stage developed good colour when ripened under favourable conditions. Tomatoes grown for processing are harvested when fully ripe to ensure desired quality and red colour of the product. Quality characteristics such as flavour, texture and colour in fruits is superior to those harvested at earlier stage of maturity.</w:t>
      </w:r>
    </w:p>
    <w:p w:rsidR="00B113AF" w:rsidRPr="00DF63A4" w:rsidRDefault="00B113AF" w:rsidP="00B113AF">
      <w:pPr>
        <w:spacing w:after="120" w:line="276" w:lineRule="auto"/>
        <w:ind w:left="360"/>
        <w:jc w:val="both"/>
        <w:rPr>
          <w:b/>
          <w:lang w:val="en-IN"/>
        </w:rPr>
      </w:pPr>
      <w:r w:rsidRPr="00DF63A4">
        <w:rPr>
          <w:b/>
          <w:lang w:val="en-IN"/>
        </w:rPr>
        <w:t>Yield and Storage</w:t>
      </w:r>
    </w:p>
    <w:p w:rsidR="00B113AF" w:rsidRPr="00DF63A4" w:rsidRDefault="00B113AF" w:rsidP="00B113AF">
      <w:pPr>
        <w:spacing w:after="120" w:line="276" w:lineRule="auto"/>
        <w:ind w:left="360"/>
        <w:jc w:val="both"/>
        <w:rPr>
          <w:lang w:val="en-IN"/>
        </w:rPr>
      </w:pPr>
      <w:r w:rsidRPr="00DF63A4">
        <w:rPr>
          <w:lang w:val="en-IN"/>
        </w:rPr>
        <w:tab/>
        <w:t>The yield depended upon various agro-climate factors, including soil fertility, and cultivar and cultural practices. The average yield of tomato under protected conditions may vary 6-8 kg/sq m if proper care is taken. The average yield per plant may be 3-4 kg/plant with the fruit number of 40-60/ plant and fruit weight of 80-90 g. Tomato yields around 10-15 t/ha in open field whereas in polyhouse it yields around 25-30 tonnes/hectare under good management practices. The best storage temperature is from 12</w:t>
      </w:r>
      <w:bookmarkStart w:id="54" w:name="_Hlk520992831"/>
      <w:r w:rsidRPr="00DF63A4">
        <w:rPr>
          <w:lang w:val="en-IN"/>
        </w:rPr>
        <w:t>°</w:t>
      </w:r>
      <w:bookmarkEnd w:id="54"/>
      <w:r w:rsidRPr="00DF63A4">
        <w:rPr>
          <w:lang w:val="en-IN"/>
        </w:rPr>
        <w:t xml:space="preserve"> to 15° C. When stored at freezing point, the fruits show low temperature injury. Mature green fruits can be kept for as long as 30 days at 10° to 15°C. Ripe tomatoes can be kept for 10 days at 4° C. The recommended relative humidity is 85-90%. </w:t>
      </w:r>
    </w:p>
    <w:p w:rsidR="00B113AF" w:rsidRPr="00DF63A4" w:rsidRDefault="00B113AF" w:rsidP="00B113AF">
      <w:pPr>
        <w:spacing w:after="120" w:line="276" w:lineRule="auto"/>
        <w:ind w:left="360"/>
        <w:jc w:val="both"/>
        <w:rPr>
          <w:lang w:val="en-IN"/>
        </w:rPr>
      </w:pPr>
    </w:p>
    <w:p w:rsidR="00B113AF" w:rsidRPr="00DF63A4" w:rsidRDefault="00B113AF" w:rsidP="00586658">
      <w:pPr>
        <w:spacing w:after="120" w:line="276" w:lineRule="auto"/>
        <w:ind w:left="360"/>
        <w:jc w:val="both"/>
        <w:rPr>
          <w:lang w:val="en-IN"/>
        </w:rPr>
      </w:pPr>
    </w:p>
    <w:p w:rsidR="00586658" w:rsidRDefault="00586658" w:rsidP="00651507">
      <w:pPr>
        <w:spacing w:after="120" w:line="276" w:lineRule="auto"/>
        <w:ind w:left="360"/>
        <w:jc w:val="both"/>
      </w:pPr>
    </w:p>
    <w:p w:rsidR="006F3CBA" w:rsidRDefault="006F3CBA" w:rsidP="00651507">
      <w:pPr>
        <w:spacing w:after="120" w:line="276" w:lineRule="auto"/>
        <w:ind w:left="360"/>
        <w:jc w:val="both"/>
      </w:pPr>
    </w:p>
    <w:p w:rsidR="006F3CBA" w:rsidRDefault="006F3CBA" w:rsidP="00651507">
      <w:pPr>
        <w:spacing w:after="120" w:line="276" w:lineRule="auto"/>
        <w:ind w:left="360"/>
        <w:jc w:val="both"/>
      </w:pPr>
    </w:p>
    <w:p w:rsidR="006F3CBA" w:rsidRDefault="006F3CBA" w:rsidP="00651507">
      <w:pPr>
        <w:spacing w:after="120" w:line="276" w:lineRule="auto"/>
        <w:ind w:left="360"/>
        <w:jc w:val="both"/>
      </w:pPr>
    </w:p>
    <w:p w:rsidR="006F3CBA" w:rsidRDefault="006F3CBA" w:rsidP="00651507">
      <w:pPr>
        <w:spacing w:after="120" w:line="276" w:lineRule="auto"/>
        <w:ind w:left="360"/>
        <w:jc w:val="both"/>
      </w:pPr>
    </w:p>
    <w:p w:rsidR="006F3CBA" w:rsidRPr="00DF63A4" w:rsidRDefault="006F3CBA" w:rsidP="00651507">
      <w:pPr>
        <w:spacing w:after="120" w:line="276" w:lineRule="auto"/>
        <w:ind w:left="360"/>
        <w:jc w:val="both"/>
      </w:pPr>
    </w:p>
    <w:p w:rsidR="00EC326D" w:rsidRPr="00DF63A4" w:rsidRDefault="00EC326D" w:rsidP="00651507">
      <w:pPr>
        <w:spacing w:after="120" w:line="276" w:lineRule="auto"/>
        <w:ind w:left="360"/>
        <w:jc w:val="both"/>
      </w:pPr>
    </w:p>
    <w:p w:rsidR="00EC326D" w:rsidRPr="00DF63A4" w:rsidRDefault="00EC326D" w:rsidP="00651507">
      <w:pPr>
        <w:spacing w:after="120" w:line="276" w:lineRule="auto"/>
        <w:ind w:left="360"/>
        <w:jc w:val="both"/>
      </w:pPr>
    </w:p>
    <w:p w:rsidR="00EC326D" w:rsidRPr="00DF63A4" w:rsidRDefault="00EC326D" w:rsidP="00651507">
      <w:pPr>
        <w:spacing w:after="120" w:line="276" w:lineRule="auto"/>
        <w:ind w:left="360"/>
        <w:jc w:val="both"/>
      </w:pPr>
    </w:p>
    <w:p w:rsidR="00EC326D" w:rsidRPr="00DF63A4" w:rsidRDefault="00EC326D" w:rsidP="00651507">
      <w:pPr>
        <w:spacing w:after="120" w:line="276" w:lineRule="auto"/>
        <w:ind w:left="360"/>
        <w:jc w:val="both"/>
      </w:pPr>
    </w:p>
    <w:p w:rsidR="00EC326D" w:rsidRPr="00DF63A4" w:rsidRDefault="00EC326D" w:rsidP="00BC345C">
      <w:pPr>
        <w:spacing w:after="120" w:line="276" w:lineRule="auto"/>
        <w:ind w:left="360"/>
        <w:jc w:val="right"/>
        <w:rPr>
          <w:b/>
          <w:bCs/>
          <w:lang w:val="en-IN"/>
        </w:rPr>
      </w:pPr>
      <w:bookmarkStart w:id="55" w:name="_Toc521490134"/>
      <w:r w:rsidRPr="00DF63A4">
        <w:rPr>
          <w:b/>
          <w:bCs/>
          <w:lang w:val="en-IN"/>
        </w:rPr>
        <w:lastRenderedPageBreak/>
        <w:t>TURMERIC (Curcuma longa)</w:t>
      </w:r>
      <w:bookmarkEnd w:id="55"/>
      <w:r w:rsidR="003E6BD0" w:rsidRPr="003E6BD0">
        <w:rPr>
          <w:rFonts w:eastAsia="Arial Unicode MS"/>
          <w:b/>
        </w:rPr>
        <w:t xml:space="preserve"> </w:t>
      </w:r>
      <w:r w:rsidR="00BC345C">
        <w:rPr>
          <w:rFonts w:eastAsia="Arial Unicode MS"/>
          <w:b/>
        </w:rPr>
        <w:tab/>
      </w:r>
      <w:r w:rsidR="00BC345C">
        <w:rPr>
          <w:rFonts w:eastAsia="Arial Unicode MS"/>
          <w:b/>
        </w:rPr>
        <w:tab/>
      </w:r>
      <w:r w:rsidR="00BC345C">
        <w:rPr>
          <w:rFonts w:eastAsia="Arial Unicode MS"/>
          <w:b/>
        </w:rPr>
        <w:tab/>
      </w:r>
      <w:r w:rsidR="00964FE8">
        <w:rPr>
          <w:rFonts w:eastAsia="Arial Unicode MS"/>
          <w:b/>
        </w:rPr>
        <w:t>(</w:t>
      </w:r>
      <w:r w:rsidR="003E6BD0">
        <w:rPr>
          <w:rFonts w:eastAsia="Arial Unicode MS"/>
          <w:b/>
        </w:rPr>
        <w:t>Code No: 76</w:t>
      </w:r>
      <w:r w:rsidR="00964FE8">
        <w:rPr>
          <w:rFonts w:eastAsia="Arial Unicode MS"/>
          <w:b/>
        </w:rPr>
        <w:t>)</w:t>
      </w:r>
    </w:p>
    <w:p w:rsidR="00EC326D" w:rsidRPr="00DF63A4" w:rsidRDefault="00EC326D" w:rsidP="00A435EB">
      <w:pPr>
        <w:spacing w:after="120" w:line="276" w:lineRule="auto"/>
        <w:ind w:left="360" w:firstLine="360"/>
        <w:jc w:val="both"/>
        <w:rPr>
          <w:lang w:val="en-IN"/>
        </w:rPr>
      </w:pPr>
      <w:r w:rsidRPr="00DF63A4">
        <w:rPr>
          <w:lang w:val="en-IN"/>
        </w:rPr>
        <w:t>Turmeric is a sub-tropical plant and can be grown on different types of soils under rain and irrigated conditions. It is a shallow rooted crop and suitable for intercropping. Turmeric plant is propagated through rhizomes. It is used as spices in Indian foods. It has several medicinal properties like stomachic, carminative, tonic, blood purifier, vermicide and antiseptic. The active ingredients of turmeric are cur cumin, which has a wide range of therapeutic effects. It is cultivated in Andhra Pradesh, Tamil Nadu, Orissa, Karnataka, West Bengal, Gujarat, Meghalaya, Maharashtra and Assam. India is the largest producer and exporter of turmeric in the world. It can be grown in the temperature range of 20-35</w:t>
      </w:r>
      <w:r w:rsidRPr="00DF63A4">
        <w:rPr>
          <w:lang w:val="en-IN"/>
        </w:rPr>
        <w:sym w:font="Symbol" w:char="F0B0"/>
      </w:r>
      <w:r w:rsidRPr="00DF63A4">
        <w:rPr>
          <w:lang w:val="en-IN"/>
        </w:rPr>
        <w:t>C with annual rainfall of 1500 mm.</w:t>
      </w:r>
    </w:p>
    <w:p w:rsidR="00EC326D" w:rsidRPr="00DF63A4" w:rsidRDefault="00EC326D" w:rsidP="00EC326D">
      <w:pPr>
        <w:spacing w:after="120" w:line="276" w:lineRule="auto"/>
        <w:ind w:left="360"/>
        <w:jc w:val="both"/>
        <w:rPr>
          <w:lang w:val="en-IN"/>
        </w:rPr>
      </w:pPr>
      <w:r w:rsidRPr="00DF63A4">
        <w:rPr>
          <w:b/>
          <w:lang w:val="en-IN"/>
        </w:rPr>
        <w:t>Soil</w:t>
      </w:r>
      <w:r w:rsidRPr="00DF63A4">
        <w:rPr>
          <w:lang w:val="en-IN"/>
        </w:rPr>
        <w:t xml:space="preserve"> – Turmeric requires rich loamy soil having good drainage. Sandy or clay loam soil with a pH range of 4.5 – 7.5 with good organic matter status. It cannot withstand water stagnation or alkaline soil.</w:t>
      </w:r>
    </w:p>
    <w:p w:rsidR="00EC326D" w:rsidRPr="00DF63A4" w:rsidRDefault="00EC326D" w:rsidP="00EC326D">
      <w:pPr>
        <w:spacing w:after="120" w:line="276" w:lineRule="auto"/>
        <w:ind w:left="360"/>
        <w:jc w:val="both"/>
        <w:rPr>
          <w:lang w:val="en-IN"/>
        </w:rPr>
      </w:pPr>
      <w:r w:rsidRPr="00DF63A4">
        <w:rPr>
          <w:b/>
          <w:lang w:val="en-IN"/>
        </w:rPr>
        <w:t>Sowing time</w:t>
      </w:r>
      <w:r w:rsidRPr="00DF63A4">
        <w:rPr>
          <w:lang w:val="en-IN"/>
        </w:rPr>
        <w:t xml:space="preserve"> – April –May.</w:t>
      </w:r>
    </w:p>
    <w:p w:rsidR="00EC326D" w:rsidRPr="00DF63A4" w:rsidRDefault="00EC326D" w:rsidP="00EC326D">
      <w:pPr>
        <w:spacing w:after="120" w:line="276" w:lineRule="auto"/>
        <w:ind w:left="360"/>
        <w:jc w:val="both"/>
        <w:rPr>
          <w:lang w:val="en-IN"/>
        </w:rPr>
      </w:pPr>
      <w:r w:rsidRPr="00DF63A4">
        <w:rPr>
          <w:b/>
          <w:lang w:val="en-IN"/>
        </w:rPr>
        <w:t>Spacing Time</w:t>
      </w:r>
      <w:r w:rsidRPr="00DF63A4">
        <w:rPr>
          <w:lang w:val="en-IN"/>
        </w:rPr>
        <w:t xml:space="preserve"> – 25 – 30 plant to plant &amp; 45 – 60 cm between rows.</w:t>
      </w:r>
    </w:p>
    <w:p w:rsidR="00EC326D" w:rsidRPr="00DF63A4" w:rsidRDefault="00EC326D" w:rsidP="00EC326D">
      <w:pPr>
        <w:spacing w:after="120" w:line="276" w:lineRule="auto"/>
        <w:ind w:left="360"/>
        <w:jc w:val="both"/>
        <w:rPr>
          <w:lang w:val="en-IN"/>
        </w:rPr>
      </w:pPr>
      <w:r w:rsidRPr="00DF63A4">
        <w:rPr>
          <w:b/>
          <w:lang w:val="en-IN"/>
        </w:rPr>
        <w:t>Seed rate</w:t>
      </w:r>
      <w:r w:rsidRPr="00DF63A4">
        <w:rPr>
          <w:lang w:val="en-IN"/>
        </w:rPr>
        <w:t xml:space="preserve"> – 2500 kg/ha. Each planting unit consists of bits of 20 - 25 gram each.</w:t>
      </w:r>
    </w:p>
    <w:p w:rsidR="00EC326D" w:rsidRPr="00DF63A4" w:rsidRDefault="00EC326D" w:rsidP="00EC326D">
      <w:pPr>
        <w:spacing w:after="120" w:line="276" w:lineRule="auto"/>
        <w:ind w:left="360"/>
        <w:jc w:val="both"/>
        <w:rPr>
          <w:lang w:val="en-IN"/>
        </w:rPr>
      </w:pPr>
      <w:r w:rsidRPr="00DF63A4">
        <w:rPr>
          <w:b/>
          <w:lang w:val="en-IN"/>
        </w:rPr>
        <w:t xml:space="preserve">Varieties </w:t>
      </w:r>
      <w:r w:rsidRPr="00DF63A4">
        <w:rPr>
          <w:lang w:val="en-IN"/>
        </w:rPr>
        <w:t xml:space="preserve">– Lakadong variety from Jaintia Hills is mostly grown in the state. The plant height is 140-180 cm and the leaves are shiny green. Finger rhizomes are stout and reddish and matures within 255 days. It is also highly resistant to leaf diseases.  It is popular for its high curcumin content. Other varieties are Meghalaya Turmeric – 1, Surome, Roma, Alleppey, Sudharshana.    </w:t>
      </w:r>
    </w:p>
    <w:p w:rsidR="00EC326D" w:rsidRPr="00DF63A4" w:rsidRDefault="00EC326D" w:rsidP="00EC326D">
      <w:pPr>
        <w:spacing w:after="120" w:line="276" w:lineRule="auto"/>
        <w:ind w:left="360"/>
        <w:jc w:val="both"/>
        <w:rPr>
          <w:lang w:val="en-IN"/>
        </w:rPr>
      </w:pPr>
      <w:r w:rsidRPr="00DF63A4">
        <w:rPr>
          <w:b/>
          <w:lang w:val="en-IN"/>
        </w:rPr>
        <w:t>Propagation</w:t>
      </w:r>
      <w:r w:rsidRPr="00DF63A4">
        <w:rPr>
          <w:lang w:val="en-IN"/>
        </w:rPr>
        <w:t xml:space="preserve"> – Both whole and splits mother rhizomes are used for planting. Select well developed, healthy and disease free rhizomes for planting. Mother rhizomes are split into two, each having at least one bud. The fingers are cut into 4-5 cm long pieces.</w:t>
      </w:r>
    </w:p>
    <w:p w:rsidR="00EC326D" w:rsidRPr="00DF63A4" w:rsidRDefault="00EC326D" w:rsidP="00EC326D">
      <w:pPr>
        <w:spacing w:after="120" w:line="276" w:lineRule="auto"/>
        <w:ind w:left="360"/>
        <w:jc w:val="both"/>
        <w:rPr>
          <w:lang w:val="en-IN"/>
        </w:rPr>
      </w:pPr>
      <w:r w:rsidRPr="00DF63A4">
        <w:rPr>
          <w:b/>
          <w:lang w:val="en-IN"/>
        </w:rPr>
        <w:t>Land Preparation</w:t>
      </w:r>
      <w:r w:rsidRPr="00DF63A4">
        <w:rPr>
          <w:lang w:val="en-IN"/>
        </w:rPr>
        <w:t xml:space="preserve"> – Land should be prepared to fine tilth with four deep ploughing. Beds of 15 cm height and 1 m width should be prepared at a spacing of 45 cm apart.</w:t>
      </w:r>
    </w:p>
    <w:p w:rsidR="00EC326D" w:rsidRPr="00DF63A4" w:rsidRDefault="00EC326D" w:rsidP="00EC326D">
      <w:pPr>
        <w:spacing w:after="120" w:line="276" w:lineRule="auto"/>
        <w:ind w:left="360"/>
        <w:jc w:val="both"/>
        <w:rPr>
          <w:lang w:val="en-IN"/>
        </w:rPr>
      </w:pPr>
      <w:r w:rsidRPr="00DF63A4">
        <w:rPr>
          <w:b/>
          <w:lang w:val="en-IN"/>
        </w:rPr>
        <w:t>Seed treatment</w:t>
      </w:r>
      <w:r w:rsidRPr="00DF63A4">
        <w:rPr>
          <w:lang w:val="en-IN"/>
        </w:rPr>
        <w:t xml:space="preserve"> – Before panting the rhizomes are soaked in a mixture of </w:t>
      </w:r>
      <w:r w:rsidRPr="00DF63A4">
        <w:rPr>
          <w:i/>
          <w:lang w:val="en-IN"/>
        </w:rPr>
        <w:t>Trichoderma harzianum</w:t>
      </w:r>
      <w:r w:rsidRPr="00DF63A4">
        <w:rPr>
          <w:lang w:val="en-IN"/>
        </w:rPr>
        <w:t xml:space="preserve"> @ 2.5 g + </w:t>
      </w:r>
      <w:r w:rsidRPr="00DF63A4">
        <w:rPr>
          <w:i/>
          <w:lang w:val="en-IN"/>
        </w:rPr>
        <w:t>Pseudomonas florescen</w:t>
      </w:r>
      <w:r w:rsidR="00105C74">
        <w:rPr>
          <w:i/>
          <w:lang w:val="en-IN"/>
        </w:rPr>
        <w:t>s</w:t>
      </w:r>
      <w:r w:rsidRPr="00DF63A4">
        <w:rPr>
          <w:lang w:val="en-IN"/>
        </w:rPr>
        <w:t xml:space="preserve"> @ 5 g / 1 liter of water for 30 minutes. Rhizomes are stirred 3-4 times to ensure uniform soaking. Then the rhizomes are air-dried under shade. Seed treatment induces early germination and protects from seed borne pathogen, pests and diseases especially rhizome rot.</w:t>
      </w:r>
    </w:p>
    <w:p w:rsidR="00EC326D" w:rsidRPr="00DF63A4" w:rsidRDefault="00EC326D" w:rsidP="00EC326D">
      <w:pPr>
        <w:spacing w:after="120" w:line="276" w:lineRule="auto"/>
        <w:ind w:left="360"/>
        <w:jc w:val="both"/>
        <w:rPr>
          <w:lang w:val="en-IN"/>
        </w:rPr>
      </w:pPr>
      <w:r w:rsidRPr="00DF63A4">
        <w:rPr>
          <w:b/>
          <w:lang w:val="en-IN"/>
        </w:rPr>
        <w:t>Sowing</w:t>
      </w:r>
      <w:r w:rsidRPr="00DF63A4">
        <w:rPr>
          <w:lang w:val="en-IN"/>
        </w:rPr>
        <w:t xml:space="preserve"> – Small pits are made with a hand hoe on the prepared beds with a spacing of 20-25 cm along the rows. Place the finger rhizomes flat with bud facing upwards in the shallow pits. Then cover the rhizomes with soil or dry powdered farm yard manure.</w:t>
      </w:r>
    </w:p>
    <w:p w:rsidR="00EC326D" w:rsidRPr="00DF63A4" w:rsidRDefault="00EC326D" w:rsidP="00EC326D">
      <w:pPr>
        <w:spacing w:after="120" w:line="276" w:lineRule="auto"/>
        <w:ind w:left="360"/>
        <w:jc w:val="both"/>
        <w:rPr>
          <w:lang w:val="en-IN"/>
        </w:rPr>
      </w:pPr>
      <w:r w:rsidRPr="00DF63A4">
        <w:rPr>
          <w:b/>
          <w:lang w:val="en-IN"/>
        </w:rPr>
        <w:t>Organic nutrient management</w:t>
      </w:r>
      <w:r w:rsidRPr="00DF63A4">
        <w:rPr>
          <w:lang w:val="en-IN"/>
        </w:rPr>
        <w:t xml:space="preserve"> – Application of well decomposed FYM or compost @ 25-30 tones/ha to the land is done through broadcasting and ploughing at the time of land preparation. Apply Neem cake @ 2 tones/ha along with vermi-compost @ 10 tones/ ha at the time of planting to increase yield and control rot disease and nematodes. Soil application of Trichoderma bio-control agent (2.5 kg mix with 100 kg FYM and keep in shade for 7 days) for 10-15 days before sowing also helps in improving the soil biological activity. Also soil application of bio fertilizer like Azosperillium @ 30 kg/ha or seedling application @ 20 g/ liter of water improves yield as it supply better nutrition to the crop.</w:t>
      </w:r>
    </w:p>
    <w:p w:rsidR="00EC326D" w:rsidRPr="00DF63A4" w:rsidRDefault="00EC326D" w:rsidP="00EC326D">
      <w:pPr>
        <w:spacing w:after="120" w:line="276" w:lineRule="auto"/>
        <w:ind w:left="360"/>
        <w:jc w:val="both"/>
        <w:rPr>
          <w:lang w:val="en-IN"/>
        </w:rPr>
      </w:pPr>
      <w:r w:rsidRPr="00DF63A4">
        <w:rPr>
          <w:b/>
          <w:lang w:val="en-IN"/>
        </w:rPr>
        <w:t>Mulching</w:t>
      </w:r>
      <w:r w:rsidRPr="00DF63A4">
        <w:rPr>
          <w:lang w:val="en-IN"/>
        </w:rPr>
        <w:t xml:space="preserve"> – Paddy straw or green leaves are usually used for mulching in turmeric beds after sowing. This will help to enhance germination of rhizomes and it prevents soil erosion during </w:t>
      </w:r>
      <w:r w:rsidRPr="00DF63A4">
        <w:rPr>
          <w:lang w:val="en-IN"/>
        </w:rPr>
        <w:lastRenderedPageBreak/>
        <w:t>heavy rains. It also helps to add organic matter to the soil and conserve moisture during the later part of the cropping season. The first mulching with green leaves @ 10-12 tones/ha is to be done immediately after sowing. Then it is repeated @ 5 tones/ha at 40 and 90 days after planting. Cow-dung slurry or liquid manure may be poured over the beds after each mulching to enhance microbial activity and nutrient availability. Mulching helps to reduce weed growth in the beds.</w:t>
      </w:r>
    </w:p>
    <w:p w:rsidR="00EC326D" w:rsidRPr="00DF63A4" w:rsidRDefault="00EC326D" w:rsidP="00EC326D">
      <w:pPr>
        <w:spacing w:after="120" w:line="276" w:lineRule="auto"/>
        <w:ind w:left="360"/>
        <w:jc w:val="both"/>
        <w:rPr>
          <w:lang w:val="en-IN"/>
        </w:rPr>
      </w:pPr>
      <w:r w:rsidRPr="00DF63A4">
        <w:rPr>
          <w:b/>
          <w:lang w:val="en-IN"/>
        </w:rPr>
        <w:t>Weeding &amp; earthing up</w:t>
      </w:r>
      <w:r w:rsidRPr="00DF63A4">
        <w:rPr>
          <w:lang w:val="en-IN"/>
        </w:rPr>
        <w:t xml:space="preserve"> – Weeding should be done thrice at 60, 90 and 120 days after sowing depending upon the weed intensity. Earthing up is essential for the enlargement of rhizomes and it is also provide adequate aeration to the roots and protects the rhizome from scale insects. The first earthing up is done at 45 days after planting and the second at 120 – 135 days after planting. Earthing up also helps to manage the weeds growth.</w:t>
      </w:r>
    </w:p>
    <w:p w:rsidR="00EC326D" w:rsidRPr="00DF63A4" w:rsidRDefault="00EC326D" w:rsidP="00EC326D">
      <w:pPr>
        <w:spacing w:after="120" w:line="276" w:lineRule="auto"/>
        <w:ind w:left="360"/>
        <w:jc w:val="both"/>
        <w:rPr>
          <w:lang w:val="en-IN"/>
        </w:rPr>
      </w:pPr>
      <w:r w:rsidRPr="00DF63A4">
        <w:rPr>
          <w:b/>
          <w:lang w:val="en-IN"/>
        </w:rPr>
        <w:t>Cropping system</w:t>
      </w:r>
      <w:r w:rsidRPr="00DF63A4">
        <w:rPr>
          <w:lang w:val="en-IN"/>
        </w:rPr>
        <w:t xml:space="preserve"> – Turmeric can be grown as intercrop with leguminous crops like soya-bean, French-beans, pigeon pea etc. Intercropping with soya-bean and finger millet and maize is advantageous as it improve the soil fertility.</w:t>
      </w:r>
    </w:p>
    <w:p w:rsidR="00EC326D" w:rsidRPr="00DF63A4" w:rsidRDefault="00EC326D" w:rsidP="00EC326D">
      <w:pPr>
        <w:spacing w:after="120" w:line="276" w:lineRule="auto"/>
        <w:ind w:left="360"/>
        <w:jc w:val="both"/>
        <w:rPr>
          <w:lang w:val="en-IN"/>
        </w:rPr>
      </w:pPr>
      <w:r w:rsidRPr="00DF63A4">
        <w:rPr>
          <w:b/>
          <w:lang w:val="en-IN"/>
        </w:rPr>
        <w:t>Harvesting &amp; curing</w:t>
      </w:r>
      <w:r w:rsidRPr="00DF63A4">
        <w:rPr>
          <w:lang w:val="en-IN"/>
        </w:rPr>
        <w:t xml:space="preserve"> – Turmeric takes 7-9 months for harvesting. Drying up of the aerial portion indicates maturity. An average yields of 25-30 tones/ha of fresh rhizomes may be obtained. After harvesting the fingers are separated from the rhizomes. Then they are cleaned and dried for one day.</w:t>
      </w:r>
    </w:p>
    <w:p w:rsidR="00EC326D" w:rsidRPr="00DF63A4" w:rsidRDefault="00EC326D" w:rsidP="00EC326D">
      <w:pPr>
        <w:spacing w:after="120" w:line="276" w:lineRule="auto"/>
        <w:ind w:left="360"/>
        <w:jc w:val="both"/>
        <w:rPr>
          <w:lang w:val="en-IN"/>
        </w:rPr>
      </w:pPr>
      <w:r w:rsidRPr="00DF63A4">
        <w:rPr>
          <w:b/>
          <w:lang w:val="en-IN"/>
        </w:rPr>
        <w:t xml:space="preserve">Processing </w:t>
      </w:r>
      <w:r w:rsidRPr="00DF63A4">
        <w:rPr>
          <w:lang w:val="en-IN"/>
        </w:rPr>
        <w:t>– The rhizomes should be boiled in water till they become soft and then dried in the sun fir 10-15 days until they produce metallic sound. The dried rhizomes are the put into the gunny bags and crushed against the floor in order to remove the scales and roots.</w:t>
      </w:r>
    </w:p>
    <w:p w:rsidR="00EC326D" w:rsidRPr="00DF63A4" w:rsidRDefault="00EC326D" w:rsidP="00EC326D">
      <w:pPr>
        <w:spacing w:after="120" w:line="276" w:lineRule="auto"/>
        <w:ind w:left="360"/>
        <w:jc w:val="both"/>
        <w:rPr>
          <w:lang w:val="en-IN"/>
        </w:rPr>
      </w:pPr>
      <w:r w:rsidRPr="00DF63A4">
        <w:rPr>
          <w:b/>
          <w:lang w:val="en-IN"/>
        </w:rPr>
        <w:t>Storage</w:t>
      </w:r>
      <w:r w:rsidRPr="00DF63A4">
        <w:rPr>
          <w:lang w:val="en-IN"/>
        </w:rPr>
        <w:t xml:space="preserve"> – The fresh harvested rhizomes should be dried in shade for 4-5 days after removing the dirt and leaves. Then they are kept in an underground pit. The upper layer of the rhizome should be covered with dry grass and the month of the pit may be covered by plastering it to prevent water from entering into the pit. The pits should be opened during January – February to inspect diseases infestation of rhizomes.</w:t>
      </w:r>
    </w:p>
    <w:p w:rsidR="00EC326D" w:rsidRPr="00DF63A4" w:rsidRDefault="00EC326D" w:rsidP="00EC326D">
      <w:pPr>
        <w:spacing w:after="120" w:line="276" w:lineRule="auto"/>
        <w:ind w:left="360"/>
        <w:jc w:val="both"/>
        <w:rPr>
          <w:b/>
          <w:lang w:val="en-IN"/>
        </w:rPr>
      </w:pPr>
      <w:r w:rsidRPr="00DF63A4">
        <w:rPr>
          <w:b/>
          <w:lang w:val="en-IN"/>
        </w:rPr>
        <w:t>DISEASES</w:t>
      </w:r>
    </w:p>
    <w:p w:rsidR="00EC326D" w:rsidRPr="00DF63A4" w:rsidRDefault="00EC326D" w:rsidP="00CD6FD5">
      <w:pPr>
        <w:numPr>
          <w:ilvl w:val="0"/>
          <w:numId w:val="453"/>
        </w:numPr>
        <w:spacing w:after="120" w:line="276" w:lineRule="auto"/>
        <w:jc w:val="both"/>
        <w:rPr>
          <w:lang w:val="en-IN"/>
        </w:rPr>
      </w:pPr>
      <w:r w:rsidRPr="00DF63A4">
        <w:rPr>
          <w:b/>
          <w:lang w:val="en-IN"/>
        </w:rPr>
        <w:t>SOFT ROT</w:t>
      </w:r>
      <w:r w:rsidRPr="00DF63A4">
        <w:rPr>
          <w:lang w:val="en-IN"/>
        </w:rPr>
        <w:t xml:space="preserve">  (</w:t>
      </w:r>
      <w:r w:rsidRPr="00DF63A4">
        <w:rPr>
          <w:i/>
          <w:lang w:val="en-IN"/>
        </w:rPr>
        <w:t>Pythium aphanidermatum</w:t>
      </w:r>
      <w:r w:rsidRPr="00DF63A4">
        <w:rPr>
          <w:lang w:val="en-IN"/>
        </w:rPr>
        <w:t>)</w:t>
      </w:r>
    </w:p>
    <w:p w:rsidR="00EC326D" w:rsidRPr="00DF63A4" w:rsidRDefault="00EC326D" w:rsidP="00EC326D">
      <w:pPr>
        <w:spacing w:after="120" w:line="276" w:lineRule="auto"/>
        <w:ind w:left="360"/>
        <w:jc w:val="both"/>
        <w:rPr>
          <w:lang w:val="en-IN"/>
        </w:rPr>
      </w:pPr>
      <w:r w:rsidRPr="00DF63A4">
        <w:rPr>
          <w:b/>
          <w:lang w:val="en-IN"/>
        </w:rPr>
        <w:t>Symptoms</w:t>
      </w:r>
      <w:r w:rsidRPr="00DF63A4">
        <w:rPr>
          <w:lang w:val="en-IN"/>
        </w:rPr>
        <w:t>: It is a serious seed as well as soil borne disease and the symptoms can be seen from July. Yellowing of leaves appear first on the lower leaves and proceeds to upper leaves. Roots arising from the affected rhizome become rotten and show brown discoloration of the rhizome tissue. Sometimes the pseudostem comes off easily with a gentle pull. The rotten parts attract other fungi, bacteria and insects particularly the rhizome fly. During the rainy season this disease spreads very fast from the infected field to healthy field.</w:t>
      </w:r>
    </w:p>
    <w:p w:rsidR="00EC326D" w:rsidRPr="00DF63A4" w:rsidRDefault="00EC326D" w:rsidP="00EC326D">
      <w:pPr>
        <w:spacing w:after="120" w:line="276" w:lineRule="auto"/>
        <w:ind w:left="360"/>
        <w:jc w:val="both"/>
        <w:rPr>
          <w:lang w:val="en-IN"/>
        </w:rPr>
      </w:pPr>
      <w:r w:rsidRPr="00DF63A4">
        <w:rPr>
          <w:b/>
          <w:lang w:val="en-IN"/>
        </w:rPr>
        <w:t>Management</w:t>
      </w:r>
      <w:r w:rsidRPr="00DF63A4">
        <w:rPr>
          <w:lang w:val="en-IN"/>
        </w:rPr>
        <w:t xml:space="preserve">: Avoid water logging and mother rhizome removal. At the time of sowing treat the rhizomes with </w:t>
      </w:r>
      <w:r w:rsidRPr="00DF63A4">
        <w:rPr>
          <w:i/>
          <w:lang w:val="en-IN"/>
        </w:rPr>
        <w:t>Trichoderma harzianum</w:t>
      </w:r>
      <w:r w:rsidRPr="00DF63A4">
        <w:rPr>
          <w:lang w:val="en-IN"/>
        </w:rPr>
        <w:t xml:space="preserve"> or </w:t>
      </w:r>
      <w:r w:rsidRPr="00DF63A4">
        <w:rPr>
          <w:i/>
          <w:lang w:val="en-IN"/>
        </w:rPr>
        <w:t>T. viride</w:t>
      </w:r>
      <w:r w:rsidRPr="00DF63A4">
        <w:rPr>
          <w:lang w:val="en-IN"/>
        </w:rPr>
        <w:t xml:space="preserve"> @ 8-10 gm/litre water or Bordeaux mixture (1%). Remove the badly affected plants and drench around the infected plants, after slightly removing of soil with Trichoderma @ 8-10 gm/litre water or Bordeaux mixture (1%).</w:t>
      </w:r>
    </w:p>
    <w:p w:rsidR="00EC326D" w:rsidRPr="00DF63A4" w:rsidRDefault="00EC326D" w:rsidP="00CD6FD5">
      <w:pPr>
        <w:numPr>
          <w:ilvl w:val="0"/>
          <w:numId w:val="453"/>
        </w:numPr>
        <w:spacing w:after="120" w:line="276" w:lineRule="auto"/>
        <w:jc w:val="both"/>
        <w:rPr>
          <w:lang w:val="en-IN"/>
        </w:rPr>
      </w:pPr>
      <w:r w:rsidRPr="00DF63A4">
        <w:rPr>
          <w:b/>
          <w:lang w:val="en-IN"/>
        </w:rPr>
        <w:t>Bacterial Wilt</w:t>
      </w:r>
      <w:r w:rsidRPr="00DF63A4">
        <w:rPr>
          <w:lang w:val="en-IN"/>
        </w:rPr>
        <w:t xml:space="preserve"> (</w:t>
      </w:r>
      <w:r w:rsidRPr="00DF63A4">
        <w:rPr>
          <w:i/>
          <w:lang w:val="en-IN"/>
        </w:rPr>
        <w:t>Ralstonia solanacearum</w:t>
      </w:r>
      <w:r w:rsidRPr="00DF63A4">
        <w:rPr>
          <w:lang w:val="en-IN"/>
        </w:rPr>
        <w:t xml:space="preserve">) </w:t>
      </w:r>
    </w:p>
    <w:p w:rsidR="00EC326D" w:rsidRPr="00DF63A4" w:rsidRDefault="00EC326D" w:rsidP="00EC326D">
      <w:pPr>
        <w:spacing w:after="120" w:line="276" w:lineRule="auto"/>
        <w:ind w:left="360"/>
        <w:jc w:val="both"/>
        <w:rPr>
          <w:lang w:val="en-IN"/>
        </w:rPr>
      </w:pPr>
      <w:r w:rsidRPr="00DF63A4">
        <w:rPr>
          <w:b/>
          <w:lang w:val="en-IN"/>
        </w:rPr>
        <w:t>Symptoms:</w:t>
      </w:r>
      <w:r w:rsidRPr="00DF63A4">
        <w:rPr>
          <w:lang w:val="en-IN"/>
        </w:rPr>
        <w:t xml:space="preserve"> It is the most serious disease and the symptoms can be noticed from July-August. The leaf margins of the affected plant turn bronze and curl backward. The whole plants wilt and die. The base of the infected pseudostem and the rhizome emit foul smell. When the suspected pseudostem is cut and immersed in a glass of clean water milky exudates will ooze out from the cut end. Typical symptom is the wilting observed during afternoon in young seedlings.</w:t>
      </w:r>
    </w:p>
    <w:p w:rsidR="00EC326D" w:rsidRPr="00DF63A4" w:rsidRDefault="00EC326D" w:rsidP="00EC326D">
      <w:pPr>
        <w:spacing w:after="120" w:line="276" w:lineRule="auto"/>
        <w:ind w:left="360"/>
        <w:jc w:val="both"/>
        <w:rPr>
          <w:lang w:val="en-IN"/>
        </w:rPr>
      </w:pPr>
      <w:r w:rsidRPr="00DF63A4">
        <w:rPr>
          <w:b/>
          <w:lang w:val="en-IN"/>
        </w:rPr>
        <w:lastRenderedPageBreak/>
        <w:t>Management:</w:t>
      </w:r>
      <w:r w:rsidRPr="00DF63A4">
        <w:rPr>
          <w:lang w:val="en-IN"/>
        </w:rPr>
        <w:t xml:space="preserve"> Seed contamination is the major sources of infection hence procure only healthy rhizome from disease free area. 3-4 years crop rotation should be followed to avoid disease incidence. Avoid crop rotation with solanaceous crops like tomato, chilli, brinjal, etc rather go for leguminous or cruciferous crops soybean, mustard, radish, etc to overcome pathogen. Seeds should be treated with </w:t>
      </w:r>
      <w:r w:rsidRPr="00DF63A4">
        <w:rPr>
          <w:i/>
          <w:lang w:val="en-IN"/>
        </w:rPr>
        <w:t>Trichoderma harzianum</w:t>
      </w:r>
      <w:r w:rsidRPr="00DF63A4">
        <w:rPr>
          <w:lang w:val="en-IN"/>
        </w:rPr>
        <w:t xml:space="preserve"> or </w:t>
      </w:r>
      <w:r w:rsidRPr="00DF63A4">
        <w:rPr>
          <w:i/>
          <w:lang w:val="en-IN"/>
        </w:rPr>
        <w:t>Trichoderma viride</w:t>
      </w:r>
      <w:r w:rsidRPr="00DF63A4">
        <w:rPr>
          <w:lang w:val="en-IN"/>
        </w:rPr>
        <w:t xml:space="preserve"> + </w:t>
      </w:r>
      <w:r w:rsidRPr="00DF63A4">
        <w:rPr>
          <w:i/>
          <w:lang w:val="en-IN"/>
        </w:rPr>
        <w:t>Pseudomonas florescens</w:t>
      </w:r>
      <w:r w:rsidRPr="00DF63A4">
        <w:rPr>
          <w:lang w:val="en-IN"/>
        </w:rPr>
        <w:t xml:space="preserve"> @ 5-10 gm per kg seeds before sowing.  Remove the affected clumps and drench the soil with </w:t>
      </w:r>
      <w:r w:rsidRPr="00DF63A4">
        <w:rPr>
          <w:i/>
          <w:lang w:val="en-IN"/>
        </w:rPr>
        <w:t xml:space="preserve">Pseudomonas florescens </w:t>
      </w:r>
      <w:r w:rsidRPr="00DF63A4">
        <w:rPr>
          <w:lang w:val="en-IN"/>
        </w:rPr>
        <w:t>@ 10 gm/liter</w:t>
      </w:r>
      <w:r w:rsidRPr="00DF63A4">
        <w:rPr>
          <w:i/>
          <w:lang w:val="en-IN"/>
        </w:rPr>
        <w:t xml:space="preserve"> </w:t>
      </w:r>
      <w:r w:rsidRPr="00DF63A4">
        <w:rPr>
          <w:lang w:val="en-IN"/>
        </w:rPr>
        <w:t>water or Bordeaux mixture (1%).</w:t>
      </w:r>
    </w:p>
    <w:p w:rsidR="00EC326D" w:rsidRPr="00DF63A4" w:rsidRDefault="00EC326D" w:rsidP="00EC326D">
      <w:pPr>
        <w:spacing w:after="120" w:line="276" w:lineRule="auto"/>
        <w:ind w:left="360"/>
        <w:jc w:val="both"/>
        <w:rPr>
          <w:b/>
          <w:i/>
          <w:lang w:val="en-IN"/>
        </w:rPr>
      </w:pPr>
      <w:r w:rsidRPr="00DF63A4">
        <w:rPr>
          <w:b/>
          <w:lang w:val="en-IN"/>
        </w:rPr>
        <w:t>INSECT/PESTS</w:t>
      </w:r>
      <w:r w:rsidRPr="00DF63A4">
        <w:rPr>
          <w:b/>
          <w:i/>
          <w:lang w:val="en-IN"/>
        </w:rPr>
        <w:t xml:space="preserve"> </w:t>
      </w:r>
    </w:p>
    <w:p w:rsidR="00EC326D" w:rsidRPr="00DF63A4" w:rsidRDefault="00EC326D" w:rsidP="00CD6FD5">
      <w:pPr>
        <w:numPr>
          <w:ilvl w:val="0"/>
          <w:numId w:val="452"/>
        </w:numPr>
        <w:spacing w:after="120" w:line="276" w:lineRule="auto"/>
        <w:jc w:val="both"/>
        <w:rPr>
          <w:lang w:val="en-IN"/>
        </w:rPr>
      </w:pPr>
      <w:r w:rsidRPr="00DF63A4">
        <w:rPr>
          <w:b/>
          <w:lang w:val="en-IN"/>
        </w:rPr>
        <w:t>Shoot Borer</w:t>
      </w:r>
      <w:r w:rsidRPr="00DF63A4">
        <w:rPr>
          <w:lang w:val="en-IN"/>
        </w:rPr>
        <w:t xml:space="preserve"> – (</w:t>
      </w:r>
      <w:r w:rsidRPr="00DF63A4">
        <w:rPr>
          <w:i/>
          <w:lang w:val="en-IN"/>
        </w:rPr>
        <w:t>Conogethes puntiferalis</w:t>
      </w:r>
      <w:r w:rsidRPr="00DF63A4">
        <w:rPr>
          <w:lang w:val="en-IN"/>
        </w:rPr>
        <w:t>) – The larvae bore the tender pseudostem and reach the central portion by feeding on the internal tissues resulting in yellowing and drying of shoots. Infestation may occur during June – October.</w:t>
      </w:r>
    </w:p>
    <w:p w:rsidR="00EC326D" w:rsidRPr="00DF63A4" w:rsidRDefault="00EC326D" w:rsidP="00EC326D">
      <w:pPr>
        <w:spacing w:after="120" w:line="276" w:lineRule="auto"/>
        <w:ind w:left="360"/>
        <w:jc w:val="both"/>
        <w:rPr>
          <w:lang w:val="en-IN"/>
        </w:rPr>
      </w:pPr>
      <w:r w:rsidRPr="00DF63A4">
        <w:rPr>
          <w:b/>
          <w:lang w:val="en-IN"/>
        </w:rPr>
        <w:t xml:space="preserve">Management </w:t>
      </w:r>
      <w:r w:rsidRPr="00DF63A4">
        <w:rPr>
          <w:lang w:val="en-IN"/>
        </w:rPr>
        <w:t xml:space="preserve">– Mechanical collection and destruction of the adult larvae periodically should be done. Light traps should be installed during mid May to June and July to trap adults. Spray Nimbicidine (2-5 ml/water) or </w:t>
      </w:r>
      <w:r w:rsidRPr="00DF63A4">
        <w:rPr>
          <w:i/>
          <w:lang w:val="en-IN"/>
        </w:rPr>
        <w:t>Beauveria bassiana</w:t>
      </w:r>
      <w:r w:rsidRPr="00DF63A4">
        <w:rPr>
          <w:lang w:val="en-IN"/>
        </w:rPr>
        <w:t xml:space="preserve"> @ 2-5 ml / 1 liter of water.  </w:t>
      </w:r>
    </w:p>
    <w:p w:rsidR="00EC326D" w:rsidRPr="00DF63A4" w:rsidRDefault="00EC326D" w:rsidP="00CD6FD5">
      <w:pPr>
        <w:numPr>
          <w:ilvl w:val="0"/>
          <w:numId w:val="452"/>
        </w:numPr>
        <w:spacing w:after="120" w:line="276" w:lineRule="auto"/>
        <w:jc w:val="both"/>
        <w:rPr>
          <w:lang w:val="en-IN"/>
        </w:rPr>
      </w:pPr>
      <w:r w:rsidRPr="00DF63A4">
        <w:rPr>
          <w:b/>
          <w:lang w:val="en-IN"/>
        </w:rPr>
        <w:t>White Grub</w:t>
      </w:r>
      <w:r w:rsidRPr="00DF63A4">
        <w:rPr>
          <w:lang w:val="en-IN"/>
        </w:rPr>
        <w:t xml:space="preserve"> (</w:t>
      </w:r>
      <w:r w:rsidRPr="00DF63A4">
        <w:rPr>
          <w:i/>
          <w:lang w:val="en-IN"/>
        </w:rPr>
        <w:t>Holotrichia spp</w:t>
      </w:r>
      <w:r w:rsidRPr="00DF63A4">
        <w:rPr>
          <w:lang w:val="en-IN"/>
        </w:rPr>
        <w:t>.) - It is a sporadic pest, sometimes causes serious damage. The grub feeds on the roots and newly formed rhizomes. The infestation is generally more during August-September.</w:t>
      </w:r>
    </w:p>
    <w:p w:rsidR="00EC326D" w:rsidRPr="00DF63A4" w:rsidRDefault="00EC326D" w:rsidP="00EC326D">
      <w:pPr>
        <w:spacing w:after="120" w:line="276" w:lineRule="auto"/>
        <w:ind w:left="360"/>
        <w:jc w:val="both"/>
        <w:rPr>
          <w:lang w:val="en-IN"/>
        </w:rPr>
      </w:pPr>
      <w:r w:rsidRPr="00DF63A4">
        <w:rPr>
          <w:b/>
          <w:lang w:val="en-IN"/>
        </w:rPr>
        <w:t>Management</w:t>
      </w:r>
      <w:r w:rsidRPr="00DF63A4">
        <w:rPr>
          <w:lang w:val="en-IN"/>
        </w:rPr>
        <w:t xml:space="preserve">: The entomophagus fungus </w:t>
      </w:r>
      <w:r w:rsidR="00F802C6">
        <w:rPr>
          <w:i/>
          <w:lang w:val="en-IN"/>
        </w:rPr>
        <w:t>Metarhizium anisop</w:t>
      </w:r>
      <w:r w:rsidRPr="00DF63A4">
        <w:rPr>
          <w:i/>
          <w:lang w:val="en-IN"/>
        </w:rPr>
        <w:t>l</w:t>
      </w:r>
      <w:r w:rsidR="00F802C6">
        <w:rPr>
          <w:i/>
          <w:lang w:val="en-IN"/>
        </w:rPr>
        <w:t>i</w:t>
      </w:r>
      <w:r w:rsidRPr="00DF63A4">
        <w:rPr>
          <w:i/>
          <w:lang w:val="en-IN"/>
        </w:rPr>
        <w:t>ae</w:t>
      </w:r>
      <w:r w:rsidRPr="00DF63A4">
        <w:rPr>
          <w:lang w:val="en-IN"/>
        </w:rPr>
        <w:t xml:space="preserve"> can be mixed with fine cowdung and then applied in the field to control the grubs. In endemic areas opt for soil application of neem cake @ 40kg/ha before sowing or apply Nimbicidine @ 2-5 ml/l or </w:t>
      </w:r>
      <w:r w:rsidRPr="00DF63A4">
        <w:rPr>
          <w:i/>
          <w:lang w:val="en-IN"/>
        </w:rPr>
        <w:t xml:space="preserve">Beauveria bassiana </w:t>
      </w:r>
      <w:r w:rsidRPr="00DF63A4">
        <w:rPr>
          <w:lang w:val="en-IN"/>
        </w:rPr>
        <w:t>@ 2-5 ml/l. FYM or cowdung should be well decomposed to avoid infestation.</w:t>
      </w:r>
    </w:p>
    <w:p w:rsidR="00EC326D" w:rsidRPr="00DF63A4" w:rsidRDefault="00EC326D" w:rsidP="00CD6FD5">
      <w:pPr>
        <w:numPr>
          <w:ilvl w:val="0"/>
          <w:numId w:val="452"/>
        </w:numPr>
        <w:spacing w:after="120" w:line="276" w:lineRule="auto"/>
        <w:jc w:val="both"/>
        <w:rPr>
          <w:lang w:val="en-IN"/>
        </w:rPr>
      </w:pPr>
      <w:r w:rsidRPr="00DF63A4">
        <w:rPr>
          <w:b/>
          <w:lang w:val="en-IN"/>
        </w:rPr>
        <w:t>Rhizome Scale</w:t>
      </w:r>
      <w:r w:rsidRPr="00DF63A4">
        <w:rPr>
          <w:lang w:val="en-IN"/>
        </w:rPr>
        <w:t xml:space="preserve"> (</w:t>
      </w:r>
      <w:r w:rsidRPr="00DF63A4">
        <w:rPr>
          <w:i/>
          <w:lang w:val="en-IN"/>
        </w:rPr>
        <w:t>Aspidiella hartii</w:t>
      </w:r>
      <w:r w:rsidRPr="00DF63A4">
        <w:rPr>
          <w:lang w:val="en-IN"/>
        </w:rPr>
        <w:t>) - The economic part of the plant namely the underground rhizome is often attacked both in field and in storage condition. The minute crawling nymphs infest near the growing buds and suck the sap. It results in shrivelling and drying of the rhizomes. The plants are devitalized and get withered before drying completely. The rhizomes fail to germinate.</w:t>
      </w:r>
    </w:p>
    <w:p w:rsidR="00EC326D" w:rsidRPr="00DF63A4" w:rsidRDefault="00EC326D" w:rsidP="00EC326D">
      <w:pPr>
        <w:spacing w:after="120" w:line="276" w:lineRule="auto"/>
        <w:ind w:left="360"/>
        <w:jc w:val="both"/>
        <w:rPr>
          <w:lang w:val="en-IN"/>
        </w:rPr>
      </w:pPr>
      <w:r w:rsidRPr="00DF63A4">
        <w:rPr>
          <w:b/>
          <w:lang w:val="en-IN"/>
        </w:rPr>
        <w:t xml:space="preserve">Management: </w:t>
      </w:r>
      <w:r w:rsidRPr="00DF63A4">
        <w:rPr>
          <w:lang w:val="en-IN"/>
        </w:rPr>
        <w:t xml:space="preserve">Severely infested rhizomes are to be discarded before storage of rhizomes. Storage of rhizomes in dried leaves of </w:t>
      </w:r>
      <w:r w:rsidRPr="00DF63A4">
        <w:rPr>
          <w:i/>
          <w:lang w:val="en-IN"/>
        </w:rPr>
        <w:t xml:space="preserve">Strychnos nux-vomica </w:t>
      </w:r>
      <w:r w:rsidRPr="00DF63A4">
        <w:rPr>
          <w:lang w:val="en-IN"/>
        </w:rPr>
        <w:t>+ sawdust in 1: 1 proportion helps in keeping the seed rhizomes free of scale infestation. Spraying of Neem oil @ 3ml/lit of water at 15 days interval is found to be effective.</w:t>
      </w:r>
    </w:p>
    <w:p w:rsidR="00EC326D" w:rsidRPr="00DF63A4" w:rsidRDefault="00EC326D" w:rsidP="00EC326D">
      <w:pPr>
        <w:spacing w:after="120" w:line="276" w:lineRule="auto"/>
        <w:ind w:left="360"/>
        <w:jc w:val="both"/>
        <w:rPr>
          <w:b/>
          <w:lang w:val="en-IN"/>
        </w:rPr>
      </w:pPr>
    </w:p>
    <w:p w:rsidR="00EC326D" w:rsidRPr="00DF63A4" w:rsidRDefault="00EC326D" w:rsidP="00EC326D">
      <w:pPr>
        <w:spacing w:after="120" w:line="276" w:lineRule="auto"/>
        <w:ind w:left="360"/>
        <w:jc w:val="both"/>
        <w:rPr>
          <w:lang w:val="en-IN"/>
        </w:rPr>
      </w:pPr>
    </w:p>
    <w:p w:rsidR="00EC326D" w:rsidRPr="00DF63A4" w:rsidRDefault="00EC326D" w:rsidP="00EC326D">
      <w:pPr>
        <w:spacing w:after="120" w:line="276" w:lineRule="auto"/>
        <w:ind w:left="360"/>
        <w:jc w:val="both"/>
        <w:rPr>
          <w:lang w:val="en-IN"/>
        </w:rPr>
      </w:pPr>
    </w:p>
    <w:p w:rsidR="00EC326D" w:rsidRPr="00DF63A4" w:rsidRDefault="00EC326D" w:rsidP="00EC326D">
      <w:pPr>
        <w:spacing w:after="120" w:line="276" w:lineRule="auto"/>
        <w:ind w:left="360"/>
        <w:jc w:val="both"/>
        <w:rPr>
          <w:lang w:val="en-IN"/>
        </w:rPr>
      </w:pPr>
    </w:p>
    <w:p w:rsidR="00EC326D" w:rsidRDefault="00EC326D" w:rsidP="00EC326D">
      <w:pPr>
        <w:spacing w:after="120" w:line="276" w:lineRule="auto"/>
        <w:ind w:left="360"/>
        <w:jc w:val="both"/>
        <w:rPr>
          <w:lang w:val="en-IN"/>
        </w:rPr>
      </w:pPr>
    </w:p>
    <w:p w:rsidR="006F3CBA" w:rsidRDefault="006F3CBA" w:rsidP="00EC326D">
      <w:pPr>
        <w:spacing w:after="120" w:line="276" w:lineRule="auto"/>
        <w:ind w:left="360"/>
        <w:jc w:val="both"/>
        <w:rPr>
          <w:lang w:val="en-IN"/>
        </w:rPr>
      </w:pPr>
    </w:p>
    <w:p w:rsidR="006F3CBA" w:rsidRDefault="006F3CBA" w:rsidP="00EC326D">
      <w:pPr>
        <w:spacing w:after="120" w:line="276" w:lineRule="auto"/>
        <w:ind w:left="360"/>
        <w:jc w:val="both"/>
        <w:rPr>
          <w:lang w:val="en-IN"/>
        </w:rPr>
      </w:pPr>
    </w:p>
    <w:p w:rsidR="006F3CBA" w:rsidRDefault="006F3CBA" w:rsidP="00EC326D">
      <w:pPr>
        <w:spacing w:after="120" w:line="276" w:lineRule="auto"/>
        <w:ind w:left="360"/>
        <w:jc w:val="both"/>
        <w:rPr>
          <w:lang w:val="en-IN"/>
        </w:rPr>
      </w:pPr>
    </w:p>
    <w:p w:rsidR="00EC326D" w:rsidRPr="00DF63A4" w:rsidRDefault="00EC326D" w:rsidP="00EC326D">
      <w:pPr>
        <w:spacing w:after="120" w:line="276" w:lineRule="auto"/>
        <w:ind w:left="360"/>
        <w:jc w:val="both"/>
        <w:rPr>
          <w:lang w:val="en-IN"/>
        </w:rPr>
      </w:pPr>
    </w:p>
    <w:p w:rsidR="00EC326D" w:rsidRPr="00DF63A4" w:rsidRDefault="00EC326D" w:rsidP="00EC326D">
      <w:pPr>
        <w:spacing w:after="120" w:line="276" w:lineRule="auto"/>
        <w:ind w:left="360"/>
        <w:jc w:val="both"/>
        <w:rPr>
          <w:lang w:val="en-IN"/>
        </w:rPr>
      </w:pPr>
    </w:p>
    <w:p w:rsidR="00EC326D" w:rsidRPr="00DF63A4" w:rsidRDefault="00EC326D" w:rsidP="00BC345C">
      <w:pPr>
        <w:spacing w:after="120" w:line="276" w:lineRule="auto"/>
        <w:ind w:left="360"/>
        <w:jc w:val="right"/>
        <w:rPr>
          <w:b/>
          <w:lang w:val="en-IN"/>
        </w:rPr>
      </w:pPr>
      <w:r w:rsidRPr="00DF63A4">
        <w:rPr>
          <w:b/>
          <w:lang w:val="en-IN"/>
        </w:rPr>
        <w:lastRenderedPageBreak/>
        <w:t>VEGETABLE SEED PRODUCTION</w:t>
      </w:r>
      <w:r w:rsidR="003E6BD0" w:rsidRPr="003E6BD0">
        <w:rPr>
          <w:rFonts w:eastAsia="Arial Unicode MS"/>
          <w:b/>
        </w:rPr>
        <w:t xml:space="preserve"> </w:t>
      </w:r>
      <w:r w:rsidR="00BC345C">
        <w:rPr>
          <w:rFonts w:eastAsia="Arial Unicode MS"/>
          <w:b/>
        </w:rPr>
        <w:tab/>
      </w:r>
      <w:r w:rsidR="00BC345C">
        <w:rPr>
          <w:rFonts w:eastAsia="Arial Unicode MS"/>
          <w:b/>
        </w:rPr>
        <w:tab/>
      </w:r>
      <w:r w:rsidR="00BC345C">
        <w:rPr>
          <w:rFonts w:eastAsia="Arial Unicode MS"/>
          <w:b/>
        </w:rPr>
        <w:tab/>
      </w:r>
      <w:r w:rsidR="00964FE8">
        <w:rPr>
          <w:rFonts w:eastAsia="Arial Unicode MS"/>
          <w:b/>
        </w:rPr>
        <w:t>(</w:t>
      </w:r>
      <w:r w:rsidR="003E6BD0">
        <w:rPr>
          <w:rFonts w:eastAsia="Arial Unicode MS"/>
          <w:b/>
        </w:rPr>
        <w:t>Code No: 77</w:t>
      </w:r>
      <w:r w:rsidR="00964FE8">
        <w:rPr>
          <w:rFonts w:eastAsia="Arial Unicode MS"/>
          <w:b/>
        </w:rPr>
        <w:t>)</w:t>
      </w:r>
    </w:p>
    <w:p w:rsidR="00EC326D" w:rsidRPr="00DF63A4" w:rsidRDefault="00EC326D" w:rsidP="00EC326D">
      <w:pPr>
        <w:spacing w:after="120" w:line="276" w:lineRule="auto"/>
        <w:ind w:left="360"/>
        <w:jc w:val="both"/>
        <w:rPr>
          <w:lang w:val="en-IN"/>
        </w:rPr>
      </w:pPr>
      <w:r w:rsidRPr="00DF63A4">
        <w:rPr>
          <w:lang w:val="en-IN"/>
        </w:rPr>
        <w:tab/>
        <w:t>The planting of good seed is essential for the success in vegetable cultivation. A vegetable grower cannot achieve success in his cultivation with poor seed. Pure and healthy seeds is of great importance for vegetable production and therefore, the best available seed must be used.</w:t>
      </w:r>
    </w:p>
    <w:p w:rsidR="00EC326D" w:rsidRPr="00DF63A4" w:rsidRDefault="00EC326D" w:rsidP="00CD6FD5">
      <w:pPr>
        <w:numPr>
          <w:ilvl w:val="0"/>
          <w:numId w:val="454"/>
        </w:numPr>
        <w:spacing w:after="120" w:line="276" w:lineRule="auto"/>
        <w:jc w:val="both"/>
        <w:rPr>
          <w:b/>
          <w:lang w:val="en-IN"/>
        </w:rPr>
      </w:pPr>
      <w:r w:rsidRPr="00DF63A4">
        <w:rPr>
          <w:b/>
          <w:lang w:val="en-IN"/>
        </w:rPr>
        <w:t>A good quality seed is:-</w:t>
      </w:r>
    </w:p>
    <w:p w:rsidR="00EC326D" w:rsidRPr="00DF63A4" w:rsidRDefault="00EC326D" w:rsidP="00CD6FD5">
      <w:pPr>
        <w:numPr>
          <w:ilvl w:val="0"/>
          <w:numId w:val="455"/>
        </w:numPr>
        <w:spacing w:after="120" w:line="276" w:lineRule="auto"/>
        <w:jc w:val="both"/>
        <w:rPr>
          <w:lang w:val="en-IN"/>
        </w:rPr>
      </w:pPr>
      <w:r w:rsidRPr="00DF63A4">
        <w:rPr>
          <w:lang w:val="en-IN"/>
        </w:rPr>
        <w:t>Good looking, viable and vigorous.</w:t>
      </w:r>
    </w:p>
    <w:p w:rsidR="00EC326D" w:rsidRPr="00DF63A4" w:rsidRDefault="00EC326D" w:rsidP="00CD6FD5">
      <w:pPr>
        <w:numPr>
          <w:ilvl w:val="0"/>
          <w:numId w:val="455"/>
        </w:numPr>
        <w:spacing w:after="120" w:line="276" w:lineRule="auto"/>
        <w:jc w:val="both"/>
        <w:rPr>
          <w:lang w:val="en-IN"/>
        </w:rPr>
      </w:pPr>
      <w:r w:rsidRPr="00DF63A4">
        <w:rPr>
          <w:lang w:val="en-IN"/>
        </w:rPr>
        <w:t>Genetically pure.</w:t>
      </w:r>
    </w:p>
    <w:p w:rsidR="00EC326D" w:rsidRPr="00DF63A4" w:rsidRDefault="00EC326D" w:rsidP="00CD6FD5">
      <w:pPr>
        <w:numPr>
          <w:ilvl w:val="0"/>
          <w:numId w:val="455"/>
        </w:numPr>
        <w:spacing w:after="120" w:line="276" w:lineRule="auto"/>
        <w:jc w:val="both"/>
        <w:rPr>
          <w:lang w:val="en-IN"/>
        </w:rPr>
      </w:pPr>
      <w:r w:rsidRPr="00DF63A4">
        <w:rPr>
          <w:lang w:val="en-IN"/>
        </w:rPr>
        <w:t>Bold and uniform in size.</w:t>
      </w:r>
    </w:p>
    <w:p w:rsidR="00EC326D" w:rsidRPr="00DF63A4" w:rsidRDefault="00EC326D" w:rsidP="00CD6FD5">
      <w:pPr>
        <w:numPr>
          <w:ilvl w:val="0"/>
          <w:numId w:val="455"/>
        </w:numPr>
        <w:spacing w:after="120" w:line="276" w:lineRule="auto"/>
        <w:jc w:val="both"/>
        <w:rPr>
          <w:lang w:val="en-IN"/>
        </w:rPr>
      </w:pPr>
      <w:r w:rsidRPr="00DF63A4">
        <w:rPr>
          <w:lang w:val="en-IN"/>
        </w:rPr>
        <w:t>Free from seed borne disease organisms.</w:t>
      </w:r>
    </w:p>
    <w:p w:rsidR="00EC326D" w:rsidRPr="00DF63A4" w:rsidRDefault="00EC326D" w:rsidP="00CD6FD5">
      <w:pPr>
        <w:numPr>
          <w:ilvl w:val="0"/>
          <w:numId w:val="455"/>
        </w:numPr>
        <w:spacing w:after="120" w:line="276" w:lineRule="auto"/>
        <w:jc w:val="both"/>
        <w:rPr>
          <w:lang w:val="en-IN"/>
        </w:rPr>
      </w:pPr>
      <w:r w:rsidRPr="00DF63A4">
        <w:rPr>
          <w:lang w:val="en-IN"/>
        </w:rPr>
        <w:t xml:space="preserve">Free from weed seed and other crop seed. </w:t>
      </w:r>
    </w:p>
    <w:p w:rsidR="00EC326D" w:rsidRPr="00DF63A4" w:rsidRDefault="00EC326D" w:rsidP="00CD6FD5">
      <w:pPr>
        <w:numPr>
          <w:ilvl w:val="0"/>
          <w:numId w:val="455"/>
        </w:numPr>
        <w:spacing w:after="120" w:line="276" w:lineRule="auto"/>
        <w:jc w:val="both"/>
        <w:rPr>
          <w:lang w:val="en-IN"/>
        </w:rPr>
      </w:pPr>
      <w:r w:rsidRPr="00DF63A4">
        <w:rPr>
          <w:lang w:val="en-IN"/>
        </w:rPr>
        <w:t>Free from dirt and any other material which may impair the quality of seed.</w:t>
      </w:r>
    </w:p>
    <w:p w:rsidR="00EC326D" w:rsidRPr="00DF63A4" w:rsidRDefault="00EC326D" w:rsidP="00EC326D">
      <w:pPr>
        <w:spacing w:after="120" w:line="276" w:lineRule="auto"/>
        <w:ind w:left="360"/>
        <w:jc w:val="both"/>
        <w:rPr>
          <w:b/>
          <w:lang w:val="en-IN"/>
        </w:rPr>
      </w:pPr>
      <w:r w:rsidRPr="00DF63A4">
        <w:rPr>
          <w:b/>
          <w:lang w:val="en-IN"/>
        </w:rPr>
        <w:t>Definition of terms:-</w:t>
      </w:r>
    </w:p>
    <w:p w:rsidR="00EC326D" w:rsidRPr="00DF63A4" w:rsidRDefault="00EC326D" w:rsidP="00CD6FD5">
      <w:pPr>
        <w:numPr>
          <w:ilvl w:val="0"/>
          <w:numId w:val="468"/>
        </w:numPr>
        <w:spacing w:after="120" w:line="276" w:lineRule="auto"/>
        <w:jc w:val="both"/>
        <w:rPr>
          <w:lang w:val="en-IN"/>
        </w:rPr>
      </w:pPr>
      <w:r w:rsidRPr="00DF63A4">
        <w:rPr>
          <w:b/>
          <w:lang w:val="en-IN"/>
        </w:rPr>
        <w:t>Kind</w:t>
      </w:r>
      <w:r w:rsidRPr="00DF63A4">
        <w:rPr>
          <w:lang w:val="en-IN"/>
        </w:rPr>
        <w:t xml:space="preserve"> – It represents all those plants which are used and accepted as a single vegetable such as cauliflower tomato, etc.</w:t>
      </w:r>
    </w:p>
    <w:p w:rsidR="00EC326D" w:rsidRPr="00DF63A4" w:rsidRDefault="00EC326D" w:rsidP="00CD6FD5">
      <w:pPr>
        <w:numPr>
          <w:ilvl w:val="0"/>
          <w:numId w:val="468"/>
        </w:numPr>
        <w:spacing w:after="120" w:line="276" w:lineRule="auto"/>
        <w:jc w:val="both"/>
        <w:rPr>
          <w:lang w:val="en-IN"/>
        </w:rPr>
      </w:pPr>
      <w:r w:rsidRPr="00DF63A4">
        <w:rPr>
          <w:b/>
          <w:lang w:val="en-IN"/>
        </w:rPr>
        <w:t>Variety</w:t>
      </w:r>
      <w:r w:rsidRPr="00DF63A4">
        <w:rPr>
          <w:lang w:val="en-IN"/>
        </w:rPr>
        <w:t xml:space="preserve"> – This term includes those plants which are alike in their important characters of plant and product. A variety distinct in one or more prominent and significance features from the other variety of the same kind of vegetable.</w:t>
      </w:r>
    </w:p>
    <w:p w:rsidR="00EC326D" w:rsidRPr="00DF63A4" w:rsidRDefault="00EC326D" w:rsidP="00CD6FD5">
      <w:pPr>
        <w:numPr>
          <w:ilvl w:val="0"/>
          <w:numId w:val="468"/>
        </w:numPr>
        <w:spacing w:after="120" w:line="276" w:lineRule="auto"/>
        <w:jc w:val="both"/>
        <w:rPr>
          <w:lang w:val="en-IN"/>
        </w:rPr>
      </w:pPr>
      <w:r w:rsidRPr="00DF63A4">
        <w:rPr>
          <w:b/>
          <w:lang w:val="en-IN"/>
        </w:rPr>
        <w:t>Strain</w:t>
      </w:r>
      <w:r w:rsidRPr="00DF63A4">
        <w:rPr>
          <w:lang w:val="en-IN"/>
        </w:rPr>
        <w:t>:- It includes those plants of a given character but differ from the other in one important or two or three minor aspect.</w:t>
      </w:r>
    </w:p>
    <w:p w:rsidR="00EC326D" w:rsidRPr="00DF63A4" w:rsidRDefault="00EC326D" w:rsidP="00CD6FD5">
      <w:pPr>
        <w:numPr>
          <w:ilvl w:val="0"/>
          <w:numId w:val="468"/>
        </w:numPr>
        <w:spacing w:after="120" w:line="276" w:lineRule="auto"/>
        <w:jc w:val="both"/>
        <w:rPr>
          <w:lang w:val="en-IN"/>
        </w:rPr>
      </w:pPr>
      <w:r w:rsidRPr="00DF63A4">
        <w:rPr>
          <w:b/>
          <w:lang w:val="en-IN"/>
        </w:rPr>
        <w:t>Stock</w:t>
      </w:r>
      <w:r w:rsidRPr="00DF63A4">
        <w:rPr>
          <w:lang w:val="en-IN"/>
        </w:rPr>
        <w:t>- It represent all plants of the same parentage and differences between various stocks of variety and strain very slight.</w:t>
      </w:r>
    </w:p>
    <w:p w:rsidR="00EC326D" w:rsidRPr="00DF63A4" w:rsidRDefault="00EC326D" w:rsidP="00CD6FD5">
      <w:pPr>
        <w:numPr>
          <w:ilvl w:val="0"/>
          <w:numId w:val="468"/>
        </w:numPr>
        <w:spacing w:after="120" w:line="276" w:lineRule="auto"/>
        <w:jc w:val="both"/>
        <w:rPr>
          <w:lang w:val="en-IN"/>
        </w:rPr>
      </w:pPr>
      <w:r w:rsidRPr="00DF63A4">
        <w:rPr>
          <w:b/>
          <w:lang w:val="en-IN"/>
        </w:rPr>
        <w:t>Improved seed</w:t>
      </w:r>
      <w:r w:rsidRPr="00DF63A4">
        <w:rPr>
          <w:lang w:val="en-IN"/>
        </w:rPr>
        <w:t>:- It is a better seed substituted for another seed which one is not so good. It is constituted by both genetics and physical factors.</w:t>
      </w:r>
    </w:p>
    <w:p w:rsidR="00EC326D" w:rsidRPr="00DF63A4" w:rsidRDefault="00EC326D" w:rsidP="00CD6FD5">
      <w:pPr>
        <w:numPr>
          <w:ilvl w:val="0"/>
          <w:numId w:val="456"/>
        </w:numPr>
        <w:spacing w:after="120" w:line="276" w:lineRule="auto"/>
        <w:jc w:val="both"/>
        <w:rPr>
          <w:b/>
          <w:lang w:val="en-IN"/>
        </w:rPr>
      </w:pPr>
      <w:r w:rsidRPr="00DF63A4">
        <w:rPr>
          <w:b/>
          <w:lang w:val="en-IN"/>
        </w:rPr>
        <w:t>Genetic Characters:-</w:t>
      </w:r>
    </w:p>
    <w:p w:rsidR="00EC326D" w:rsidRPr="00DF63A4" w:rsidRDefault="00EC326D" w:rsidP="00CD6FD5">
      <w:pPr>
        <w:numPr>
          <w:ilvl w:val="0"/>
          <w:numId w:val="457"/>
        </w:numPr>
        <w:spacing w:after="120" w:line="276" w:lineRule="auto"/>
        <w:jc w:val="both"/>
        <w:rPr>
          <w:lang w:val="en-IN"/>
        </w:rPr>
      </w:pPr>
      <w:r w:rsidRPr="00DF63A4">
        <w:rPr>
          <w:lang w:val="en-IN"/>
        </w:rPr>
        <w:t>It produces higher yield than the local (or parenting used) varieties by atleast 10-15%.</w:t>
      </w:r>
    </w:p>
    <w:p w:rsidR="00EC326D" w:rsidRPr="00DF63A4" w:rsidRDefault="00EC326D" w:rsidP="00CD6FD5">
      <w:pPr>
        <w:numPr>
          <w:ilvl w:val="0"/>
          <w:numId w:val="457"/>
        </w:numPr>
        <w:spacing w:after="120" w:line="276" w:lineRule="auto"/>
        <w:jc w:val="both"/>
        <w:rPr>
          <w:lang w:val="en-IN"/>
        </w:rPr>
      </w:pPr>
      <w:r w:rsidRPr="00DF63A4">
        <w:rPr>
          <w:lang w:val="en-IN"/>
        </w:rPr>
        <w:t>It is generally resistant to pest and diseases etc.</w:t>
      </w:r>
    </w:p>
    <w:p w:rsidR="00EC326D" w:rsidRPr="00DF63A4" w:rsidRDefault="00EC326D" w:rsidP="00CD6FD5">
      <w:pPr>
        <w:numPr>
          <w:ilvl w:val="0"/>
          <w:numId w:val="456"/>
        </w:numPr>
        <w:spacing w:after="120" w:line="276" w:lineRule="auto"/>
        <w:jc w:val="both"/>
        <w:rPr>
          <w:b/>
          <w:lang w:val="en-IN"/>
        </w:rPr>
      </w:pPr>
      <w:r w:rsidRPr="00DF63A4">
        <w:rPr>
          <w:b/>
          <w:lang w:val="en-IN"/>
        </w:rPr>
        <w:t>Physical Characters:-</w:t>
      </w:r>
    </w:p>
    <w:p w:rsidR="00EC326D" w:rsidRPr="00DF63A4" w:rsidRDefault="00EC326D" w:rsidP="00CD6FD5">
      <w:pPr>
        <w:numPr>
          <w:ilvl w:val="0"/>
          <w:numId w:val="458"/>
        </w:numPr>
        <w:spacing w:after="120" w:line="276" w:lineRule="auto"/>
        <w:jc w:val="both"/>
        <w:rPr>
          <w:lang w:val="en-IN"/>
        </w:rPr>
      </w:pPr>
      <w:r w:rsidRPr="00DF63A4">
        <w:rPr>
          <w:lang w:val="en-IN"/>
        </w:rPr>
        <w:t>Free from other varieties of the same crop or other crops</w:t>
      </w:r>
    </w:p>
    <w:p w:rsidR="00EC326D" w:rsidRPr="00DF63A4" w:rsidRDefault="00EC326D" w:rsidP="00CD6FD5">
      <w:pPr>
        <w:numPr>
          <w:ilvl w:val="0"/>
          <w:numId w:val="458"/>
        </w:numPr>
        <w:spacing w:after="120" w:line="276" w:lineRule="auto"/>
        <w:jc w:val="both"/>
        <w:rPr>
          <w:lang w:val="en-IN"/>
        </w:rPr>
      </w:pPr>
      <w:r w:rsidRPr="00DF63A4">
        <w:rPr>
          <w:lang w:val="en-IN"/>
        </w:rPr>
        <w:t>Good germination</w:t>
      </w:r>
    </w:p>
    <w:p w:rsidR="00EC326D" w:rsidRPr="00DF63A4" w:rsidRDefault="00EC326D" w:rsidP="00CD6FD5">
      <w:pPr>
        <w:numPr>
          <w:ilvl w:val="0"/>
          <w:numId w:val="458"/>
        </w:numPr>
        <w:spacing w:after="120" w:line="276" w:lineRule="auto"/>
        <w:jc w:val="both"/>
        <w:rPr>
          <w:lang w:val="en-IN"/>
        </w:rPr>
      </w:pPr>
      <w:r w:rsidRPr="00DF63A4">
        <w:rPr>
          <w:lang w:val="en-IN"/>
        </w:rPr>
        <w:t>Uniformity of seeds in size, colour and weight</w:t>
      </w:r>
    </w:p>
    <w:p w:rsidR="00EC326D" w:rsidRPr="00DF63A4" w:rsidRDefault="00EC326D" w:rsidP="00CD6FD5">
      <w:pPr>
        <w:numPr>
          <w:ilvl w:val="0"/>
          <w:numId w:val="458"/>
        </w:numPr>
        <w:spacing w:after="120" w:line="276" w:lineRule="auto"/>
        <w:jc w:val="both"/>
        <w:rPr>
          <w:lang w:val="en-IN"/>
        </w:rPr>
      </w:pPr>
      <w:r w:rsidRPr="00DF63A4">
        <w:rPr>
          <w:lang w:val="en-IN"/>
        </w:rPr>
        <w:t>Free from seed borne diseases</w:t>
      </w:r>
    </w:p>
    <w:p w:rsidR="00EC326D" w:rsidRPr="00DF63A4" w:rsidRDefault="00EC326D" w:rsidP="00CD6FD5">
      <w:pPr>
        <w:numPr>
          <w:ilvl w:val="0"/>
          <w:numId w:val="468"/>
        </w:numPr>
        <w:spacing w:after="120" w:line="276" w:lineRule="auto"/>
        <w:jc w:val="both"/>
        <w:rPr>
          <w:lang w:val="en-IN"/>
        </w:rPr>
      </w:pPr>
      <w:r w:rsidRPr="00DF63A4">
        <w:rPr>
          <w:b/>
          <w:lang w:val="en-IN"/>
        </w:rPr>
        <w:t>Hybrid seeds:-</w:t>
      </w:r>
      <w:r w:rsidRPr="00DF63A4">
        <w:rPr>
          <w:lang w:val="en-IN"/>
        </w:rPr>
        <w:t xml:space="preserve"> A hybrid is the progeny (offspring) of a cross made under control condition between two or more strains of different parentage with different characters</w:t>
      </w:r>
    </w:p>
    <w:p w:rsidR="00EC326D" w:rsidRPr="00DF63A4" w:rsidRDefault="00EC326D" w:rsidP="00CD6FD5">
      <w:pPr>
        <w:numPr>
          <w:ilvl w:val="0"/>
          <w:numId w:val="468"/>
        </w:numPr>
        <w:spacing w:after="120" w:line="276" w:lineRule="auto"/>
        <w:jc w:val="both"/>
        <w:rPr>
          <w:lang w:val="en-IN"/>
        </w:rPr>
      </w:pPr>
      <w:r w:rsidRPr="00DF63A4">
        <w:rPr>
          <w:b/>
          <w:lang w:val="en-IN"/>
        </w:rPr>
        <w:t>Nuclear seeds (original seeds):-</w:t>
      </w:r>
      <w:r w:rsidRPr="00DF63A4">
        <w:rPr>
          <w:lang w:val="en-IN"/>
        </w:rPr>
        <w:t xml:space="preserve"> It is the initial quantity of a pure seed of an improved variety available with the breeder. It is genetically 100% pure where more than one variety of the same crop is to be sown for the production of nucleus seed. Proper isolation distance should be maintained for the purity.</w:t>
      </w:r>
    </w:p>
    <w:p w:rsidR="00EC326D" w:rsidRPr="00DF63A4" w:rsidRDefault="00EC326D" w:rsidP="00CD6FD5">
      <w:pPr>
        <w:numPr>
          <w:ilvl w:val="0"/>
          <w:numId w:val="468"/>
        </w:numPr>
        <w:spacing w:after="120" w:line="276" w:lineRule="auto"/>
        <w:jc w:val="both"/>
        <w:rPr>
          <w:lang w:val="en-IN"/>
        </w:rPr>
      </w:pPr>
      <w:r w:rsidRPr="00DF63A4">
        <w:rPr>
          <w:b/>
          <w:lang w:val="en-IN"/>
        </w:rPr>
        <w:lastRenderedPageBreak/>
        <w:t>Breeders Stock Seeds:-</w:t>
      </w:r>
      <w:r w:rsidRPr="00DF63A4">
        <w:rPr>
          <w:lang w:val="en-IN"/>
        </w:rPr>
        <w:t xml:space="preserve"> These are the seeds of the progeny raised with nuclear seed on the seed multiplication farm.</w:t>
      </w:r>
    </w:p>
    <w:p w:rsidR="00EC326D" w:rsidRPr="00DF63A4" w:rsidRDefault="00EC326D" w:rsidP="00CD6FD5">
      <w:pPr>
        <w:numPr>
          <w:ilvl w:val="0"/>
          <w:numId w:val="468"/>
        </w:numPr>
        <w:spacing w:after="120" w:line="276" w:lineRule="auto"/>
        <w:jc w:val="both"/>
        <w:rPr>
          <w:lang w:val="en-IN"/>
        </w:rPr>
      </w:pPr>
      <w:r w:rsidRPr="00DF63A4">
        <w:rPr>
          <w:b/>
          <w:lang w:val="en-IN"/>
        </w:rPr>
        <w:t>Foundation Seeds:-</w:t>
      </w:r>
      <w:r w:rsidRPr="00DF63A4">
        <w:rPr>
          <w:lang w:val="en-IN"/>
        </w:rPr>
        <w:t xml:space="preserve"> This is the named given to the seed of the progeny raised with breeders stock seed on the seed multiplication farm.</w:t>
      </w:r>
    </w:p>
    <w:p w:rsidR="00EC326D" w:rsidRPr="00DF63A4" w:rsidRDefault="00EC326D" w:rsidP="00CD6FD5">
      <w:pPr>
        <w:numPr>
          <w:ilvl w:val="0"/>
          <w:numId w:val="468"/>
        </w:numPr>
        <w:spacing w:after="120" w:line="276" w:lineRule="auto"/>
        <w:jc w:val="both"/>
        <w:rPr>
          <w:lang w:val="en-IN"/>
        </w:rPr>
      </w:pPr>
      <w:r w:rsidRPr="00DF63A4">
        <w:rPr>
          <w:b/>
          <w:lang w:val="en-IN"/>
        </w:rPr>
        <w:t>Registered seed:-</w:t>
      </w:r>
      <w:r w:rsidRPr="00DF63A4">
        <w:rPr>
          <w:lang w:val="en-IN"/>
        </w:rPr>
        <w:t>It is the progeny of the foundation seed raised on land of private growers selected for this purpose.  In this seed the genetic identity and purity is maintained as certified by the certifying agency.</w:t>
      </w:r>
    </w:p>
    <w:p w:rsidR="00EC326D" w:rsidRPr="00DF63A4" w:rsidRDefault="00EC326D" w:rsidP="00CD6FD5">
      <w:pPr>
        <w:numPr>
          <w:ilvl w:val="0"/>
          <w:numId w:val="468"/>
        </w:numPr>
        <w:spacing w:after="120" w:line="276" w:lineRule="auto"/>
        <w:jc w:val="both"/>
        <w:rPr>
          <w:lang w:val="en-IN"/>
        </w:rPr>
      </w:pPr>
      <w:r w:rsidRPr="00DF63A4">
        <w:rPr>
          <w:b/>
          <w:lang w:val="en-IN"/>
        </w:rPr>
        <w:t>Certified Seed:-</w:t>
      </w:r>
      <w:r w:rsidRPr="00DF63A4">
        <w:rPr>
          <w:lang w:val="en-IN"/>
        </w:rPr>
        <w:t xml:space="preserve"> It is the progeny of foundation and registered seed ie, produce in such a way so as to maintained satisfactory genetic identity and purity that has been approved and certified by the certifying agency.</w:t>
      </w:r>
    </w:p>
    <w:p w:rsidR="00EC326D" w:rsidRPr="00DF63A4" w:rsidRDefault="00EC326D" w:rsidP="00EC326D">
      <w:pPr>
        <w:spacing w:after="120" w:line="276" w:lineRule="auto"/>
        <w:ind w:left="360"/>
        <w:jc w:val="both"/>
        <w:rPr>
          <w:lang w:val="en-IN"/>
        </w:rPr>
      </w:pPr>
      <w:r w:rsidRPr="00DF63A4">
        <w:rPr>
          <w:b/>
          <w:lang w:val="en-IN"/>
        </w:rPr>
        <w:t>Isolation distance:-</w:t>
      </w:r>
      <w:r w:rsidRPr="00DF63A4">
        <w:rPr>
          <w:lang w:val="en-IN"/>
        </w:rPr>
        <w:t xml:space="preserve"> According to the mode of pollination vegetable crop can be divided into two groups:-</w:t>
      </w:r>
    </w:p>
    <w:p w:rsidR="00EC326D" w:rsidRPr="00DF63A4" w:rsidRDefault="00EC326D" w:rsidP="00CD6FD5">
      <w:pPr>
        <w:numPr>
          <w:ilvl w:val="0"/>
          <w:numId w:val="459"/>
        </w:numPr>
        <w:spacing w:after="120" w:line="276" w:lineRule="auto"/>
        <w:jc w:val="both"/>
        <w:rPr>
          <w:lang w:val="en-IN"/>
        </w:rPr>
      </w:pPr>
      <w:r w:rsidRPr="00DF63A4">
        <w:rPr>
          <w:lang w:val="en-IN"/>
        </w:rPr>
        <w:t>Self-Pollinated</w:t>
      </w:r>
    </w:p>
    <w:p w:rsidR="00EC326D" w:rsidRPr="00DF63A4" w:rsidRDefault="00EC326D" w:rsidP="00CD6FD5">
      <w:pPr>
        <w:numPr>
          <w:ilvl w:val="0"/>
          <w:numId w:val="459"/>
        </w:numPr>
        <w:spacing w:after="120" w:line="276" w:lineRule="auto"/>
        <w:jc w:val="both"/>
        <w:rPr>
          <w:lang w:val="en-IN"/>
        </w:rPr>
      </w:pPr>
      <w:r w:rsidRPr="00DF63A4">
        <w:rPr>
          <w:lang w:val="en-IN"/>
        </w:rPr>
        <w:t>Cross Pollinated</w:t>
      </w:r>
    </w:p>
    <w:p w:rsidR="00EC326D" w:rsidRPr="00DF63A4" w:rsidRDefault="00EC326D" w:rsidP="00EC326D">
      <w:pPr>
        <w:spacing w:after="120" w:line="276" w:lineRule="auto"/>
        <w:ind w:left="360"/>
        <w:jc w:val="both"/>
        <w:rPr>
          <w:lang w:val="en-IN"/>
        </w:rPr>
      </w:pPr>
      <w:r w:rsidRPr="00DF63A4">
        <w:rPr>
          <w:lang w:val="en-IN"/>
        </w:rPr>
        <w:t>Vegetable of self-pollinated crops can be grown on the same farm without any out-crossing. Without any danger of out-crossing these included crops like beans, tomato, potato, peas, lettuce etc. In cross pollinated crops which includes most of the temperate vegetables crops like cole crops. Any two of these groups cannot be grown close together on the same farm because they are easily crossed. To avoid such crossing crops are sown at some distance so that they may not cross with one another. This distance is known as isolation distance and it varies from different vegetables as given below</w:t>
      </w:r>
    </w:p>
    <w:p w:rsidR="00EC326D" w:rsidRPr="00DF63A4" w:rsidRDefault="00EC326D" w:rsidP="00EC326D">
      <w:pPr>
        <w:spacing w:after="120" w:line="276" w:lineRule="auto"/>
        <w:ind w:left="360"/>
        <w:jc w:val="both"/>
        <w:rPr>
          <w:lang w:val="en-IN"/>
        </w:rPr>
      </w:pPr>
      <w:r w:rsidRPr="00DF63A4">
        <w:rPr>
          <w:lang w:val="en-IN"/>
        </w:rPr>
        <w:tab/>
        <w:t>Carrot - 540 m</w:t>
      </w:r>
    </w:p>
    <w:p w:rsidR="00EC326D" w:rsidRPr="00DF63A4" w:rsidRDefault="00EC326D" w:rsidP="00EC326D">
      <w:pPr>
        <w:spacing w:after="120" w:line="276" w:lineRule="auto"/>
        <w:ind w:left="360"/>
        <w:jc w:val="both"/>
        <w:rPr>
          <w:lang w:val="en-IN"/>
        </w:rPr>
      </w:pPr>
      <w:r w:rsidRPr="00DF63A4">
        <w:rPr>
          <w:lang w:val="en-IN"/>
        </w:rPr>
        <w:tab/>
        <w:t>Cabbage and Cauliflower – 400 m</w:t>
      </w:r>
    </w:p>
    <w:p w:rsidR="00EC326D" w:rsidRPr="00DF63A4" w:rsidRDefault="00EC326D" w:rsidP="00EC326D">
      <w:pPr>
        <w:spacing w:after="120" w:line="276" w:lineRule="auto"/>
        <w:ind w:left="360"/>
        <w:jc w:val="both"/>
        <w:rPr>
          <w:lang w:val="en-IN"/>
        </w:rPr>
      </w:pPr>
      <w:r w:rsidRPr="00DF63A4">
        <w:rPr>
          <w:lang w:val="en-IN"/>
        </w:rPr>
        <w:tab/>
        <w:t xml:space="preserve">Brinjal, turnip, tomato, chillies – 400 m  </w:t>
      </w:r>
    </w:p>
    <w:p w:rsidR="00EC326D" w:rsidRPr="00DF63A4" w:rsidRDefault="00EC326D" w:rsidP="00EC326D">
      <w:pPr>
        <w:spacing w:after="120" w:line="276" w:lineRule="auto"/>
        <w:ind w:left="360"/>
        <w:jc w:val="both"/>
        <w:rPr>
          <w:lang w:val="en-IN"/>
        </w:rPr>
      </w:pPr>
      <w:r w:rsidRPr="00DF63A4">
        <w:rPr>
          <w:lang w:val="en-IN"/>
        </w:rPr>
        <w:tab/>
        <w:t>Raddish, cucumber and onion – 300 m</w:t>
      </w:r>
    </w:p>
    <w:p w:rsidR="00EC326D" w:rsidRPr="00DF63A4" w:rsidRDefault="00EC326D" w:rsidP="00EC326D">
      <w:pPr>
        <w:spacing w:after="120" w:line="276" w:lineRule="auto"/>
        <w:ind w:left="360"/>
        <w:jc w:val="both"/>
        <w:rPr>
          <w:lang w:val="en-IN"/>
        </w:rPr>
      </w:pPr>
      <w:r w:rsidRPr="00DF63A4">
        <w:rPr>
          <w:lang w:val="en-IN"/>
        </w:rPr>
        <w:tab/>
        <w:t xml:space="preserve">Lettuce – 100 m </w:t>
      </w:r>
    </w:p>
    <w:p w:rsidR="00EC326D" w:rsidRPr="00DF63A4" w:rsidRDefault="00EC326D" w:rsidP="00EC326D">
      <w:pPr>
        <w:spacing w:after="120" w:line="276" w:lineRule="auto"/>
        <w:ind w:left="360"/>
        <w:jc w:val="both"/>
        <w:rPr>
          <w:lang w:val="en-IN"/>
        </w:rPr>
      </w:pPr>
      <w:r w:rsidRPr="00DF63A4">
        <w:rPr>
          <w:b/>
          <w:lang w:val="en-IN"/>
        </w:rPr>
        <w:t>Annuals: -</w:t>
      </w:r>
      <w:r w:rsidRPr="00DF63A4">
        <w:rPr>
          <w:lang w:val="en-IN"/>
        </w:rPr>
        <w:t xml:space="preserve"> Crop plants that complete their life cycle from germination to seed formation in one season are called annuals eg.tomatoes, capsicum, peas, cucumber,lady’s finger etc.</w:t>
      </w:r>
    </w:p>
    <w:p w:rsidR="00EC326D" w:rsidRPr="00DF63A4" w:rsidRDefault="00EC326D" w:rsidP="00EC326D">
      <w:pPr>
        <w:spacing w:after="120" w:line="276" w:lineRule="auto"/>
        <w:ind w:left="360"/>
        <w:jc w:val="both"/>
        <w:rPr>
          <w:lang w:val="en-IN"/>
        </w:rPr>
      </w:pPr>
      <w:r w:rsidRPr="00DF63A4">
        <w:rPr>
          <w:b/>
          <w:lang w:val="en-IN"/>
        </w:rPr>
        <w:t>Biennials:</w:t>
      </w:r>
      <w:r w:rsidRPr="00DF63A4">
        <w:rPr>
          <w:lang w:val="en-IN"/>
        </w:rPr>
        <w:t xml:space="preserve"> - Crop plants that complete their life cycle into two seasons. In the first season they grow vegetatively and store food.In the second season the plants used the stored food and form flowers and seeds.eg cauliflower, cabbage, knoll khol, turnip, carrot, beet etc.</w:t>
      </w:r>
    </w:p>
    <w:p w:rsidR="00EC326D" w:rsidRPr="00DF63A4" w:rsidRDefault="00EC326D" w:rsidP="00EC326D">
      <w:pPr>
        <w:spacing w:after="120" w:line="276" w:lineRule="auto"/>
        <w:ind w:left="360"/>
        <w:jc w:val="both"/>
        <w:rPr>
          <w:lang w:val="en-IN"/>
        </w:rPr>
      </w:pPr>
      <w:r w:rsidRPr="00DF63A4">
        <w:rPr>
          <w:b/>
          <w:lang w:val="en-IN"/>
        </w:rPr>
        <w:t>Perennials:</w:t>
      </w:r>
      <w:r w:rsidRPr="00DF63A4">
        <w:rPr>
          <w:lang w:val="en-IN"/>
        </w:rPr>
        <w:t xml:space="preserve"> These crop complete their life cycle in more than two seasons.</w:t>
      </w:r>
    </w:p>
    <w:p w:rsidR="00EC326D" w:rsidRPr="00DF63A4" w:rsidRDefault="00EC326D" w:rsidP="00EC326D">
      <w:pPr>
        <w:spacing w:after="120" w:line="276" w:lineRule="auto"/>
        <w:ind w:left="360"/>
        <w:jc w:val="both"/>
        <w:rPr>
          <w:lang w:val="en-IN"/>
        </w:rPr>
      </w:pPr>
      <w:r w:rsidRPr="00DF63A4">
        <w:rPr>
          <w:b/>
          <w:lang w:val="en-IN"/>
        </w:rPr>
        <w:t>Important Principles of vegetable seed production:-</w:t>
      </w:r>
      <w:r w:rsidRPr="00DF63A4">
        <w:rPr>
          <w:lang w:val="en-IN"/>
        </w:rPr>
        <w:t xml:space="preserve">  Raising of vegetable seed is a highly specialised job and required intimate knowledge of crop management, protecting out crop crossing, puring, processing and storage. From seed production point of view the following principles are important for producing quality seeds:-</w:t>
      </w:r>
    </w:p>
    <w:p w:rsidR="00EC326D" w:rsidRPr="00DF63A4" w:rsidRDefault="00EC326D" w:rsidP="00CD6FD5">
      <w:pPr>
        <w:numPr>
          <w:ilvl w:val="0"/>
          <w:numId w:val="460"/>
        </w:numPr>
        <w:spacing w:after="120" w:line="276" w:lineRule="auto"/>
        <w:jc w:val="both"/>
        <w:rPr>
          <w:lang w:val="en-IN"/>
        </w:rPr>
      </w:pPr>
      <w:r w:rsidRPr="00DF63A4">
        <w:rPr>
          <w:b/>
          <w:lang w:val="en-IN"/>
        </w:rPr>
        <w:t>Maintain proper isolation distance:-</w:t>
      </w:r>
      <w:r w:rsidRPr="00DF63A4">
        <w:rPr>
          <w:lang w:val="en-IN"/>
        </w:rPr>
        <w:t xml:space="preserve"> According to the method of pollination the vegetable crops are divided into self and cross pollinated.Self  Pollinated crops are tomato, chilli, brinjal, beans etc. Cross pollinated crops are cole crops cucumber, turnip, knolkhol, carrot, onion, garlic etc. Therefore, maintenance of proper isolation according to mode of pollination is very essential (400-800 metre isolation distance is required) </w:t>
      </w:r>
    </w:p>
    <w:p w:rsidR="00EC326D" w:rsidRPr="00DF63A4" w:rsidRDefault="00EC326D" w:rsidP="00CD6FD5">
      <w:pPr>
        <w:numPr>
          <w:ilvl w:val="0"/>
          <w:numId w:val="460"/>
        </w:numPr>
        <w:spacing w:after="120" w:line="276" w:lineRule="auto"/>
        <w:jc w:val="both"/>
        <w:rPr>
          <w:lang w:val="en-IN"/>
        </w:rPr>
      </w:pPr>
      <w:r w:rsidRPr="00DF63A4">
        <w:rPr>
          <w:b/>
          <w:lang w:val="en-IN"/>
        </w:rPr>
        <w:lastRenderedPageBreak/>
        <w:t>Rouge out off types:-</w:t>
      </w:r>
      <w:r w:rsidRPr="00DF63A4">
        <w:rPr>
          <w:lang w:val="en-IN"/>
        </w:rPr>
        <w:t xml:space="preserve"> Remove off types plants or plants which are unliked parents and also other undesirable plant. Rouge out of types in stages as and when they are noticed. Rouging must be completed before crop comes into flowering especially in cross pollinated crops</w:t>
      </w:r>
    </w:p>
    <w:p w:rsidR="00EC326D" w:rsidRPr="00DF63A4" w:rsidRDefault="00EC326D" w:rsidP="00CD6FD5">
      <w:pPr>
        <w:numPr>
          <w:ilvl w:val="0"/>
          <w:numId w:val="460"/>
        </w:numPr>
        <w:spacing w:after="120" w:line="276" w:lineRule="auto"/>
        <w:jc w:val="both"/>
        <w:rPr>
          <w:lang w:val="en-IN"/>
        </w:rPr>
      </w:pPr>
      <w:r w:rsidRPr="00DF63A4">
        <w:rPr>
          <w:b/>
          <w:lang w:val="en-IN"/>
        </w:rPr>
        <w:t>Storing Seeds:-</w:t>
      </w:r>
      <w:r w:rsidRPr="00DF63A4">
        <w:rPr>
          <w:lang w:val="en-IN"/>
        </w:rPr>
        <w:t xml:space="preserve"> The seeds lose their germination power if they are not stored properly. The moisture content of seed is an important factor to remember. Take care to dry the seeds thoroughly before storing, keep the dried seed in air tight container in a cool dry place.</w:t>
      </w:r>
    </w:p>
    <w:p w:rsidR="00EC326D" w:rsidRPr="00DF63A4" w:rsidRDefault="00EC326D" w:rsidP="00CD6FD5">
      <w:pPr>
        <w:numPr>
          <w:ilvl w:val="0"/>
          <w:numId w:val="460"/>
        </w:numPr>
        <w:spacing w:after="120" w:line="276" w:lineRule="auto"/>
        <w:jc w:val="both"/>
        <w:rPr>
          <w:lang w:val="en-IN"/>
        </w:rPr>
      </w:pPr>
      <w:r w:rsidRPr="00DF63A4">
        <w:rPr>
          <w:b/>
          <w:lang w:val="en-IN"/>
        </w:rPr>
        <w:t>Renewing Seeds Stock:-</w:t>
      </w:r>
      <w:r w:rsidRPr="00DF63A4">
        <w:rPr>
          <w:lang w:val="en-IN"/>
        </w:rPr>
        <w:t xml:space="preserve"> The seed get contaminated gradually after cultivation for the number of years. Hence, renew the stock seed after every 3-4 years. The nucleus seed should be obtained from reliable seed dealers or Research Station.</w:t>
      </w:r>
    </w:p>
    <w:p w:rsidR="00EC326D" w:rsidRPr="00DF63A4" w:rsidRDefault="00EC326D" w:rsidP="00EC326D">
      <w:pPr>
        <w:spacing w:after="120" w:line="276" w:lineRule="auto"/>
        <w:ind w:left="360"/>
        <w:jc w:val="both"/>
        <w:rPr>
          <w:b/>
          <w:lang w:val="en-IN"/>
        </w:rPr>
      </w:pPr>
      <w:r w:rsidRPr="00DF63A4">
        <w:rPr>
          <w:b/>
          <w:lang w:val="en-IN"/>
        </w:rPr>
        <w:t>Classification:-</w:t>
      </w:r>
    </w:p>
    <w:p w:rsidR="00EC326D" w:rsidRPr="00DF63A4" w:rsidRDefault="00EC326D" w:rsidP="00EC326D">
      <w:pPr>
        <w:spacing w:after="120" w:line="276" w:lineRule="auto"/>
        <w:ind w:left="360"/>
        <w:jc w:val="both"/>
        <w:rPr>
          <w:lang w:val="en-IN"/>
        </w:rPr>
      </w:pPr>
      <w:r w:rsidRPr="00DF63A4">
        <w:rPr>
          <w:lang w:val="en-IN"/>
        </w:rPr>
        <w:tab/>
        <w:t>There are two main groups of vegetables from the seed production point of view ie.tropical and temperate. Seeds of tropical vegetable crops can be produce in the plain and lower hills of our country. But in the second group of vegetable includes European Vegetable requiring temperate climate for successful seed production. The seeds of the latter groups where previously imported from abroad but now these seeds are produced within the country mainly in Kashmir and Kulu Valleys. The seeds of late cauliflower (belonging to the late groups) where previously not produce in India but now it is possible to produces these seeds in Kulu Valleys and near Solan.</w:t>
      </w:r>
    </w:p>
    <w:p w:rsidR="00EC326D" w:rsidRPr="00DF63A4" w:rsidRDefault="00F802C6" w:rsidP="00EC326D">
      <w:pPr>
        <w:spacing w:after="120" w:line="276" w:lineRule="auto"/>
        <w:ind w:left="360"/>
        <w:jc w:val="both"/>
        <w:rPr>
          <w:b/>
          <w:lang w:val="en-IN"/>
        </w:rPr>
      </w:pPr>
      <w:r w:rsidRPr="00DF63A4">
        <w:rPr>
          <w:b/>
          <w:lang w:val="en-IN"/>
        </w:rPr>
        <w:t>COLE CROP</w:t>
      </w:r>
      <w:r>
        <w:rPr>
          <w:b/>
          <w:lang w:val="en-IN"/>
        </w:rPr>
        <w:t>S</w:t>
      </w:r>
    </w:p>
    <w:p w:rsidR="00EC326D" w:rsidRPr="00DF63A4" w:rsidRDefault="00EC326D" w:rsidP="00EC326D">
      <w:pPr>
        <w:spacing w:after="120" w:line="276" w:lineRule="auto"/>
        <w:ind w:left="360"/>
        <w:jc w:val="both"/>
        <w:rPr>
          <w:b/>
          <w:lang w:val="en-IN"/>
        </w:rPr>
      </w:pPr>
      <w:r w:rsidRPr="00DF63A4">
        <w:rPr>
          <w:b/>
          <w:lang w:val="en-IN"/>
        </w:rPr>
        <w:t>CABBAGE AND KNOL KHOL:-</w:t>
      </w:r>
    </w:p>
    <w:p w:rsidR="00EC326D" w:rsidRPr="00DF63A4" w:rsidRDefault="00EC326D" w:rsidP="00EC326D">
      <w:pPr>
        <w:spacing w:after="120" w:line="276" w:lineRule="auto"/>
        <w:ind w:left="360"/>
        <w:jc w:val="both"/>
        <w:rPr>
          <w:lang w:val="en-IN"/>
        </w:rPr>
      </w:pPr>
      <w:r w:rsidRPr="00DF63A4">
        <w:rPr>
          <w:lang w:val="en-IN"/>
        </w:rPr>
        <w:tab/>
        <w:t>The seeds of the cabbage (first group) cannot be produced in plains since temperature requirement for bolting or seed setting are not met. These seeds can be produced in hills at an elevation of 1500 m or above with the biennial group of vegetable groups. There are two distinct method of seed production-</w:t>
      </w:r>
    </w:p>
    <w:p w:rsidR="00EC326D" w:rsidRPr="00DF63A4" w:rsidRDefault="00EC326D" w:rsidP="00CD6FD5">
      <w:pPr>
        <w:numPr>
          <w:ilvl w:val="0"/>
          <w:numId w:val="461"/>
        </w:numPr>
        <w:spacing w:after="120" w:line="276" w:lineRule="auto"/>
        <w:jc w:val="both"/>
        <w:rPr>
          <w:lang w:val="en-IN"/>
        </w:rPr>
      </w:pPr>
      <w:r w:rsidRPr="00DF63A4">
        <w:rPr>
          <w:lang w:val="en-IN"/>
        </w:rPr>
        <w:t>Seed to seed or in situ method</w:t>
      </w:r>
    </w:p>
    <w:p w:rsidR="00EC326D" w:rsidRPr="00DF63A4" w:rsidRDefault="00EC326D" w:rsidP="00CD6FD5">
      <w:pPr>
        <w:numPr>
          <w:ilvl w:val="0"/>
          <w:numId w:val="461"/>
        </w:numPr>
        <w:spacing w:after="120" w:line="276" w:lineRule="auto"/>
        <w:jc w:val="both"/>
        <w:rPr>
          <w:lang w:val="en-IN"/>
        </w:rPr>
      </w:pPr>
      <w:r w:rsidRPr="00DF63A4">
        <w:rPr>
          <w:lang w:val="en-IN"/>
        </w:rPr>
        <w:t>Head or bulb to seed method or transplanted method.</w:t>
      </w:r>
    </w:p>
    <w:p w:rsidR="00EC326D" w:rsidRPr="00DF63A4" w:rsidRDefault="00EC326D" w:rsidP="00EC326D">
      <w:pPr>
        <w:spacing w:after="120" w:line="276" w:lineRule="auto"/>
        <w:ind w:left="360"/>
        <w:jc w:val="both"/>
        <w:rPr>
          <w:lang w:val="en-IN"/>
        </w:rPr>
      </w:pPr>
      <w:r w:rsidRPr="00DF63A4">
        <w:rPr>
          <w:lang w:val="en-IN"/>
        </w:rPr>
        <w:t>In seed to seed method seed crop is raised on the same location where it is sown originally without any disturbance whereas in transplanting method the plants or roots or bulbs when matured are uprooted and transplanted in a new location without or after storage for sometimes as the case maybe.</w:t>
      </w:r>
    </w:p>
    <w:p w:rsidR="00EC326D" w:rsidRPr="00DF63A4" w:rsidRDefault="00EC326D" w:rsidP="00EC326D">
      <w:pPr>
        <w:spacing w:after="120" w:line="276" w:lineRule="auto"/>
        <w:ind w:left="360"/>
        <w:jc w:val="both"/>
        <w:rPr>
          <w:lang w:val="en-IN"/>
        </w:rPr>
      </w:pPr>
      <w:r w:rsidRPr="00DF63A4">
        <w:rPr>
          <w:lang w:val="en-IN"/>
        </w:rPr>
        <w:t>The seed to seed method is useful for:-</w:t>
      </w:r>
    </w:p>
    <w:p w:rsidR="00EC326D" w:rsidRPr="00DF63A4" w:rsidRDefault="00EC326D" w:rsidP="00CD6FD5">
      <w:pPr>
        <w:numPr>
          <w:ilvl w:val="0"/>
          <w:numId w:val="462"/>
        </w:numPr>
        <w:spacing w:after="120" w:line="276" w:lineRule="auto"/>
        <w:jc w:val="both"/>
        <w:rPr>
          <w:lang w:val="en-IN"/>
        </w:rPr>
      </w:pPr>
      <w:r w:rsidRPr="00DF63A4">
        <w:rPr>
          <w:lang w:val="en-IN"/>
        </w:rPr>
        <w:t>It avoids extra cause of cultivation in lifting and transplanting.</w:t>
      </w:r>
    </w:p>
    <w:p w:rsidR="00EC326D" w:rsidRPr="00DF63A4" w:rsidRDefault="00EC326D" w:rsidP="00CD6FD5">
      <w:pPr>
        <w:numPr>
          <w:ilvl w:val="0"/>
          <w:numId w:val="462"/>
        </w:numPr>
        <w:spacing w:after="120" w:line="276" w:lineRule="auto"/>
        <w:jc w:val="both"/>
        <w:rPr>
          <w:lang w:val="en-IN"/>
        </w:rPr>
      </w:pPr>
      <w:r w:rsidRPr="00DF63A4">
        <w:rPr>
          <w:lang w:val="en-IN"/>
        </w:rPr>
        <w:t>It usually gives higher seed yield as compared to transplanted method.</w:t>
      </w:r>
    </w:p>
    <w:p w:rsidR="00EC326D" w:rsidRPr="00DF63A4" w:rsidRDefault="00EC326D" w:rsidP="00CD6FD5">
      <w:pPr>
        <w:numPr>
          <w:ilvl w:val="0"/>
          <w:numId w:val="462"/>
        </w:numPr>
        <w:spacing w:after="120" w:line="276" w:lineRule="auto"/>
        <w:jc w:val="both"/>
        <w:rPr>
          <w:lang w:val="en-IN"/>
        </w:rPr>
      </w:pPr>
      <w:r w:rsidRPr="00DF63A4">
        <w:rPr>
          <w:lang w:val="en-IN"/>
        </w:rPr>
        <w:t>It imparts early maturity thus providing ample time for cultivation for next crops.</w:t>
      </w:r>
    </w:p>
    <w:p w:rsidR="00EC326D" w:rsidRPr="00DF63A4" w:rsidRDefault="00EC326D" w:rsidP="00EC326D">
      <w:pPr>
        <w:spacing w:after="120" w:line="276" w:lineRule="auto"/>
        <w:ind w:left="360"/>
        <w:jc w:val="both"/>
        <w:rPr>
          <w:lang w:val="en-IN"/>
        </w:rPr>
      </w:pPr>
      <w:r w:rsidRPr="00DF63A4">
        <w:rPr>
          <w:lang w:val="en-IN"/>
        </w:rPr>
        <w:t xml:space="preserve">The only major disadvantage of seed to seed method is that system of roughing is not possible and true to type of the root crop cannot be accurately determined without lifting. It is however only desirable to raise nucleus seed of all biennial crops by transplanting method by following appropriate procedures. </w:t>
      </w:r>
    </w:p>
    <w:p w:rsidR="00EC326D" w:rsidRPr="00DF63A4" w:rsidRDefault="00EC326D" w:rsidP="00EC326D">
      <w:pPr>
        <w:spacing w:after="120" w:line="276" w:lineRule="auto"/>
        <w:ind w:left="360"/>
        <w:jc w:val="both"/>
        <w:rPr>
          <w:b/>
          <w:lang w:val="en-IN"/>
        </w:rPr>
      </w:pPr>
      <w:r w:rsidRPr="00DF63A4">
        <w:rPr>
          <w:b/>
          <w:lang w:val="en-IN"/>
        </w:rPr>
        <w:t>Cole Crops:-</w:t>
      </w:r>
    </w:p>
    <w:p w:rsidR="00EC326D" w:rsidRPr="00DF63A4" w:rsidRDefault="00EC326D" w:rsidP="00EC326D">
      <w:pPr>
        <w:spacing w:after="120" w:line="276" w:lineRule="auto"/>
        <w:ind w:left="360"/>
        <w:jc w:val="both"/>
        <w:rPr>
          <w:lang w:val="en-IN"/>
        </w:rPr>
      </w:pPr>
      <w:r w:rsidRPr="00DF63A4">
        <w:rPr>
          <w:lang w:val="en-IN"/>
        </w:rPr>
        <w:tab/>
        <w:t>Both seed to seed and head to seed methods are practised for seed production of cole crops. The farmer is always preferred for the market seeds production but the latter is essential for the production of stock of nucleus seed.</w:t>
      </w:r>
    </w:p>
    <w:p w:rsidR="00EC326D" w:rsidRPr="00DF63A4" w:rsidRDefault="00EC326D" w:rsidP="00EC326D">
      <w:pPr>
        <w:spacing w:after="120" w:line="276" w:lineRule="auto"/>
        <w:ind w:left="360"/>
        <w:jc w:val="both"/>
        <w:rPr>
          <w:lang w:val="en-IN"/>
        </w:rPr>
      </w:pPr>
      <w:r w:rsidRPr="00DF63A4">
        <w:rPr>
          <w:lang w:val="en-IN"/>
        </w:rPr>
        <w:lastRenderedPageBreak/>
        <w:tab/>
        <w:t>In India the seed of these crop is produced in hills because plants do not bolt until they have grown for atleast 6-8 weeks at temperature of 4 - 7°C. Three methods are suggested for seed production of cabbage and Knol Khol.</w:t>
      </w:r>
    </w:p>
    <w:p w:rsidR="00EC326D" w:rsidRPr="00DF63A4" w:rsidRDefault="00EC326D" w:rsidP="00CD6FD5">
      <w:pPr>
        <w:numPr>
          <w:ilvl w:val="0"/>
          <w:numId w:val="463"/>
        </w:numPr>
        <w:spacing w:after="120" w:line="276" w:lineRule="auto"/>
        <w:jc w:val="both"/>
        <w:rPr>
          <w:lang w:val="en-IN"/>
        </w:rPr>
      </w:pPr>
      <w:r w:rsidRPr="00DF63A4">
        <w:rPr>
          <w:b/>
          <w:lang w:val="en-IN"/>
        </w:rPr>
        <w:t>Late Planting:-</w:t>
      </w:r>
      <w:r w:rsidRPr="00DF63A4">
        <w:rPr>
          <w:lang w:val="en-IN"/>
        </w:rPr>
        <w:t xml:space="preserve"> When seedling are transplanted in late September the plants grow without forming typical heads and bolt to seed in the following spring. This method gives heavy seed yield but stock seed used must be of highest quality otherwise it is quite risky since proper selection and affective rouging is not possible.</w:t>
      </w:r>
    </w:p>
    <w:p w:rsidR="00EC326D" w:rsidRPr="00DF63A4" w:rsidRDefault="00EC326D" w:rsidP="00CD6FD5">
      <w:pPr>
        <w:numPr>
          <w:ilvl w:val="0"/>
          <w:numId w:val="463"/>
        </w:numPr>
        <w:spacing w:after="120" w:line="276" w:lineRule="auto"/>
        <w:jc w:val="both"/>
        <w:rPr>
          <w:lang w:val="en-IN"/>
        </w:rPr>
      </w:pPr>
      <w:r w:rsidRPr="00DF63A4">
        <w:rPr>
          <w:b/>
          <w:lang w:val="en-IN"/>
        </w:rPr>
        <w:t>Stump Method:-</w:t>
      </w:r>
      <w:r w:rsidRPr="00DF63A4">
        <w:rPr>
          <w:lang w:val="en-IN"/>
        </w:rPr>
        <w:t xml:space="preserve"> The fully matured heads after selection for their true type and cut off just below the base. The beheaded position of the plant called the stump. The heads are marketed and the stumps are either left in situ or replanted during autumn season. The following spring after the dormancy is broken the buds sprout.</w:t>
      </w:r>
    </w:p>
    <w:p w:rsidR="00EC326D" w:rsidRPr="00DF63A4" w:rsidRDefault="00EC326D" w:rsidP="00CD6FD5">
      <w:pPr>
        <w:numPr>
          <w:ilvl w:val="0"/>
          <w:numId w:val="463"/>
        </w:numPr>
        <w:spacing w:after="120" w:line="276" w:lineRule="auto"/>
        <w:jc w:val="both"/>
        <w:rPr>
          <w:lang w:val="en-IN"/>
        </w:rPr>
      </w:pPr>
      <w:r w:rsidRPr="00DF63A4">
        <w:rPr>
          <w:b/>
          <w:lang w:val="en-IN"/>
        </w:rPr>
        <w:t>Stump with central core intact method:-</w:t>
      </w:r>
      <w:r w:rsidRPr="00DF63A4">
        <w:rPr>
          <w:lang w:val="en-IN"/>
        </w:rPr>
        <w:t xml:space="preserve"> Instead of removing the whole heads they are chopped off on all sides with downward perpendicular cut in such a way that the central core is not damaged.</w:t>
      </w:r>
    </w:p>
    <w:p w:rsidR="00EC326D" w:rsidRPr="00DF63A4" w:rsidRDefault="00EC326D" w:rsidP="00EC326D">
      <w:pPr>
        <w:spacing w:after="120" w:line="276" w:lineRule="auto"/>
        <w:ind w:left="360"/>
        <w:jc w:val="both"/>
        <w:rPr>
          <w:lang w:val="en-IN"/>
        </w:rPr>
      </w:pPr>
      <w:r w:rsidRPr="00DF63A4">
        <w:rPr>
          <w:lang w:val="en-IN"/>
        </w:rPr>
        <w:t xml:space="preserve">The seeds of Knol Khol is usually raised in situ method. Three types of plants are usually observed in the following stages as determined by the extent of the following shoots. They are:- </w:t>
      </w:r>
    </w:p>
    <w:p w:rsidR="00EC326D" w:rsidRPr="00DF63A4" w:rsidRDefault="00EC326D" w:rsidP="00CD6FD5">
      <w:pPr>
        <w:numPr>
          <w:ilvl w:val="0"/>
          <w:numId w:val="464"/>
        </w:numPr>
        <w:spacing w:after="120" w:line="276" w:lineRule="auto"/>
        <w:jc w:val="both"/>
        <w:rPr>
          <w:lang w:val="en-IN"/>
        </w:rPr>
      </w:pPr>
      <w:r w:rsidRPr="00DF63A4">
        <w:rPr>
          <w:lang w:val="en-IN"/>
        </w:rPr>
        <w:t>None branched</w:t>
      </w:r>
    </w:p>
    <w:p w:rsidR="00EC326D" w:rsidRPr="00DF63A4" w:rsidRDefault="00EC326D" w:rsidP="00CD6FD5">
      <w:pPr>
        <w:numPr>
          <w:ilvl w:val="0"/>
          <w:numId w:val="464"/>
        </w:numPr>
        <w:spacing w:after="120" w:line="276" w:lineRule="auto"/>
        <w:jc w:val="both"/>
        <w:rPr>
          <w:lang w:val="en-IN"/>
        </w:rPr>
      </w:pPr>
      <w:r w:rsidRPr="00DF63A4">
        <w:rPr>
          <w:lang w:val="en-IN"/>
        </w:rPr>
        <w:t>Intermediate</w:t>
      </w:r>
    </w:p>
    <w:p w:rsidR="00EC326D" w:rsidRPr="00DF63A4" w:rsidRDefault="00EC326D" w:rsidP="00CD6FD5">
      <w:pPr>
        <w:numPr>
          <w:ilvl w:val="0"/>
          <w:numId w:val="464"/>
        </w:numPr>
        <w:spacing w:after="120" w:line="276" w:lineRule="auto"/>
        <w:jc w:val="both"/>
        <w:rPr>
          <w:lang w:val="en-IN"/>
        </w:rPr>
      </w:pPr>
      <w:r w:rsidRPr="00DF63A4">
        <w:rPr>
          <w:lang w:val="en-IN"/>
        </w:rPr>
        <w:t>Fully branched</w:t>
      </w:r>
    </w:p>
    <w:p w:rsidR="00EC326D" w:rsidRPr="00DF63A4" w:rsidRDefault="00EC326D" w:rsidP="00EC326D">
      <w:pPr>
        <w:spacing w:after="120" w:line="276" w:lineRule="auto"/>
        <w:ind w:left="360"/>
        <w:jc w:val="both"/>
        <w:rPr>
          <w:lang w:val="en-IN"/>
        </w:rPr>
      </w:pPr>
      <w:r w:rsidRPr="00DF63A4">
        <w:rPr>
          <w:lang w:val="en-IN"/>
        </w:rPr>
        <w:t>The higher proper of a fully branched plant in a seed plot gives higher yield. There is however a appreciable difference in the quality of knobs. Knobs produced by the seeds harvested from any of these three types but it is important to rouge out in inferior plant of Knol Khol and only well develop true to type knobs are selected.</w:t>
      </w:r>
    </w:p>
    <w:p w:rsidR="00EC326D" w:rsidRPr="00DF63A4" w:rsidRDefault="00EC326D" w:rsidP="00EC326D">
      <w:pPr>
        <w:spacing w:after="120" w:line="276" w:lineRule="auto"/>
        <w:ind w:left="360"/>
        <w:jc w:val="both"/>
        <w:rPr>
          <w:lang w:val="en-IN"/>
        </w:rPr>
      </w:pPr>
      <w:r w:rsidRPr="00DF63A4">
        <w:rPr>
          <w:b/>
          <w:lang w:val="en-IN"/>
        </w:rPr>
        <w:t>Crops inspection and rouging (Cabbage and KnolKhol):-</w:t>
      </w:r>
      <w:r w:rsidRPr="00DF63A4">
        <w:rPr>
          <w:lang w:val="en-IN"/>
        </w:rPr>
        <w:t xml:space="preserve"> The crops should be inspected before the marketable stage. If off type plant can be rouge out on the basis of shape of head, colour of maturity time of head. The plant are selected for head shape (round, flat or concle) free from seed borne disease and infestation of pest and for lower number of wrapper leaves. A minimum of three inspections should be made, the 1</w:t>
      </w:r>
      <w:r w:rsidRPr="00DF63A4">
        <w:rPr>
          <w:vertAlign w:val="superscript"/>
          <w:lang w:val="en-IN"/>
        </w:rPr>
        <w:t>st</w:t>
      </w:r>
      <w:r w:rsidRPr="00DF63A4">
        <w:rPr>
          <w:lang w:val="en-IN"/>
        </w:rPr>
        <w:t xml:space="preserve"> before the marketable stage of heads, the 2</w:t>
      </w:r>
      <w:r w:rsidRPr="00DF63A4">
        <w:rPr>
          <w:vertAlign w:val="superscript"/>
          <w:lang w:val="en-IN"/>
        </w:rPr>
        <w:t>nd</w:t>
      </w:r>
      <w:r w:rsidRPr="00DF63A4">
        <w:rPr>
          <w:lang w:val="en-IN"/>
        </w:rPr>
        <w:t xml:space="preserve"> when the head have been formed and 3</w:t>
      </w:r>
      <w:r w:rsidRPr="00DF63A4">
        <w:rPr>
          <w:vertAlign w:val="superscript"/>
          <w:lang w:val="en-IN"/>
        </w:rPr>
        <w:t>rd</w:t>
      </w:r>
      <w:r w:rsidRPr="00DF63A4">
        <w:rPr>
          <w:lang w:val="en-IN"/>
        </w:rPr>
        <w:t xml:space="preserve"> at the flowering stage.</w:t>
      </w:r>
    </w:p>
    <w:p w:rsidR="00EC326D" w:rsidRPr="00DF63A4" w:rsidRDefault="00EC326D" w:rsidP="00EC326D">
      <w:pPr>
        <w:spacing w:after="120" w:line="276" w:lineRule="auto"/>
        <w:ind w:left="360"/>
        <w:jc w:val="both"/>
        <w:rPr>
          <w:b/>
          <w:lang w:val="en-IN"/>
        </w:rPr>
      </w:pPr>
      <w:r w:rsidRPr="00DF63A4">
        <w:rPr>
          <w:b/>
          <w:lang w:val="en-IN"/>
        </w:rPr>
        <w:t>Isolation</w:t>
      </w:r>
    </w:p>
    <w:p w:rsidR="00EC326D" w:rsidRDefault="00EC326D" w:rsidP="00EC326D">
      <w:pPr>
        <w:spacing w:after="120" w:line="276" w:lineRule="auto"/>
        <w:ind w:left="360"/>
        <w:jc w:val="both"/>
        <w:rPr>
          <w:lang w:val="en-IN"/>
        </w:rPr>
      </w:pPr>
      <w:r w:rsidRPr="00DF63A4">
        <w:rPr>
          <w:lang w:val="en-IN"/>
        </w:rPr>
        <w:t>Cabbage and Knol Khol being higher cross pollinated crop required isolation from the field of the varieties of the same variety, the isolation distance required is 1600 m for foundation and 1000 m for certified seed.</w:t>
      </w:r>
    </w:p>
    <w:p w:rsidR="00EC326D" w:rsidRPr="00DF63A4" w:rsidRDefault="00EC326D" w:rsidP="00EC326D">
      <w:pPr>
        <w:spacing w:after="120" w:line="276" w:lineRule="auto"/>
        <w:ind w:left="360"/>
        <w:jc w:val="both"/>
        <w:rPr>
          <w:b/>
          <w:lang w:val="en-IN"/>
        </w:rPr>
      </w:pPr>
      <w:r w:rsidRPr="00DF63A4">
        <w:rPr>
          <w:b/>
          <w:lang w:val="en-IN"/>
        </w:rPr>
        <w:t>Harvesting and threshing:-</w:t>
      </w:r>
    </w:p>
    <w:p w:rsidR="00EC326D" w:rsidRPr="00DF63A4" w:rsidRDefault="00EC326D" w:rsidP="00EC326D">
      <w:pPr>
        <w:spacing w:after="120" w:line="276" w:lineRule="auto"/>
        <w:ind w:left="360"/>
        <w:jc w:val="both"/>
        <w:rPr>
          <w:lang w:val="en-IN"/>
        </w:rPr>
      </w:pPr>
      <w:r w:rsidRPr="00DF63A4">
        <w:rPr>
          <w:lang w:val="en-IN"/>
        </w:rPr>
        <w:tab/>
        <w:t>When the seed become brown harvesting can be commence to avoid shattering. The seeds maybe harvested in 2-3 lots.</w:t>
      </w:r>
    </w:p>
    <w:p w:rsidR="00EC326D" w:rsidRPr="00DF63A4" w:rsidRDefault="00EC326D" w:rsidP="00EC326D">
      <w:pPr>
        <w:spacing w:after="120" w:line="276" w:lineRule="auto"/>
        <w:ind w:left="360"/>
        <w:jc w:val="both"/>
        <w:rPr>
          <w:lang w:val="en-IN"/>
        </w:rPr>
      </w:pPr>
      <w:r w:rsidRPr="00DF63A4">
        <w:rPr>
          <w:lang w:val="en-IN"/>
        </w:rPr>
        <w:tab/>
        <w:t xml:space="preserve">The early plants are harvested first and the remaining is harvested when about 75 % and if the pods are yellow, brown, harvested crop is collected on threshing floor in heap for 4-7 days. Everyday, the heap is turned up and down, after curing the seeds is threshed and separated from the straw. The seed is thoroughly dried in the sun and processed. </w:t>
      </w:r>
    </w:p>
    <w:p w:rsidR="00EC326D" w:rsidRPr="00DF63A4" w:rsidRDefault="00EC326D" w:rsidP="00EC326D">
      <w:pPr>
        <w:spacing w:after="120" w:line="276" w:lineRule="auto"/>
        <w:ind w:left="360"/>
        <w:jc w:val="both"/>
        <w:rPr>
          <w:lang w:val="en-IN"/>
        </w:rPr>
      </w:pPr>
      <w:r w:rsidRPr="00DF63A4">
        <w:rPr>
          <w:b/>
          <w:lang w:val="en-IN"/>
        </w:rPr>
        <w:lastRenderedPageBreak/>
        <w:t>Seed Yield:-</w:t>
      </w:r>
      <w:r w:rsidRPr="00DF63A4">
        <w:rPr>
          <w:lang w:val="en-IN"/>
        </w:rPr>
        <w:t xml:space="preserve"> Seed yield have been found to vary considerably from place to place depending upon climate, soil, crop management factors etc. Average seed yield of cabbage is about 780 gms/hac, for early crop and 1300 gms/hac for late crop. The average yield of knol khol is 1125 gms/hac.</w:t>
      </w:r>
    </w:p>
    <w:p w:rsidR="00EC326D" w:rsidRPr="00DF63A4" w:rsidRDefault="00EC326D" w:rsidP="00EC326D">
      <w:pPr>
        <w:spacing w:after="120" w:line="276" w:lineRule="auto"/>
        <w:ind w:left="360"/>
        <w:jc w:val="both"/>
        <w:rPr>
          <w:b/>
          <w:lang w:val="en-IN"/>
        </w:rPr>
      </w:pPr>
      <w:r w:rsidRPr="00DF63A4">
        <w:rPr>
          <w:b/>
          <w:lang w:val="en-IN"/>
        </w:rPr>
        <w:t>Root Crops</w:t>
      </w:r>
    </w:p>
    <w:p w:rsidR="00EC326D" w:rsidRPr="00DF63A4" w:rsidRDefault="00EC326D" w:rsidP="00EC326D">
      <w:pPr>
        <w:spacing w:after="120" w:line="276" w:lineRule="auto"/>
        <w:ind w:left="360"/>
        <w:jc w:val="both"/>
        <w:rPr>
          <w:b/>
          <w:lang w:val="en-IN"/>
        </w:rPr>
      </w:pPr>
      <w:r w:rsidRPr="00DF63A4">
        <w:rPr>
          <w:b/>
          <w:lang w:val="en-IN"/>
        </w:rPr>
        <w:t>Seed Production for root crops:-</w:t>
      </w:r>
    </w:p>
    <w:p w:rsidR="00EC326D" w:rsidRPr="00DF63A4" w:rsidRDefault="00EC326D" w:rsidP="00EC326D">
      <w:pPr>
        <w:spacing w:after="120" w:line="276" w:lineRule="auto"/>
        <w:ind w:left="360"/>
        <w:jc w:val="both"/>
        <w:rPr>
          <w:lang w:val="en-IN"/>
        </w:rPr>
      </w:pPr>
      <w:r w:rsidRPr="00DF63A4">
        <w:rPr>
          <w:lang w:val="en-IN"/>
        </w:rPr>
        <w:tab/>
        <w:t>Most commonly grown root crops in our state are carrot radish and turnip. These crops are classified into two distinct groups from seed production point of view. These are:-</w:t>
      </w:r>
    </w:p>
    <w:p w:rsidR="00EC326D" w:rsidRPr="00DF63A4" w:rsidRDefault="00EC326D" w:rsidP="00CD6FD5">
      <w:pPr>
        <w:numPr>
          <w:ilvl w:val="0"/>
          <w:numId w:val="465"/>
        </w:numPr>
        <w:spacing w:after="120" w:line="276" w:lineRule="auto"/>
        <w:jc w:val="both"/>
        <w:rPr>
          <w:lang w:val="en-IN"/>
        </w:rPr>
      </w:pPr>
      <w:r w:rsidRPr="00DF63A4">
        <w:rPr>
          <w:lang w:val="en-IN"/>
        </w:rPr>
        <w:t>Annuals or Tropical</w:t>
      </w:r>
    </w:p>
    <w:p w:rsidR="00EC326D" w:rsidRPr="00DF63A4" w:rsidRDefault="00EC326D" w:rsidP="00CD6FD5">
      <w:pPr>
        <w:numPr>
          <w:ilvl w:val="0"/>
          <w:numId w:val="465"/>
        </w:numPr>
        <w:spacing w:after="120" w:line="276" w:lineRule="auto"/>
        <w:jc w:val="both"/>
        <w:rPr>
          <w:lang w:val="en-IN"/>
        </w:rPr>
      </w:pPr>
      <w:r w:rsidRPr="00DF63A4">
        <w:rPr>
          <w:lang w:val="en-IN"/>
        </w:rPr>
        <w:t>Biennials or Temperate</w:t>
      </w:r>
    </w:p>
    <w:p w:rsidR="00EC326D" w:rsidRPr="00DF63A4" w:rsidRDefault="00EC326D" w:rsidP="00EC326D">
      <w:pPr>
        <w:spacing w:after="120" w:line="276" w:lineRule="auto"/>
        <w:ind w:left="360"/>
        <w:jc w:val="both"/>
        <w:rPr>
          <w:lang w:val="en-IN"/>
        </w:rPr>
      </w:pPr>
      <w:r w:rsidRPr="00DF63A4">
        <w:rPr>
          <w:lang w:val="en-IN"/>
        </w:rPr>
        <w:tab/>
        <w:t>The annuals can be grown for seed in the plains but the biennial produce seeds only under temperate climate. The temperate types undergo dormancy or rest period which can only be broke when the root subjected to a low temp. i.e. less than 10°C for a period of 4-6 weeks.</w:t>
      </w:r>
    </w:p>
    <w:p w:rsidR="00EC326D" w:rsidRPr="00DF63A4" w:rsidRDefault="00EC326D" w:rsidP="00EC326D">
      <w:pPr>
        <w:spacing w:after="120" w:line="276" w:lineRule="auto"/>
        <w:ind w:left="360"/>
        <w:jc w:val="both"/>
        <w:rPr>
          <w:b/>
          <w:lang w:val="en-IN"/>
        </w:rPr>
      </w:pPr>
      <w:r w:rsidRPr="00DF63A4">
        <w:rPr>
          <w:b/>
          <w:lang w:val="en-IN"/>
        </w:rPr>
        <w:t>Method of seed production:-</w:t>
      </w:r>
    </w:p>
    <w:p w:rsidR="00EC326D" w:rsidRPr="00DF63A4" w:rsidRDefault="00EC326D" w:rsidP="00EC326D">
      <w:pPr>
        <w:spacing w:after="120" w:line="276" w:lineRule="auto"/>
        <w:ind w:left="360"/>
        <w:jc w:val="both"/>
        <w:rPr>
          <w:lang w:val="en-IN"/>
        </w:rPr>
      </w:pPr>
      <w:r w:rsidRPr="00DF63A4">
        <w:rPr>
          <w:lang w:val="en-IN"/>
        </w:rPr>
        <w:tab/>
        <w:t>Both seed to seed and root to seed methods are employed for seed production. The 2</w:t>
      </w:r>
      <w:r w:rsidRPr="00DF63A4">
        <w:rPr>
          <w:vertAlign w:val="superscript"/>
          <w:lang w:val="en-IN"/>
        </w:rPr>
        <w:t>nd</w:t>
      </w:r>
      <w:r w:rsidRPr="00DF63A4">
        <w:rPr>
          <w:lang w:val="en-IN"/>
        </w:rPr>
        <w:t xml:space="preserve"> method is more popular for commercial production. This method should be followed for carrot seed production. In seed to seed method attack of root rot is usually high.  </w:t>
      </w:r>
    </w:p>
    <w:p w:rsidR="00EC326D" w:rsidRPr="00DF63A4" w:rsidRDefault="00EC326D" w:rsidP="00EC326D">
      <w:pPr>
        <w:spacing w:after="120" w:line="276" w:lineRule="auto"/>
        <w:ind w:left="360"/>
        <w:jc w:val="both"/>
        <w:rPr>
          <w:b/>
          <w:lang w:val="en-IN"/>
        </w:rPr>
      </w:pPr>
      <w:r w:rsidRPr="00DF63A4">
        <w:rPr>
          <w:b/>
          <w:lang w:val="en-IN"/>
        </w:rPr>
        <w:t>Cultural Practices:-</w:t>
      </w:r>
    </w:p>
    <w:p w:rsidR="00EC326D" w:rsidRPr="00DF63A4" w:rsidRDefault="00EC326D" w:rsidP="00EC326D">
      <w:pPr>
        <w:spacing w:after="120" w:line="276" w:lineRule="auto"/>
        <w:ind w:left="360"/>
        <w:jc w:val="both"/>
        <w:rPr>
          <w:lang w:val="en-IN"/>
        </w:rPr>
      </w:pPr>
      <w:r w:rsidRPr="00DF63A4">
        <w:rPr>
          <w:lang w:val="en-IN"/>
        </w:rPr>
        <w:tab/>
        <w:t>True to type roots are selected leaf tops are cut without damaging the ground and root tips are removed to prepare stacklings.</w:t>
      </w:r>
    </w:p>
    <w:p w:rsidR="00EC326D" w:rsidRPr="00DF63A4" w:rsidRDefault="00EC326D" w:rsidP="00EC326D">
      <w:pPr>
        <w:spacing w:after="120" w:line="276" w:lineRule="auto"/>
        <w:ind w:left="360"/>
        <w:jc w:val="both"/>
        <w:rPr>
          <w:b/>
          <w:lang w:val="en-IN"/>
        </w:rPr>
      </w:pPr>
      <w:r w:rsidRPr="00DF63A4">
        <w:rPr>
          <w:b/>
          <w:lang w:val="en-IN"/>
        </w:rPr>
        <w:t>Selection and rouging:-</w:t>
      </w:r>
    </w:p>
    <w:p w:rsidR="00EC326D" w:rsidRPr="00DF63A4" w:rsidRDefault="00EC326D" w:rsidP="00EC326D">
      <w:pPr>
        <w:spacing w:after="120" w:line="276" w:lineRule="auto"/>
        <w:ind w:left="360"/>
        <w:jc w:val="both"/>
        <w:rPr>
          <w:lang w:val="en-IN"/>
        </w:rPr>
      </w:pPr>
      <w:r w:rsidRPr="00DF63A4">
        <w:rPr>
          <w:lang w:val="en-IN"/>
        </w:rPr>
        <w:tab/>
        <w:t>Off type plants on the basis of foliage characters should be removed from the field itself before the roots are pulled out. True to type roots are identified after lifting roots from the fields. Roots not confirming to the variety are rejected. In case of carrot the central core colour and its size are the important character representing the variety small, bad shaped diseased and undesirable roots should be discarded.</w:t>
      </w:r>
    </w:p>
    <w:p w:rsidR="00EC326D" w:rsidRPr="00DF63A4" w:rsidRDefault="00EC326D" w:rsidP="00EC326D">
      <w:pPr>
        <w:spacing w:after="120" w:line="276" w:lineRule="auto"/>
        <w:ind w:left="360"/>
        <w:jc w:val="both"/>
        <w:rPr>
          <w:b/>
          <w:lang w:val="en-IN"/>
        </w:rPr>
      </w:pPr>
      <w:r w:rsidRPr="00DF63A4">
        <w:rPr>
          <w:b/>
          <w:lang w:val="en-IN"/>
        </w:rPr>
        <w:t>Plant Population Density</w:t>
      </w:r>
    </w:p>
    <w:p w:rsidR="00EC326D" w:rsidRPr="00DF63A4" w:rsidRDefault="00EC326D" w:rsidP="00EC326D">
      <w:pPr>
        <w:spacing w:after="120" w:line="276" w:lineRule="auto"/>
        <w:ind w:left="360"/>
        <w:jc w:val="both"/>
        <w:rPr>
          <w:lang w:val="en-IN"/>
        </w:rPr>
      </w:pPr>
      <w:r w:rsidRPr="00DF63A4">
        <w:rPr>
          <w:lang w:val="en-IN"/>
        </w:rPr>
        <w:tab/>
        <w:t>The optimum plant spacing is must for proper growth of the plant to harvest maximum seed yield. Yield and quantity of seeds are the consequence of growth habit of mother plant. Normally seeds harvested from the thickly populated crops shall be under size, weak and poor in quality.</w:t>
      </w:r>
    </w:p>
    <w:p w:rsidR="00EC326D" w:rsidRPr="00DF63A4" w:rsidRDefault="00EC326D" w:rsidP="00EC326D">
      <w:pPr>
        <w:spacing w:after="120" w:line="276" w:lineRule="auto"/>
        <w:ind w:left="360"/>
        <w:jc w:val="both"/>
        <w:rPr>
          <w:lang w:val="en-IN"/>
        </w:rPr>
      </w:pPr>
      <w:r w:rsidRPr="00DF63A4">
        <w:rPr>
          <w:lang w:val="en-IN"/>
        </w:rPr>
        <w:tab/>
        <w:t>The optimum spacing recommended are as follows:-</w:t>
      </w:r>
    </w:p>
    <w:p w:rsidR="00EC326D" w:rsidRPr="00DF63A4" w:rsidRDefault="00EC326D" w:rsidP="00CD6FD5">
      <w:pPr>
        <w:numPr>
          <w:ilvl w:val="0"/>
          <w:numId w:val="466"/>
        </w:numPr>
        <w:spacing w:after="120" w:line="276" w:lineRule="auto"/>
        <w:jc w:val="both"/>
        <w:rPr>
          <w:lang w:val="en-IN"/>
        </w:rPr>
      </w:pPr>
      <w:r w:rsidRPr="00DF63A4">
        <w:rPr>
          <w:lang w:val="en-IN"/>
        </w:rPr>
        <w:t>Carrot – 45 x 30 cm</w:t>
      </w:r>
    </w:p>
    <w:p w:rsidR="00EC326D" w:rsidRPr="00DF63A4" w:rsidRDefault="00EC326D" w:rsidP="00CD6FD5">
      <w:pPr>
        <w:numPr>
          <w:ilvl w:val="0"/>
          <w:numId w:val="466"/>
        </w:numPr>
        <w:spacing w:after="120" w:line="276" w:lineRule="auto"/>
        <w:jc w:val="both"/>
        <w:rPr>
          <w:lang w:val="en-IN"/>
        </w:rPr>
      </w:pPr>
      <w:r w:rsidRPr="00DF63A4">
        <w:rPr>
          <w:lang w:val="en-IN"/>
        </w:rPr>
        <w:t>Raddish – 60 x 45 cm</w:t>
      </w:r>
    </w:p>
    <w:p w:rsidR="00EC326D" w:rsidRPr="00DF63A4" w:rsidRDefault="00EC326D" w:rsidP="00CD6FD5">
      <w:pPr>
        <w:numPr>
          <w:ilvl w:val="0"/>
          <w:numId w:val="466"/>
        </w:numPr>
        <w:spacing w:after="120" w:line="276" w:lineRule="auto"/>
        <w:jc w:val="both"/>
        <w:rPr>
          <w:lang w:val="en-IN"/>
        </w:rPr>
      </w:pPr>
      <w:r w:rsidRPr="00DF63A4">
        <w:rPr>
          <w:lang w:val="en-IN"/>
        </w:rPr>
        <w:t>Turnip – 45 x 15 cm</w:t>
      </w:r>
    </w:p>
    <w:p w:rsidR="00EC326D" w:rsidRPr="00DF63A4" w:rsidRDefault="00EC326D" w:rsidP="00EC326D">
      <w:pPr>
        <w:spacing w:after="120" w:line="276" w:lineRule="auto"/>
        <w:ind w:left="360"/>
        <w:jc w:val="both"/>
        <w:rPr>
          <w:b/>
          <w:lang w:val="en-IN"/>
        </w:rPr>
      </w:pPr>
      <w:r w:rsidRPr="00DF63A4">
        <w:rPr>
          <w:b/>
          <w:lang w:val="en-IN"/>
        </w:rPr>
        <w:t xml:space="preserve">Field inspection </w:t>
      </w:r>
    </w:p>
    <w:p w:rsidR="00EC326D" w:rsidRPr="00DF63A4" w:rsidRDefault="00EC326D" w:rsidP="00EC326D">
      <w:pPr>
        <w:spacing w:after="120" w:line="276" w:lineRule="auto"/>
        <w:ind w:left="360"/>
        <w:jc w:val="both"/>
        <w:rPr>
          <w:lang w:val="en-IN"/>
        </w:rPr>
      </w:pPr>
      <w:r w:rsidRPr="00DF63A4">
        <w:rPr>
          <w:lang w:val="en-IN"/>
        </w:rPr>
        <w:tab/>
        <w:t>A minimum of two inspections should be made at the mother plant root. The 1</w:t>
      </w:r>
      <w:r w:rsidRPr="00DF63A4">
        <w:rPr>
          <w:vertAlign w:val="superscript"/>
          <w:lang w:val="en-IN"/>
        </w:rPr>
        <w:t>st</w:t>
      </w:r>
      <w:r w:rsidRPr="00DF63A4">
        <w:rPr>
          <w:lang w:val="en-IN"/>
        </w:rPr>
        <w:t xml:space="preserve"> inspection shall be made after 20-30 days of seed sowing and the plants are identified and removed on the basis of foliage characters. The 2</w:t>
      </w:r>
      <w:r w:rsidRPr="00DF63A4">
        <w:rPr>
          <w:vertAlign w:val="superscript"/>
          <w:lang w:val="en-IN"/>
        </w:rPr>
        <w:t>nd</w:t>
      </w:r>
      <w:r w:rsidRPr="00DF63A4">
        <w:rPr>
          <w:lang w:val="en-IN"/>
        </w:rPr>
        <w:t xml:space="preserve"> inspection shall be made after the mother roots have been lifted to a certain purity of the variety on the basis of internal and external characteristics of the roots. Any plant not confirming to the marital purity should be rejected before flowering and off type plant </w:t>
      </w:r>
      <w:r w:rsidRPr="00DF63A4">
        <w:rPr>
          <w:lang w:val="en-IN"/>
        </w:rPr>
        <w:lastRenderedPageBreak/>
        <w:t>should be removed. The 2</w:t>
      </w:r>
      <w:r w:rsidRPr="00DF63A4">
        <w:rPr>
          <w:vertAlign w:val="superscript"/>
          <w:lang w:val="en-IN"/>
        </w:rPr>
        <w:t>nd</w:t>
      </w:r>
      <w:r w:rsidRPr="00DF63A4">
        <w:rPr>
          <w:lang w:val="en-IN"/>
        </w:rPr>
        <w:t xml:space="preserve"> and 3</w:t>
      </w:r>
      <w:r w:rsidRPr="00DF63A4">
        <w:rPr>
          <w:vertAlign w:val="superscript"/>
          <w:lang w:val="en-IN"/>
        </w:rPr>
        <w:t>rd</w:t>
      </w:r>
      <w:r w:rsidRPr="00DF63A4">
        <w:rPr>
          <w:lang w:val="en-IN"/>
        </w:rPr>
        <w:t xml:space="preserve"> inspection should be make during flowering, extra early or late bolters and off type plants should be removed. The 4</w:t>
      </w:r>
      <w:r w:rsidRPr="00DF63A4">
        <w:rPr>
          <w:vertAlign w:val="superscript"/>
          <w:lang w:val="en-IN"/>
        </w:rPr>
        <w:t>th</w:t>
      </w:r>
      <w:r w:rsidRPr="00DF63A4">
        <w:rPr>
          <w:lang w:val="en-IN"/>
        </w:rPr>
        <w:t xml:space="preserve"> inspection should be made at maturity to verify the uniformity.</w:t>
      </w:r>
    </w:p>
    <w:p w:rsidR="00EC326D" w:rsidRPr="00DF63A4" w:rsidRDefault="00EC326D" w:rsidP="00EC326D">
      <w:pPr>
        <w:spacing w:after="120" w:line="276" w:lineRule="auto"/>
        <w:ind w:left="360"/>
        <w:jc w:val="both"/>
        <w:rPr>
          <w:b/>
          <w:lang w:val="en-IN"/>
        </w:rPr>
      </w:pPr>
      <w:r w:rsidRPr="00DF63A4">
        <w:rPr>
          <w:b/>
          <w:lang w:val="en-IN"/>
        </w:rPr>
        <w:t>Harvesting and Threshing (60-70 % maturity):-</w:t>
      </w:r>
    </w:p>
    <w:p w:rsidR="00EC326D" w:rsidRPr="00DF63A4" w:rsidRDefault="00EC326D" w:rsidP="00EC326D">
      <w:pPr>
        <w:spacing w:after="120" w:line="276" w:lineRule="auto"/>
        <w:ind w:left="360"/>
        <w:jc w:val="both"/>
        <w:rPr>
          <w:lang w:val="en-IN"/>
        </w:rPr>
      </w:pPr>
      <w:r w:rsidRPr="00DF63A4">
        <w:rPr>
          <w:lang w:val="en-IN"/>
        </w:rPr>
        <w:tab/>
        <w:t xml:space="preserve">In case of turnip the pods should be harvested when they turned yellow brown in colour to avoid shattering. In case of raddish where shattering is not a problem, the pods are harvested when they are fully riped. In case of carrot harvesting should be done in 2-3 phases according to maturity. </w:t>
      </w:r>
    </w:p>
    <w:p w:rsidR="00EC326D" w:rsidRPr="00DF63A4" w:rsidRDefault="00EC326D" w:rsidP="00EC326D">
      <w:pPr>
        <w:spacing w:after="120" w:line="276" w:lineRule="auto"/>
        <w:ind w:left="360"/>
        <w:jc w:val="both"/>
        <w:rPr>
          <w:lang w:val="en-IN"/>
        </w:rPr>
      </w:pPr>
      <w:r w:rsidRPr="00DF63A4">
        <w:rPr>
          <w:b/>
          <w:lang w:val="en-IN"/>
        </w:rPr>
        <w:t>Yield:-</w:t>
      </w:r>
      <w:r w:rsidRPr="00DF63A4">
        <w:rPr>
          <w:lang w:val="en-IN"/>
        </w:rPr>
        <w:t xml:space="preserve"> </w:t>
      </w:r>
      <w:r w:rsidRPr="00DF63A4">
        <w:rPr>
          <w:lang w:val="en-IN"/>
        </w:rPr>
        <w:tab/>
      </w:r>
    </w:p>
    <w:p w:rsidR="00EC326D" w:rsidRPr="00DF63A4" w:rsidRDefault="00EC326D" w:rsidP="00EC326D">
      <w:pPr>
        <w:spacing w:after="120" w:line="276" w:lineRule="auto"/>
        <w:ind w:left="360"/>
        <w:jc w:val="both"/>
        <w:rPr>
          <w:lang w:val="en-IN"/>
        </w:rPr>
      </w:pPr>
      <w:r w:rsidRPr="00DF63A4">
        <w:rPr>
          <w:lang w:val="en-IN"/>
        </w:rPr>
        <w:t>Carrot- 6-8 quintal/hac</w:t>
      </w:r>
    </w:p>
    <w:p w:rsidR="00EC326D" w:rsidRPr="00DF63A4" w:rsidRDefault="00EC326D" w:rsidP="00EC326D">
      <w:pPr>
        <w:spacing w:after="120" w:line="276" w:lineRule="auto"/>
        <w:ind w:left="360"/>
        <w:jc w:val="both"/>
        <w:rPr>
          <w:lang w:val="en-IN"/>
        </w:rPr>
      </w:pPr>
      <w:r w:rsidRPr="00DF63A4">
        <w:rPr>
          <w:lang w:val="en-IN"/>
        </w:rPr>
        <w:t>Raddish – 4 quintal/hac</w:t>
      </w:r>
    </w:p>
    <w:p w:rsidR="00EC326D" w:rsidRPr="00DF63A4" w:rsidRDefault="00EC326D" w:rsidP="00EC326D">
      <w:pPr>
        <w:spacing w:after="120" w:line="276" w:lineRule="auto"/>
        <w:ind w:left="360"/>
        <w:jc w:val="both"/>
        <w:rPr>
          <w:lang w:val="en-IN"/>
        </w:rPr>
      </w:pPr>
      <w:r w:rsidRPr="00DF63A4">
        <w:rPr>
          <w:lang w:val="en-IN"/>
        </w:rPr>
        <w:t>Turnip – 5-6 qt/hac</w:t>
      </w:r>
    </w:p>
    <w:p w:rsidR="00EC326D" w:rsidRPr="00DF63A4" w:rsidRDefault="00EC326D" w:rsidP="00EC326D">
      <w:pPr>
        <w:spacing w:after="120" w:line="276" w:lineRule="auto"/>
        <w:ind w:left="360"/>
        <w:jc w:val="both"/>
        <w:rPr>
          <w:b/>
          <w:lang w:val="en-IN"/>
        </w:rPr>
      </w:pPr>
      <w:r w:rsidRPr="00DF63A4">
        <w:rPr>
          <w:b/>
          <w:lang w:val="en-IN"/>
        </w:rPr>
        <w:t>PEA</w:t>
      </w:r>
    </w:p>
    <w:p w:rsidR="00EC326D" w:rsidRPr="00DF63A4" w:rsidRDefault="00EC326D" w:rsidP="00EC326D">
      <w:pPr>
        <w:spacing w:after="120" w:line="276" w:lineRule="auto"/>
        <w:ind w:left="360"/>
        <w:jc w:val="both"/>
        <w:rPr>
          <w:lang w:val="en-IN"/>
        </w:rPr>
      </w:pPr>
      <w:r w:rsidRPr="00DF63A4">
        <w:rPr>
          <w:lang w:val="en-IN"/>
        </w:rPr>
        <w:tab/>
        <w:t xml:space="preserve">The pea plant is the herbaceous annual with a trailing, climbing or dwarf growth varieties. The plant is a self-pollinated and therefore very little natural crossing occurs. </w:t>
      </w:r>
    </w:p>
    <w:p w:rsidR="00EC326D" w:rsidRPr="00DF63A4" w:rsidRDefault="00EC326D" w:rsidP="00EC326D">
      <w:pPr>
        <w:spacing w:after="120" w:line="276" w:lineRule="auto"/>
        <w:ind w:left="360"/>
        <w:jc w:val="both"/>
        <w:rPr>
          <w:lang w:val="en-IN"/>
        </w:rPr>
      </w:pPr>
      <w:r w:rsidRPr="00DF63A4">
        <w:rPr>
          <w:b/>
          <w:lang w:val="en-IN"/>
        </w:rPr>
        <w:t>Isolation:-</w:t>
      </w:r>
      <w:r w:rsidRPr="00DF63A4">
        <w:rPr>
          <w:lang w:val="en-IN"/>
        </w:rPr>
        <w:t xml:space="preserve"> Being a self-pollinated crop it requires little isolation. In the production of foundation and certified seed the pea seed field should be isolated from the field of other varieties by 10-15 cm respectively.</w:t>
      </w:r>
    </w:p>
    <w:p w:rsidR="00EC326D" w:rsidRPr="00DF63A4" w:rsidRDefault="00EC326D" w:rsidP="00EC326D">
      <w:pPr>
        <w:spacing w:after="120" w:line="276" w:lineRule="auto"/>
        <w:ind w:left="360"/>
        <w:jc w:val="both"/>
        <w:rPr>
          <w:lang w:val="en-IN"/>
        </w:rPr>
      </w:pPr>
      <w:r w:rsidRPr="00DF63A4">
        <w:rPr>
          <w:b/>
          <w:lang w:val="en-IN"/>
        </w:rPr>
        <w:t>Field inspection and Rouging:-</w:t>
      </w:r>
      <w:r w:rsidRPr="00DF63A4">
        <w:rPr>
          <w:lang w:val="en-IN"/>
        </w:rPr>
        <w:t xml:space="preserve"> A minimum of three inspection is required. The first before the flowering, the 2</w:t>
      </w:r>
      <w:r w:rsidRPr="00DF63A4">
        <w:rPr>
          <w:vertAlign w:val="superscript"/>
          <w:lang w:val="en-IN"/>
        </w:rPr>
        <w:t>nd</w:t>
      </w:r>
      <w:r w:rsidRPr="00DF63A4">
        <w:rPr>
          <w:lang w:val="en-IN"/>
        </w:rPr>
        <w:t xml:space="preserve"> at flowering and the 3</w:t>
      </w:r>
      <w:r w:rsidRPr="00DF63A4">
        <w:rPr>
          <w:vertAlign w:val="superscript"/>
          <w:lang w:val="en-IN"/>
        </w:rPr>
        <w:t>rd</w:t>
      </w:r>
      <w:r w:rsidRPr="00DF63A4">
        <w:rPr>
          <w:lang w:val="en-IN"/>
        </w:rPr>
        <w:t xml:space="preserve"> at the edible pod stage. </w:t>
      </w:r>
    </w:p>
    <w:p w:rsidR="00EC326D" w:rsidRPr="00DF63A4" w:rsidRDefault="00EC326D" w:rsidP="00EC326D">
      <w:pPr>
        <w:spacing w:after="120" w:line="276" w:lineRule="auto"/>
        <w:ind w:left="360"/>
        <w:jc w:val="both"/>
        <w:rPr>
          <w:lang w:val="en-IN"/>
        </w:rPr>
      </w:pPr>
      <w:r w:rsidRPr="00DF63A4">
        <w:rPr>
          <w:b/>
          <w:lang w:val="en-IN"/>
        </w:rPr>
        <w:t>Harvesting:-</w:t>
      </w:r>
      <w:r w:rsidRPr="00DF63A4">
        <w:rPr>
          <w:lang w:val="en-IN"/>
        </w:rPr>
        <w:t xml:space="preserve"> If the crop is allow to stay for more time, when matured shattering of seeds take place.</w:t>
      </w:r>
    </w:p>
    <w:p w:rsidR="00EC326D" w:rsidRPr="00DF63A4" w:rsidRDefault="00EC326D" w:rsidP="00EC326D">
      <w:pPr>
        <w:spacing w:after="120" w:line="276" w:lineRule="auto"/>
        <w:ind w:left="360"/>
        <w:jc w:val="both"/>
        <w:rPr>
          <w:lang w:val="en-IN"/>
        </w:rPr>
      </w:pPr>
      <w:r w:rsidRPr="00DF63A4">
        <w:rPr>
          <w:lang w:val="en-IN"/>
        </w:rPr>
        <w:t xml:space="preserve">In other to avoid lost from shattering crop should be harvested when the first 25% pods are riped and the majority of the pods matured. </w:t>
      </w:r>
    </w:p>
    <w:p w:rsidR="00EC326D" w:rsidRPr="00DF63A4" w:rsidRDefault="00EC326D" w:rsidP="00EC326D">
      <w:pPr>
        <w:spacing w:after="120" w:line="276" w:lineRule="auto"/>
        <w:ind w:left="360"/>
        <w:jc w:val="both"/>
        <w:rPr>
          <w:lang w:val="en-IN"/>
        </w:rPr>
      </w:pPr>
      <w:r w:rsidRPr="00DF63A4">
        <w:rPr>
          <w:lang w:val="en-IN"/>
        </w:rPr>
        <w:tab/>
        <w:t>The harvested vines are pilled up for curing for 3-5 days. After curing, the seed is separated by threshing and these are further cleaned to make it free of dust and other materials.</w:t>
      </w:r>
    </w:p>
    <w:p w:rsidR="00EC326D" w:rsidRPr="00DF63A4" w:rsidRDefault="00EC326D" w:rsidP="00EC326D">
      <w:pPr>
        <w:spacing w:after="120" w:line="276" w:lineRule="auto"/>
        <w:ind w:left="360"/>
        <w:jc w:val="both"/>
        <w:rPr>
          <w:lang w:val="en-IN"/>
        </w:rPr>
      </w:pPr>
      <w:r w:rsidRPr="00DF63A4">
        <w:rPr>
          <w:b/>
          <w:lang w:val="en-IN"/>
        </w:rPr>
        <w:t>Yield :-</w:t>
      </w:r>
      <w:r w:rsidRPr="00DF63A4">
        <w:rPr>
          <w:lang w:val="en-IN"/>
        </w:rPr>
        <w:t xml:space="preserve"> 10-12 quin/hac</w:t>
      </w:r>
    </w:p>
    <w:p w:rsidR="00EC326D" w:rsidRPr="00DF63A4" w:rsidRDefault="00EC326D" w:rsidP="00EC326D">
      <w:pPr>
        <w:spacing w:after="120" w:line="276" w:lineRule="auto"/>
        <w:ind w:left="360"/>
        <w:jc w:val="both"/>
        <w:rPr>
          <w:b/>
          <w:lang w:val="en-IN"/>
        </w:rPr>
      </w:pPr>
      <w:r w:rsidRPr="00DF63A4">
        <w:rPr>
          <w:b/>
          <w:lang w:val="en-IN"/>
        </w:rPr>
        <w:t>Tomato :-</w:t>
      </w:r>
    </w:p>
    <w:p w:rsidR="00EC326D" w:rsidRPr="00DF63A4" w:rsidRDefault="00EC326D" w:rsidP="00EC326D">
      <w:pPr>
        <w:spacing w:after="120" w:line="276" w:lineRule="auto"/>
        <w:ind w:left="360"/>
        <w:jc w:val="both"/>
        <w:rPr>
          <w:lang w:val="en-IN"/>
        </w:rPr>
      </w:pPr>
      <w:r w:rsidRPr="00DF63A4">
        <w:rPr>
          <w:lang w:val="en-IN"/>
        </w:rPr>
        <w:tab/>
        <w:t>General practices for growing tomato for seed production purpose are similar to those of the market crop. It is a one season crop, sensitive to frost and required a varied temp. of 18-27°C for proper growth and development and fruiting. Fruit and seed setting is adversely affected under high temp. and low humidity.</w:t>
      </w:r>
    </w:p>
    <w:p w:rsidR="00EC326D" w:rsidRPr="00DF63A4" w:rsidRDefault="00EC326D" w:rsidP="00EC326D">
      <w:pPr>
        <w:spacing w:after="120" w:line="276" w:lineRule="auto"/>
        <w:ind w:left="360"/>
        <w:jc w:val="both"/>
        <w:rPr>
          <w:b/>
          <w:lang w:val="en-IN"/>
        </w:rPr>
      </w:pPr>
      <w:r w:rsidRPr="00DF63A4">
        <w:rPr>
          <w:b/>
          <w:lang w:val="en-IN"/>
        </w:rPr>
        <w:t>Pollination and Isolation:-</w:t>
      </w:r>
    </w:p>
    <w:p w:rsidR="00EC326D" w:rsidRPr="00DF63A4" w:rsidRDefault="00EC326D" w:rsidP="00EC326D">
      <w:pPr>
        <w:spacing w:after="120" w:line="276" w:lineRule="auto"/>
        <w:ind w:left="360"/>
        <w:jc w:val="both"/>
        <w:rPr>
          <w:lang w:val="en-IN"/>
        </w:rPr>
      </w:pPr>
      <w:r w:rsidRPr="00DF63A4">
        <w:rPr>
          <w:lang w:val="en-IN"/>
        </w:rPr>
        <w:t>Tomato is a predominantly a self-pollinated crop but crossing takes place to an extended seeds field of tomato should be isolated from the field of other varieties by 50 m for certified seed and 15 m for foundation seed.</w:t>
      </w:r>
    </w:p>
    <w:p w:rsidR="00EC326D" w:rsidRPr="00DF63A4" w:rsidRDefault="00EC326D" w:rsidP="00EC326D">
      <w:pPr>
        <w:spacing w:after="120" w:line="276" w:lineRule="auto"/>
        <w:ind w:left="360"/>
        <w:jc w:val="both"/>
        <w:rPr>
          <w:b/>
          <w:lang w:val="en-IN"/>
        </w:rPr>
      </w:pPr>
      <w:r w:rsidRPr="00DF63A4">
        <w:rPr>
          <w:b/>
          <w:lang w:val="en-IN"/>
        </w:rPr>
        <w:t>Field Inspection and Rouging:-</w:t>
      </w:r>
    </w:p>
    <w:p w:rsidR="00EC326D" w:rsidRPr="00DF63A4" w:rsidRDefault="00EC326D" w:rsidP="00EC326D">
      <w:pPr>
        <w:spacing w:after="120" w:line="276" w:lineRule="auto"/>
        <w:ind w:left="360"/>
        <w:jc w:val="both"/>
        <w:rPr>
          <w:lang w:val="en-IN"/>
        </w:rPr>
      </w:pPr>
      <w:r w:rsidRPr="00DF63A4">
        <w:rPr>
          <w:lang w:val="en-IN"/>
        </w:rPr>
        <w:tab/>
        <w:t>The crop grown for seed production should be inspected atleast three times during the crop season. The 1</w:t>
      </w:r>
      <w:r w:rsidRPr="00DF63A4">
        <w:rPr>
          <w:vertAlign w:val="superscript"/>
          <w:lang w:val="en-IN"/>
        </w:rPr>
        <w:t>st</w:t>
      </w:r>
      <w:r w:rsidRPr="00DF63A4">
        <w:rPr>
          <w:lang w:val="en-IN"/>
        </w:rPr>
        <w:t xml:space="preserve"> inspection is conducted during the vegetative stage on the basis of foliage and plant </w:t>
      </w:r>
      <w:r w:rsidRPr="00DF63A4">
        <w:rPr>
          <w:lang w:val="en-IN"/>
        </w:rPr>
        <w:lastRenderedPageBreak/>
        <w:t>type character. The 2</w:t>
      </w:r>
      <w:r w:rsidRPr="00DF63A4">
        <w:rPr>
          <w:vertAlign w:val="superscript"/>
          <w:lang w:val="en-IN"/>
        </w:rPr>
        <w:t>nd</w:t>
      </w:r>
      <w:r w:rsidRPr="00DF63A4">
        <w:rPr>
          <w:lang w:val="en-IN"/>
        </w:rPr>
        <w:t xml:space="preserve"> inspection  maybe at flowering and fruiting stage. Shape and colour of the matured fruits is the basis for identification of true type plant. The 3</w:t>
      </w:r>
      <w:r w:rsidRPr="00DF63A4">
        <w:rPr>
          <w:vertAlign w:val="superscript"/>
          <w:lang w:val="en-IN"/>
        </w:rPr>
        <w:t>rd</w:t>
      </w:r>
      <w:r w:rsidRPr="00DF63A4">
        <w:rPr>
          <w:lang w:val="en-IN"/>
        </w:rPr>
        <w:t xml:space="preserve"> inspection is at the time of maturity for the shape and size of the fruit. Plant showing early blight leaf spot and mosaic symptoms are removed.</w:t>
      </w:r>
    </w:p>
    <w:p w:rsidR="00EC326D" w:rsidRPr="00DF63A4" w:rsidRDefault="00EC326D" w:rsidP="00EC326D">
      <w:pPr>
        <w:spacing w:after="120" w:line="276" w:lineRule="auto"/>
        <w:ind w:left="360"/>
        <w:jc w:val="both"/>
        <w:rPr>
          <w:lang w:val="en-IN"/>
        </w:rPr>
      </w:pPr>
      <w:r w:rsidRPr="00DF63A4">
        <w:rPr>
          <w:b/>
          <w:lang w:val="en-IN"/>
        </w:rPr>
        <w:t>Picking of fruits:-</w:t>
      </w:r>
      <w:r w:rsidRPr="00DF63A4">
        <w:rPr>
          <w:lang w:val="en-IN"/>
        </w:rPr>
        <w:t xml:space="preserve"> Fruits on turning red ripe and over ripe stage found to be good for an extracting good quality of seeds. Picking at the matured green stages should be avoided for seed production.</w:t>
      </w:r>
    </w:p>
    <w:p w:rsidR="00EC326D" w:rsidRPr="00DF63A4" w:rsidRDefault="00EC326D" w:rsidP="00EC326D">
      <w:pPr>
        <w:spacing w:after="120" w:line="276" w:lineRule="auto"/>
        <w:ind w:left="360"/>
        <w:jc w:val="both"/>
        <w:rPr>
          <w:lang w:val="en-IN"/>
        </w:rPr>
      </w:pPr>
      <w:r w:rsidRPr="00DF63A4">
        <w:rPr>
          <w:b/>
          <w:lang w:val="en-IN"/>
        </w:rPr>
        <w:t>Extraction of Seeds:-</w:t>
      </w:r>
      <w:r w:rsidRPr="00DF63A4">
        <w:rPr>
          <w:lang w:val="en-IN"/>
        </w:rPr>
        <w:t xml:space="preserve"> </w:t>
      </w:r>
    </w:p>
    <w:p w:rsidR="00EC326D" w:rsidRPr="00DF63A4" w:rsidRDefault="00EC326D" w:rsidP="00CD6FD5">
      <w:pPr>
        <w:numPr>
          <w:ilvl w:val="0"/>
          <w:numId w:val="467"/>
        </w:numPr>
        <w:spacing w:after="120" w:line="276" w:lineRule="auto"/>
        <w:jc w:val="both"/>
        <w:rPr>
          <w:lang w:val="en-IN"/>
        </w:rPr>
      </w:pPr>
      <w:r w:rsidRPr="00DF63A4">
        <w:rPr>
          <w:lang w:val="en-IN"/>
        </w:rPr>
        <w:t xml:space="preserve">Manual extraction. </w:t>
      </w:r>
    </w:p>
    <w:p w:rsidR="00EC326D" w:rsidRPr="00DF63A4" w:rsidRDefault="00EC326D" w:rsidP="00CD6FD5">
      <w:pPr>
        <w:numPr>
          <w:ilvl w:val="0"/>
          <w:numId w:val="467"/>
        </w:numPr>
        <w:spacing w:after="120" w:line="276" w:lineRule="auto"/>
        <w:jc w:val="both"/>
        <w:rPr>
          <w:lang w:val="en-IN"/>
        </w:rPr>
      </w:pPr>
      <w:r w:rsidRPr="00DF63A4">
        <w:rPr>
          <w:lang w:val="en-IN"/>
        </w:rPr>
        <w:t>Fermentation method:- In this method the selected ripped fruits are harvested from plants and allow to ripe further for a day or two in an earthen pot. These are then crushed well by hand or by any mechanical method to make paste. No fruit juice should be allowed to drain out.</w:t>
      </w:r>
    </w:p>
    <w:p w:rsidR="00EC326D" w:rsidRPr="00DF63A4" w:rsidRDefault="00EC326D" w:rsidP="00EC326D">
      <w:pPr>
        <w:spacing w:after="120" w:line="276" w:lineRule="auto"/>
        <w:ind w:left="360"/>
        <w:jc w:val="both"/>
        <w:rPr>
          <w:lang w:val="en-IN"/>
        </w:rPr>
      </w:pPr>
      <w:r w:rsidRPr="00DF63A4">
        <w:rPr>
          <w:lang w:val="en-IN"/>
        </w:rPr>
        <w:t xml:space="preserve"> </w:t>
      </w:r>
    </w:p>
    <w:p w:rsidR="000D62F6" w:rsidRPr="00DF63A4" w:rsidRDefault="000D62F6" w:rsidP="00EC326D">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0D62F6" w:rsidRDefault="000D62F6" w:rsidP="00EC326D">
      <w:pPr>
        <w:spacing w:after="120" w:line="276" w:lineRule="auto"/>
        <w:ind w:left="360"/>
        <w:jc w:val="both"/>
        <w:rPr>
          <w:lang w:val="en-IN"/>
        </w:rPr>
      </w:pPr>
    </w:p>
    <w:p w:rsidR="006F3CBA" w:rsidRDefault="006F3CBA" w:rsidP="00EC326D">
      <w:pPr>
        <w:spacing w:after="120" w:line="276" w:lineRule="auto"/>
        <w:ind w:left="360"/>
        <w:jc w:val="both"/>
        <w:rPr>
          <w:lang w:val="en-IN"/>
        </w:rPr>
      </w:pPr>
    </w:p>
    <w:p w:rsidR="006F3CBA" w:rsidRDefault="006F3CBA" w:rsidP="00EC326D">
      <w:pPr>
        <w:spacing w:after="120" w:line="276" w:lineRule="auto"/>
        <w:ind w:left="360"/>
        <w:jc w:val="both"/>
        <w:rPr>
          <w:lang w:val="en-IN"/>
        </w:rPr>
      </w:pPr>
    </w:p>
    <w:p w:rsidR="006F3CBA" w:rsidRPr="00DF63A4" w:rsidRDefault="006F3CBA" w:rsidP="00EC326D">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0D62F6" w:rsidRDefault="000D62F6" w:rsidP="00EC326D">
      <w:pPr>
        <w:spacing w:after="120" w:line="276" w:lineRule="auto"/>
        <w:ind w:left="360"/>
        <w:jc w:val="both"/>
        <w:rPr>
          <w:lang w:val="en-IN"/>
        </w:rPr>
      </w:pPr>
    </w:p>
    <w:p w:rsidR="004D191E" w:rsidRPr="00DF63A4" w:rsidRDefault="004D191E" w:rsidP="00EC326D">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0D62F6" w:rsidRDefault="000D62F6" w:rsidP="00EC326D">
      <w:pPr>
        <w:spacing w:after="120" w:line="276" w:lineRule="auto"/>
        <w:ind w:left="360"/>
        <w:jc w:val="both"/>
        <w:rPr>
          <w:lang w:val="en-IN"/>
        </w:rPr>
      </w:pPr>
    </w:p>
    <w:p w:rsidR="00686065" w:rsidRDefault="00686065" w:rsidP="00EC326D">
      <w:pPr>
        <w:spacing w:after="120" w:line="276" w:lineRule="auto"/>
        <w:ind w:left="360"/>
        <w:jc w:val="both"/>
        <w:rPr>
          <w:lang w:val="en-IN"/>
        </w:rPr>
      </w:pPr>
    </w:p>
    <w:p w:rsidR="00686065" w:rsidRDefault="00686065" w:rsidP="00EC326D">
      <w:pPr>
        <w:spacing w:after="120" w:line="276" w:lineRule="auto"/>
        <w:ind w:left="360"/>
        <w:jc w:val="both"/>
        <w:rPr>
          <w:lang w:val="en-IN"/>
        </w:rPr>
      </w:pPr>
    </w:p>
    <w:p w:rsidR="00686065" w:rsidRDefault="00686065" w:rsidP="00EC326D">
      <w:pPr>
        <w:spacing w:after="120" w:line="276" w:lineRule="auto"/>
        <w:ind w:left="360"/>
        <w:jc w:val="both"/>
        <w:rPr>
          <w:lang w:val="en-IN"/>
        </w:rPr>
      </w:pPr>
    </w:p>
    <w:p w:rsidR="009071F3" w:rsidRPr="00DF63A4" w:rsidRDefault="009071F3" w:rsidP="00EC326D">
      <w:pPr>
        <w:spacing w:after="120" w:line="276" w:lineRule="auto"/>
        <w:ind w:left="360"/>
        <w:jc w:val="both"/>
        <w:rPr>
          <w:lang w:val="en-IN"/>
        </w:rPr>
      </w:pPr>
    </w:p>
    <w:p w:rsidR="000D62F6" w:rsidRPr="00DF63A4" w:rsidRDefault="000D62F6" w:rsidP="00BC345C">
      <w:pPr>
        <w:spacing w:after="120" w:line="276" w:lineRule="auto"/>
        <w:ind w:left="360"/>
        <w:jc w:val="right"/>
        <w:rPr>
          <w:b/>
          <w:bCs/>
          <w:lang w:val="en-IN"/>
        </w:rPr>
      </w:pPr>
      <w:bookmarkStart w:id="56" w:name="_Toc521665486"/>
      <w:r w:rsidRPr="00DF63A4">
        <w:rPr>
          <w:b/>
          <w:bCs/>
          <w:lang w:val="en-IN"/>
        </w:rPr>
        <w:lastRenderedPageBreak/>
        <w:t>VERMICOMPOST</w:t>
      </w:r>
      <w:bookmarkEnd w:id="56"/>
      <w:r w:rsidRPr="00DF63A4">
        <w:rPr>
          <w:b/>
          <w:bCs/>
          <w:lang w:val="en-IN"/>
        </w:rPr>
        <w:t xml:space="preserve"> AND VERMIWASH</w:t>
      </w:r>
      <w:r w:rsidR="003E6BD0" w:rsidRPr="003E6BD0">
        <w:rPr>
          <w:rFonts w:eastAsia="Arial Unicode MS"/>
          <w:b/>
        </w:rPr>
        <w:t xml:space="preserve"> </w:t>
      </w:r>
      <w:r w:rsidR="00BC345C">
        <w:rPr>
          <w:rFonts w:eastAsia="Arial Unicode MS"/>
          <w:b/>
        </w:rPr>
        <w:tab/>
      </w:r>
      <w:r w:rsidR="00BC345C">
        <w:rPr>
          <w:rFonts w:eastAsia="Arial Unicode MS"/>
          <w:b/>
        </w:rPr>
        <w:tab/>
      </w:r>
      <w:r w:rsidR="00964FE8">
        <w:rPr>
          <w:rFonts w:eastAsia="Arial Unicode MS"/>
          <w:b/>
        </w:rPr>
        <w:t>(</w:t>
      </w:r>
      <w:r w:rsidR="003E6BD0">
        <w:rPr>
          <w:rFonts w:eastAsia="Arial Unicode MS"/>
          <w:b/>
        </w:rPr>
        <w:t>Code No: 78</w:t>
      </w:r>
      <w:r w:rsidR="00964FE8">
        <w:rPr>
          <w:rFonts w:eastAsia="Arial Unicode MS"/>
          <w:b/>
        </w:rPr>
        <w:t>)</w:t>
      </w:r>
    </w:p>
    <w:p w:rsidR="000D62F6" w:rsidRPr="00DF63A4" w:rsidRDefault="000D62F6" w:rsidP="009071F3">
      <w:pPr>
        <w:spacing w:after="120" w:line="276" w:lineRule="auto"/>
        <w:ind w:left="360" w:firstLine="360"/>
        <w:jc w:val="both"/>
        <w:rPr>
          <w:lang w:val="en-IN"/>
        </w:rPr>
      </w:pPr>
      <w:r w:rsidRPr="00DF63A4">
        <w:rPr>
          <w:lang w:val="en-IN"/>
        </w:rPr>
        <w:t xml:space="preserve">Vermicomposting is a method of preparing enriched compost with the use of earthworms. It is one of the easiest methods to recycle agricultural wastes and to produce quality compost. Earthworms consume biomass and excrete it in digested form called </w:t>
      </w:r>
      <w:r w:rsidRPr="00DF63A4">
        <w:rPr>
          <w:b/>
          <w:bCs/>
          <w:lang w:val="en-IN"/>
        </w:rPr>
        <w:t xml:space="preserve">worm casts. </w:t>
      </w:r>
      <w:r w:rsidRPr="00DF63A4">
        <w:rPr>
          <w:lang w:val="en-IN"/>
        </w:rPr>
        <w:t xml:space="preserve">Worm casts are popularly called as </w:t>
      </w:r>
      <w:r w:rsidRPr="00DF63A4">
        <w:rPr>
          <w:b/>
          <w:bCs/>
          <w:lang w:val="en-IN"/>
        </w:rPr>
        <w:t xml:space="preserve">Black gold. </w:t>
      </w:r>
      <w:r w:rsidRPr="00DF63A4">
        <w:rPr>
          <w:lang w:val="en-IN"/>
        </w:rPr>
        <w:t>The casts are rich in nutrients, growth promoting substances, beneficial soil micro flora and having properties of inhibiting pathogenic microbes. Vermicompost is stable, fine granular organic manure, which enriches soil quality by improving its physicochemical and biological properties. It is highly useful in raising seedlings and for crop production. Vermicompost is becoming popular as a major component of organic farming system.</w:t>
      </w:r>
    </w:p>
    <w:p w:rsidR="000D62F6" w:rsidRPr="00DF63A4" w:rsidRDefault="000D62F6" w:rsidP="000D62F6">
      <w:pPr>
        <w:spacing w:after="120" w:line="276" w:lineRule="auto"/>
        <w:ind w:left="360"/>
        <w:jc w:val="both"/>
        <w:rPr>
          <w:b/>
          <w:bCs/>
          <w:lang w:val="en-IN"/>
        </w:rPr>
      </w:pPr>
      <w:r w:rsidRPr="00DF63A4">
        <w:rPr>
          <w:b/>
          <w:bCs/>
          <w:lang w:val="en-IN"/>
        </w:rPr>
        <w:t>Vermicomposting materials</w:t>
      </w:r>
    </w:p>
    <w:p w:rsidR="000D62F6" w:rsidRPr="00DF63A4" w:rsidRDefault="000D62F6" w:rsidP="009071F3">
      <w:pPr>
        <w:spacing w:after="120" w:line="276" w:lineRule="auto"/>
        <w:ind w:left="360" w:firstLine="360"/>
        <w:jc w:val="both"/>
        <w:rPr>
          <w:lang w:val="en-IN"/>
        </w:rPr>
      </w:pPr>
      <w:r w:rsidRPr="00DF63A4">
        <w:rPr>
          <w:lang w:val="en-IN"/>
        </w:rPr>
        <w:t>Decomposable organic wastes such as animal excreta, kitchen waste, farm residues and forest litter are commonly used as composting materials. In general, animal dung mostly cow dung and dried chopped crop residues are the key raw materials. Mixture of leguminous and non-leguminous crop residues enriches the quality of vermicompost.</w:t>
      </w:r>
    </w:p>
    <w:p w:rsidR="000D62F6" w:rsidRPr="00DF63A4" w:rsidRDefault="000D62F6" w:rsidP="000D62F6">
      <w:pPr>
        <w:spacing w:after="120" w:line="276" w:lineRule="auto"/>
        <w:ind w:left="360"/>
        <w:jc w:val="both"/>
        <w:rPr>
          <w:lang w:val="en-IN"/>
        </w:rPr>
      </w:pPr>
      <w:r w:rsidRPr="00DF63A4">
        <w:rPr>
          <w:lang w:val="en-IN"/>
        </w:rPr>
        <w:t xml:space="preserve">There are different species of earthworms viz. </w:t>
      </w:r>
      <w:r w:rsidRPr="00DF63A4">
        <w:rPr>
          <w:i/>
          <w:iCs/>
          <w:lang w:val="en-IN"/>
        </w:rPr>
        <w:t xml:space="preserve">Eisenia foetida </w:t>
      </w:r>
      <w:r w:rsidRPr="00DF63A4">
        <w:rPr>
          <w:lang w:val="en-IN"/>
        </w:rPr>
        <w:t xml:space="preserve">(Red earthworm), </w:t>
      </w:r>
      <w:r w:rsidRPr="00DF63A4">
        <w:rPr>
          <w:i/>
          <w:iCs/>
          <w:lang w:val="en-IN"/>
        </w:rPr>
        <w:t xml:space="preserve">Eudrilus eugeniae </w:t>
      </w:r>
      <w:r w:rsidRPr="00DF63A4">
        <w:rPr>
          <w:lang w:val="en-IN"/>
        </w:rPr>
        <w:t xml:space="preserve">(night crawler), </w:t>
      </w:r>
      <w:r w:rsidRPr="00DF63A4">
        <w:rPr>
          <w:i/>
          <w:iCs/>
          <w:lang w:val="en-IN"/>
        </w:rPr>
        <w:t xml:space="preserve">Perionyx excavatus </w:t>
      </w:r>
      <w:r w:rsidRPr="00DF63A4">
        <w:rPr>
          <w:lang w:val="en-IN"/>
        </w:rPr>
        <w:t xml:space="preserve">etc. Red earthworm is preferred because of its high multiplication rate and thereby converts the organic matter into vermicompost within 45-50 days. Since it is a surface feeder it converts organic materials into vermicompost from top. </w:t>
      </w:r>
    </w:p>
    <w:p w:rsidR="000D62F6" w:rsidRPr="00DF63A4" w:rsidRDefault="000D62F6" w:rsidP="000D62F6">
      <w:pPr>
        <w:spacing w:after="120" w:line="276" w:lineRule="auto"/>
        <w:ind w:left="360"/>
        <w:jc w:val="both"/>
        <w:rPr>
          <w:b/>
          <w:bCs/>
          <w:i/>
          <w:iCs/>
          <w:lang w:val="en-IN"/>
        </w:rPr>
      </w:pPr>
      <w:r w:rsidRPr="00DF63A4">
        <w:rPr>
          <w:b/>
          <w:bCs/>
          <w:i/>
          <w:iCs/>
          <w:lang w:val="en-IN"/>
        </w:rPr>
        <w:t xml:space="preserve">Important characteristics of red earthworm (Eisenia foetida) </w:t>
      </w:r>
    </w:p>
    <w:tbl>
      <w:tblPr>
        <w:tblW w:w="0" w:type="auto"/>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77"/>
        <w:gridCol w:w="1134"/>
        <w:gridCol w:w="3686"/>
      </w:tblGrid>
      <w:tr w:rsidR="000D62F6" w:rsidRPr="00DF63A4" w:rsidTr="009071F3">
        <w:trPr>
          <w:jc w:val="center"/>
        </w:trPr>
        <w:tc>
          <w:tcPr>
            <w:tcW w:w="2977" w:type="dxa"/>
          </w:tcPr>
          <w:p w:rsidR="000D62F6" w:rsidRPr="00DF63A4" w:rsidRDefault="000D62F6" w:rsidP="000D62F6">
            <w:pPr>
              <w:spacing w:after="120" w:line="276" w:lineRule="auto"/>
              <w:ind w:left="360"/>
              <w:jc w:val="both"/>
              <w:rPr>
                <w:lang w:val="en-IN"/>
              </w:rPr>
            </w:pPr>
            <w:r w:rsidRPr="00DF63A4">
              <w:rPr>
                <w:b/>
                <w:bCs/>
                <w:lang w:val="en-IN"/>
              </w:rPr>
              <w:t>Characters</w:t>
            </w:r>
          </w:p>
        </w:tc>
        <w:tc>
          <w:tcPr>
            <w:tcW w:w="1134" w:type="dxa"/>
          </w:tcPr>
          <w:p w:rsidR="000D62F6" w:rsidRPr="00DF63A4" w:rsidRDefault="000D62F6" w:rsidP="000D62F6">
            <w:pPr>
              <w:spacing w:after="120" w:line="276" w:lineRule="auto"/>
              <w:ind w:left="360"/>
              <w:jc w:val="both"/>
              <w:rPr>
                <w:lang w:val="en-IN"/>
              </w:rPr>
            </w:pPr>
          </w:p>
        </w:tc>
        <w:tc>
          <w:tcPr>
            <w:tcW w:w="3686" w:type="dxa"/>
          </w:tcPr>
          <w:p w:rsidR="000D62F6" w:rsidRPr="00DF63A4" w:rsidRDefault="000D62F6" w:rsidP="000D62F6">
            <w:pPr>
              <w:spacing w:after="120" w:line="276" w:lineRule="auto"/>
              <w:ind w:left="360"/>
              <w:jc w:val="both"/>
              <w:rPr>
                <w:lang w:val="en-IN"/>
              </w:rPr>
            </w:pPr>
          </w:p>
        </w:tc>
      </w:tr>
      <w:tr w:rsidR="000D62F6" w:rsidRPr="00DF63A4" w:rsidTr="009071F3">
        <w:trPr>
          <w:jc w:val="center"/>
        </w:trPr>
        <w:tc>
          <w:tcPr>
            <w:tcW w:w="2977" w:type="dxa"/>
          </w:tcPr>
          <w:p w:rsidR="000D62F6" w:rsidRPr="00DF63A4" w:rsidRDefault="000D62F6" w:rsidP="000D62F6">
            <w:pPr>
              <w:spacing w:after="120" w:line="276" w:lineRule="auto"/>
              <w:ind w:left="360"/>
              <w:jc w:val="both"/>
              <w:rPr>
                <w:lang w:val="en-IN"/>
              </w:rPr>
            </w:pPr>
            <w:r w:rsidRPr="00DF63A4">
              <w:rPr>
                <w:lang w:val="en-IN"/>
              </w:rPr>
              <w:t xml:space="preserve">Body length </w:t>
            </w:r>
          </w:p>
        </w:tc>
        <w:tc>
          <w:tcPr>
            <w:tcW w:w="1134" w:type="dxa"/>
          </w:tcPr>
          <w:p w:rsidR="000D62F6" w:rsidRPr="00DF63A4" w:rsidRDefault="000D62F6" w:rsidP="000D62F6">
            <w:pPr>
              <w:spacing w:after="120" w:line="276" w:lineRule="auto"/>
              <w:ind w:left="360"/>
              <w:jc w:val="both"/>
              <w:rPr>
                <w:lang w:val="en-IN"/>
              </w:rPr>
            </w:pPr>
            <w:r w:rsidRPr="00DF63A4">
              <w:rPr>
                <w:lang w:val="en-IN"/>
              </w:rPr>
              <w:t>-</w:t>
            </w:r>
          </w:p>
        </w:tc>
        <w:tc>
          <w:tcPr>
            <w:tcW w:w="3686" w:type="dxa"/>
          </w:tcPr>
          <w:p w:rsidR="000D62F6" w:rsidRPr="00DF63A4" w:rsidRDefault="000D62F6" w:rsidP="000D62F6">
            <w:pPr>
              <w:spacing w:after="120" w:line="276" w:lineRule="auto"/>
              <w:ind w:left="360"/>
              <w:jc w:val="both"/>
              <w:rPr>
                <w:lang w:val="en-IN"/>
              </w:rPr>
            </w:pPr>
            <w:r w:rsidRPr="00DF63A4">
              <w:rPr>
                <w:lang w:val="en-IN"/>
              </w:rPr>
              <w:t>3-10cm</w:t>
            </w:r>
          </w:p>
        </w:tc>
      </w:tr>
      <w:tr w:rsidR="000D62F6" w:rsidRPr="00DF63A4" w:rsidTr="009071F3">
        <w:trPr>
          <w:jc w:val="center"/>
        </w:trPr>
        <w:tc>
          <w:tcPr>
            <w:tcW w:w="2977" w:type="dxa"/>
          </w:tcPr>
          <w:p w:rsidR="000D62F6" w:rsidRPr="00DF63A4" w:rsidRDefault="000D62F6" w:rsidP="000D62F6">
            <w:pPr>
              <w:spacing w:after="120" w:line="276" w:lineRule="auto"/>
              <w:ind w:left="360"/>
              <w:jc w:val="both"/>
              <w:rPr>
                <w:lang w:val="en-IN"/>
              </w:rPr>
            </w:pPr>
            <w:r w:rsidRPr="00DF63A4">
              <w:rPr>
                <w:lang w:val="en-IN"/>
              </w:rPr>
              <w:t xml:space="preserve">Body weight </w:t>
            </w:r>
          </w:p>
        </w:tc>
        <w:tc>
          <w:tcPr>
            <w:tcW w:w="1134" w:type="dxa"/>
          </w:tcPr>
          <w:p w:rsidR="000D62F6" w:rsidRPr="00DF63A4" w:rsidRDefault="000D62F6" w:rsidP="000D62F6">
            <w:pPr>
              <w:spacing w:after="120" w:line="276" w:lineRule="auto"/>
              <w:ind w:left="360"/>
              <w:jc w:val="both"/>
              <w:rPr>
                <w:lang w:val="en-IN"/>
              </w:rPr>
            </w:pPr>
            <w:r w:rsidRPr="00DF63A4">
              <w:rPr>
                <w:lang w:val="en-IN"/>
              </w:rPr>
              <w:t>-</w:t>
            </w:r>
          </w:p>
        </w:tc>
        <w:tc>
          <w:tcPr>
            <w:tcW w:w="3686" w:type="dxa"/>
          </w:tcPr>
          <w:p w:rsidR="000D62F6" w:rsidRPr="00DF63A4" w:rsidRDefault="000D62F6" w:rsidP="000D62F6">
            <w:pPr>
              <w:spacing w:after="120" w:line="276" w:lineRule="auto"/>
              <w:ind w:left="360"/>
              <w:jc w:val="both"/>
              <w:rPr>
                <w:lang w:val="en-IN"/>
              </w:rPr>
            </w:pPr>
            <w:r w:rsidRPr="00DF63A4">
              <w:rPr>
                <w:lang w:val="en-IN"/>
              </w:rPr>
              <w:t>0.4-0.6g</w:t>
            </w:r>
          </w:p>
        </w:tc>
      </w:tr>
      <w:tr w:rsidR="000D62F6" w:rsidRPr="00DF63A4" w:rsidTr="009071F3">
        <w:trPr>
          <w:jc w:val="center"/>
        </w:trPr>
        <w:tc>
          <w:tcPr>
            <w:tcW w:w="2977" w:type="dxa"/>
          </w:tcPr>
          <w:p w:rsidR="000D62F6" w:rsidRPr="00DF63A4" w:rsidRDefault="000D62F6" w:rsidP="000D62F6">
            <w:pPr>
              <w:spacing w:after="120" w:line="276" w:lineRule="auto"/>
              <w:ind w:left="360"/>
              <w:jc w:val="both"/>
              <w:rPr>
                <w:lang w:val="en-IN"/>
              </w:rPr>
            </w:pPr>
            <w:r w:rsidRPr="00DF63A4">
              <w:rPr>
                <w:lang w:val="en-IN"/>
              </w:rPr>
              <w:t xml:space="preserve">Maturity </w:t>
            </w:r>
          </w:p>
        </w:tc>
        <w:tc>
          <w:tcPr>
            <w:tcW w:w="1134" w:type="dxa"/>
          </w:tcPr>
          <w:p w:rsidR="000D62F6" w:rsidRPr="00DF63A4" w:rsidRDefault="000D62F6" w:rsidP="000D62F6">
            <w:pPr>
              <w:spacing w:after="120" w:line="276" w:lineRule="auto"/>
              <w:ind w:left="360"/>
              <w:jc w:val="both"/>
              <w:rPr>
                <w:lang w:val="en-IN"/>
              </w:rPr>
            </w:pPr>
            <w:r w:rsidRPr="00DF63A4">
              <w:rPr>
                <w:lang w:val="en-IN"/>
              </w:rPr>
              <w:t>-</w:t>
            </w:r>
          </w:p>
        </w:tc>
        <w:tc>
          <w:tcPr>
            <w:tcW w:w="3686" w:type="dxa"/>
          </w:tcPr>
          <w:p w:rsidR="000D62F6" w:rsidRPr="00DF63A4" w:rsidRDefault="000D62F6" w:rsidP="000D62F6">
            <w:pPr>
              <w:spacing w:after="120" w:line="276" w:lineRule="auto"/>
              <w:ind w:left="360"/>
              <w:jc w:val="both"/>
              <w:rPr>
                <w:lang w:val="en-IN"/>
              </w:rPr>
            </w:pPr>
            <w:r w:rsidRPr="00DF63A4">
              <w:rPr>
                <w:lang w:val="en-IN"/>
              </w:rPr>
              <w:t>50-55days</w:t>
            </w:r>
          </w:p>
        </w:tc>
      </w:tr>
      <w:tr w:rsidR="000D62F6" w:rsidRPr="00DF63A4" w:rsidTr="009071F3">
        <w:trPr>
          <w:jc w:val="center"/>
        </w:trPr>
        <w:tc>
          <w:tcPr>
            <w:tcW w:w="2977" w:type="dxa"/>
          </w:tcPr>
          <w:p w:rsidR="000D62F6" w:rsidRPr="00DF63A4" w:rsidRDefault="000D62F6" w:rsidP="000D62F6">
            <w:pPr>
              <w:spacing w:after="120" w:line="276" w:lineRule="auto"/>
              <w:ind w:left="360"/>
              <w:jc w:val="both"/>
              <w:rPr>
                <w:lang w:val="en-IN"/>
              </w:rPr>
            </w:pPr>
            <w:r w:rsidRPr="00DF63A4">
              <w:rPr>
                <w:lang w:val="en-IN"/>
              </w:rPr>
              <w:t xml:space="preserve">Conversion rate </w:t>
            </w:r>
          </w:p>
        </w:tc>
        <w:tc>
          <w:tcPr>
            <w:tcW w:w="1134" w:type="dxa"/>
          </w:tcPr>
          <w:p w:rsidR="000D62F6" w:rsidRPr="00DF63A4" w:rsidRDefault="000D62F6" w:rsidP="000D62F6">
            <w:pPr>
              <w:spacing w:after="120" w:line="276" w:lineRule="auto"/>
              <w:ind w:left="360"/>
              <w:jc w:val="both"/>
              <w:rPr>
                <w:lang w:val="en-IN"/>
              </w:rPr>
            </w:pPr>
            <w:r w:rsidRPr="00DF63A4">
              <w:rPr>
                <w:lang w:val="en-IN"/>
              </w:rPr>
              <w:t>-</w:t>
            </w:r>
          </w:p>
        </w:tc>
        <w:tc>
          <w:tcPr>
            <w:tcW w:w="3686" w:type="dxa"/>
          </w:tcPr>
          <w:p w:rsidR="000D62F6" w:rsidRPr="00DF63A4" w:rsidRDefault="000D62F6" w:rsidP="000D62F6">
            <w:pPr>
              <w:spacing w:after="120" w:line="276" w:lineRule="auto"/>
              <w:ind w:left="360"/>
              <w:jc w:val="both"/>
              <w:rPr>
                <w:lang w:val="en-IN"/>
              </w:rPr>
            </w:pPr>
            <w:r w:rsidRPr="00DF63A4">
              <w:rPr>
                <w:lang w:val="en-IN"/>
              </w:rPr>
              <w:t>2.0 q/1500worms/2 months</w:t>
            </w:r>
          </w:p>
        </w:tc>
      </w:tr>
      <w:tr w:rsidR="000D62F6" w:rsidRPr="00DF63A4" w:rsidTr="009071F3">
        <w:trPr>
          <w:jc w:val="center"/>
        </w:trPr>
        <w:tc>
          <w:tcPr>
            <w:tcW w:w="2977" w:type="dxa"/>
          </w:tcPr>
          <w:p w:rsidR="000D62F6" w:rsidRPr="00DF63A4" w:rsidRDefault="000D62F6" w:rsidP="000D62F6">
            <w:pPr>
              <w:spacing w:after="120" w:line="276" w:lineRule="auto"/>
              <w:ind w:left="360"/>
              <w:jc w:val="both"/>
              <w:rPr>
                <w:lang w:val="en-IN"/>
              </w:rPr>
            </w:pPr>
            <w:r w:rsidRPr="00DF63A4">
              <w:rPr>
                <w:lang w:val="en-IN"/>
              </w:rPr>
              <w:t xml:space="preserve">Cocoon production </w:t>
            </w:r>
          </w:p>
        </w:tc>
        <w:tc>
          <w:tcPr>
            <w:tcW w:w="1134" w:type="dxa"/>
          </w:tcPr>
          <w:p w:rsidR="000D62F6" w:rsidRPr="00DF63A4" w:rsidRDefault="000D62F6" w:rsidP="000D62F6">
            <w:pPr>
              <w:spacing w:after="120" w:line="276" w:lineRule="auto"/>
              <w:ind w:left="360"/>
              <w:jc w:val="both"/>
              <w:rPr>
                <w:lang w:val="en-IN"/>
              </w:rPr>
            </w:pPr>
            <w:r w:rsidRPr="00DF63A4">
              <w:rPr>
                <w:lang w:val="en-IN"/>
              </w:rPr>
              <w:t>-</w:t>
            </w:r>
          </w:p>
        </w:tc>
        <w:tc>
          <w:tcPr>
            <w:tcW w:w="3686" w:type="dxa"/>
          </w:tcPr>
          <w:p w:rsidR="000D62F6" w:rsidRPr="00DF63A4" w:rsidRDefault="000D62F6" w:rsidP="000D62F6">
            <w:pPr>
              <w:spacing w:after="120" w:line="276" w:lineRule="auto"/>
              <w:ind w:left="360"/>
              <w:jc w:val="both"/>
              <w:rPr>
                <w:lang w:val="en-IN"/>
              </w:rPr>
            </w:pPr>
            <w:r w:rsidRPr="00DF63A4">
              <w:rPr>
                <w:lang w:val="en-IN"/>
              </w:rPr>
              <w:t>1 in every 3 days</w:t>
            </w:r>
          </w:p>
        </w:tc>
      </w:tr>
      <w:tr w:rsidR="000D62F6" w:rsidRPr="00DF63A4" w:rsidTr="009071F3">
        <w:trPr>
          <w:jc w:val="center"/>
        </w:trPr>
        <w:tc>
          <w:tcPr>
            <w:tcW w:w="2977" w:type="dxa"/>
          </w:tcPr>
          <w:p w:rsidR="000D62F6" w:rsidRPr="00DF63A4" w:rsidRDefault="000D62F6" w:rsidP="000D62F6">
            <w:pPr>
              <w:spacing w:after="120" w:line="276" w:lineRule="auto"/>
              <w:ind w:left="360"/>
              <w:jc w:val="both"/>
              <w:rPr>
                <w:lang w:val="en-IN"/>
              </w:rPr>
            </w:pPr>
            <w:r w:rsidRPr="00DF63A4">
              <w:rPr>
                <w:lang w:val="en-IN"/>
              </w:rPr>
              <w:t xml:space="preserve">Incubation of cocoon </w:t>
            </w:r>
          </w:p>
        </w:tc>
        <w:tc>
          <w:tcPr>
            <w:tcW w:w="1134" w:type="dxa"/>
          </w:tcPr>
          <w:p w:rsidR="000D62F6" w:rsidRPr="00DF63A4" w:rsidRDefault="000D62F6" w:rsidP="000D62F6">
            <w:pPr>
              <w:spacing w:after="120" w:line="276" w:lineRule="auto"/>
              <w:ind w:left="360"/>
              <w:jc w:val="both"/>
              <w:rPr>
                <w:lang w:val="en-IN"/>
              </w:rPr>
            </w:pPr>
            <w:r w:rsidRPr="00DF63A4">
              <w:rPr>
                <w:lang w:val="en-IN"/>
              </w:rPr>
              <w:t>-</w:t>
            </w:r>
          </w:p>
        </w:tc>
        <w:tc>
          <w:tcPr>
            <w:tcW w:w="3686" w:type="dxa"/>
          </w:tcPr>
          <w:p w:rsidR="000D62F6" w:rsidRPr="00DF63A4" w:rsidRDefault="000D62F6" w:rsidP="000D62F6">
            <w:pPr>
              <w:spacing w:after="120" w:line="276" w:lineRule="auto"/>
              <w:ind w:left="360"/>
              <w:jc w:val="both"/>
              <w:rPr>
                <w:lang w:val="en-IN"/>
              </w:rPr>
            </w:pPr>
            <w:r w:rsidRPr="00DF63A4">
              <w:rPr>
                <w:lang w:val="en-IN"/>
              </w:rPr>
              <w:t>20-23days</w:t>
            </w:r>
          </w:p>
        </w:tc>
      </w:tr>
    </w:tbl>
    <w:p w:rsidR="000D62F6" w:rsidRPr="00DF63A4" w:rsidRDefault="000D62F6" w:rsidP="000D62F6">
      <w:pPr>
        <w:spacing w:after="120" w:line="276" w:lineRule="auto"/>
        <w:ind w:left="360"/>
        <w:jc w:val="both"/>
        <w:rPr>
          <w:b/>
          <w:bCs/>
          <w:lang w:val="en-IN"/>
        </w:rPr>
      </w:pPr>
      <w:r w:rsidRPr="00DF63A4">
        <w:rPr>
          <w:b/>
          <w:bCs/>
          <w:lang w:val="en-IN"/>
        </w:rPr>
        <w:t>Types of vermicomposting</w:t>
      </w:r>
    </w:p>
    <w:p w:rsidR="000D62F6" w:rsidRPr="00DF63A4" w:rsidRDefault="000D62F6" w:rsidP="009071F3">
      <w:pPr>
        <w:spacing w:after="120" w:line="276" w:lineRule="auto"/>
        <w:ind w:left="360" w:firstLine="360"/>
        <w:jc w:val="both"/>
        <w:rPr>
          <w:lang w:val="en-IN"/>
        </w:rPr>
      </w:pPr>
      <w:r w:rsidRPr="00DF63A4">
        <w:rPr>
          <w:lang w:val="en-IN"/>
        </w:rPr>
        <w:t>The types of vermicomposting depend upon the amount of production and composting structures. Small-scale vermicomposting is done to meet the personal requirement and farmer can harvest 5-10 tonnes of vermicompost annually. While, large-scale vermicomposting is done at commercial scale by recycling large quantity of organic waste with the production of more than 50 – 100 tonnes annually.</w:t>
      </w:r>
    </w:p>
    <w:p w:rsidR="000D62F6" w:rsidRPr="00DF63A4" w:rsidRDefault="000D62F6" w:rsidP="000D62F6">
      <w:pPr>
        <w:spacing w:after="120" w:line="276" w:lineRule="auto"/>
        <w:ind w:left="360"/>
        <w:jc w:val="both"/>
        <w:rPr>
          <w:b/>
          <w:bCs/>
          <w:i/>
          <w:iCs/>
          <w:lang w:val="en-IN"/>
        </w:rPr>
      </w:pPr>
      <w:r w:rsidRPr="00DF63A4">
        <w:rPr>
          <w:b/>
          <w:bCs/>
          <w:i/>
          <w:iCs/>
          <w:lang w:val="en-IN"/>
        </w:rPr>
        <w:t>Methods of vermicomposting</w:t>
      </w:r>
    </w:p>
    <w:p w:rsidR="000D62F6" w:rsidRPr="00DF63A4" w:rsidRDefault="000D62F6" w:rsidP="000D62F6">
      <w:pPr>
        <w:spacing w:after="120" w:line="276" w:lineRule="auto"/>
        <w:ind w:left="360"/>
        <w:jc w:val="both"/>
        <w:rPr>
          <w:lang w:val="en-IN"/>
        </w:rPr>
      </w:pPr>
      <w:r w:rsidRPr="00DF63A4">
        <w:rPr>
          <w:noProof/>
        </w:rPr>
        <w:drawing>
          <wp:anchor distT="0" distB="0" distL="114300" distR="114300" simplePos="0" relativeHeight="251826176" behindDoc="1" locked="0" layoutInCell="1" allowOverlap="1">
            <wp:simplePos x="0" y="0"/>
            <wp:positionH relativeFrom="column">
              <wp:posOffset>4438650</wp:posOffset>
            </wp:positionH>
            <wp:positionV relativeFrom="paragraph">
              <wp:posOffset>50165</wp:posOffset>
            </wp:positionV>
            <wp:extent cx="1837690" cy="1371600"/>
            <wp:effectExtent l="19050" t="0" r="0" b="0"/>
            <wp:wrapTight wrapText="bothSides">
              <wp:wrapPolygon edited="0">
                <wp:start x="-224" y="0"/>
                <wp:lineTo x="-224" y="21300"/>
                <wp:lineTo x="21496" y="21300"/>
                <wp:lineTo x="21496" y="0"/>
                <wp:lineTo x="-224" y="0"/>
              </wp:wrapPolygon>
            </wp:wrapTight>
            <wp:docPr id="1047" name="Pictur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7690" cy="1371600"/>
                    </a:xfrm>
                    <a:prstGeom prst="rect">
                      <a:avLst/>
                    </a:prstGeom>
                    <a:noFill/>
                    <a:ln>
                      <a:noFill/>
                    </a:ln>
                  </pic:spPr>
                </pic:pic>
              </a:graphicData>
            </a:graphic>
          </wp:anchor>
        </w:drawing>
      </w:r>
      <w:r w:rsidRPr="00DF63A4">
        <w:rPr>
          <w:lang w:val="en-IN"/>
        </w:rPr>
        <w:t>Vermicromposting is done by various methods, among them bed and pit methods are more common.</w:t>
      </w:r>
    </w:p>
    <w:p w:rsidR="000D62F6" w:rsidRPr="00DF63A4" w:rsidRDefault="000D62F6" w:rsidP="000D62F6">
      <w:pPr>
        <w:spacing w:after="120" w:line="276" w:lineRule="auto"/>
        <w:ind w:left="360"/>
        <w:jc w:val="both"/>
        <w:rPr>
          <w:lang w:val="en-IN"/>
        </w:rPr>
      </w:pPr>
      <w:r w:rsidRPr="00DF63A4">
        <w:rPr>
          <w:b/>
          <w:i/>
          <w:iCs/>
          <w:lang w:val="en-IN"/>
        </w:rPr>
        <w:t>Bed method:</w:t>
      </w:r>
      <w:r w:rsidRPr="00DF63A4">
        <w:rPr>
          <w:i/>
          <w:iCs/>
          <w:lang w:val="en-IN"/>
        </w:rPr>
        <w:t xml:space="preserve"> </w:t>
      </w:r>
      <w:r w:rsidRPr="00DF63A4">
        <w:rPr>
          <w:lang w:val="en-IN"/>
        </w:rPr>
        <w:t>Composting is done on the pucca / kachcha floor by making bed (6x2x2 feet size) of organic mixture. This method is easy to maintain and to practice (Fig.1).</w:t>
      </w:r>
    </w:p>
    <w:p w:rsidR="00407ACD" w:rsidRDefault="00407ACD" w:rsidP="000D62F6">
      <w:pPr>
        <w:spacing w:after="120" w:line="276" w:lineRule="auto"/>
        <w:ind w:left="360"/>
        <w:jc w:val="both"/>
        <w:rPr>
          <w:b/>
          <w:i/>
          <w:iCs/>
          <w:lang w:val="en-IN"/>
        </w:rPr>
      </w:pPr>
    </w:p>
    <w:p w:rsidR="009071F3" w:rsidRDefault="00753AF3" w:rsidP="000D62F6">
      <w:pPr>
        <w:spacing w:after="120" w:line="276" w:lineRule="auto"/>
        <w:ind w:left="360"/>
        <w:jc w:val="both"/>
        <w:rPr>
          <w:b/>
          <w:bCs/>
          <w:lang w:val="en-IN"/>
        </w:rPr>
      </w:pPr>
      <w:r w:rsidRPr="00CB7CBA">
        <w:rPr>
          <w:b/>
          <w:bCs/>
          <w:lang w:val="en-IN"/>
        </w:rPr>
        <w:lastRenderedPageBreak/>
        <w:pict>
          <v:shape id="_x0000_i1032" type="#_x0000_t75" style="width:496.4pt;height:746.55pt">
            <v:imagedata r:id="rId221" o:title="page 394"/>
          </v:shape>
        </w:pict>
      </w:r>
    </w:p>
    <w:p w:rsidR="000D62F6" w:rsidRPr="00DF63A4" w:rsidRDefault="000D62F6" w:rsidP="009071F3">
      <w:pPr>
        <w:spacing w:after="120" w:line="276" w:lineRule="auto"/>
        <w:jc w:val="both"/>
        <w:rPr>
          <w:b/>
          <w:bCs/>
          <w:lang w:val="en-IN"/>
        </w:rPr>
      </w:pPr>
      <w:r w:rsidRPr="00DF63A4">
        <w:rPr>
          <w:b/>
          <w:bCs/>
          <w:noProof/>
        </w:rPr>
        <w:lastRenderedPageBreak/>
        <w:drawing>
          <wp:anchor distT="0" distB="0" distL="114300" distR="114300" simplePos="0" relativeHeight="251828224" behindDoc="1" locked="0" layoutInCell="1" allowOverlap="1">
            <wp:simplePos x="0" y="0"/>
            <wp:positionH relativeFrom="column">
              <wp:posOffset>3600450</wp:posOffset>
            </wp:positionH>
            <wp:positionV relativeFrom="paragraph">
              <wp:posOffset>7620</wp:posOffset>
            </wp:positionV>
            <wp:extent cx="2676525" cy="1485900"/>
            <wp:effectExtent l="19050" t="0" r="9525" b="0"/>
            <wp:wrapTight wrapText="bothSides">
              <wp:wrapPolygon edited="0">
                <wp:start x="-154" y="0"/>
                <wp:lineTo x="-154" y="21323"/>
                <wp:lineTo x="21677" y="21323"/>
                <wp:lineTo x="21677" y="0"/>
                <wp:lineTo x="-154" y="0"/>
              </wp:wrapPolygon>
            </wp:wrapTight>
            <wp:docPr id="1051" name="Pictur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0050"/>
                    <a:stretch/>
                  </pic:blipFill>
                  <pic:spPr bwMode="auto">
                    <a:xfrm>
                      <a:off x="0" y="0"/>
                      <a:ext cx="2676525" cy="1485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DF63A4">
        <w:rPr>
          <w:b/>
          <w:bCs/>
          <w:lang w:val="en-IN"/>
        </w:rPr>
        <w:t>Harvesting</w:t>
      </w:r>
    </w:p>
    <w:p w:rsidR="000D62F6" w:rsidRPr="00DF63A4" w:rsidRDefault="000D62F6" w:rsidP="009071F3">
      <w:pPr>
        <w:spacing w:after="120" w:line="276" w:lineRule="auto"/>
        <w:ind w:left="360" w:firstLine="360"/>
        <w:jc w:val="both"/>
        <w:rPr>
          <w:lang w:val="en-IN"/>
        </w:rPr>
      </w:pPr>
      <w:r w:rsidRPr="00DF63A4">
        <w:rPr>
          <w:lang w:val="en-IN"/>
        </w:rPr>
        <w:t>When raw material is completely decomposed it appears black and granular. Watering should be stopped as compost gets ready. The compost shout be kept over a heap of partially decomposed cow dung so that earthworms could migrate to cow dung from compost (fig.7). After two days compost can be separated and sieved for use (fig.8).</w:t>
      </w:r>
    </w:p>
    <w:p w:rsidR="000D62F6" w:rsidRPr="00DF63A4" w:rsidRDefault="000D62F6" w:rsidP="000D62F6">
      <w:pPr>
        <w:spacing w:after="120" w:line="276" w:lineRule="auto"/>
        <w:jc w:val="both"/>
        <w:rPr>
          <w:b/>
          <w:bCs/>
          <w:lang w:val="en-IN"/>
        </w:rPr>
      </w:pPr>
      <w:r w:rsidRPr="00DF63A4">
        <w:rPr>
          <w:b/>
          <w:bCs/>
          <w:lang w:val="en-IN"/>
        </w:rPr>
        <w:t>Preventive measures</w:t>
      </w:r>
    </w:p>
    <w:p w:rsidR="000D62F6" w:rsidRPr="00DF63A4" w:rsidRDefault="000D62F6" w:rsidP="00CD6FD5">
      <w:pPr>
        <w:numPr>
          <w:ilvl w:val="0"/>
          <w:numId w:val="470"/>
        </w:numPr>
        <w:spacing w:after="120" w:line="276" w:lineRule="auto"/>
        <w:jc w:val="both"/>
        <w:rPr>
          <w:lang w:val="en-IN"/>
        </w:rPr>
      </w:pPr>
      <w:r w:rsidRPr="00DF63A4">
        <w:rPr>
          <w:lang w:val="en-IN"/>
        </w:rPr>
        <w:t>The floor of the unit should be compact to prevent earthworms’ migration into the soil.</w:t>
      </w:r>
    </w:p>
    <w:p w:rsidR="000D62F6" w:rsidRPr="00DF63A4" w:rsidRDefault="000D62F6" w:rsidP="00CD6FD5">
      <w:pPr>
        <w:numPr>
          <w:ilvl w:val="0"/>
          <w:numId w:val="470"/>
        </w:numPr>
        <w:spacing w:after="120" w:line="276" w:lineRule="auto"/>
        <w:jc w:val="both"/>
        <w:rPr>
          <w:lang w:val="en-IN"/>
        </w:rPr>
      </w:pPr>
      <w:r w:rsidRPr="00DF63A4">
        <w:rPr>
          <w:lang w:val="en-IN"/>
        </w:rPr>
        <w:t>15-20 days old cow dung should be used to avoid excess heat.</w:t>
      </w:r>
    </w:p>
    <w:p w:rsidR="000D62F6" w:rsidRPr="00DF63A4" w:rsidRDefault="000D62F6" w:rsidP="00CD6FD5">
      <w:pPr>
        <w:numPr>
          <w:ilvl w:val="0"/>
          <w:numId w:val="470"/>
        </w:numPr>
        <w:spacing w:after="120" w:line="276" w:lineRule="auto"/>
        <w:jc w:val="both"/>
        <w:rPr>
          <w:lang w:val="en-IN"/>
        </w:rPr>
      </w:pPr>
      <w:r w:rsidRPr="00DF63A4">
        <w:rPr>
          <w:lang w:val="en-IN"/>
        </w:rPr>
        <w:t>The organic wastes should be free from plastics, chemicals, pesticides and metals etc.</w:t>
      </w:r>
    </w:p>
    <w:p w:rsidR="000D62F6" w:rsidRPr="00DF63A4" w:rsidRDefault="000D62F6" w:rsidP="00CD6FD5">
      <w:pPr>
        <w:numPr>
          <w:ilvl w:val="0"/>
          <w:numId w:val="470"/>
        </w:numPr>
        <w:spacing w:after="120" w:line="276" w:lineRule="auto"/>
        <w:jc w:val="both"/>
        <w:rPr>
          <w:lang w:val="en-IN"/>
        </w:rPr>
      </w:pPr>
      <w:r w:rsidRPr="00DF63A4">
        <w:rPr>
          <w:lang w:val="en-IN"/>
        </w:rPr>
        <w:t>Aeration should be maintained for proper growth and multiplication of earthworms.</w:t>
      </w:r>
    </w:p>
    <w:p w:rsidR="000D62F6" w:rsidRPr="00DF63A4" w:rsidRDefault="000D62F6" w:rsidP="00CD6FD5">
      <w:pPr>
        <w:numPr>
          <w:ilvl w:val="0"/>
          <w:numId w:val="470"/>
        </w:numPr>
        <w:spacing w:after="120" w:line="276" w:lineRule="auto"/>
        <w:jc w:val="both"/>
        <w:rPr>
          <w:lang w:val="en-IN"/>
        </w:rPr>
      </w:pPr>
      <w:r w:rsidRPr="00DF63A4">
        <w:rPr>
          <w:lang w:val="en-IN"/>
        </w:rPr>
        <w:t>Optimum moisture level (30-40 %) should be maintained</w:t>
      </w:r>
    </w:p>
    <w:p w:rsidR="000D62F6" w:rsidRPr="00DF63A4" w:rsidRDefault="000D62F6" w:rsidP="00CD6FD5">
      <w:pPr>
        <w:numPr>
          <w:ilvl w:val="0"/>
          <w:numId w:val="470"/>
        </w:numPr>
        <w:spacing w:after="120" w:line="276" w:lineRule="auto"/>
        <w:jc w:val="both"/>
        <w:rPr>
          <w:lang w:val="en-IN"/>
        </w:rPr>
      </w:pPr>
      <w:r w:rsidRPr="00DF63A4">
        <w:rPr>
          <w:lang w:val="en-IN"/>
        </w:rPr>
        <w:t>18-25oC temperature should be maintained for proper decomposition.</w:t>
      </w:r>
    </w:p>
    <w:p w:rsidR="000D62F6" w:rsidRPr="00DF63A4" w:rsidRDefault="000D62F6" w:rsidP="000D62F6">
      <w:pPr>
        <w:spacing w:after="120" w:line="276" w:lineRule="auto"/>
        <w:ind w:left="360"/>
        <w:jc w:val="both"/>
        <w:rPr>
          <w:b/>
          <w:bCs/>
          <w:lang w:val="en-IN"/>
        </w:rPr>
      </w:pPr>
      <w:r w:rsidRPr="00DF63A4">
        <w:rPr>
          <w:b/>
          <w:bCs/>
          <w:lang w:val="en-IN"/>
        </w:rPr>
        <w:t>Nutrient content of vermicompost</w:t>
      </w:r>
    </w:p>
    <w:p w:rsidR="000D62F6" w:rsidRPr="00DF63A4" w:rsidRDefault="000D62F6" w:rsidP="000D62F6">
      <w:pPr>
        <w:spacing w:after="120" w:line="276" w:lineRule="auto"/>
        <w:ind w:left="360"/>
        <w:jc w:val="both"/>
        <w:rPr>
          <w:lang w:val="en-IN"/>
        </w:rPr>
      </w:pPr>
      <w:r w:rsidRPr="00DF63A4">
        <w:rPr>
          <w:lang w:val="en-IN"/>
        </w:rPr>
        <w:t xml:space="preserve">The level of nutrients in compost depends upon the source of the raw material and the species of earthworm. A fine worm cast is rich in N P K besides other nutrients. Nutrients in vermicompost are in readily available form and are released within a month of application. </w:t>
      </w:r>
    </w:p>
    <w:p w:rsidR="000D62F6" w:rsidRPr="00DF63A4" w:rsidRDefault="000D62F6" w:rsidP="000D62F6">
      <w:pPr>
        <w:spacing w:after="120" w:line="276" w:lineRule="auto"/>
        <w:ind w:left="360"/>
        <w:jc w:val="both"/>
        <w:rPr>
          <w:b/>
          <w:iCs/>
          <w:lang w:val="en-IN"/>
        </w:rPr>
      </w:pPr>
      <w:r w:rsidRPr="00DF63A4">
        <w:rPr>
          <w:b/>
          <w:iCs/>
          <w:lang w:val="en-IN"/>
        </w:rPr>
        <w:t>Nutrient Analysis of Vermicompost</w:t>
      </w:r>
    </w:p>
    <w:tbl>
      <w:tblPr>
        <w:tblW w:w="0" w:type="auto"/>
        <w:jc w:val="center"/>
        <w:tblInd w:w="2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6"/>
        <w:gridCol w:w="656"/>
        <w:gridCol w:w="1403"/>
      </w:tblGrid>
      <w:tr w:rsidR="000D62F6" w:rsidRPr="00DF63A4" w:rsidTr="009071F3">
        <w:trPr>
          <w:jc w:val="center"/>
        </w:trPr>
        <w:tc>
          <w:tcPr>
            <w:tcW w:w="0" w:type="auto"/>
          </w:tcPr>
          <w:p w:rsidR="000D62F6" w:rsidRPr="00DF63A4" w:rsidRDefault="000D62F6" w:rsidP="000D62F6">
            <w:pPr>
              <w:spacing w:after="120" w:line="276" w:lineRule="auto"/>
              <w:ind w:left="360"/>
              <w:jc w:val="both"/>
              <w:rPr>
                <w:b/>
                <w:iCs/>
                <w:lang w:val="en-IN"/>
              </w:rPr>
            </w:pPr>
            <w:r w:rsidRPr="00DF63A4">
              <w:rPr>
                <w:b/>
                <w:iCs/>
                <w:lang w:val="en-IN"/>
              </w:rPr>
              <w:t xml:space="preserve">Parameters </w:t>
            </w:r>
          </w:p>
        </w:tc>
        <w:tc>
          <w:tcPr>
            <w:tcW w:w="0" w:type="auto"/>
          </w:tcPr>
          <w:p w:rsidR="000D62F6" w:rsidRPr="00DF63A4" w:rsidRDefault="000D62F6" w:rsidP="000D62F6">
            <w:pPr>
              <w:spacing w:after="120" w:line="276" w:lineRule="auto"/>
              <w:ind w:left="360"/>
              <w:jc w:val="both"/>
              <w:rPr>
                <w:i/>
                <w:iCs/>
                <w:lang w:val="en-IN"/>
              </w:rPr>
            </w:pPr>
          </w:p>
        </w:tc>
        <w:tc>
          <w:tcPr>
            <w:tcW w:w="0" w:type="auto"/>
          </w:tcPr>
          <w:p w:rsidR="000D62F6" w:rsidRPr="00DF63A4" w:rsidRDefault="000D62F6" w:rsidP="000D62F6">
            <w:pPr>
              <w:spacing w:after="120" w:line="276" w:lineRule="auto"/>
              <w:ind w:left="360"/>
              <w:jc w:val="both"/>
              <w:rPr>
                <w:b/>
                <w:iCs/>
                <w:lang w:val="en-IN"/>
              </w:rPr>
            </w:pPr>
            <w:r w:rsidRPr="00DF63A4">
              <w:rPr>
                <w:b/>
                <w:iCs/>
                <w:lang w:val="en-IN"/>
              </w:rPr>
              <w:t>Content</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pH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6.8</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OC%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11.88</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OM%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20.46</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C/N ration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11.64</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Total Nitrogen (%)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1.02</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Available N (%)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0.50</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Available P (%)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0.30</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Available K (%)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0.24</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Ca (%)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0.17</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Mg (%)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0.06</w:t>
            </w:r>
          </w:p>
        </w:tc>
      </w:tr>
    </w:tbl>
    <w:p w:rsidR="000D62F6" w:rsidRPr="00DF63A4" w:rsidRDefault="000D62F6" w:rsidP="000D62F6">
      <w:pPr>
        <w:spacing w:after="120" w:line="276" w:lineRule="auto"/>
        <w:ind w:left="360"/>
        <w:jc w:val="both"/>
      </w:pPr>
      <w:r w:rsidRPr="00DF63A4">
        <w:rPr>
          <w:b/>
        </w:rPr>
        <w:t xml:space="preserve">Advantage </w:t>
      </w:r>
      <w:r w:rsidR="00AD7882" w:rsidRPr="00DF63A4">
        <w:rPr>
          <w:b/>
        </w:rPr>
        <w:t>of Vermicompost</w:t>
      </w:r>
      <w:r w:rsidRPr="00DF63A4">
        <w:t>:</w:t>
      </w:r>
    </w:p>
    <w:p w:rsidR="000D62F6" w:rsidRPr="00DF63A4" w:rsidRDefault="000D62F6" w:rsidP="00CD6FD5">
      <w:pPr>
        <w:numPr>
          <w:ilvl w:val="0"/>
          <w:numId w:val="471"/>
        </w:numPr>
        <w:spacing w:after="120" w:line="276" w:lineRule="auto"/>
        <w:jc w:val="both"/>
      </w:pPr>
      <w:r w:rsidRPr="00DF63A4">
        <w:t>Vermicompost contains earthworm cocoons and increases the population and activity of earthworm in the soil.</w:t>
      </w:r>
    </w:p>
    <w:p w:rsidR="000D62F6" w:rsidRPr="00DF63A4" w:rsidRDefault="000D62F6" w:rsidP="00CD6FD5">
      <w:pPr>
        <w:numPr>
          <w:ilvl w:val="0"/>
          <w:numId w:val="471"/>
        </w:numPr>
        <w:spacing w:after="120" w:line="276" w:lineRule="auto"/>
        <w:jc w:val="both"/>
      </w:pPr>
      <w:r w:rsidRPr="00DF63A4">
        <w:t xml:space="preserve"> It neutralizes the soil pH.</w:t>
      </w:r>
    </w:p>
    <w:p w:rsidR="000D62F6" w:rsidRPr="00DF63A4" w:rsidRDefault="000D62F6" w:rsidP="00CD6FD5">
      <w:pPr>
        <w:numPr>
          <w:ilvl w:val="0"/>
          <w:numId w:val="471"/>
        </w:numPr>
        <w:spacing w:after="120" w:line="276" w:lineRule="auto"/>
        <w:jc w:val="both"/>
      </w:pPr>
      <w:r w:rsidRPr="00DF63A4">
        <w:t>It prevents nutrients losses and increases the use efficiency of chemical fertilizers.</w:t>
      </w:r>
    </w:p>
    <w:p w:rsidR="000D62F6" w:rsidRPr="00DF63A4" w:rsidRDefault="000D62F6" w:rsidP="00CD6FD5">
      <w:pPr>
        <w:numPr>
          <w:ilvl w:val="0"/>
          <w:numId w:val="471"/>
        </w:numPr>
        <w:spacing w:after="120" w:line="276" w:lineRule="auto"/>
        <w:jc w:val="both"/>
      </w:pPr>
      <w:r w:rsidRPr="00DF63A4">
        <w:lastRenderedPageBreak/>
        <w:t>Vermicompost is free from pathogens, toxic elements, weed seeds, etc.</w:t>
      </w:r>
    </w:p>
    <w:p w:rsidR="000D62F6" w:rsidRPr="00DF63A4" w:rsidRDefault="000D62F6" w:rsidP="00CD6FD5">
      <w:pPr>
        <w:numPr>
          <w:ilvl w:val="0"/>
          <w:numId w:val="471"/>
        </w:numPr>
        <w:spacing w:after="120" w:line="276" w:lineRule="auto"/>
        <w:jc w:val="both"/>
      </w:pPr>
      <w:r w:rsidRPr="00DF63A4">
        <w:t xml:space="preserve"> Vermicompost minimizes  the incidence of pest and diseases.</w:t>
      </w:r>
    </w:p>
    <w:p w:rsidR="000D62F6" w:rsidRPr="00DF63A4" w:rsidRDefault="000D62F6" w:rsidP="00CD6FD5">
      <w:pPr>
        <w:numPr>
          <w:ilvl w:val="0"/>
          <w:numId w:val="471"/>
        </w:numPr>
        <w:spacing w:after="120" w:line="276" w:lineRule="auto"/>
        <w:jc w:val="both"/>
      </w:pPr>
      <w:r w:rsidRPr="00DF63A4">
        <w:t>Vermicompost enhances  the decomposition of organic matter in soil.</w:t>
      </w:r>
    </w:p>
    <w:p w:rsidR="000D62F6" w:rsidRPr="00DF63A4" w:rsidRDefault="000D62F6" w:rsidP="00CD6FD5">
      <w:pPr>
        <w:numPr>
          <w:ilvl w:val="0"/>
          <w:numId w:val="471"/>
        </w:numPr>
        <w:spacing w:after="120" w:line="276" w:lineRule="auto"/>
        <w:jc w:val="both"/>
      </w:pPr>
      <w:r w:rsidRPr="00DF63A4">
        <w:t>Vermicompost  contains valuable vitamins, enzymes and hormones like auxins, gibberellins etc.</w:t>
      </w:r>
    </w:p>
    <w:p w:rsidR="000D62F6" w:rsidRPr="00DF63A4" w:rsidRDefault="000D62F6" w:rsidP="00CD6FD5">
      <w:pPr>
        <w:numPr>
          <w:ilvl w:val="0"/>
          <w:numId w:val="471"/>
        </w:numPr>
        <w:spacing w:after="120" w:line="276" w:lineRule="auto"/>
        <w:jc w:val="both"/>
      </w:pPr>
      <w:r w:rsidRPr="00DF63A4">
        <w:t>Vermicompost is rich in beneficial micro-flora such N-fixers, P-solubilizers, cellulose decomposting micro-flora, etc.</w:t>
      </w:r>
    </w:p>
    <w:p w:rsidR="000D62F6" w:rsidRPr="00DF63A4" w:rsidRDefault="000D62F6" w:rsidP="00CD6FD5">
      <w:pPr>
        <w:numPr>
          <w:ilvl w:val="0"/>
          <w:numId w:val="471"/>
        </w:numPr>
        <w:spacing w:after="120" w:line="276" w:lineRule="auto"/>
        <w:jc w:val="both"/>
      </w:pPr>
      <w:r w:rsidRPr="00DF63A4">
        <w:t>Vermicompost is free flowing, easy to apply, handle and store and does not have bad odour.</w:t>
      </w:r>
    </w:p>
    <w:p w:rsidR="000D62F6" w:rsidRPr="00DF63A4" w:rsidRDefault="000D62F6" w:rsidP="00CD6FD5">
      <w:pPr>
        <w:numPr>
          <w:ilvl w:val="0"/>
          <w:numId w:val="471"/>
        </w:numPr>
        <w:spacing w:after="120" w:line="276" w:lineRule="auto"/>
        <w:jc w:val="both"/>
      </w:pPr>
      <w:r w:rsidRPr="00DF63A4">
        <w:t>Vermicompost is rich in all essential plant nutrients.</w:t>
      </w:r>
    </w:p>
    <w:p w:rsidR="000D62F6" w:rsidRPr="00DF63A4" w:rsidRDefault="000D62F6" w:rsidP="000D62F6">
      <w:pPr>
        <w:spacing w:after="120" w:line="276" w:lineRule="auto"/>
        <w:ind w:left="360"/>
        <w:jc w:val="both"/>
        <w:rPr>
          <w:b/>
          <w:bCs/>
          <w:lang w:val="en-IN"/>
        </w:rPr>
      </w:pPr>
      <w:r w:rsidRPr="00DF63A4">
        <w:rPr>
          <w:b/>
          <w:bCs/>
          <w:lang w:val="en-IN"/>
        </w:rPr>
        <w:t>Doses</w:t>
      </w:r>
    </w:p>
    <w:p w:rsidR="000D62F6" w:rsidRPr="00DF63A4" w:rsidRDefault="000D62F6" w:rsidP="000D62F6">
      <w:pPr>
        <w:spacing w:after="120" w:line="276" w:lineRule="auto"/>
        <w:ind w:left="360"/>
        <w:jc w:val="both"/>
        <w:rPr>
          <w:lang w:val="en-IN"/>
        </w:rPr>
      </w:pPr>
      <w:r w:rsidRPr="00DF63A4">
        <w:rPr>
          <w:lang w:val="en-IN"/>
        </w:rPr>
        <w:t>The doses of vermicompost application depend upon the type of crop grown in the field/nursery. For fruit crops, it is applied in the tree basin. It is added in the pot mixture for potted ornamental plants and for raising seedlings. Vermicompost should be used as a component of integrated nutrient supply system.</w:t>
      </w:r>
    </w:p>
    <w:tbl>
      <w:tblPr>
        <w:tblW w:w="0" w:type="auto"/>
        <w:jc w:val="center"/>
        <w:tblInd w:w="3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50"/>
        <w:gridCol w:w="656"/>
        <w:gridCol w:w="1870"/>
      </w:tblGrid>
      <w:tr w:rsidR="000D62F6" w:rsidRPr="00DF63A4" w:rsidTr="009071F3">
        <w:trPr>
          <w:jc w:val="center"/>
        </w:trPr>
        <w:tc>
          <w:tcPr>
            <w:tcW w:w="0" w:type="auto"/>
          </w:tcPr>
          <w:p w:rsidR="000D62F6" w:rsidRPr="00DF63A4" w:rsidRDefault="000D62F6" w:rsidP="000D62F6">
            <w:pPr>
              <w:spacing w:after="120" w:line="276" w:lineRule="auto"/>
              <w:ind w:left="360"/>
              <w:jc w:val="both"/>
              <w:rPr>
                <w:b/>
                <w:bCs/>
                <w:iCs/>
                <w:lang w:val="en-IN"/>
              </w:rPr>
            </w:pPr>
            <w:r w:rsidRPr="00DF63A4">
              <w:rPr>
                <w:b/>
                <w:bCs/>
                <w:iCs/>
                <w:lang w:val="en-IN"/>
              </w:rPr>
              <w:t xml:space="preserve">Crops </w:t>
            </w:r>
          </w:p>
        </w:tc>
        <w:tc>
          <w:tcPr>
            <w:tcW w:w="0" w:type="auto"/>
          </w:tcPr>
          <w:p w:rsidR="000D62F6" w:rsidRPr="00DF63A4" w:rsidRDefault="000D62F6" w:rsidP="000D62F6">
            <w:pPr>
              <w:spacing w:after="120" w:line="276" w:lineRule="auto"/>
              <w:ind w:left="360"/>
              <w:jc w:val="both"/>
              <w:rPr>
                <w:b/>
                <w:bCs/>
                <w:iCs/>
                <w:lang w:val="en-IN"/>
              </w:rPr>
            </w:pPr>
          </w:p>
        </w:tc>
        <w:tc>
          <w:tcPr>
            <w:tcW w:w="0" w:type="auto"/>
          </w:tcPr>
          <w:p w:rsidR="000D62F6" w:rsidRPr="00DF63A4" w:rsidRDefault="000D62F6" w:rsidP="000D62F6">
            <w:pPr>
              <w:spacing w:after="120" w:line="276" w:lineRule="auto"/>
              <w:ind w:left="360"/>
              <w:jc w:val="both"/>
              <w:rPr>
                <w:b/>
                <w:bCs/>
                <w:iCs/>
                <w:lang w:val="en-IN"/>
              </w:rPr>
            </w:pPr>
            <w:r w:rsidRPr="00DF63A4">
              <w:rPr>
                <w:b/>
                <w:bCs/>
                <w:iCs/>
                <w:lang w:val="en-IN"/>
              </w:rPr>
              <w:t>Dose/rate</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Field crops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5-6t/ha</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Fruit crops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3-5kg/plant</w:t>
            </w:r>
          </w:p>
        </w:tc>
      </w:tr>
      <w:tr w:rsidR="000D62F6" w:rsidRPr="00DF63A4" w:rsidTr="009071F3">
        <w:trPr>
          <w:jc w:val="center"/>
        </w:trPr>
        <w:tc>
          <w:tcPr>
            <w:tcW w:w="0" w:type="auto"/>
          </w:tcPr>
          <w:p w:rsidR="000D62F6" w:rsidRPr="00DF63A4" w:rsidRDefault="000D62F6" w:rsidP="000D62F6">
            <w:pPr>
              <w:spacing w:after="120" w:line="276" w:lineRule="auto"/>
              <w:ind w:left="360"/>
              <w:jc w:val="both"/>
              <w:rPr>
                <w:lang w:val="en-IN"/>
              </w:rPr>
            </w:pPr>
            <w:r w:rsidRPr="00DF63A4">
              <w:rPr>
                <w:lang w:val="en-IN"/>
              </w:rPr>
              <w:t xml:space="preserve">Pots </w:t>
            </w:r>
          </w:p>
        </w:tc>
        <w:tc>
          <w:tcPr>
            <w:tcW w:w="0" w:type="auto"/>
          </w:tcPr>
          <w:p w:rsidR="000D62F6" w:rsidRPr="00DF63A4" w:rsidRDefault="000D62F6" w:rsidP="000D62F6">
            <w:pPr>
              <w:spacing w:after="120" w:line="276" w:lineRule="auto"/>
              <w:ind w:left="360"/>
              <w:jc w:val="both"/>
              <w:rPr>
                <w:lang w:val="en-IN"/>
              </w:rPr>
            </w:pPr>
            <w:r w:rsidRPr="00DF63A4">
              <w:rPr>
                <w:lang w:val="en-IN"/>
              </w:rPr>
              <w:t>-</w:t>
            </w:r>
          </w:p>
        </w:tc>
        <w:tc>
          <w:tcPr>
            <w:tcW w:w="0" w:type="auto"/>
          </w:tcPr>
          <w:p w:rsidR="000D62F6" w:rsidRPr="00DF63A4" w:rsidRDefault="000D62F6" w:rsidP="000D62F6">
            <w:pPr>
              <w:spacing w:after="120" w:line="276" w:lineRule="auto"/>
              <w:ind w:left="360"/>
              <w:jc w:val="both"/>
              <w:rPr>
                <w:lang w:val="en-IN"/>
              </w:rPr>
            </w:pPr>
            <w:r w:rsidRPr="00DF63A4">
              <w:rPr>
                <w:lang w:val="en-IN"/>
              </w:rPr>
              <w:t>100-200g/pot</w:t>
            </w:r>
          </w:p>
        </w:tc>
      </w:tr>
    </w:tbl>
    <w:p w:rsidR="000D62F6" w:rsidRPr="00DF63A4" w:rsidRDefault="000D62F6" w:rsidP="000D62F6">
      <w:pPr>
        <w:spacing w:after="120" w:line="276" w:lineRule="auto"/>
        <w:ind w:left="360"/>
        <w:jc w:val="both"/>
        <w:rPr>
          <w:b/>
        </w:rPr>
      </w:pPr>
    </w:p>
    <w:p w:rsidR="000D62F6" w:rsidRPr="00DF63A4" w:rsidRDefault="00AD7882" w:rsidP="000D62F6">
      <w:pPr>
        <w:spacing w:after="120" w:line="276" w:lineRule="auto"/>
        <w:ind w:left="360"/>
        <w:jc w:val="both"/>
        <w:rPr>
          <w:b/>
        </w:rPr>
      </w:pPr>
      <w:r w:rsidRPr="00DF63A4">
        <w:rPr>
          <w:b/>
        </w:rPr>
        <w:t xml:space="preserve">                                                          VERMIWASH </w:t>
      </w:r>
    </w:p>
    <w:p w:rsidR="000D62F6" w:rsidRPr="00DF63A4" w:rsidRDefault="000D62F6" w:rsidP="000D62F6">
      <w:pPr>
        <w:spacing w:after="120" w:line="276" w:lineRule="auto"/>
        <w:ind w:left="360"/>
        <w:jc w:val="both"/>
      </w:pPr>
      <w:r w:rsidRPr="00DF63A4">
        <w:t>Vermiwash is a liquid plant growth regulator which contains high amount enzymes, vitamins and hormones like auxins, gibberellins etc. along with macro and micro-nutrients.</w:t>
      </w:r>
    </w:p>
    <w:p w:rsidR="000D62F6" w:rsidRPr="00DF63A4" w:rsidRDefault="000D62F6" w:rsidP="000D62F6">
      <w:pPr>
        <w:spacing w:after="120" w:line="276" w:lineRule="auto"/>
        <w:ind w:left="360"/>
        <w:jc w:val="both"/>
        <w:rPr>
          <w:b/>
        </w:rPr>
      </w:pPr>
      <w:r w:rsidRPr="00DF63A4">
        <w:rPr>
          <w:b/>
        </w:rPr>
        <w:t xml:space="preserve"> Method of preparation:</w:t>
      </w:r>
    </w:p>
    <w:p w:rsidR="000D62F6" w:rsidRPr="00DF63A4" w:rsidRDefault="000D62F6" w:rsidP="00CD6FD5">
      <w:pPr>
        <w:numPr>
          <w:ilvl w:val="0"/>
          <w:numId w:val="472"/>
        </w:numPr>
        <w:spacing w:after="120" w:line="276" w:lineRule="auto"/>
        <w:jc w:val="both"/>
      </w:pPr>
      <w:r w:rsidRPr="00DF63A4">
        <w:t>Take one big bucket and one mug.</w:t>
      </w:r>
    </w:p>
    <w:p w:rsidR="000D62F6" w:rsidRPr="00DF63A4" w:rsidRDefault="000D62F6" w:rsidP="00CD6FD5">
      <w:pPr>
        <w:numPr>
          <w:ilvl w:val="0"/>
          <w:numId w:val="472"/>
        </w:numPr>
        <w:spacing w:after="120" w:line="276" w:lineRule="auto"/>
        <w:jc w:val="both"/>
      </w:pPr>
      <w:r w:rsidRPr="00DF63A4">
        <w:t>Set up one stopcock on the lower most part of the bucket.</w:t>
      </w:r>
    </w:p>
    <w:p w:rsidR="000D62F6" w:rsidRPr="00DF63A4" w:rsidRDefault="000D62F6" w:rsidP="00CD6FD5">
      <w:pPr>
        <w:numPr>
          <w:ilvl w:val="0"/>
          <w:numId w:val="472"/>
        </w:numPr>
        <w:spacing w:after="120" w:line="276" w:lineRule="auto"/>
        <w:jc w:val="both"/>
      </w:pPr>
      <w:r w:rsidRPr="00DF63A4">
        <w:t>Put a layer of broken brick pieces of stones having thickness of 10-15cm in the bucket.</w:t>
      </w:r>
    </w:p>
    <w:p w:rsidR="000D62F6" w:rsidRPr="00DF63A4" w:rsidRDefault="000D62F6" w:rsidP="00CD6FD5">
      <w:pPr>
        <w:numPr>
          <w:ilvl w:val="0"/>
          <w:numId w:val="472"/>
        </w:numPr>
        <w:spacing w:after="120" w:line="276" w:lineRule="auto"/>
        <w:jc w:val="both"/>
      </w:pPr>
      <w:r w:rsidRPr="00DF63A4">
        <w:t>Over this layer put another layer of sand having thickness of 10-15cm.</w:t>
      </w:r>
    </w:p>
    <w:p w:rsidR="000D62F6" w:rsidRPr="00DF63A4" w:rsidRDefault="000D62F6" w:rsidP="00CD6FD5">
      <w:pPr>
        <w:numPr>
          <w:ilvl w:val="0"/>
          <w:numId w:val="472"/>
        </w:numPr>
        <w:spacing w:after="120" w:line="276" w:lineRule="auto"/>
        <w:jc w:val="both"/>
      </w:pPr>
      <w:r w:rsidRPr="00DF63A4">
        <w:t>Then put a layer partially decomposed cow dung having 30-45cm thickness over it.</w:t>
      </w:r>
    </w:p>
    <w:p w:rsidR="000D62F6" w:rsidRPr="00DF63A4" w:rsidRDefault="000D62F6" w:rsidP="00CD6FD5">
      <w:pPr>
        <w:numPr>
          <w:ilvl w:val="0"/>
          <w:numId w:val="472"/>
        </w:numPr>
        <w:spacing w:after="120" w:line="276" w:lineRule="auto"/>
        <w:jc w:val="both"/>
      </w:pPr>
      <w:r w:rsidRPr="00DF63A4">
        <w:t>Then put another layer of soil having 2-3 cm thickness.</w:t>
      </w:r>
    </w:p>
    <w:p w:rsidR="000D62F6" w:rsidRPr="00DF63A4" w:rsidRDefault="000D62F6" w:rsidP="00CD6FD5">
      <w:pPr>
        <w:numPr>
          <w:ilvl w:val="0"/>
          <w:numId w:val="472"/>
        </w:numPr>
        <w:spacing w:after="120" w:line="276" w:lineRule="auto"/>
        <w:jc w:val="both"/>
      </w:pPr>
      <w:r w:rsidRPr="00DF63A4">
        <w:t>Now open the stop cock of the bucket and water the materials taken in the bucket.</w:t>
      </w:r>
    </w:p>
    <w:p w:rsidR="000D62F6" w:rsidRPr="00DF63A4" w:rsidRDefault="000D62F6" w:rsidP="00CD6FD5">
      <w:pPr>
        <w:numPr>
          <w:ilvl w:val="0"/>
          <w:numId w:val="472"/>
        </w:numPr>
        <w:spacing w:after="120" w:line="276" w:lineRule="auto"/>
        <w:jc w:val="both"/>
      </w:pPr>
      <w:r w:rsidRPr="00DF63A4">
        <w:t>Then put 100-200 nos. of earthworms in the bucket</w:t>
      </w:r>
    </w:p>
    <w:p w:rsidR="000D62F6" w:rsidRPr="00DF63A4" w:rsidRDefault="000D62F6" w:rsidP="00CD6FD5">
      <w:pPr>
        <w:numPr>
          <w:ilvl w:val="0"/>
          <w:numId w:val="472"/>
        </w:numPr>
        <w:spacing w:after="120" w:line="276" w:lineRule="auto"/>
        <w:jc w:val="both"/>
      </w:pPr>
      <w:r w:rsidRPr="00DF63A4">
        <w:t>After that, a layer of paddy straw having 6 cm  thickness is given.</w:t>
      </w:r>
    </w:p>
    <w:p w:rsidR="000D62F6" w:rsidRPr="00DF63A4" w:rsidRDefault="000D62F6" w:rsidP="00CD6FD5">
      <w:pPr>
        <w:numPr>
          <w:ilvl w:val="0"/>
          <w:numId w:val="472"/>
        </w:numPr>
        <w:spacing w:after="120" w:line="276" w:lineRule="auto"/>
        <w:jc w:val="both"/>
      </w:pPr>
      <w:r w:rsidRPr="00DF63A4">
        <w:t>Now open the stopcock of the bucket and spray water regularly for a period of 7-8 days.</w:t>
      </w:r>
    </w:p>
    <w:p w:rsidR="000D62F6" w:rsidRPr="00DF63A4" w:rsidRDefault="000D62F6" w:rsidP="00CD6FD5">
      <w:pPr>
        <w:numPr>
          <w:ilvl w:val="0"/>
          <w:numId w:val="472"/>
        </w:numPr>
        <w:spacing w:after="120" w:line="276" w:lineRule="auto"/>
        <w:jc w:val="both"/>
      </w:pPr>
      <w:r w:rsidRPr="00DF63A4">
        <w:t xml:space="preserve"> After 10 days the liquid Vermiwash will be produced in the bucket.</w:t>
      </w:r>
    </w:p>
    <w:p w:rsidR="000D62F6" w:rsidRPr="00DF63A4" w:rsidRDefault="000D62F6" w:rsidP="00CD6FD5">
      <w:pPr>
        <w:numPr>
          <w:ilvl w:val="0"/>
          <w:numId w:val="472"/>
        </w:numPr>
        <w:spacing w:after="120" w:line="276" w:lineRule="auto"/>
        <w:jc w:val="both"/>
      </w:pPr>
      <w:r w:rsidRPr="00DF63A4">
        <w:t xml:space="preserve">Hang one pot with a bottom hole over the bucket in such a way so that water falls drop by drop. </w:t>
      </w:r>
    </w:p>
    <w:p w:rsidR="000D62F6" w:rsidRPr="00DF63A4" w:rsidRDefault="000D62F6" w:rsidP="00CD6FD5">
      <w:pPr>
        <w:numPr>
          <w:ilvl w:val="0"/>
          <w:numId w:val="472"/>
        </w:numPr>
        <w:spacing w:after="120" w:line="276" w:lineRule="auto"/>
        <w:jc w:val="both"/>
      </w:pPr>
      <w:r w:rsidRPr="00DF63A4">
        <w:t>Every day 4-5 litres of water is to be poured in the hanging pot.</w:t>
      </w:r>
    </w:p>
    <w:p w:rsidR="000D62F6" w:rsidRPr="00DF63A4" w:rsidRDefault="000D62F6" w:rsidP="00CD6FD5">
      <w:pPr>
        <w:numPr>
          <w:ilvl w:val="0"/>
          <w:numId w:val="472"/>
        </w:numPr>
        <w:spacing w:after="120" w:line="276" w:lineRule="auto"/>
        <w:jc w:val="both"/>
      </w:pPr>
      <w:r w:rsidRPr="00DF63A4">
        <w:lastRenderedPageBreak/>
        <w:t>Keep another pot below the stopcock to collect the Vermiwash. Everyday</w:t>
      </w:r>
      <w:r w:rsidR="00A60D51">
        <w:t xml:space="preserve"> </w:t>
      </w:r>
      <w:r w:rsidRPr="00DF63A4">
        <w:t>3-4 litres  of liquid Vermiwash can be collected.</w:t>
      </w:r>
    </w:p>
    <w:p w:rsidR="000D62F6" w:rsidRPr="00DF63A4" w:rsidRDefault="000D62F6" w:rsidP="009071F3">
      <w:pPr>
        <w:spacing w:after="120" w:line="276" w:lineRule="auto"/>
        <w:ind w:left="360"/>
        <w:jc w:val="center"/>
        <w:rPr>
          <w:b/>
        </w:rPr>
      </w:pPr>
      <w:r w:rsidRPr="00DF63A4">
        <w:rPr>
          <w:b/>
        </w:rPr>
        <w:t>Application</w:t>
      </w:r>
    </w:p>
    <w:p w:rsidR="000D62F6" w:rsidRPr="00DF63A4" w:rsidRDefault="000D62F6" w:rsidP="00CD6FD5">
      <w:pPr>
        <w:numPr>
          <w:ilvl w:val="0"/>
          <w:numId w:val="473"/>
        </w:numPr>
        <w:spacing w:after="120" w:line="276" w:lineRule="auto"/>
        <w:jc w:val="both"/>
      </w:pPr>
      <w:r w:rsidRPr="00DF63A4">
        <w:t>Mix 1 litre of vermiwash with 7-10 litres of water and spray the solution in the leaf (upper and lower side) in the evening at the growing stage of the crop.</w:t>
      </w:r>
    </w:p>
    <w:p w:rsidR="000D62F6" w:rsidRPr="00DF63A4" w:rsidRDefault="000D62F6" w:rsidP="00CD6FD5">
      <w:pPr>
        <w:numPr>
          <w:ilvl w:val="0"/>
          <w:numId w:val="473"/>
        </w:numPr>
        <w:spacing w:after="120" w:line="276" w:lineRule="auto"/>
        <w:jc w:val="both"/>
      </w:pPr>
      <w:r w:rsidRPr="00DF63A4">
        <w:t>Mix 1 litre of vermiwash with 1 litre of cow urine and then add 10 litres of water to the vermiurine solution and mix  thoroughly  and keep it over night before spraying. 50 to 60 litres of such solution are to be sprayed in one bigha of land to control various crop diseases.</w:t>
      </w:r>
    </w:p>
    <w:p w:rsidR="000D62F6" w:rsidRPr="00DF63A4" w:rsidRDefault="000D62F6" w:rsidP="000D62F6">
      <w:pPr>
        <w:spacing w:after="120" w:line="276" w:lineRule="auto"/>
        <w:ind w:left="360"/>
        <w:jc w:val="both"/>
      </w:pPr>
    </w:p>
    <w:p w:rsidR="000D62F6" w:rsidRPr="00DF63A4" w:rsidRDefault="000D62F6" w:rsidP="000D62F6">
      <w:pPr>
        <w:spacing w:after="120" w:line="276" w:lineRule="auto"/>
        <w:ind w:left="360"/>
        <w:jc w:val="both"/>
        <w:rPr>
          <w:lang w:val="en-IN"/>
        </w:rPr>
      </w:pPr>
    </w:p>
    <w:p w:rsidR="000D62F6" w:rsidRPr="00DF63A4" w:rsidRDefault="000D62F6" w:rsidP="00EC326D">
      <w:pPr>
        <w:spacing w:after="120" w:line="276" w:lineRule="auto"/>
        <w:ind w:left="360"/>
        <w:jc w:val="both"/>
        <w:rPr>
          <w:lang w:val="en-IN"/>
        </w:rPr>
      </w:pPr>
    </w:p>
    <w:p w:rsidR="00EC326D" w:rsidRPr="00DF63A4" w:rsidRDefault="00EC326D" w:rsidP="00EC326D">
      <w:pPr>
        <w:spacing w:after="120" w:line="276" w:lineRule="auto"/>
        <w:ind w:left="360"/>
        <w:jc w:val="both"/>
        <w:rPr>
          <w:lang w:val="en-IN"/>
        </w:rPr>
      </w:pPr>
    </w:p>
    <w:p w:rsidR="00EC326D" w:rsidRPr="00DF63A4" w:rsidRDefault="00EC326D"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Default="00AD7882" w:rsidP="00EC326D">
      <w:pPr>
        <w:spacing w:after="120" w:line="276" w:lineRule="auto"/>
        <w:ind w:left="360"/>
        <w:jc w:val="both"/>
        <w:rPr>
          <w:lang w:val="en-IN"/>
        </w:rPr>
      </w:pPr>
    </w:p>
    <w:p w:rsidR="006F3CBA" w:rsidRPr="00DF63A4" w:rsidRDefault="006F3CBA"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BC345C">
      <w:pPr>
        <w:spacing w:after="120" w:line="276" w:lineRule="auto"/>
        <w:ind w:left="1800" w:firstLine="360"/>
        <w:jc w:val="right"/>
        <w:rPr>
          <w:b/>
          <w:lang w:val="en-IN"/>
        </w:rPr>
      </w:pPr>
      <w:r w:rsidRPr="00DF63A4">
        <w:rPr>
          <w:b/>
          <w:lang w:val="en-IN"/>
        </w:rPr>
        <w:lastRenderedPageBreak/>
        <w:t>VERTEBRATE PEST MANAGEMENT</w:t>
      </w:r>
      <w:r w:rsidR="003E6BD0" w:rsidRPr="003E6BD0">
        <w:rPr>
          <w:rFonts w:eastAsia="Arial Unicode MS"/>
          <w:b/>
        </w:rPr>
        <w:t xml:space="preserve"> </w:t>
      </w:r>
      <w:r w:rsidR="00964FE8">
        <w:rPr>
          <w:rFonts w:eastAsia="Arial Unicode MS"/>
          <w:b/>
        </w:rPr>
        <w:tab/>
      </w:r>
      <w:r w:rsidR="00964FE8">
        <w:rPr>
          <w:rFonts w:eastAsia="Arial Unicode MS"/>
          <w:b/>
        </w:rPr>
        <w:tab/>
      </w:r>
      <w:r w:rsidR="00964FE8">
        <w:rPr>
          <w:rFonts w:eastAsia="Arial Unicode MS"/>
          <w:b/>
        </w:rPr>
        <w:tab/>
        <w:t>(</w:t>
      </w:r>
      <w:r w:rsidR="003E6BD0">
        <w:rPr>
          <w:rFonts w:eastAsia="Arial Unicode MS"/>
          <w:b/>
        </w:rPr>
        <w:t>Code No: 79</w:t>
      </w:r>
      <w:r w:rsidR="00964FE8">
        <w:rPr>
          <w:rFonts w:eastAsia="Arial Unicode MS"/>
          <w:b/>
        </w:rPr>
        <w:t>)</w:t>
      </w:r>
    </w:p>
    <w:p w:rsidR="00AD7882" w:rsidRPr="00DF63A4" w:rsidRDefault="00AD7882" w:rsidP="009071F3">
      <w:pPr>
        <w:spacing w:after="120" w:line="276" w:lineRule="auto"/>
        <w:ind w:firstLine="360"/>
        <w:jc w:val="both"/>
        <w:rPr>
          <w:lang w:val="en-IN"/>
        </w:rPr>
      </w:pPr>
      <w:r w:rsidRPr="00DF63A4">
        <w:rPr>
          <w:bCs/>
          <w:lang w:val="en-IN"/>
        </w:rPr>
        <w:t xml:space="preserve">Vertebrate pests include birds, mammals, or reptiles that cause damage to agricultural crops.  A number of animals including rabbits, </w:t>
      </w:r>
      <w:r w:rsidRPr="00DF63A4">
        <w:rPr>
          <w:lang w:val="en-IN"/>
        </w:rPr>
        <w:t xml:space="preserve">rodents, birds, monkey, wild boar, </w:t>
      </w:r>
      <w:r w:rsidRPr="00DF63A4">
        <w:rPr>
          <w:bCs/>
          <w:lang w:val="en-IN"/>
        </w:rPr>
        <w:t xml:space="preserve">house mice, wild dogs, Indian Myna, and pigs have established large and widespread populations and are pests to crops and livestock. Vertebrate pests are likely to be found in nearly all nurseries, although they may not always present a significant problem. Damage caused by vertebrate pests in nurseries generally results in plant injury, thereby killing the plants or causing permanent damage that lowers productivity following the initial feeding. Several rodents and rabbits eat roots, stems, or bark and can kill young plants outright. Rodent burrows and mounds (such as those of pocket gophers and ground squirrels) interfere with nursery maintenance and inflict structural damage by gnawing on drip irrigation lines. Additionally, birds can unearth and eat seeds and seedlings, resulting in crop failure. </w:t>
      </w:r>
    </w:p>
    <w:p w:rsidR="00AD7882" w:rsidRPr="00DF63A4" w:rsidRDefault="00AD7882" w:rsidP="009071F3">
      <w:pPr>
        <w:spacing w:after="120" w:line="276" w:lineRule="auto"/>
        <w:jc w:val="both"/>
        <w:rPr>
          <w:b/>
          <w:lang w:val="en-IN"/>
        </w:rPr>
      </w:pPr>
      <w:r w:rsidRPr="00DF63A4">
        <w:rPr>
          <w:b/>
          <w:lang w:val="en-IN"/>
        </w:rPr>
        <w:t>Common Vertebrate Pests:</w:t>
      </w:r>
    </w:p>
    <w:p w:rsidR="00AD7882" w:rsidRPr="00DF63A4" w:rsidRDefault="00AD7882" w:rsidP="009071F3">
      <w:pPr>
        <w:spacing w:after="120" w:line="276" w:lineRule="auto"/>
        <w:jc w:val="both"/>
        <w:rPr>
          <w:b/>
          <w:lang w:val="en-IN"/>
        </w:rPr>
      </w:pPr>
      <w:r w:rsidRPr="00DF63A4">
        <w:rPr>
          <w:b/>
          <w:lang w:val="en-IN"/>
        </w:rPr>
        <w:t>1. Ground Squirrels</w:t>
      </w:r>
    </w:p>
    <w:p w:rsidR="00AD7882" w:rsidRPr="00DF63A4" w:rsidRDefault="00AD7882" w:rsidP="009071F3">
      <w:pPr>
        <w:spacing w:after="120" w:line="276" w:lineRule="auto"/>
        <w:ind w:firstLine="360"/>
        <w:jc w:val="both"/>
        <w:rPr>
          <w:lang w:val="en-IN"/>
        </w:rPr>
      </w:pPr>
      <w:r w:rsidRPr="00DF63A4">
        <w:rPr>
          <w:lang w:val="en-IN"/>
        </w:rPr>
        <w:t xml:space="preserve">Ground squirrels live in a variety of natural habitats. They adapt well to human activities and are found along road or ditch banks, fencerows, around buildings, and within or bordering many agricultural crops. They tend to avoid thick chaparral, dense woods, and very moist areas. Ground squirrels are active during the daytime and are easy to spot. Ground squirrels are primarily herbivorous. During early spring, they consume a variety of green grasses and forbs. When these begin to dry and form seeds, the squirrels switch to seeds, grains, and nuts. </w:t>
      </w:r>
    </w:p>
    <w:p w:rsidR="00AD7882" w:rsidRPr="00DF63A4" w:rsidRDefault="00AD7882" w:rsidP="009071F3">
      <w:pPr>
        <w:spacing w:after="120" w:line="276" w:lineRule="auto"/>
        <w:jc w:val="both"/>
        <w:rPr>
          <w:b/>
          <w:lang w:val="en-IN"/>
        </w:rPr>
      </w:pPr>
      <w:r w:rsidRPr="00DF63A4">
        <w:rPr>
          <w:b/>
          <w:lang w:val="en-IN"/>
        </w:rPr>
        <w:t>Damage caused:</w:t>
      </w:r>
    </w:p>
    <w:p w:rsidR="00AD7882" w:rsidRPr="00DF63A4" w:rsidRDefault="00AD7882" w:rsidP="009071F3">
      <w:pPr>
        <w:spacing w:after="120" w:line="276" w:lineRule="auto"/>
        <w:ind w:firstLine="360"/>
        <w:jc w:val="both"/>
        <w:rPr>
          <w:lang w:val="en-IN"/>
        </w:rPr>
      </w:pPr>
      <w:r w:rsidRPr="00DF63A4">
        <w:rPr>
          <w:lang w:val="en-IN"/>
        </w:rPr>
        <w:t>Ground squirrels often infest nurseries. When digging burrows, squirrels bring soil and rock to the surface and deposit it in mounds near burrow openings. They enlarge burrow systems each year by constructing new interconnecting tunnels, so the longer the squirrels occupy the burrow, the more extensive and complex it becomes. They create more entrances to serve a growing population. Large and numerous burrow openings and soil mounds are hard on nursery equipment. Ground squirrels frequently burrow around trees and damage the root systems; they can even kill trees. Bark gnawing on the trunks of young trees and on limbs of older trees is relatively rare but sometimes occurs. Squirrels also gnaw on surface-type drip irrigation pipes. They are not intimidated by people, and squirrel burrows are common beneath buildings and other structures made by humans. They are particularly fond of burrowing beneath concrete slabs.</w:t>
      </w:r>
    </w:p>
    <w:p w:rsidR="00AD7882" w:rsidRPr="00DF63A4" w:rsidRDefault="00AD7882" w:rsidP="009071F3">
      <w:pPr>
        <w:spacing w:after="120" w:line="276" w:lineRule="auto"/>
        <w:jc w:val="both"/>
        <w:rPr>
          <w:b/>
          <w:lang w:val="en-IN"/>
        </w:rPr>
      </w:pPr>
      <w:r w:rsidRPr="00DF63A4">
        <w:rPr>
          <w:b/>
          <w:lang w:val="en-IN"/>
        </w:rPr>
        <w:t>Management:</w:t>
      </w:r>
    </w:p>
    <w:p w:rsidR="00AD7882" w:rsidRPr="00DF63A4" w:rsidRDefault="00AD7882" w:rsidP="00CD6FD5">
      <w:pPr>
        <w:numPr>
          <w:ilvl w:val="0"/>
          <w:numId w:val="474"/>
        </w:numPr>
        <w:spacing w:after="120" w:line="276" w:lineRule="auto"/>
        <w:jc w:val="both"/>
        <w:rPr>
          <w:lang w:val="en-IN"/>
        </w:rPr>
      </w:pPr>
      <w:r w:rsidRPr="00DF63A4">
        <w:rPr>
          <w:b/>
          <w:lang w:val="en-IN"/>
        </w:rPr>
        <w:t>Fencing</w:t>
      </w:r>
      <w:r w:rsidRPr="00DF63A4">
        <w:rPr>
          <w:lang w:val="en-IN"/>
        </w:rPr>
        <w:t xml:space="preserve">: Fencing is practically useless against squirrels, and no feasible habitat modification within the nursery expels established animals. Unfortunately, ground squirrels are not responsive to chemical or physical repellent methods. Burrow fumigants, poison baits, and traps are the primary means of control. </w:t>
      </w:r>
    </w:p>
    <w:p w:rsidR="00AD7882" w:rsidRPr="00DF63A4" w:rsidRDefault="00AD7882" w:rsidP="00CD6FD5">
      <w:pPr>
        <w:numPr>
          <w:ilvl w:val="0"/>
          <w:numId w:val="474"/>
        </w:numPr>
        <w:spacing w:after="120" w:line="276" w:lineRule="auto"/>
        <w:jc w:val="both"/>
        <w:rPr>
          <w:lang w:val="en-IN"/>
        </w:rPr>
      </w:pPr>
      <w:r w:rsidRPr="00DF63A4">
        <w:rPr>
          <w:b/>
          <w:lang w:val="en-IN"/>
        </w:rPr>
        <w:t>Predation:</w:t>
      </w:r>
      <w:r w:rsidRPr="00DF63A4">
        <w:rPr>
          <w:lang w:val="en-IN"/>
        </w:rPr>
        <w:t xml:space="preserve"> Animals that prey on ground squirrels include coyotes, foxes, badgers, other mammalian carnivores, and several hawk species. Predation, however, is not a significant factor in keeping ground squirrel populations below the level that causes damage. </w:t>
      </w:r>
    </w:p>
    <w:p w:rsidR="00AD7882" w:rsidRPr="00DF63A4" w:rsidRDefault="00AD7882" w:rsidP="00CD6FD5">
      <w:pPr>
        <w:numPr>
          <w:ilvl w:val="0"/>
          <w:numId w:val="474"/>
        </w:numPr>
        <w:spacing w:after="120" w:line="276" w:lineRule="auto"/>
        <w:jc w:val="both"/>
        <w:rPr>
          <w:lang w:val="en-IN"/>
        </w:rPr>
      </w:pPr>
      <w:r w:rsidRPr="00DF63A4">
        <w:rPr>
          <w:b/>
          <w:lang w:val="en-IN"/>
        </w:rPr>
        <w:t>Trapping:</w:t>
      </w:r>
      <w:r w:rsidRPr="00DF63A4">
        <w:rPr>
          <w:lang w:val="en-IN"/>
        </w:rPr>
        <w:t xml:space="preserve"> Because trapping is time consuming, it is most practical for small infestations. Several types of kill traps, including modified pocket gopher box traps, tube traps, and Conibear traps, are effective. Bait but do not set traps for several days so the squirrels become accustomed to them. After the squirrels are taking the bait, set the trap. Walnuts, almonds, oats, barley, and melon rinds are effective trap baits.</w:t>
      </w:r>
    </w:p>
    <w:p w:rsidR="00AD7882" w:rsidRPr="00DF63A4" w:rsidRDefault="00AD7882" w:rsidP="009071F3">
      <w:pPr>
        <w:spacing w:after="120" w:line="276" w:lineRule="auto"/>
        <w:jc w:val="both"/>
        <w:rPr>
          <w:b/>
          <w:lang w:val="en-IN"/>
        </w:rPr>
      </w:pPr>
      <w:r w:rsidRPr="00DF63A4">
        <w:rPr>
          <w:b/>
          <w:lang w:val="en-IN"/>
        </w:rPr>
        <w:lastRenderedPageBreak/>
        <w:t>2. Rabbits</w:t>
      </w:r>
    </w:p>
    <w:p w:rsidR="00AD7882" w:rsidRPr="00DF63A4" w:rsidRDefault="00AD7882" w:rsidP="009071F3">
      <w:pPr>
        <w:spacing w:after="120" w:line="276" w:lineRule="auto"/>
        <w:ind w:firstLine="360"/>
        <w:jc w:val="both"/>
        <w:rPr>
          <w:lang w:val="en-IN"/>
        </w:rPr>
      </w:pPr>
      <w:r w:rsidRPr="00DF63A4">
        <w:rPr>
          <w:lang w:val="en-IN"/>
        </w:rPr>
        <w:t>Rabbits are a form of wildlife enjoyed by many people, but they can be very destructive to nurseries. Rabbits and hares are very prolific, having up to 6 (or more) litters per year with several in each litter.</w:t>
      </w:r>
    </w:p>
    <w:p w:rsidR="00AD7882" w:rsidRPr="00DF63A4" w:rsidRDefault="00AD7882" w:rsidP="009071F3">
      <w:pPr>
        <w:spacing w:after="120" w:line="276" w:lineRule="auto"/>
        <w:jc w:val="both"/>
        <w:rPr>
          <w:b/>
          <w:lang w:val="en-IN"/>
        </w:rPr>
      </w:pPr>
      <w:r w:rsidRPr="00DF63A4">
        <w:rPr>
          <w:b/>
          <w:lang w:val="en-IN"/>
        </w:rPr>
        <w:t>Damage caused:</w:t>
      </w:r>
    </w:p>
    <w:p w:rsidR="00AD7882" w:rsidRPr="00DF63A4" w:rsidRDefault="00AD7882" w:rsidP="009071F3">
      <w:pPr>
        <w:spacing w:after="120" w:line="276" w:lineRule="auto"/>
        <w:ind w:firstLine="360"/>
        <w:jc w:val="both"/>
        <w:rPr>
          <w:lang w:val="en-IN"/>
        </w:rPr>
      </w:pPr>
      <w:r w:rsidRPr="00DF63A4">
        <w:rPr>
          <w:lang w:val="en-IN"/>
        </w:rPr>
        <w:t>Rabbits can be very destructive in nurseries, particularly when nurseries are bordered by wild or uncultivated lands, as these wild areas provide resting and hiding cover during the day while being within easy travel distance to prime, irrigated food sources. Common foods of rabbits are wide ranging and include a variety of vegetable, tree, berry, herbaceous, and ornamental plantings. Rabbits also gnaw and cut plastic irrigation lines. Most rabbit damage is close to the ground, except where snow allows rabbits to reach higher portions of plants. Rabbits tend to gnaw the smooth, thin bark from young trees. The rough bark of older trees discourages gnawing, although old damage and gnaw marks are often present on old bark along with fresh patches of gnawing in areas of younger growth. Gnawing can completely girdle a tree, and clipping can remove the terminal shoot and lateral branches from plants. Damage by cottontails and brush rabbits is often concentrated in areas near escape cover.</w:t>
      </w:r>
    </w:p>
    <w:p w:rsidR="00AD7882" w:rsidRPr="00DF63A4" w:rsidRDefault="00AD7882" w:rsidP="009071F3">
      <w:pPr>
        <w:spacing w:after="120" w:line="276" w:lineRule="auto"/>
        <w:jc w:val="both"/>
        <w:rPr>
          <w:lang w:val="en-IN"/>
        </w:rPr>
      </w:pPr>
      <w:r w:rsidRPr="00DF63A4">
        <w:rPr>
          <w:b/>
          <w:lang w:val="en-IN"/>
        </w:rPr>
        <w:t>Management:</w:t>
      </w:r>
      <w:r w:rsidRPr="00DF63A4">
        <w:rPr>
          <w:lang w:val="en-IN"/>
        </w:rPr>
        <w:t xml:space="preserve"> </w:t>
      </w:r>
    </w:p>
    <w:p w:rsidR="00AD7882" w:rsidRPr="00DF63A4" w:rsidRDefault="00AD7882" w:rsidP="009071F3">
      <w:pPr>
        <w:spacing w:after="120" w:line="276" w:lineRule="auto"/>
        <w:ind w:firstLine="360"/>
        <w:jc w:val="both"/>
        <w:rPr>
          <w:lang w:val="en-IN"/>
        </w:rPr>
      </w:pPr>
      <w:r w:rsidRPr="00DF63A4">
        <w:rPr>
          <w:lang w:val="en-IN"/>
        </w:rPr>
        <w:t>Rabbit control in nurseries primarily includes exclusion, repellents, trapping, and poisoning where legal. Habitat modification can help reduce potential damage for cottontails but is less effective for jackrabbits. The choice of control method should depend on the urgency of the problem and the situation. Manage rabbit populations before severe damage occurs.</w:t>
      </w:r>
    </w:p>
    <w:p w:rsidR="00AD7882" w:rsidRPr="00DF63A4" w:rsidRDefault="00AD7882" w:rsidP="00CD6FD5">
      <w:pPr>
        <w:numPr>
          <w:ilvl w:val="0"/>
          <w:numId w:val="475"/>
        </w:numPr>
        <w:spacing w:after="120" w:line="276" w:lineRule="auto"/>
        <w:jc w:val="both"/>
        <w:rPr>
          <w:lang w:val="en-IN"/>
        </w:rPr>
      </w:pPr>
      <w:r w:rsidRPr="00DF63A4">
        <w:rPr>
          <w:b/>
          <w:lang w:val="en-IN"/>
        </w:rPr>
        <w:t>Habitat modification:</w:t>
      </w:r>
      <w:r w:rsidRPr="00DF63A4">
        <w:rPr>
          <w:lang w:val="en-IN"/>
        </w:rPr>
        <w:t xml:space="preserve"> Remove hiding cover to discourage cottontails and brush rabbits, especially in suburban habitats where alternate habitats may be limited. Remove brambles, piles of brush, stones, or other debris where rabbits might hide. Control vegetation along fencerows, ditch banks, or brushy areas. Keep in mind that vegetation management may affect other wildlife, notably songbirds. Removing cover will probably have little effect on jackrabbits because they can use cover that is often great distances from the feeding sites.</w:t>
      </w:r>
    </w:p>
    <w:p w:rsidR="00AD7882" w:rsidRPr="00DF63A4" w:rsidRDefault="00AD7882" w:rsidP="00CD6FD5">
      <w:pPr>
        <w:numPr>
          <w:ilvl w:val="0"/>
          <w:numId w:val="475"/>
        </w:numPr>
        <w:spacing w:after="120" w:line="276" w:lineRule="auto"/>
        <w:jc w:val="both"/>
        <w:rPr>
          <w:lang w:val="en-IN"/>
        </w:rPr>
      </w:pPr>
      <w:r w:rsidRPr="00DF63A4">
        <w:rPr>
          <w:b/>
          <w:lang w:val="en-IN"/>
        </w:rPr>
        <w:t>Exclusion:</w:t>
      </w:r>
      <w:r w:rsidRPr="00DF63A4">
        <w:rPr>
          <w:lang w:val="en-IN"/>
        </w:rPr>
        <w:t xml:space="preserve"> Temporary fences using silt fencing can be used to exclude rabbits in growing areas where a permanent fence is not required. As referenced above, the bottom must not have any access points where the rabbits can crawl under. Pinning with staples (e.g., those used for nursery ground cover fabric) every few inches or burying the bottom in a trench as previously described will exclude rabbits. Electric netting (a type of electric fence) is also suitable for rabbit control. It is designed for ease of installation and frequent repositioning. Electric netting is intended for temporary use at any one site, making it ideal for small areas in nurseries. </w:t>
      </w:r>
    </w:p>
    <w:p w:rsidR="00AD7882" w:rsidRPr="00DF63A4" w:rsidRDefault="00AD7882" w:rsidP="00CD6FD5">
      <w:pPr>
        <w:numPr>
          <w:ilvl w:val="0"/>
          <w:numId w:val="475"/>
        </w:numPr>
        <w:spacing w:after="120" w:line="276" w:lineRule="auto"/>
        <w:jc w:val="both"/>
        <w:rPr>
          <w:lang w:val="en-IN"/>
        </w:rPr>
      </w:pPr>
      <w:r w:rsidRPr="00DF63A4">
        <w:rPr>
          <w:b/>
          <w:lang w:val="en-IN"/>
        </w:rPr>
        <w:t>Predation:</w:t>
      </w:r>
      <w:r w:rsidRPr="00DF63A4">
        <w:rPr>
          <w:lang w:val="en-IN"/>
        </w:rPr>
        <w:t xml:space="preserve"> There are a number of predators that will feed on rabbits, including coyotes, bobcats, and raptors. However, these predators are rarely able to control rabbit populations to sufficient levels to mitigate damage.</w:t>
      </w:r>
    </w:p>
    <w:p w:rsidR="00AD7882" w:rsidRPr="00DF63A4" w:rsidRDefault="00AD7882" w:rsidP="00CD6FD5">
      <w:pPr>
        <w:numPr>
          <w:ilvl w:val="0"/>
          <w:numId w:val="475"/>
        </w:numPr>
        <w:spacing w:after="120" w:line="276" w:lineRule="auto"/>
        <w:jc w:val="both"/>
        <w:rPr>
          <w:lang w:val="en-IN"/>
        </w:rPr>
      </w:pPr>
      <w:r w:rsidRPr="00DF63A4">
        <w:rPr>
          <w:b/>
          <w:bCs/>
          <w:lang w:val="en-IN"/>
        </w:rPr>
        <w:t>Trapping</w:t>
      </w:r>
      <w:r w:rsidRPr="00DF63A4">
        <w:rPr>
          <w:lang w:val="en-IN"/>
        </w:rPr>
        <w:t> - can be effective for groundhog control, but is time consuming. Place a live trap at the burrow entrance, in major travel lanes or at the site of damage. Place guide logs on either side to help funnel the animal into it. Cover the trap with dark canvas or grass to hide it. Bait traps with apple slices, carrots, cantaloupe pieces, lettuce, cabbage or fresh peas. Replace the bait daily and remove the spoiled baits. Check traps at least twice a day and clean after each catch. Within 24 hours of trapping the animal, release it in close proximity to where it was caught.</w:t>
      </w:r>
    </w:p>
    <w:p w:rsidR="00AD7882" w:rsidRPr="00DF63A4" w:rsidRDefault="00AD7882" w:rsidP="009071F3">
      <w:pPr>
        <w:spacing w:after="120" w:line="276" w:lineRule="auto"/>
        <w:jc w:val="both"/>
        <w:rPr>
          <w:lang w:val="en-IN"/>
        </w:rPr>
      </w:pPr>
      <w:r w:rsidRPr="00DF63A4">
        <w:rPr>
          <w:b/>
          <w:lang w:val="en-IN"/>
        </w:rPr>
        <w:lastRenderedPageBreak/>
        <w:t>3. Birds:</w:t>
      </w:r>
      <w:r w:rsidRPr="00DF63A4">
        <w:rPr>
          <w:lang w:val="en-IN"/>
        </w:rPr>
        <w:t xml:space="preserve"> Birds can cause problems in farm and home garden situations by their roosting, nesting and feeding habits, depending on the species. The most common culprits are crows, starlings, woodpeckers, pigeons, house (“English”) sparrows, robins, and geese. Many birds are frequent visitors to nurseries. Typically they cause little damage when foraging for insects and seeds.</w:t>
      </w:r>
    </w:p>
    <w:p w:rsidR="009071F3" w:rsidRDefault="00AD7882" w:rsidP="009071F3">
      <w:pPr>
        <w:spacing w:after="120" w:line="276" w:lineRule="auto"/>
        <w:jc w:val="both"/>
        <w:rPr>
          <w:b/>
          <w:lang w:val="en-IN"/>
        </w:rPr>
      </w:pPr>
      <w:r w:rsidRPr="00DF63A4">
        <w:rPr>
          <w:b/>
          <w:lang w:val="en-IN"/>
        </w:rPr>
        <w:t>Damage caused</w:t>
      </w:r>
    </w:p>
    <w:p w:rsidR="00AD7882" w:rsidRPr="009071F3" w:rsidRDefault="00AD7882" w:rsidP="009071F3">
      <w:pPr>
        <w:spacing w:after="120" w:line="276" w:lineRule="auto"/>
        <w:ind w:firstLine="360"/>
        <w:jc w:val="both"/>
        <w:rPr>
          <w:b/>
          <w:lang w:val="en-IN"/>
        </w:rPr>
      </w:pPr>
      <w:r w:rsidRPr="00DF63A4">
        <w:rPr>
          <w:lang w:val="en-IN"/>
        </w:rPr>
        <w:t>Birds can reduce newly planted stands in field nurseries and in flats by feeding on seeds and young seedlings. They can also reduce seed germination in containers when seeds are directly sown, and they can damage newly planted plugs, liners, and transplants in containers. Young plants may be nipped off, or small holes may remain in the soil where the seedling was pulled. However, most damage occurs on young seedlings, before seedlings have two or three true leaves.</w:t>
      </w:r>
    </w:p>
    <w:p w:rsidR="00AD7882" w:rsidRPr="00DF63A4" w:rsidRDefault="00AD7882" w:rsidP="009071F3">
      <w:pPr>
        <w:spacing w:after="120" w:line="276" w:lineRule="auto"/>
        <w:jc w:val="both"/>
        <w:rPr>
          <w:b/>
          <w:lang w:val="en-IN"/>
        </w:rPr>
      </w:pPr>
      <w:r w:rsidRPr="00DF63A4">
        <w:rPr>
          <w:b/>
          <w:lang w:val="en-IN"/>
        </w:rPr>
        <w:t>Management:</w:t>
      </w:r>
    </w:p>
    <w:p w:rsidR="00AD7882" w:rsidRPr="00DF63A4" w:rsidRDefault="00AD7882" w:rsidP="009071F3">
      <w:pPr>
        <w:spacing w:after="120" w:line="276" w:lineRule="auto"/>
        <w:ind w:firstLine="360"/>
        <w:jc w:val="both"/>
        <w:rPr>
          <w:lang w:val="en-IN"/>
        </w:rPr>
      </w:pPr>
      <w:r w:rsidRPr="00DF63A4">
        <w:rPr>
          <w:lang w:val="en-IN"/>
        </w:rPr>
        <w:t>Solving bird problems in nurseries, exclusion and frightening are the most commonly used. Anticipating the problem is critical because damage is often sudden and catastrophic. Birds may descend without warning and devour newly planted seeds or seedlings before you are aware of the birds’ arrival. Preventive action is the key to success.</w:t>
      </w:r>
    </w:p>
    <w:p w:rsidR="00AD7882" w:rsidRPr="00DF63A4" w:rsidRDefault="00AD7882" w:rsidP="00CD6FD5">
      <w:pPr>
        <w:numPr>
          <w:ilvl w:val="0"/>
          <w:numId w:val="476"/>
        </w:numPr>
        <w:spacing w:after="120" w:line="276" w:lineRule="auto"/>
        <w:jc w:val="both"/>
        <w:rPr>
          <w:lang w:val="en-IN"/>
        </w:rPr>
      </w:pPr>
      <w:r w:rsidRPr="00DF63A4">
        <w:rPr>
          <w:b/>
          <w:lang w:val="en-IN"/>
        </w:rPr>
        <w:t>Habitat modification:</w:t>
      </w:r>
      <w:r w:rsidRPr="00DF63A4">
        <w:rPr>
          <w:lang w:val="en-IN"/>
        </w:rPr>
        <w:t xml:space="preserve"> Nurseries are attractive to birds, and not much can be done to modify the habitat to discourage them. Adequately pruning shrubs in the landscape or field to prevent overgrowth tends to reduce cover for some birds, as does eliminating brush piles, which can attract them. By observing the activity of the birds in your nursery, you may be able to identify and remove or modify the things that attract them. </w:t>
      </w:r>
    </w:p>
    <w:p w:rsidR="00AD7882" w:rsidRPr="00DF63A4" w:rsidRDefault="00AD7882" w:rsidP="00CD6FD5">
      <w:pPr>
        <w:numPr>
          <w:ilvl w:val="0"/>
          <w:numId w:val="476"/>
        </w:numPr>
        <w:spacing w:after="120" w:line="276" w:lineRule="auto"/>
        <w:jc w:val="both"/>
        <w:rPr>
          <w:lang w:val="en-IN"/>
        </w:rPr>
      </w:pPr>
      <w:r w:rsidRPr="00DF63A4">
        <w:rPr>
          <w:b/>
          <w:lang w:val="en-IN"/>
        </w:rPr>
        <w:t>Predation:</w:t>
      </w:r>
      <w:r w:rsidRPr="00DF63A4">
        <w:rPr>
          <w:lang w:val="en-IN"/>
        </w:rPr>
        <w:t xml:space="preserve"> A few raptor species prey regularly on crowned sparrows, horned larks, and house finches. In and around nurseries, however, the avian predators are not numerous enough to have a measurable effect on pest populations</w:t>
      </w:r>
    </w:p>
    <w:p w:rsidR="00AD7882" w:rsidRPr="00DF63A4" w:rsidRDefault="00AD7882" w:rsidP="00CD6FD5">
      <w:pPr>
        <w:numPr>
          <w:ilvl w:val="0"/>
          <w:numId w:val="476"/>
        </w:numPr>
        <w:spacing w:after="120" w:line="276" w:lineRule="auto"/>
        <w:jc w:val="both"/>
        <w:rPr>
          <w:lang w:val="en-IN"/>
        </w:rPr>
      </w:pPr>
      <w:r w:rsidRPr="00DF63A4">
        <w:rPr>
          <w:b/>
          <w:lang w:val="en-IN"/>
        </w:rPr>
        <w:t>Exclusion:</w:t>
      </w:r>
      <w:r w:rsidRPr="00DF63A4">
        <w:rPr>
          <w:lang w:val="en-IN"/>
        </w:rPr>
        <w:t xml:space="preserve"> Exclusion is a consistently effective method of reducing or eliminating bird damage in the nursery. Purchase lightweight 3 ∕4-inch-mesh plastic netting for this purpose. Suspend the netting over berry vines or small trees to protect the fruit from bird damage. Build a frame out of plastic pipe or wood to support the netting above the seedbeds to keep the netting from reducing or interfering with plant growth. The netting can be loosened and folded back to permit harvest. This method can also protect crops from  rabbits, squirrels, and neighbourhood cats. </w:t>
      </w:r>
    </w:p>
    <w:p w:rsidR="00AD7882" w:rsidRPr="00DF63A4" w:rsidRDefault="00AD7882" w:rsidP="00CD6FD5">
      <w:pPr>
        <w:numPr>
          <w:ilvl w:val="0"/>
          <w:numId w:val="476"/>
        </w:numPr>
        <w:spacing w:after="120" w:line="276" w:lineRule="auto"/>
        <w:jc w:val="both"/>
        <w:rPr>
          <w:lang w:val="en-IN"/>
        </w:rPr>
      </w:pPr>
      <w:r w:rsidRPr="00DF63A4">
        <w:rPr>
          <w:b/>
          <w:lang w:val="en-IN"/>
        </w:rPr>
        <w:t>Frightening:</w:t>
      </w:r>
      <w:r w:rsidRPr="00DF63A4">
        <w:rPr>
          <w:lang w:val="en-IN"/>
        </w:rPr>
        <w:t xml:space="preserve"> Twisted reflective tape stretched 6 to 8 inches above the length of a row of seedlings can effectively frighten birds away when the wind causes the reflective tape to shimmer and shine. A row of tin can lids strung on a wire may also frighten birds, as can devices such as large scare eye balloons.</w:t>
      </w:r>
    </w:p>
    <w:p w:rsidR="00AD7882" w:rsidRPr="00DF63A4" w:rsidRDefault="00AD7882" w:rsidP="00CD6FD5">
      <w:pPr>
        <w:numPr>
          <w:ilvl w:val="0"/>
          <w:numId w:val="476"/>
        </w:numPr>
        <w:spacing w:after="120" w:line="276" w:lineRule="auto"/>
        <w:jc w:val="both"/>
        <w:rPr>
          <w:lang w:val="en-IN"/>
        </w:rPr>
      </w:pPr>
      <w:r w:rsidRPr="00DF63A4">
        <w:rPr>
          <w:b/>
          <w:lang w:val="en-IN"/>
        </w:rPr>
        <w:t>Trapping:</w:t>
      </w:r>
      <w:r w:rsidRPr="00DF63A4">
        <w:rPr>
          <w:lang w:val="en-IN"/>
        </w:rPr>
        <w:t xml:space="preserve"> Trapping is rarely the solution to bird problems in a nursery, as birds are highly mobile and new arrivals quickly move in if the bird population is reduced. However, if a nursery and its surrounding neighbours are all willing to cooperate on a trapping program, it can be successful at reducing house finch and crowned sparrow populations. Use a combination of canary grass and rapeseed for bait. Once a few birds are caught, they serve as decoys to attract others. Therefore, keep a few decoy birds in the trap with ample food and water. </w:t>
      </w:r>
    </w:p>
    <w:p w:rsidR="00AD7882" w:rsidRPr="00DF63A4" w:rsidRDefault="00AD7882" w:rsidP="009071F3">
      <w:pPr>
        <w:spacing w:after="120" w:line="276" w:lineRule="auto"/>
        <w:jc w:val="both"/>
        <w:rPr>
          <w:b/>
          <w:lang w:val="en-IN"/>
        </w:rPr>
      </w:pPr>
      <w:r w:rsidRPr="00DF63A4">
        <w:rPr>
          <w:b/>
          <w:lang w:val="en-IN"/>
        </w:rPr>
        <w:t>4. Meadow Voles</w:t>
      </w:r>
    </w:p>
    <w:p w:rsidR="00AD7882" w:rsidRPr="00DF63A4" w:rsidRDefault="00AD7882" w:rsidP="009071F3">
      <w:pPr>
        <w:spacing w:after="120" w:line="276" w:lineRule="auto"/>
        <w:ind w:firstLine="360"/>
        <w:jc w:val="both"/>
        <w:rPr>
          <w:lang w:val="en-IN"/>
        </w:rPr>
      </w:pPr>
      <w:r w:rsidRPr="00DF63A4">
        <w:rPr>
          <w:lang w:val="en-IN"/>
        </w:rPr>
        <w:t xml:space="preserve">Meadow voles (Microtus spp.), also called meadow mice or field mice, are mouse like rodents. They have a compact, heavy body, short legs, short-furred tail, small eyes, and partially hidden ears. </w:t>
      </w:r>
      <w:r w:rsidRPr="00DF63A4">
        <w:rPr>
          <w:lang w:val="en-IN"/>
        </w:rPr>
        <w:lastRenderedPageBreak/>
        <w:t>The long, coarse fur is blackish brown to greyish brown. When fully grown they can measure 5 to 8 inches long, including the tail. Although voles spend considerable time aboveground and may occasionally be seen scurrying about, most of their time is spent belowground in their burrow system. The clearest signs of their presence are the well-travelled, aboveground runways that connect burrow openings; the runways are usually hidden beneath a protective layer of grass or other ground cover.</w:t>
      </w:r>
    </w:p>
    <w:p w:rsidR="00AD7882" w:rsidRPr="00DF63A4" w:rsidRDefault="00AD7882" w:rsidP="009071F3">
      <w:pPr>
        <w:spacing w:after="120" w:line="276" w:lineRule="auto"/>
        <w:jc w:val="both"/>
        <w:rPr>
          <w:lang w:val="en-IN"/>
        </w:rPr>
      </w:pPr>
      <w:r w:rsidRPr="00DF63A4">
        <w:rPr>
          <w:b/>
          <w:lang w:val="en-IN"/>
        </w:rPr>
        <w:t>Damage caused:</w:t>
      </w:r>
      <w:r w:rsidRPr="00DF63A4">
        <w:rPr>
          <w:lang w:val="en-IN"/>
        </w:rPr>
        <w:t xml:space="preserve"> </w:t>
      </w:r>
    </w:p>
    <w:p w:rsidR="00AD7882" w:rsidRPr="00DF63A4" w:rsidRDefault="00AD7882" w:rsidP="009071F3">
      <w:pPr>
        <w:spacing w:after="120" w:line="276" w:lineRule="auto"/>
        <w:ind w:firstLine="360"/>
        <w:jc w:val="both"/>
        <w:rPr>
          <w:lang w:val="en-IN"/>
        </w:rPr>
      </w:pPr>
      <w:r w:rsidRPr="00DF63A4">
        <w:rPr>
          <w:lang w:val="en-IN"/>
        </w:rPr>
        <w:t>Voles cause damage by feeding on a wide range of outdoor garden plantings and by gnawing on the bark of many tree species. Vole damage to tree trunks normally occurs from a few inches aboveground to a few inches below ground. If the damage is belowground, you will need to remove soil from the base of the tree to see it. Although voles are poor climbers, if they can climb on to low-hanging branches, they may cause damage higher up on trees as well.</w:t>
      </w:r>
    </w:p>
    <w:p w:rsidR="00AD7882" w:rsidRPr="00DF63A4" w:rsidRDefault="00AD7882" w:rsidP="009071F3">
      <w:pPr>
        <w:spacing w:after="120" w:line="276" w:lineRule="auto"/>
        <w:jc w:val="both"/>
        <w:rPr>
          <w:b/>
          <w:lang w:val="en-IN"/>
        </w:rPr>
      </w:pPr>
      <w:r w:rsidRPr="00DF63A4">
        <w:rPr>
          <w:b/>
          <w:lang w:val="en-IN"/>
        </w:rPr>
        <w:t>Management:</w:t>
      </w:r>
    </w:p>
    <w:p w:rsidR="00AD7882" w:rsidRPr="00DF63A4" w:rsidRDefault="00AD7882" w:rsidP="009071F3">
      <w:pPr>
        <w:spacing w:after="120" w:line="276" w:lineRule="auto"/>
        <w:ind w:firstLine="360"/>
        <w:jc w:val="both"/>
        <w:rPr>
          <w:lang w:val="en-IN"/>
        </w:rPr>
      </w:pPr>
      <w:r w:rsidRPr="00DF63A4">
        <w:rPr>
          <w:lang w:val="en-IN"/>
        </w:rPr>
        <w:t xml:space="preserve">To prevent vole damage, you need to manage the population in an area before it reaches high numbers. This can often be achieved by removing or reducing the vegetative cover, thus making the area unsuitable to voles. Removing cover also makes detecting voles and other rodents easier. It is important to act before vole numbers increase rapidly, as the damage these pests do to nursery plants and trees can be quite severe. </w:t>
      </w:r>
    </w:p>
    <w:p w:rsidR="00AD7882" w:rsidRPr="00DF63A4" w:rsidRDefault="00AD7882" w:rsidP="00CD6FD5">
      <w:pPr>
        <w:numPr>
          <w:ilvl w:val="0"/>
          <w:numId w:val="477"/>
        </w:numPr>
        <w:spacing w:after="120" w:line="276" w:lineRule="auto"/>
        <w:jc w:val="both"/>
        <w:rPr>
          <w:lang w:val="en-IN"/>
        </w:rPr>
      </w:pPr>
      <w:r w:rsidRPr="00DF63A4">
        <w:rPr>
          <w:b/>
          <w:lang w:val="en-IN"/>
        </w:rPr>
        <w:t>Habitat modification:</w:t>
      </w:r>
      <w:r w:rsidRPr="00DF63A4">
        <w:rPr>
          <w:lang w:val="en-IN"/>
        </w:rPr>
        <w:t xml:space="preserve"> One way to effectively deter vole populations is to make the habitat less suitable to them. Weeds, heavy mulch, and dense vegetative cover encourage voles by providing food as well as protection from predators and environmental stresses. If feasible, weed-free strips can also serve as buffers around areas to be protected. The wider the cleared strip, the less apt voles will be to cross and become established in planted areas. A minimum width of 15 feet is recommended, but even that can be ineffective when vole numbers are high. A 4-foot-diameter circle around the base of young trees or vines that is free of vegetation, or a buffer strip of 4 feet or more along a row of trees, can reduce problems, because voles prefer not to feed in the open. </w:t>
      </w:r>
    </w:p>
    <w:p w:rsidR="00AD7882" w:rsidRPr="00DF63A4" w:rsidRDefault="00AD7882" w:rsidP="00CD6FD5">
      <w:pPr>
        <w:numPr>
          <w:ilvl w:val="0"/>
          <w:numId w:val="477"/>
        </w:numPr>
        <w:spacing w:after="120" w:line="276" w:lineRule="auto"/>
        <w:jc w:val="both"/>
        <w:rPr>
          <w:lang w:val="en-IN"/>
        </w:rPr>
      </w:pPr>
      <w:r w:rsidRPr="00DF63A4">
        <w:rPr>
          <w:b/>
          <w:lang w:val="en-IN"/>
        </w:rPr>
        <w:t>Predation:</w:t>
      </w:r>
      <w:r w:rsidRPr="00DF63A4">
        <w:rPr>
          <w:lang w:val="en-IN"/>
        </w:rPr>
        <w:t xml:space="preserve"> Predators such as coyotes, foxes, badgers, weasels, owls, and hawks feed on meadow voles; however, predation is rarely, if ever, a major factor in controlling a rapidly increasing vole population.</w:t>
      </w:r>
    </w:p>
    <w:p w:rsidR="00AD7882" w:rsidRPr="00DF63A4" w:rsidRDefault="00AD7882" w:rsidP="00CD6FD5">
      <w:pPr>
        <w:numPr>
          <w:ilvl w:val="0"/>
          <w:numId w:val="477"/>
        </w:numPr>
        <w:spacing w:after="120" w:line="276" w:lineRule="auto"/>
        <w:jc w:val="both"/>
        <w:rPr>
          <w:lang w:val="en-IN"/>
        </w:rPr>
      </w:pPr>
      <w:r w:rsidRPr="00DF63A4">
        <w:rPr>
          <w:b/>
          <w:lang w:val="en-IN"/>
        </w:rPr>
        <w:t>Exclusion:</w:t>
      </w:r>
      <w:r w:rsidRPr="00DF63A4">
        <w:rPr>
          <w:lang w:val="en-IN"/>
        </w:rPr>
        <w:t xml:space="preserve"> Wire fences at least 12 inches above the ground with a mesh size of 1 ∕4 inch or less will help to exclude voles from large areas. These fences can either stand alone or be attached to the bottom of an existing fence. Bury the bottom edge of the fence 6 to 10 inches to prevent voles from tunnelling beneath it. A weed-free barrier on the outside of the fence will increase its effectiveness. </w:t>
      </w:r>
    </w:p>
    <w:p w:rsidR="00AD7882" w:rsidRDefault="00AD7882" w:rsidP="00CD6FD5">
      <w:pPr>
        <w:numPr>
          <w:ilvl w:val="0"/>
          <w:numId w:val="477"/>
        </w:numPr>
        <w:spacing w:after="120" w:line="276" w:lineRule="auto"/>
        <w:jc w:val="both"/>
        <w:rPr>
          <w:lang w:val="en-IN"/>
        </w:rPr>
      </w:pPr>
      <w:r w:rsidRPr="00DF63A4">
        <w:rPr>
          <w:b/>
          <w:lang w:val="en-IN"/>
        </w:rPr>
        <w:t>Trapping:</w:t>
      </w:r>
      <w:r w:rsidRPr="00DF63A4">
        <w:rPr>
          <w:lang w:val="en-IN"/>
        </w:rPr>
        <w:t xml:space="preserve"> When populations of voles are not overly numerous, trapping can be used to remove voles. A simple, wooden mouse snap trap is all that is needed to capture voles, although trap placement is crucial. Voles seldom stray from their runways, so set traps along these routes. Look for burrows and runways in grass or mulch in or near the nursery. Place traps at right angles to the runways with the trigger end in the runway. Examine traps daily and remove dead voles or reset sprung traps as needed. </w:t>
      </w:r>
    </w:p>
    <w:p w:rsidR="006F3CBA" w:rsidRDefault="006F3CBA" w:rsidP="006F3CBA">
      <w:pPr>
        <w:spacing w:after="120" w:line="276" w:lineRule="auto"/>
        <w:jc w:val="both"/>
        <w:rPr>
          <w:lang w:val="en-IN"/>
        </w:rPr>
      </w:pPr>
    </w:p>
    <w:p w:rsidR="006F3CBA" w:rsidRPr="00DF63A4" w:rsidRDefault="006F3CBA" w:rsidP="006F3CBA">
      <w:pPr>
        <w:spacing w:after="120" w:line="276" w:lineRule="auto"/>
        <w:jc w:val="both"/>
        <w:rPr>
          <w:lang w:val="en-IN"/>
        </w:rPr>
      </w:pPr>
    </w:p>
    <w:p w:rsidR="009071F3" w:rsidRDefault="009071F3" w:rsidP="00BC345C">
      <w:pPr>
        <w:spacing w:after="120" w:line="276" w:lineRule="auto"/>
        <w:ind w:left="360"/>
        <w:jc w:val="right"/>
        <w:rPr>
          <w:b/>
          <w:lang w:val="en-IN"/>
        </w:rPr>
      </w:pPr>
    </w:p>
    <w:p w:rsidR="00AD7882" w:rsidRPr="003E6BD0" w:rsidRDefault="00AD7882" w:rsidP="00BC345C">
      <w:pPr>
        <w:spacing w:after="120" w:line="276" w:lineRule="auto"/>
        <w:ind w:left="360"/>
        <w:jc w:val="right"/>
        <w:rPr>
          <w:lang w:val="en-IN"/>
        </w:rPr>
      </w:pPr>
      <w:r w:rsidRPr="00DF63A4">
        <w:rPr>
          <w:b/>
          <w:lang w:val="en-IN"/>
        </w:rPr>
        <w:lastRenderedPageBreak/>
        <w:t>WATER MANAGEMENT &amp; WATER HARVESTING</w:t>
      </w:r>
      <w:r w:rsidR="003E6BD0">
        <w:rPr>
          <w:b/>
          <w:lang w:val="en-IN"/>
        </w:rPr>
        <w:t xml:space="preserve"> </w:t>
      </w:r>
      <w:r w:rsidR="00BC345C">
        <w:rPr>
          <w:b/>
          <w:lang w:val="en-IN"/>
        </w:rPr>
        <w:tab/>
      </w:r>
      <w:r w:rsidR="00964FE8">
        <w:rPr>
          <w:b/>
          <w:lang w:val="en-IN"/>
        </w:rPr>
        <w:t>(</w:t>
      </w:r>
      <w:r w:rsidR="003E6BD0">
        <w:rPr>
          <w:rFonts w:eastAsia="Arial Unicode MS"/>
          <w:b/>
        </w:rPr>
        <w:t>Code No: 80</w:t>
      </w:r>
      <w:r w:rsidR="00964FE8">
        <w:rPr>
          <w:rFonts w:eastAsia="Arial Unicode MS"/>
          <w:b/>
        </w:rPr>
        <w:t>)</w:t>
      </w:r>
    </w:p>
    <w:p w:rsidR="00AD7882" w:rsidRPr="00DF63A4" w:rsidRDefault="00AD7882" w:rsidP="00AD7882">
      <w:pPr>
        <w:spacing w:after="120" w:line="276" w:lineRule="auto"/>
        <w:ind w:left="360"/>
        <w:jc w:val="both"/>
        <w:rPr>
          <w:b/>
          <w:lang w:val="en-IN"/>
        </w:rPr>
      </w:pPr>
      <w:r w:rsidRPr="00DF63A4">
        <w:rPr>
          <w:b/>
          <w:lang w:val="en-IN"/>
        </w:rPr>
        <w:t>INTRODUCTION</w:t>
      </w:r>
    </w:p>
    <w:p w:rsidR="00AD7882" w:rsidRPr="00DF63A4" w:rsidRDefault="00AD7882" w:rsidP="009071F3">
      <w:pPr>
        <w:spacing w:after="120" w:line="276" w:lineRule="auto"/>
        <w:ind w:left="360" w:firstLine="360"/>
        <w:jc w:val="both"/>
        <w:rPr>
          <w:lang w:val="en-IN"/>
        </w:rPr>
      </w:pPr>
      <w:r w:rsidRPr="00DF63A4">
        <w:rPr>
          <w:lang w:val="en-IN"/>
        </w:rPr>
        <w:t>Water is indispensible for life and more so for man. The need for water is felt more and more for better living with modern services. The per capita consumption has increased from a few litres in the Stone Age to as much as 600 litres in developing countries today. The demand for water for irrigational and industrial complexes also increased to meet the requirements of the growing populations. The involved problems are becoming more and more complex with the vagaries of precipitation and recurrence of droughts. In drought affected areas, tanks and reservoirs are repeatedly left unfilled, thereby causing acute scarcity for water and leaving millions of hectares of irrigated tracts without sowing.</w:t>
      </w:r>
    </w:p>
    <w:p w:rsidR="00AD7882" w:rsidRPr="00DF63A4" w:rsidRDefault="00AD7882" w:rsidP="00AD7882">
      <w:pPr>
        <w:spacing w:after="120" w:line="276" w:lineRule="auto"/>
        <w:ind w:left="360"/>
        <w:jc w:val="both"/>
        <w:rPr>
          <w:b/>
          <w:lang w:val="en-IN"/>
        </w:rPr>
      </w:pPr>
      <w:r w:rsidRPr="00DF63A4">
        <w:rPr>
          <w:b/>
          <w:lang w:val="en-IN"/>
        </w:rPr>
        <w:t>IMPORTANCE OF WATER</w:t>
      </w:r>
    </w:p>
    <w:p w:rsidR="00AD7882" w:rsidRPr="00DF63A4" w:rsidRDefault="00AD7882" w:rsidP="009071F3">
      <w:pPr>
        <w:spacing w:after="120" w:line="276" w:lineRule="auto"/>
        <w:ind w:left="360" w:firstLine="360"/>
        <w:jc w:val="both"/>
        <w:rPr>
          <w:lang w:val="en-IN"/>
        </w:rPr>
      </w:pPr>
      <w:r w:rsidRPr="00DF63A4">
        <w:rPr>
          <w:lang w:val="en-IN"/>
        </w:rPr>
        <w:t xml:space="preserve">Water is one of the most essential of all natural resources. The supply of potable fresh water has assumed critical dimensions both in terms of quality and quantity. Large stretches of rivers have no water and are heavily polluted giving rise to grave environmental consequences. Ground water is depleting fast and also being severely affected in terms of quality at places. It is also likely to become a critically scarce resource in many regions of the Country. It is therefore very important that this national resource is managed very cautiously. Water has to be used and recycled most efficiently to produce adequate quantity of food, fodder, fiber and oilseed to meet the ever increasing demand of the nation and to bring stability in agricultural production. </w:t>
      </w:r>
    </w:p>
    <w:p w:rsidR="00AD7882" w:rsidRPr="00DF63A4" w:rsidRDefault="00AD7882" w:rsidP="009071F3">
      <w:pPr>
        <w:spacing w:after="120" w:line="276" w:lineRule="auto"/>
        <w:ind w:left="360" w:firstLine="360"/>
        <w:jc w:val="both"/>
        <w:rPr>
          <w:lang w:val="en-IN"/>
        </w:rPr>
      </w:pPr>
      <w:r w:rsidRPr="00DF63A4">
        <w:rPr>
          <w:lang w:val="en-IN"/>
        </w:rPr>
        <w:t>The scope of water harvesting has therefore come up to collect, store and convey the rainwater on watershed basis for more production purpose and greater stability.</w:t>
      </w:r>
    </w:p>
    <w:p w:rsidR="00AD7882" w:rsidRPr="00DF63A4" w:rsidRDefault="00AD7882" w:rsidP="00AD7882">
      <w:pPr>
        <w:spacing w:after="120" w:line="276" w:lineRule="auto"/>
        <w:ind w:left="360"/>
        <w:jc w:val="both"/>
        <w:rPr>
          <w:b/>
          <w:lang w:val="en-IN"/>
        </w:rPr>
      </w:pPr>
      <w:r w:rsidRPr="00DF63A4">
        <w:rPr>
          <w:b/>
          <w:lang w:val="en-IN"/>
        </w:rPr>
        <w:t>WATER MANAGEMENT &amp; WATER HARVESTING</w:t>
      </w:r>
    </w:p>
    <w:p w:rsidR="00AD7882" w:rsidRPr="00DF63A4" w:rsidRDefault="00AD7882" w:rsidP="009071F3">
      <w:pPr>
        <w:spacing w:after="120" w:line="276" w:lineRule="auto"/>
        <w:ind w:left="360" w:firstLine="360"/>
        <w:jc w:val="both"/>
        <w:rPr>
          <w:lang w:val="en-IN"/>
        </w:rPr>
      </w:pPr>
      <w:r w:rsidRPr="00DF63A4">
        <w:rPr>
          <w:lang w:val="en-IN"/>
        </w:rPr>
        <w:t>Water harvesting means collection and storage of water by some mechanism to make water available for future use. An appreciable amount of precipitation which is generally lost as surface flow can be harvested and stored for useful purposes like drinking and providing supplemental irrigation to the crops.</w:t>
      </w:r>
    </w:p>
    <w:p w:rsidR="00AD7882" w:rsidRPr="00DF63A4" w:rsidRDefault="00AD7882" w:rsidP="009071F3">
      <w:pPr>
        <w:spacing w:after="120" w:line="276" w:lineRule="auto"/>
        <w:ind w:left="360" w:firstLine="360"/>
        <w:jc w:val="both"/>
        <w:rPr>
          <w:lang w:val="en-IN"/>
        </w:rPr>
      </w:pPr>
      <w:r w:rsidRPr="00DF63A4">
        <w:rPr>
          <w:lang w:val="en-IN"/>
        </w:rPr>
        <w:t>The effort to collect water for completing the need and the use of water in efficient ways is becoming very urgent. Water harvesting techniques are promoted to be introduced to community for handling the water scarcity and disaster due to flood. Collected water from direct rainfall and runoff will be very valuable for covering the needs. Water harvesting may also increase recharge of the groundwater leading to increase groundwater storage. This is the reason why water harvesting techniques is important for sustaining water resources management.</w:t>
      </w:r>
    </w:p>
    <w:p w:rsidR="00AD7882" w:rsidRPr="00DF63A4" w:rsidRDefault="00AD7882" w:rsidP="00AD7882">
      <w:pPr>
        <w:spacing w:after="120" w:line="276" w:lineRule="auto"/>
        <w:ind w:left="360"/>
        <w:jc w:val="both"/>
        <w:rPr>
          <w:b/>
          <w:lang w:val="en-IN"/>
        </w:rPr>
      </w:pPr>
      <w:r w:rsidRPr="00DF63A4">
        <w:rPr>
          <w:b/>
          <w:lang w:val="en-IN"/>
        </w:rPr>
        <w:t>Water Harvesting Techniques</w:t>
      </w:r>
    </w:p>
    <w:p w:rsidR="00AD7882" w:rsidRPr="00DF63A4" w:rsidRDefault="00AD7882" w:rsidP="009071F3">
      <w:pPr>
        <w:spacing w:after="120" w:line="276" w:lineRule="auto"/>
        <w:ind w:left="360" w:firstLine="360"/>
        <w:jc w:val="both"/>
        <w:rPr>
          <w:lang w:val="en-IN"/>
        </w:rPr>
      </w:pPr>
      <w:r w:rsidRPr="00DF63A4">
        <w:rPr>
          <w:lang w:val="en-IN"/>
        </w:rPr>
        <w:t>Water harvesting has been practices from primordial days in various ways. It is based on the following three basic criteria:</w:t>
      </w:r>
    </w:p>
    <w:p w:rsidR="00AD7882" w:rsidRPr="00DF63A4" w:rsidRDefault="00AD7882" w:rsidP="00AD7882">
      <w:pPr>
        <w:spacing w:after="120" w:line="276" w:lineRule="auto"/>
        <w:ind w:left="360"/>
        <w:jc w:val="both"/>
        <w:rPr>
          <w:lang w:val="en-IN"/>
        </w:rPr>
      </w:pPr>
      <w:r w:rsidRPr="00DF63A4">
        <w:rPr>
          <w:lang w:val="en-IN"/>
        </w:rPr>
        <w:t>Source of water available</w:t>
      </w:r>
    </w:p>
    <w:p w:rsidR="00AD7882" w:rsidRPr="00DF63A4" w:rsidRDefault="00AD7882" w:rsidP="00AD7882">
      <w:pPr>
        <w:spacing w:after="120" w:line="276" w:lineRule="auto"/>
        <w:ind w:left="360"/>
        <w:jc w:val="both"/>
        <w:rPr>
          <w:lang w:val="en-IN"/>
        </w:rPr>
      </w:pPr>
      <w:r w:rsidRPr="00DF63A4">
        <w:rPr>
          <w:lang w:val="en-IN"/>
        </w:rPr>
        <w:t>Required storage duration</w:t>
      </w:r>
    </w:p>
    <w:p w:rsidR="00AD7882" w:rsidRPr="00DF63A4" w:rsidRDefault="00AD7882" w:rsidP="00AD7882">
      <w:pPr>
        <w:spacing w:after="120" w:line="276" w:lineRule="auto"/>
        <w:ind w:left="360"/>
        <w:jc w:val="both"/>
        <w:rPr>
          <w:lang w:val="en-IN"/>
        </w:rPr>
      </w:pPr>
      <w:r w:rsidRPr="00DF63A4">
        <w:rPr>
          <w:lang w:val="en-IN"/>
        </w:rPr>
        <w:t>Intended use of harvested water.</w:t>
      </w:r>
    </w:p>
    <w:p w:rsidR="00AD7882" w:rsidRPr="00DF63A4" w:rsidRDefault="00AD7882" w:rsidP="00AD7882">
      <w:pPr>
        <w:spacing w:after="120" w:line="276" w:lineRule="auto"/>
        <w:ind w:left="360"/>
        <w:jc w:val="both"/>
        <w:rPr>
          <w:b/>
          <w:lang w:val="en-IN"/>
        </w:rPr>
      </w:pPr>
      <w:r w:rsidRPr="00DF63A4">
        <w:rPr>
          <w:b/>
          <w:lang w:val="en-IN"/>
        </w:rPr>
        <w:t>TRADITIONAL METHODS OF WATER HARVESTING</w:t>
      </w:r>
    </w:p>
    <w:p w:rsidR="00AD7882" w:rsidRPr="00DF63A4" w:rsidRDefault="00AD7882" w:rsidP="009071F3">
      <w:pPr>
        <w:spacing w:after="120" w:line="276" w:lineRule="auto"/>
        <w:ind w:left="360" w:firstLine="360"/>
        <w:jc w:val="both"/>
        <w:rPr>
          <w:lang w:val="en-IN"/>
        </w:rPr>
      </w:pPr>
      <w:r w:rsidRPr="00DF63A4">
        <w:rPr>
          <w:lang w:val="en-IN"/>
        </w:rPr>
        <w:t>Traditional water harvesting, which is still prevalent in rural areas was done in surface storage bodies like lakes, ponds, irrigation tanks etc.</w:t>
      </w:r>
    </w:p>
    <w:p w:rsidR="00AD7882" w:rsidRPr="00DF63A4" w:rsidRDefault="00AD7882" w:rsidP="00AD7882">
      <w:pPr>
        <w:spacing w:after="120" w:line="276" w:lineRule="auto"/>
        <w:ind w:left="360"/>
        <w:jc w:val="both"/>
        <w:rPr>
          <w:lang w:val="en-IN"/>
        </w:rPr>
      </w:pPr>
      <w:r w:rsidRPr="00DF63A4">
        <w:rPr>
          <w:lang w:val="en-IN"/>
        </w:rPr>
        <w:lastRenderedPageBreak/>
        <w:t>In urban areas, due to shrinking of open spaces rainwater will have to necessarily be harvested as ground water. Hence, harvesting in such places will depend on the nature of the soil viz clayey, sandy soil etc.</w:t>
      </w:r>
    </w:p>
    <w:p w:rsidR="00AD7882" w:rsidRPr="00DF63A4" w:rsidRDefault="00AD7882" w:rsidP="00AD7882">
      <w:pPr>
        <w:spacing w:after="120" w:line="276" w:lineRule="auto"/>
        <w:ind w:left="360"/>
        <w:jc w:val="both"/>
        <w:rPr>
          <w:lang w:val="en-IN"/>
        </w:rPr>
      </w:pPr>
      <w:r w:rsidRPr="00DF63A4">
        <w:rPr>
          <w:lang w:val="en-IN"/>
        </w:rPr>
        <w:t>Some of the Traditional Techniques</w:t>
      </w:r>
    </w:p>
    <w:p w:rsidR="00AD7882" w:rsidRPr="00DF63A4" w:rsidRDefault="00AD7882" w:rsidP="00AD7882">
      <w:pPr>
        <w:spacing w:after="120" w:line="276" w:lineRule="auto"/>
        <w:ind w:left="360"/>
        <w:jc w:val="both"/>
        <w:rPr>
          <w:lang w:val="en-IN"/>
        </w:rPr>
      </w:pPr>
      <w:r w:rsidRPr="00DF63A4">
        <w:rPr>
          <w:lang w:val="en-IN"/>
        </w:rPr>
        <w:t>Roof Top Water Harvesting</w:t>
      </w:r>
    </w:p>
    <w:p w:rsidR="00AD7882" w:rsidRPr="00DF63A4" w:rsidRDefault="00AD7882" w:rsidP="00AD7882">
      <w:pPr>
        <w:spacing w:after="120" w:line="276" w:lineRule="auto"/>
        <w:ind w:left="360"/>
        <w:jc w:val="both"/>
        <w:rPr>
          <w:lang w:val="en-IN"/>
        </w:rPr>
      </w:pPr>
      <w:r w:rsidRPr="00DF63A4">
        <w:rPr>
          <w:lang w:val="en-IN"/>
        </w:rPr>
        <w:t>Slightly sloping roofs allow water to run into gutters, down pipes, and into specially prepared drums.</w:t>
      </w:r>
    </w:p>
    <w:p w:rsidR="00AD7882" w:rsidRPr="00DF63A4" w:rsidRDefault="00AD7882" w:rsidP="00AD7882">
      <w:pPr>
        <w:spacing w:after="120" w:line="276" w:lineRule="auto"/>
        <w:ind w:left="360"/>
        <w:jc w:val="both"/>
        <w:rPr>
          <w:lang w:val="en-IN"/>
        </w:rPr>
      </w:pPr>
      <w:r w:rsidRPr="00DF63A4">
        <w:rPr>
          <w:lang w:val="en-IN"/>
        </w:rPr>
        <w:t>Filters of wire mesh, sand, gravel and charcoal clean the water. It is funnelled into the underground or above ground tanks.</w:t>
      </w:r>
    </w:p>
    <w:p w:rsidR="00AD7882" w:rsidRPr="00DF63A4" w:rsidRDefault="00AD7882" w:rsidP="00AD7882">
      <w:pPr>
        <w:spacing w:after="120" w:line="276" w:lineRule="auto"/>
        <w:ind w:left="360"/>
        <w:jc w:val="both"/>
        <w:rPr>
          <w:lang w:val="en-IN"/>
        </w:rPr>
      </w:pPr>
      <w:r w:rsidRPr="00DF63A4">
        <w:rPr>
          <w:lang w:val="en-IN"/>
        </w:rPr>
        <w:t>Tanks are sealed to keep out air, sunlight, treatment with alum reduces turbidity and bleaching powder kills bacteria.</w:t>
      </w:r>
    </w:p>
    <w:p w:rsidR="00AD7882" w:rsidRPr="00DF63A4" w:rsidRDefault="00AD7882" w:rsidP="00AD7882">
      <w:pPr>
        <w:spacing w:after="120" w:line="276" w:lineRule="auto"/>
        <w:ind w:left="360"/>
        <w:jc w:val="both"/>
        <w:rPr>
          <w:lang w:val="en-IN"/>
        </w:rPr>
      </w:pPr>
      <w:r w:rsidRPr="00DF63A4">
        <w:rPr>
          <w:lang w:val="en-IN"/>
        </w:rPr>
        <w:t>This water can be used for flushing toilets, gardening, washing clothes.</w:t>
      </w:r>
    </w:p>
    <w:p w:rsidR="00AD7882" w:rsidRPr="00DF63A4" w:rsidRDefault="00AD7882" w:rsidP="00AD7882">
      <w:pPr>
        <w:spacing w:after="120" w:line="276" w:lineRule="auto"/>
        <w:ind w:left="360"/>
        <w:jc w:val="both"/>
        <w:rPr>
          <w:lang w:val="en-IN"/>
        </w:rPr>
      </w:pPr>
      <w:r w:rsidRPr="00DF63A4">
        <w:rPr>
          <w:lang w:val="en-IN"/>
        </w:rPr>
        <w:t>Percolation Tanks</w:t>
      </w:r>
    </w:p>
    <w:p w:rsidR="00AD7882" w:rsidRPr="00DF63A4" w:rsidRDefault="00AD7882" w:rsidP="00AD7882">
      <w:pPr>
        <w:spacing w:after="120" w:line="276" w:lineRule="auto"/>
        <w:ind w:left="360"/>
        <w:jc w:val="both"/>
        <w:rPr>
          <w:lang w:val="en-IN"/>
        </w:rPr>
      </w:pPr>
      <w:r w:rsidRPr="00DF63A4">
        <w:rPr>
          <w:lang w:val="en-IN"/>
        </w:rPr>
        <w:t>Small tanks built on sandy or rocky soil to store rainwater.</w:t>
      </w:r>
    </w:p>
    <w:p w:rsidR="00AD7882" w:rsidRPr="00DF63A4" w:rsidRDefault="00AD7882" w:rsidP="00AD7882">
      <w:pPr>
        <w:spacing w:after="120" w:line="276" w:lineRule="auto"/>
        <w:ind w:left="360"/>
        <w:jc w:val="both"/>
        <w:rPr>
          <w:lang w:val="en-IN"/>
        </w:rPr>
      </w:pPr>
      <w:r w:rsidRPr="00DF63A4">
        <w:rPr>
          <w:lang w:val="en-IN"/>
        </w:rPr>
        <w:t>Some of the water is used, but the remainder percolates through to aquifers which replenish wells.</w:t>
      </w:r>
    </w:p>
    <w:p w:rsidR="00AD7882" w:rsidRPr="00DF63A4" w:rsidRDefault="00AD7882" w:rsidP="00AD7882">
      <w:pPr>
        <w:spacing w:after="120" w:line="276" w:lineRule="auto"/>
        <w:ind w:left="360"/>
        <w:jc w:val="both"/>
        <w:rPr>
          <w:b/>
          <w:lang w:val="en-IN"/>
        </w:rPr>
      </w:pPr>
      <w:r w:rsidRPr="00DF63A4">
        <w:rPr>
          <w:b/>
          <w:lang w:val="en-IN"/>
        </w:rPr>
        <w:t>Bhandaras</w:t>
      </w:r>
    </w:p>
    <w:p w:rsidR="00AD7882" w:rsidRPr="00DF63A4" w:rsidRDefault="00AD7882" w:rsidP="00AD7882">
      <w:pPr>
        <w:spacing w:after="120" w:line="276" w:lineRule="auto"/>
        <w:ind w:left="360"/>
        <w:jc w:val="both"/>
        <w:rPr>
          <w:lang w:val="en-IN"/>
        </w:rPr>
      </w:pPr>
      <w:r w:rsidRPr="00DF63A4">
        <w:rPr>
          <w:lang w:val="en-IN"/>
        </w:rPr>
        <w:t>Underground tanks built to intercept water from springs, channelling it to storage tanks for city use.</w:t>
      </w:r>
    </w:p>
    <w:p w:rsidR="00AD7882" w:rsidRPr="00DF63A4" w:rsidRDefault="00AD7882" w:rsidP="00AD7882">
      <w:pPr>
        <w:spacing w:after="120" w:line="276" w:lineRule="auto"/>
        <w:ind w:left="360"/>
        <w:jc w:val="both"/>
        <w:rPr>
          <w:b/>
          <w:lang w:val="en-IN"/>
        </w:rPr>
      </w:pPr>
      <w:r w:rsidRPr="00DF63A4">
        <w:rPr>
          <w:b/>
          <w:lang w:val="en-IN"/>
        </w:rPr>
        <w:t>Qanats</w:t>
      </w:r>
    </w:p>
    <w:p w:rsidR="00AD7882" w:rsidRPr="00DF63A4" w:rsidRDefault="00AD7882" w:rsidP="00AD7882">
      <w:pPr>
        <w:spacing w:after="120" w:line="276" w:lineRule="auto"/>
        <w:ind w:left="360"/>
        <w:jc w:val="both"/>
        <w:rPr>
          <w:lang w:val="en-IN"/>
        </w:rPr>
      </w:pPr>
      <w:r w:rsidRPr="00DF63A4">
        <w:rPr>
          <w:lang w:val="en-IN"/>
        </w:rPr>
        <w:t>Vertical shafts in hilly areas to catch rain water.</w:t>
      </w:r>
    </w:p>
    <w:p w:rsidR="00AD7882" w:rsidRPr="00DF63A4" w:rsidRDefault="00AD7882" w:rsidP="00AD7882">
      <w:pPr>
        <w:spacing w:after="120" w:line="276" w:lineRule="auto"/>
        <w:ind w:left="360"/>
        <w:jc w:val="both"/>
        <w:rPr>
          <w:lang w:val="en-IN"/>
        </w:rPr>
      </w:pPr>
      <w:r w:rsidRPr="00DF63A4">
        <w:rPr>
          <w:lang w:val="en-IN"/>
        </w:rPr>
        <w:t>The water is collected in underground channels that carry it by gravityover long distances to storage wells.</w:t>
      </w:r>
    </w:p>
    <w:p w:rsidR="00AD7882" w:rsidRPr="00DF63A4" w:rsidRDefault="00AD7882" w:rsidP="00AD7882">
      <w:pPr>
        <w:spacing w:after="120" w:line="276" w:lineRule="auto"/>
        <w:ind w:left="360"/>
        <w:jc w:val="both"/>
        <w:rPr>
          <w:b/>
          <w:lang w:val="en-IN"/>
        </w:rPr>
      </w:pPr>
      <w:r w:rsidRPr="00DF63A4">
        <w:rPr>
          <w:b/>
          <w:lang w:val="en-IN"/>
        </w:rPr>
        <w:t>Integrated Tanks</w:t>
      </w:r>
    </w:p>
    <w:p w:rsidR="00AD7882" w:rsidRPr="00DF63A4" w:rsidRDefault="00AD7882" w:rsidP="00AD7882">
      <w:pPr>
        <w:spacing w:after="120" w:line="276" w:lineRule="auto"/>
        <w:ind w:left="360"/>
        <w:jc w:val="both"/>
        <w:rPr>
          <w:lang w:val="en-IN"/>
        </w:rPr>
      </w:pPr>
      <w:r w:rsidRPr="00DF63A4">
        <w:rPr>
          <w:lang w:val="en-IN"/>
        </w:rPr>
        <w:t>Tanks that overflow into a series of lower tanksto catch the rainwater that is funnelled through gutters</w:t>
      </w:r>
    </w:p>
    <w:p w:rsidR="00AD7882" w:rsidRPr="00DF63A4" w:rsidRDefault="00AD7882" w:rsidP="00AD7882">
      <w:pPr>
        <w:spacing w:after="120" w:line="276" w:lineRule="auto"/>
        <w:ind w:left="360"/>
        <w:jc w:val="both"/>
        <w:rPr>
          <w:lang w:val="en-IN"/>
        </w:rPr>
      </w:pPr>
      <w:r w:rsidRPr="00DF63A4">
        <w:rPr>
          <w:noProof/>
        </w:rPr>
        <w:drawing>
          <wp:inline distT="0" distB="0" distL="0" distR="0">
            <wp:extent cx="2981325" cy="2263104"/>
            <wp:effectExtent l="19050" t="0" r="9525" b="0"/>
            <wp:docPr id="31757" name="Picture 8" descr="C:\Users\HP\Desktop\whs\roof-top-rainwater-harvestin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whs\roof-top-rainwater-harvesting-n.jpg"/>
                    <pic:cNvPicPr>
                      <a:picLocks noChangeAspect="1" noChangeArrowheads="1"/>
                    </pic:cNvPicPr>
                  </pic:nvPicPr>
                  <pic:blipFill>
                    <a:blip r:embed="rId223" cstate="print"/>
                    <a:srcRect/>
                    <a:stretch>
                      <a:fillRect/>
                    </a:stretch>
                  </pic:blipFill>
                  <pic:spPr bwMode="auto">
                    <a:xfrm>
                      <a:off x="0" y="0"/>
                      <a:ext cx="2984912" cy="2265827"/>
                    </a:xfrm>
                    <a:prstGeom prst="rect">
                      <a:avLst/>
                    </a:prstGeom>
                    <a:noFill/>
                    <a:ln w="9525">
                      <a:noFill/>
                      <a:miter lim="800000"/>
                      <a:headEnd/>
                      <a:tailEnd/>
                    </a:ln>
                  </pic:spPr>
                </pic:pic>
              </a:graphicData>
            </a:graphic>
          </wp:inline>
        </w:drawing>
      </w:r>
      <w:r w:rsidRPr="00DF63A4">
        <w:rPr>
          <w:lang w:val="en-IN"/>
        </w:rPr>
        <w:t xml:space="preserve"> </w:t>
      </w:r>
      <w:r w:rsidRPr="00DF63A4">
        <w:rPr>
          <w:noProof/>
        </w:rPr>
        <w:drawing>
          <wp:inline distT="0" distB="0" distL="0" distR="0">
            <wp:extent cx="2951611" cy="2003726"/>
            <wp:effectExtent l="19050" t="0" r="1139" b="0"/>
            <wp:docPr id="31758" name="Picture 12" descr="C:\Users\HP\Desktop\whs\percolation-tank-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whs\percolation-tank-img4.jpg"/>
                    <pic:cNvPicPr>
                      <a:picLocks noChangeAspect="1" noChangeArrowheads="1"/>
                    </pic:cNvPicPr>
                  </pic:nvPicPr>
                  <pic:blipFill>
                    <a:blip r:embed="rId224" cstate="print"/>
                    <a:srcRect/>
                    <a:stretch>
                      <a:fillRect/>
                    </a:stretch>
                  </pic:blipFill>
                  <pic:spPr bwMode="auto">
                    <a:xfrm>
                      <a:off x="0" y="0"/>
                      <a:ext cx="2958477" cy="2008387"/>
                    </a:xfrm>
                    <a:prstGeom prst="rect">
                      <a:avLst/>
                    </a:prstGeom>
                    <a:noFill/>
                    <a:ln w="9525">
                      <a:noFill/>
                      <a:miter lim="800000"/>
                      <a:headEnd/>
                      <a:tailEnd/>
                    </a:ln>
                  </pic:spPr>
                </pic:pic>
              </a:graphicData>
            </a:graphic>
          </wp:inline>
        </w:drawing>
      </w:r>
    </w:p>
    <w:p w:rsidR="00AD7882" w:rsidRPr="00DF63A4" w:rsidRDefault="00AD7882" w:rsidP="00AD7882">
      <w:pPr>
        <w:spacing w:after="120" w:line="276" w:lineRule="auto"/>
        <w:ind w:left="360"/>
        <w:jc w:val="both"/>
        <w:rPr>
          <w:lang w:val="en-IN"/>
        </w:rPr>
      </w:pPr>
      <w:r w:rsidRPr="00DF63A4">
        <w:rPr>
          <w:lang w:val="en-IN"/>
        </w:rPr>
        <w:t>There are two main techniques of water harvesting</w:t>
      </w:r>
    </w:p>
    <w:p w:rsidR="00AD7882" w:rsidRPr="00DF63A4" w:rsidRDefault="00AD7882" w:rsidP="00AD7882">
      <w:pPr>
        <w:spacing w:after="120" w:line="276" w:lineRule="auto"/>
        <w:ind w:left="360"/>
        <w:jc w:val="both"/>
        <w:rPr>
          <w:lang w:val="en-IN"/>
        </w:rPr>
      </w:pPr>
      <w:r w:rsidRPr="00DF63A4">
        <w:rPr>
          <w:lang w:val="en-IN"/>
        </w:rPr>
        <w:t>Storage of rainwater on a surface for future use such as in underground tanks, ponds check dams, weirs etc.</w:t>
      </w:r>
    </w:p>
    <w:p w:rsidR="00AD7882" w:rsidRPr="00DF63A4" w:rsidRDefault="00AD7882" w:rsidP="00AD7882">
      <w:pPr>
        <w:spacing w:after="120" w:line="276" w:lineRule="auto"/>
        <w:ind w:left="360"/>
        <w:jc w:val="both"/>
        <w:rPr>
          <w:lang w:val="en-IN"/>
        </w:rPr>
      </w:pPr>
      <w:r w:rsidRPr="00DF63A4">
        <w:rPr>
          <w:lang w:val="en-IN"/>
        </w:rPr>
        <w:t>Recharge of ground water is a new concept of water harvesting.</w:t>
      </w:r>
    </w:p>
    <w:p w:rsidR="00AD7882" w:rsidRPr="00DF63A4" w:rsidRDefault="00AD7882" w:rsidP="00AD7882">
      <w:pPr>
        <w:spacing w:after="120" w:line="276" w:lineRule="auto"/>
        <w:ind w:left="360"/>
        <w:jc w:val="both"/>
        <w:rPr>
          <w:b/>
          <w:lang w:val="en-IN"/>
        </w:rPr>
      </w:pPr>
      <w:r w:rsidRPr="00DF63A4">
        <w:rPr>
          <w:b/>
          <w:lang w:val="en-IN"/>
        </w:rPr>
        <w:lastRenderedPageBreak/>
        <w:t>The General Methods of Recharging Ground Water Are:</w:t>
      </w:r>
    </w:p>
    <w:p w:rsidR="00AD7882" w:rsidRPr="00DF63A4" w:rsidRDefault="00AD7882" w:rsidP="00AD7882">
      <w:pPr>
        <w:spacing w:after="120" w:line="276" w:lineRule="auto"/>
        <w:ind w:left="360"/>
        <w:jc w:val="both"/>
        <w:rPr>
          <w:lang w:val="en-IN"/>
        </w:rPr>
      </w:pPr>
      <w:r w:rsidRPr="00DF63A4">
        <w:rPr>
          <w:lang w:val="en-IN"/>
        </w:rPr>
        <w:t>Pits Recharge: pits are constructed for recharging the shallow aquifers.</w:t>
      </w:r>
    </w:p>
    <w:p w:rsidR="00AD7882" w:rsidRPr="00DF63A4" w:rsidRDefault="00AD7882" w:rsidP="00AD7882">
      <w:pPr>
        <w:spacing w:after="120" w:line="276" w:lineRule="auto"/>
        <w:ind w:left="360"/>
        <w:jc w:val="both"/>
        <w:rPr>
          <w:lang w:val="en-IN"/>
        </w:rPr>
      </w:pPr>
      <w:r w:rsidRPr="00DF63A4">
        <w:rPr>
          <w:lang w:val="en-IN"/>
        </w:rPr>
        <w:t>Trenches: these are constructed when the preamble strata is available at shallow depths.</w:t>
      </w:r>
    </w:p>
    <w:p w:rsidR="00AD7882" w:rsidRPr="00DF63A4" w:rsidRDefault="00407ACD" w:rsidP="00AD7882">
      <w:pPr>
        <w:spacing w:after="120" w:line="276" w:lineRule="auto"/>
        <w:ind w:left="360"/>
        <w:jc w:val="both"/>
        <w:rPr>
          <w:lang w:val="en-IN"/>
        </w:rPr>
      </w:pPr>
      <w:r>
        <w:rPr>
          <w:noProof/>
        </w:rPr>
        <w:drawing>
          <wp:anchor distT="0" distB="0" distL="114300" distR="114300" simplePos="0" relativeHeight="251843584" behindDoc="0" locked="0" layoutInCell="1" allowOverlap="1">
            <wp:simplePos x="0" y="0"/>
            <wp:positionH relativeFrom="column">
              <wp:posOffset>2819400</wp:posOffset>
            </wp:positionH>
            <wp:positionV relativeFrom="paragraph">
              <wp:posOffset>688975</wp:posOffset>
            </wp:positionV>
            <wp:extent cx="3206115" cy="1771650"/>
            <wp:effectExtent l="19050" t="0" r="0" b="0"/>
            <wp:wrapSquare wrapText="bothSides"/>
            <wp:docPr id="26" name="Picture 2" descr="E:\Back-up\PPTs\4-e1321856716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ack-up\PPTs\4-e1321856716277.jpg"/>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6115" cy="1771650"/>
                    </a:xfrm>
                    <a:prstGeom prst="rect">
                      <a:avLst/>
                    </a:prstGeom>
                    <a:noFill/>
                    <a:ln>
                      <a:noFill/>
                    </a:ln>
                  </pic:spPr>
                </pic:pic>
              </a:graphicData>
            </a:graphic>
          </wp:anchor>
        </w:drawing>
      </w:r>
      <w:r w:rsidR="00AD7882" w:rsidRPr="00DF63A4">
        <w:rPr>
          <w:lang w:val="en-IN"/>
        </w:rPr>
        <w:t>Dug Wells: existing dug wells may be utilized as recharge structure and water should pass through filter media before putting into dug well.</w:t>
      </w:r>
    </w:p>
    <w:p w:rsidR="00AD7882" w:rsidRPr="00DF63A4" w:rsidRDefault="00B95D9A" w:rsidP="009071F3">
      <w:pPr>
        <w:spacing w:after="120" w:line="276" w:lineRule="auto"/>
        <w:ind w:left="360"/>
        <w:rPr>
          <w:lang w:val="en-IN"/>
        </w:rPr>
      </w:pPr>
      <w:r w:rsidRPr="00DF63A4">
        <w:rPr>
          <w:noProof/>
        </w:rPr>
        <w:drawing>
          <wp:anchor distT="0" distB="0" distL="114300" distR="114300" simplePos="0" relativeHeight="251845632" behindDoc="0" locked="0" layoutInCell="1" allowOverlap="1">
            <wp:simplePos x="0" y="0"/>
            <wp:positionH relativeFrom="column">
              <wp:posOffset>0</wp:posOffset>
            </wp:positionH>
            <wp:positionV relativeFrom="paragraph">
              <wp:posOffset>200660</wp:posOffset>
            </wp:positionV>
            <wp:extent cx="2647950" cy="1771650"/>
            <wp:effectExtent l="19050" t="0" r="0" b="0"/>
            <wp:wrapSquare wrapText="right"/>
            <wp:docPr id="32" name="Picture 5" descr="C:\Users\Lyngwa\Desktop\WH&amp;WHS\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 name="Picture 5" descr="C:\Users\Lyngwa\Desktop\WH&amp;WHS\86.jpg"/>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110" b="9010"/>
                    <a:stretch>
                      <a:fillRect/>
                    </a:stretch>
                  </pic:blipFill>
                  <pic:spPr bwMode="auto">
                    <a:xfrm>
                      <a:off x="0" y="0"/>
                      <a:ext cx="2647950" cy="1771650"/>
                    </a:xfrm>
                    <a:prstGeom prst="rect">
                      <a:avLst/>
                    </a:prstGeom>
                    <a:noFill/>
                    <a:ln>
                      <a:noFill/>
                    </a:ln>
                    <a:extLst/>
                  </pic:spPr>
                </pic:pic>
              </a:graphicData>
            </a:graphic>
          </wp:anchor>
        </w:drawing>
      </w:r>
      <w:r w:rsidR="009071F3">
        <w:rPr>
          <w:lang w:val="en-IN"/>
        </w:rPr>
        <w:t xml:space="preserve">           </w:t>
      </w:r>
      <w:r w:rsidR="009071F3" w:rsidRPr="00DF63A4">
        <w:rPr>
          <w:lang w:val="en-IN"/>
        </w:rPr>
        <w:t>Water Recharging Trenches</w:t>
      </w:r>
      <w:r w:rsidR="009071F3">
        <w:rPr>
          <w:lang w:val="en-IN"/>
        </w:rPr>
        <w:t xml:space="preserve">                                                                                   </w:t>
      </w:r>
      <w:r w:rsidRPr="00DF63A4">
        <w:rPr>
          <w:lang w:val="en-IN"/>
        </w:rPr>
        <w:t>Dug out Pond</w:t>
      </w:r>
      <w:r w:rsidR="009071F3">
        <w:rPr>
          <w:lang w:val="en-IN"/>
        </w:rPr>
        <w:t xml:space="preserve">                                                                                                         </w:t>
      </w:r>
    </w:p>
    <w:p w:rsidR="00B95D9A" w:rsidRPr="00DF63A4" w:rsidRDefault="00B95D9A" w:rsidP="00EC326D">
      <w:pPr>
        <w:spacing w:after="120" w:line="276" w:lineRule="auto"/>
        <w:ind w:left="360"/>
        <w:jc w:val="both"/>
        <w:rPr>
          <w:lang w:val="en-IN"/>
        </w:rPr>
      </w:pPr>
    </w:p>
    <w:p w:rsidR="00B95D9A" w:rsidRPr="00DF63A4" w:rsidRDefault="00B95D9A" w:rsidP="00B95D9A">
      <w:pPr>
        <w:rPr>
          <w:lang w:val="en-IN"/>
        </w:rPr>
      </w:pPr>
      <w:r w:rsidRPr="00DF63A4">
        <w:rPr>
          <w:noProof/>
        </w:rPr>
        <w:drawing>
          <wp:anchor distT="0" distB="0" distL="114300" distR="114300" simplePos="0" relativeHeight="251841536" behindDoc="0" locked="0" layoutInCell="1" allowOverlap="1">
            <wp:simplePos x="0" y="0"/>
            <wp:positionH relativeFrom="column">
              <wp:posOffset>2819400</wp:posOffset>
            </wp:positionH>
            <wp:positionV relativeFrom="paragraph">
              <wp:posOffset>-3175</wp:posOffset>
            </wp:positionV>
            <wp:extent cx="2809875" cy="1771650"/>
            <wp:effectExtent l="19050" t="0" r="9525" b="0"/>
            <wp:wrapSquare wrapText="right"/>
            <wp:docPr id="20" name="Picture 3" descr="F:\OTL\Back-up1\Wer\UppUmrilang\Pascal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3" descr="F:\OTL\Back-up1\Wer\UppUmrilang\Pascal7.JPG"/>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1771650"/>
                    </a:xfrm>
                    <a:prstGeom prst="rect">
                      <a:avLst/>
                    </a:prstGeom>
                    <a:noFill/>
                    <a:ln>
                      <a:noFill/>
                    </a:ln>
                    <a:extLst/>
                  </pic:spPr>
                </pic:pic>
              </a:graphicData>
            </a:graphic>
          </wp:anchor>
        </w:drawing>
      </w:r>
      <w:r w:rsidRPr="00DF63A4">
        <w:rPr>
          <w:noProof/>
        </w:rPr>
        <w:drawing>
          <wp:anchor distT="0" distB="0" distL="114300" distR="114300" simplePos="0" relativeHeight="251846656" behindDoc="0" locked="0" layoutInCell="1" allowOverlap="1">
            <wp:simplePos x="0" y="0"/>
            <wp:positionH relativeFrom="column">
              <wp:align>left</wp:align>
            </wp:positionH>
            <wp:positionV relativeFrom="paragraph">
              <wp:posOffset>-3175</wp:posOffset>
            </wp:positionV>
            <wp:extent cx="2527300" cy="2057400"/>
            <wp:effectExtent l="19050" t="0" r="6350" b="0"/>
            <wp:wrapSquare wrapText="bothSides"/>
            <wp:docPr id="35" name="Picture 14" descr="C:\Users\HP\Desktop\whs\check 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whs\check dam.jpg"/>
                    <pic:cNvPicPr>
                      <a:picLocks noChangeAspect="1" noChangeArrowheads="1"/>
                    </pic:cNvPicPr>
                  </pic:nvPicPr>
                  <pic:blipFill>
                    <a:blip r:embed="rId228" cstate="print"/>
                    <a:srcRect/>
                    <a:stretch>
                      <a:fillRect/>
                    </a:stretch>
                  </pic:blipFill>
                  <pic:spPr bwMode="auto">
                    <a:xfrm>
                      <a:off x="0" y="0"/>
                      <a:ext cx="2527300" cy="2057400"/>
                    </a:xfrm>
                    <a:prstGeom prst="rect">
                      <a:avLst/>
                    </a:prstGeom>
                    <a:noFill/>
                    <a:ln w="9525">
                      <a:noFill/>
                      <a:miter lim="800000"/>
                      <a:headEnd/>
                      <a:tailEnd/>
                    </a:ln>
                  </pic:spPr>
                </pic:pic>
              </a:graphicData>
            </a:graphic>
          </wp:anchor>
        </w:drawing>
      </w:r>
    </w:p>
    <w:p w:rsidR="00B95D9A" w:rsidRPr="00DF63A4" w:rsidRDefault="00B95D9A" w:rsidP="00B95D9A">
      <w:pPr>
        <w:rPr>
          <w:lang w:val="en-IN"/>
        </w:rPr>
      </w:pPr>
    </w:p>
    <w:p w:rsidR="00EC326D" w:rsidRPr="00DF63A4" w:rsidRDefault="00EC326D" w:rsidP="00B95D9A">
      <w:pPr>
        <w:rPr>
          <w:lang w:val="en-IN"/>
        </w:rPr>
      </w:pPr>
    </w:p>
    <w:p w:rsidR="00AD7882" w:rsidRPr="00DF63A4" w:rsidRDefault="00B95D9A" w:rsidP="00B95D9A">
      <w:pPr>
        <w:jc w:val="both"/>
        <w:rPr>
          <w:lang w:val="en-IN"/>
        </w:rPr>
      </w:pPr>
      <w:r w:rsidRPr="00DF63A4">
        <w:rPr>
          <w:lang w:val="en-IN"/>
        </w:rPr>
        <w:t xml:space="preserve">        </w:t>
      </w: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AD7882" w:rsidRPr="00DF63A4" w:rsidRDefault="00AD7882" w:rsidP="00EC326D">
      <w:pPr>
        <w:spacing w:after="120" w:line="276" w:lineRule="auto"/>
        <w:ind w:left="360"/>
        <w:jc w:val="both"/>
        <w:rPr>
          <w:lang w:val="en-IN"/>
        </w:rPr>
      </w:pPr>
    </w:p>
    <w:p w:rsidR="00B95D9A" w:rsidRPr="00DF63A4" w:rsidRDefault="00B95D9A" w:rsidP="00B95D9A">
      <w:pPr>
        <w:spacing w:after="120" w:line="276" w:lineRule="auto"/>
        <w:ind w:left="3240" w:firstLine="360"/>
        <w:jc w:val="both"/>
        <w:rPr>
          <w:lang w:val="en-IN"/>
        </w:rPr>
      </w:pPr>
      <w:r w:rsidRPr="00DF63A4">
        <w:rPr>
          <w:lang w:val="en-IN"/>
        </w:rPr>
        <w:t xml:space="preserve">                  Diversion Canal</w:t>
      </w:r>
    </w:p>
    <w:p w:rsidR="00AD7882" w:rsidRPr="00DF63A4" w:rsidRDefault="00B95D9A" w:rsidP="00B95D9A">
      <w:pPr>
        <w:tabs>
          <w:tab w:val="left" w:pos="1770"/>
        </w:tabs>
        <w:rPr>
          <w:lang w:val="en-IN"/>
        </w:rPr>
      </w:pPr>
      <w:r w:rsidRPr="00DF63A4">
        <w:rPr>
          <w:lang w:val="en-IN"/>
        </w:rPr>
        <w:tab/>
        <w:t>Check Dam</w:t>
      </w:r>
    </w:p>
    <w:p w:rsidR="00AD7882" w:rsidRPr="00DF63A4" w:rsidRDefault="00AD7882" w:rsidP="00B95D9A">
      <w:pPr>
        <w:spacing w:after="120" w:line="276" w:lineRule="auto"/>
        <w:jc w:val="both"/>
        <w:rPr>
          <w:lang w:val="en-IN"/>
        </w:rPr>
      </w:pPr>
    </w:p>
    <w:p w:rsidR="00B95D9A" w:rsidRPr="00DF63A4" w:rsidRDefault="009071F3" w:rsidP="00AD7882">
      <w:pPr>
        <w:spacing w:after="120" w:line="276" w:lineRule="auto"/>
        <w:ind w:left="360"/>
        <w:jc w:val="both"/>
        <w:rPr>
          <w:lang w:val="en-IN"/>
        </w:rPr>
      </w:pPr>
      <w:r>
        <w:rPr>
          <w:noProof/>
        </w:rPr>
        <w:drawing>
          <wp:anchor distT="0" distB="0" distL="114300" distR="114300" simplePos="0" relativeHeight="251839488" behindDoc="0" locked="0" layoutInCell="1" allowOverlap="1">
            <wp:simplePos x="0" y="0"/>
            <wp:positionH relativeFrom="column">
              <wp:posOffset>389890</wp:posOffset>
            </wp:positionH>
            <wp:positionV relativeFrom="paragraph">
              <wp:posOffset>5715</wp:posOffset>
            </wp:positionV>
            <wp:extent cx="4020820" cy="2352675"/>
            <wp:effectExtent l="19050" t="0" r="0" b="0"/>
            <wp:wrapSquare wrapText="right"/>
            <wp:docPr id="19" name="Picture 5" descr="E:\Back-up\PPTs\forest-stratif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ack-up\PPTs\forest-stratification.jpg"/>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0820" cy="2352675"/>
                    </a:xfrm>
                    <a:prstGeom prst="rect">
                      <a:avLst/>
                    </a:prstGeom>
                    <a:noFill/>
                    <a:ln>
                      <a:noFill/>
                    </a:ln>
                  </pic:spPr>
                </pic:pic>
              </a:graphicData>
            </a:graphic>
          </wp:anchor>
        </w:drawing>
      </w:r>
    </w:p>
    <w:p w:rsidR="00B95D9A" w:rsidRPr="00DF63A4" w:rsidRDefault="00B95D9A" w:rsidP="00AD7882">
      <w:pPr>
        <w:spacing w:after="120" w:line="276" w:lineRule="auto"/>
        <w:ind w:left="360"/>
        <w:jc w:val="both"/>
        <w:rPr>
          <w:lang w:val="en-IN"/>
        </w:rPr>
      </w:pPr>
    </w:p>
    <w:p w:rsidR="00B95D9A" w:rsidRPr="00DF63A4" w:rsidRDefault="00B95D9A" w:rsidP="00AD7882">
      <w:pPr>
        <w:spacing w:after="120" w:line="276" w:lineRule="auto"/>
        <w:ind w:left="360"/>
        <w:jc w:val="both"/>
        <w:rPr>
          <w:lang w:val="en-IN"/>
        </w:rPr>
      </w:pPr>
    </w:p>
    <w:p w:rsidR="00B95D9A" w:rsidRPr="00DF63A4" w:rsidRDefault="00B95D9A" w:rsidP="00AD7882">
      <w:pPr>
        <w:spacing w:after="120" w:line="276" w:lineRule="auto"/>
        <w:ind w:left="360"/>
        <w:jc w:val="both"/>
        <w:rPr>
          <w:lang w:val="en-IN"/>
        </w:rPr>
      </w:pPr>
      <w:r w:rsidRPr="00DF63A4">
        <w:rPr>
          <w:lang w:val="en-IN"/>
        </w:rPr>
        <w:t>Multi-tier Cropping</w:t>
      </w:r>
    </w:p>
    <w:p w:rsidR="00B95D9A" w:rsidRPr="00DF63A4" w:rsidRDefault="00B95D9A" w:rsidP="00AD7882">
      <w:pPr>
        <w:spacing w:after="120" w:line="276" w:lineRule="auto"/>
        <w:ind w:left="360"/>
        <w:jc w:val="both"/>
        <w:rPr>
          <w:b/>
          <w:lang w:val="en-IN"/>
        </w:rPr>
      </w:pPr>
    </w:p>
    <w:p w:rsidR="00B95D9A" w:rsidRPr="00DF63A4" w:rsidRDefault="00B95D9A" w:rsidP="00AD7882">
      <w:pPr>
        <w:spacing w:after="120" w:line="276" w:lineRule="auto"/>
        <w:ind w:left="360"/>
        <w:jc w:val="both"/>
        <w:rPr>
          <w:b/>
          <w:lang w:val="en-IN"/>
        </w:rPr>
      </w:pPr>
    </w:p>
    <w:p w:rsidR="00236605" w:rsidRDefault="00236605" w:rsidP="00AD7882">
      <w:pPr>
        <w:spacing w:after="120" w:line="276" w:lineRule="auto"/>
        <w:ind w:left="360"/>
        <w:jc w:val="both"/>
        <w:rPr>
          <w:b/>
          <w:lang w:val="en-IN"/>
        </w:rPr>
      </w:pPr>
    </w:p>
    <w:p w:rsidR="00236605" w:rsidRDefault="00236605" w:rsidP="00AD7882">
      <w:pPr>
        <w:spacing w:after="120" w:line="276" w:lineRule="auto"/>
        <w:ind w:left="360"/>
        <w:jc w:val="both"/>
        <w:rPr>
          <w:b/>
          <w:lang w:val="en-IN"/>
        </w:rPr>
      </w:pPr>
    </w:p>
    <w:p w:rsidR="00236605" w:rsidRDefault="00236605" w:rsidP="00AD7882">
      <w:pPr>
        <w:spacing w:after="120" w:line="276" w:lineRule="auto"/>
        <w:ind w:left="360"/>
        <w:jc w:val="both"/>
        <w:rPr>
          <w:b/>
          <w:lang w:val="en-IN"/>
        </w:rPr>
      </w:pPr>
    </w:p>
    <w:p w:rsidR="00236605" w:rsidRDefault="00236605" w:rsidP="00AD7882">
      <w:pPr>
        <w:spacing w:after="120" w:line="276" w:lineRule="auto"/>
        <w:ind w:left="360"/>
        <w:jc w:val="both"/>
        <w:rPr>
          <w:b/>
          <w:lang w:val="en-IN"/>
        </w:rPr>
      </w:pPr>
    </w:p>
    <w:p w:rsidR="006F3CBA" w:rsidRDefault="006F3CBA" w:rsidP="00AD7882">
      <w:pPr>
        <w:spacing w:after="120" w:line="276" w:lineRule="auto"/>
        <w:ind w:left="360"/>
        <w:jc w:val="both"/>
        <w:rPr>
          <w:b/>
          <w:lang w:val="en-IN"/>
        </w:rPr>
      </w:pPr>
    </w:p>
    <w:p w:rsidR="00FA0EE5" w:rsidRPr="00DF63A4" w:rsidRDefault="00FA0EE5" w:rsidP="00FA0EE5">
      <w:pPr>
        <w:spacing w:after="120" w:line="276" w:lineRule="auto"/>
        <w:ind w:left="1800"/>
        <w:jc w:val="center"/>
        <w:rPr>
          <w:b/>
          <w:bCs/>
          <w:iCs/>
          <w:lang w:val="en-IN"/>
        </w:rPr>
      </w:pPr>
      <w:r w:rsidRPr="00DF63A4">
        <w:rPr>
          <w:b/>
          <w:lang w:val="en-IN"/>
        </w:rPr>
        <w:lastRenderedPageBreak/>
        <w:t>ZERO BUDGET NATURAL FARMING (ZBNF)</w:t>
      </w:r>
      <w:r w:rsidRPr="006A5E5D">
        <w:rPr>
          <w:rFonts w:eastAsia="Arial Unicode MS"/>
          <w:b/>
        </w:rPr>
        <w:t xml:space="preserve"> </w:t>
      </w:r>
      <w:r>
        <w:rPr>
          <w:rFonts w:eastAsia="Arial Unicode MS"/>
          <w:b/>
        </w:rPr>
        <w:tab/>
      </w:r>
      <w:r>
        <w:rPr>
          <w:rFonts w:eastAsia="Arial Unicode MS"/>
          <w:b/>
        </w:rPr>
        <w:tab/>
        <w:t>(Code No: 81)</w:t>
      </w:r>
    </w:p>
    <w:p w:rsidR="00FA0EE5" w:rsidRPr="00DF63A4" w:rsidRDefault="00FA0EE5" w:rsidP="009071F3">
      <w:pPr>
        <w:spacing w:after="120" w:line="276" w:lineRule="auto"/>
        <w:jc w:val="both"/>
        <w:rPr>
          <w:lang w:val="en-IN"/>
        </w:rPr>
      </w:pPr>
      <w:r w:rsidRPr="00DF63A4">
        <w:rPr>
          <w:b/>
          <w:bCs/>
          <w:iCs/>
          <w:lang w:val="en-IN"/>
        </w:rPr>
        <w:t xml:space="preserve">HISTORY </w:t>
      </w:r>
    </w:p>
    <w:p w:rsidR="00FA0EE5" w:rsidRPr="00DF63A4" w:rsidRDefault="00FA0EE5" w:rsidP="009071F3">
      <w:pPr>
        <w:spacing w:after="120" w:line="276" w:lineRule="auto"/>
        <w:ind w:firstLine="360"/>
        <w:jc w:val="both"/>
        <w:rPr>
          <w:lang w:val="en-IN"/>
        </w:rPr>
      </w:pPr>
      <w:r w:rsidRPr="00DF63A4">
        <w:rPr>
          <w:lang w:val="en-IN"/>
        </w:rPr>
        <w:t xml:space="preserve">Mr. Subhash Palekar studied natural system and verified natural processes of the forest on his farm for six years, since 1989 to 1995. There were about 154 research projects during these six years of research work. After six years of verified research work, he got the package of technique about Zero Budget Natural Farming; which he is giving to the farmers throughout India. </w:t>
      </w:r>
    </w:p>
    <w:p w:rsidR="00FA0EE5" w:rsidRPr="00DF63A4" w:rsidRDefault="00FA0EE5" w:rsidP="009071F3">
      <w:pPr>
        <w:spacing w:after="120" w:line="276" w:lineRule="auto"/>
        <w:jc w:val="both"/>
        <w:rPr>
          <w:b/>
          <w:lang w:val="en-IN"/>
        </w:rPr>
      </w:pPr>
      <w:r w:rsidRPr="00DF63A4">
        <w:rPr>
          <w:b/>
          <w:lang w:val="en-IN"/>
        </w:rPr>
        <w:t xml:space="preserve">DEFINITION </w:t>
      </w:r>
    </w:p>
    <w:p w:rsidR="00FA0EE5" w:rsidRPr="00DF63A4" w:rsidRDefault="00FA0EE5" w:rsidP="009071F3">
      <w:pPr>
        <w:spacing w:after="120" w:line="276" w:lineRule="auto"/>
        <w:jc w:val="both"/>
        <w:rPr>
          <w:lang w:val="en-IN"/>
        </w:rPr>
      </w:pPr>
      <w:r w:rsidRPr="00DF63A4">
        <w:rPr>
          <w:b/>
          <w:lang w:val="en-IN"/>
        </w:rPr>
        <w:t>ZERO BUDGET NATURAL FARMING (ZBNF)</w:t>
      </w:r>
      <w:r w:rsidRPr="00DF63A4">
        <w:rPr>
          <w:lang w:val="en-IN"/>
        </w:rPr>
        <w:t xml:space="preserve"> or holistic agriculture is a method of agriculture that counters the commercial expenditure and things required for the growth of plant are present around the root zone. </w:t>
      </w:r>
    </w:p>
    <w:p w:rsidR="00FA0EE5" w:rsidRPr="00DF63A4" w:rsidRDefault="00FA0EE5" w:rsidP="009071F3">
      <w:pPr>
        <w:spacing w:after="120" w:line="276" w:lineRule="auto"/>
        <w:jc w:val="both"/>
        <w:rPr>
          <w:b/>
          <w:lang w:val="en-IN"/>
        </w:rPr>
      </w:pPr>
      <w:r w:rsidRPr="00DF63A4">
        <w:rPr>
          <w:b/>
          <w:lang w:val="en-IN"/>
        </w:rPr>
        <w:t xml:space="preserve">Palekar’s vision </w:t>
      </w:r>
    </w:p>
    <w:p w:rsidR="00FA0EE5" w:rsidRPr="00DF63A4" w:rsidRDefault="00FA0EE5" w:rsidP="009071F3">
      <w:pPr>
        <w:spacing w:after="120" w:line="276" w:lineRule="auto"/>
        <w:ind w:firstLine="360"/>
        <w:jc w:val="both"/>
        <w:rPr>
          <w:lang w:val="en-IN"/>
        </w:rPr>
      </w:pPr>
      <w:r w:rsidRPr="00DF63A4">
        <w:rPr>
          <w:lang w:val="en-IN"/>
        </w:rPr>
        <w:t>The model eliminates the cost of fertilizers, pesticides and seed and greatly reduce the incentive borrow, one of the chief causes for farmer suicides in the country. Hence, its evocative title ZERO BUDGET NATURAL FARMING.</w:t>
      </w:r>
    </w:p>
    <w:p w:rsidR="00FA0EE5" w:rsidRPr="00DF63A4" w:rsidRDefault="00FA0EE5" w:rsidP="009071F3">
      <w:pPr>
        <w:spacing w:after="120" w:line="276" w:lineRule="auto"/>
        <w:ind w:firstLine="360"/>
        <w:jc w:val="both"/>
        <w:rPr>
          <w:lang w:val="en-IN"/>
        </w:rPr>
      </w:pPr>
      <w:r w:rsidRPr="00DF63A4">
        <w:rPr>
          <w:lang w:val="en-IN"/>
        </w:rPr>
        <w:t>He believes in a method of cultivation which makes the already existing nutrients in the soil such as phosphate, potash, zinc, and calcium available in absorbable form by the plants.</w:t>
      </w:r>
    </w:p>
    <w:p w:rsidR="00FA0EE5" w:rsidRPr="00DF63A4" w:rsidRDefault="00FA0EE5" w:rsidP="009071F3">
      <w:pPr>
        <w:spacing w:after="120" w:line="276" w:lineRule="auto"/>
        <w:jc w:val="both"/>
        <w:rPr>
          <w:lang w:val="en-IN"/>
        </w:rPr>
      </w:pPr>
      <w:r w:rsidRPr="00DF63A4">
        <w:rPr>
          <w:b/>
          <w:bCs/>
          <w:iCs/>
          <w:lang w:val="en-IN"/>
        </w:rPr>
        <w:t xml:space="preserve">Some unique quality of ZNBF </w:t>
      </w:r>
    </w:p>
    <w:p w:rsidR="00FA0EE5" w:rsidRPr="00DF63A4" w:rsidRDefault="00FA0EE5" w:rsidP="009071F3">
      <w:pPr>
        <w:spacing w:after="120" w:line="276" w:lineRule="auto"/>
        <w:ind w:firstLine="360"/>
        <w:jc w:val="both"/>
        <w:rPr>
          <w:lang w:val="en-IN"/>
        </w:rPr>
      </w:pPr>
      <w:r w:rsidRPr="00DF63A4">
        <w:rPr>
          <w:lang w:val="en-IN"/>
        </w:rPr>
        <w:t>In the ZERO BUDGET NATURAL FARMING nothing has to be purchased from the outside. All the things required for the growth of the plants are available around the root zone of the plants.</w:t>
      </w:r>
    </w:p>
    <w:p w:rsidR="00FA0EE5" w:rsidRPr="00DF63A4" w:rsidRDefault="00FA0EE5" w:rsidP="009071F3">
      <w:pPr>
        <w:spacing w:after="120" w:line="276" w:lineRule="auto"/>
        <w:ind w:firstLine="360"/>
        <w:jc w:val="both"/>
        <w:rPr>
          <w:lang w:val="en-IN"/>
        </w:rPr>
      </w:pPr>
      <w:r w:rsidRPr="00DF63A4">
        <w:rPr>
          <w:lang w:val="en-IN"/>
        </w:rPr>
        <w:t>98 to 98.5% nutrients are taken from air, water and solar energy.</w:t>
      </w:r>
    </w:p>
    <w:p w:rsidR="00FA0EE5" w:rsidRDefault="00FA0EE5" w:rsidP="009071F3">
      <w:pPr>
        <w:spacing w:after="120" w:line="276" w:lineRule="auto"/>
        <w:ind w:firstLine="360"/>
        <w:jc w:val="both"/>
        <w:rPr>
          <w:lang w:val="en-IN"/>
        </w:rPr>
      </w:pPr>
      <w:r w:rsidRPr="00DF63A4">
        <w:rPr>
          <w:lang w:val="en-IN"/>
        </w:rPr>
        <w:t xml:space="preserve">Remaining 1.5% nutrients taken from the soil are also available free of cost as it is taken from the prosperous soil which is enriched with these nutrients. </w:t>
      </w:r>
    </w:p>
    <w:p w:rsidR="00FA0EE5" w:rsidRPr="00466F1E" w:rsidRDefault="00FA0EE5" w:rsidP="00FA0EE5">
      <w:pPr>
        <w:jc w:val="both"/>
        <w:rPr>
          <w:b/>
        </w:rPr>
      </w:pPr>
      <w:r w:rsidRPr="00466F1E">
        <w:rPr>
          <w:b/>
        </w:rPr>
        <w:t xml:space="preserve">OBJECTIVES </w:t>
      </w:r>
    </w:p>
    <w:p w:rsidR="00FA0EE5" w:rsidRPr="00466F1E" w:rsidRDefault="00FA0EE5" w:rsidP="00CD6FD5">
      <w:pPr>
        <w:pStyle w:val="ListParagraph"/>
        <w:numPr>
          <w:ilvl w:val="0"/>
          <w:numId w:val="498"/>
        </w:numPr>
        <w:spacing w:after="200" w:line="276" w:lineRule="auto"/>
        <w:contextualSpacing/>
        <w:jc w:val="both"/>
      </w:pPr>
      <w:r w:rsidRPr="00466F1E">
        <w:t>To increase the yield and income of the farmer through ZBNF in cereals, commercial crops, vegetables and other food crops and fruit crops as well</w:t>
      </w:r>
    </w:p>
    <w:p w:rsidR="00FA0EE5" w:rsidRPr="00466F1E" w:rsidRDefault="00FA0EE5" w:rsidP="00CD6FD5">
      <w:pPr>
        <w:pStyle w:val="ListParagraph"/>
        <w:numPr>
          <w:ilvl w:val="0"/>
          <w:numId w:val="498"/>
        </w:numPr>
        <w:spacing w:after="200" w:line="276" w:lineRule="auto"/>
        <w:contextualSpacing/>
        <w:jc w:val="both"/>
      </w:pPr>
      <w:r w:rsidRPr="00466F1E">
        <w:t>Crops can withstand adverse climatic conditions</w:t>
      </w:r>
    </w:p>
    <w:p w:rsidR="00FA0EE5" w:rsidRPr="00466F1E" w:rsidRDefault="00FA0EE5" w:rsidP="00CD6FD5">
      <w:pPr>
        <w:pStyle w:val="ListParagraph"/>
        <w:numPr>
          <w:ilvl w:val="0"/>
          <w:numId w:val="498"/>
        </w:numPr>
        <w:spacing w:after="200" w:line="276" w:lineRule="auto"/>
        <w:contextualSpacing/>
        <w:jc w:val="both"/>
      </w:pPr>
      <w:r w:rsidRPr="00466F1E">
        <w:t>Increase the presence of earthworms, beneficial insects, honey bees and birds.</w:t>
      </w:r>
    </w:p>
    <w:p w:rsidR="00FA0EE5" w:rsidRPr="00466F1E" w:rsidRDefault="00FA0EE5" w:rsidP="00FA0EE5">
      <w:pPr>
        <w:jc w:val="both"/>
        <w:rPr>
          <w:b/>
        </w:rPr>
      </w:pPr>
      <w:r w:rsidRPr="00466F1E">
        <w:rPr>
          <w:b/>
        </w:rPr>
        <w:t>IMPLEMENTATION OF ZBNF</w:t>
      </w:r>
    </w:p>
    <w:p w:rsidR="00FA0EE5" w:rsidRPr="00466F1E" w:rsidRDefault="00FA0EE5" w:rsidP="00CD6FD5">
      <w:pPr>
        <w:pStyle w:val="ListParagraph"/>
        <w:numPr>
          <w:ilvl w:val="0"/>
          <w:numId w:val="499"/>
        </w:numPr>
        <w:spacing w:after="200" w:line="276" w:lineRule="auto"/>
        <w:contextualSpacing/>
        <w:jc w:val="both"/>
      </w:pPr>
      <w:r w:rsidRPr="00466F1E">
        <w:t>In all districts of the state (11) in all agro climatic zones of the state probably in all farming village of the state.</w:t>
      </w:r>
    </w:p>
    <w:p w:rsidR="00FA0EE5" w:rsidRPr="00466F1E" w:rsidRDefault="00FA0EE5" w:rsidP="00CD6FD5">
      <w:pPr>
        <w:pStyle w:val="ListParagraph"/>
        <w:numPr>
          <w:ilvl w:val="0"/>
          <w:numId w:val="499"/>
        </w:numPr>
        <w:spacing w:after="200" w:line="276" w:lineRule="auto"/>
        <w:contextualSpacing/>
        <w:jc w:val="both"/>
      </w:pPr>
      <w:r w:rsidRPr="00466F1E">
        <w:t>Focus on small and mostly marginal farmers of the state to motivate the practice.</w:t>
      </w:r>
    </w:p>
    <w:p w:rsidR="00FA0EE5" w:rsidRPr="00466F1E" w:rsidRDefault="00FA0EE5" w:rsidP="00CD6FD5">
      <w:pPr>
        <w:pStyle w:val="ListParagraph"/>
        <w:numPr>
          <w:ilvl w:val="0"/>
          <w:numId w:val="499"/>
        </w:numPr>
        <w:spacing w:after="200" w:line="276" w:lineRule="auto"/>
        <w:contextualSpacing/>
        <w:jc w:val="both"/>
      </w:pPr>
      <w:r w:rsidRPr="00466F1E">
        <w:t>All farming villages to come under ZBNF in 5 years.</w:t>
      </w:r>
    </w:p>
    <w:p w:rsidR="00FA0EE5" w:rsidRPr="00466F1E" w:rsidRDefault="00FA0EE5" w:rsidP="00CD6FD5">
      <w:pPr>
        <w:pStyle w:val="ListParagraph"/>
        <w:numPr>
          <w:ilvl w:val="0"/>
          <w:numId w:val="499"/>
        </w:numPr>
        <w:spacing w:after="200" w:line="276" w:lineRule="auto"/>
        <w:contextualSpacing/>
        <w:jc w:val="both"/>
      </w:pPr>
      <w:r w:rsidRPr="00466F1E">
        <w:t>Coverage to be 50 % by the 3</w:t>
      </w:r>
      <w:r w:rsidRPr="00466F1E">
        <w:rPr>
          <w:vertAlign w:val="superscript"/>
        </w:rPr>
        <w:t>rd</w:t>
      </w:r>
      <w:r w:rsidRPr="00466F1E">
        <w:t xml:space="preserve"> year as each farmers takes at least 3 years to convert the entire holding ½ of his/her area.</w:t>
      </w:r>
    </w:p>
    <w:p w:rsidR="00FA0EE5" w:rsidRPr="00466F1E" w:rsidRDefault="00FA0EE5" w:rsidP="00CD6FD5">
      <w:pPr>
        <w:pStyle w:val="ListParagraph"/>
        <w:numPr>
          <w:ilvl w:val="0"/>
          <w:numId w:val="499"/>
        </w:numPr>
        <w:spacing w:after="200" w:line="276" w:lineRule="auto"/>
        <w:contextualSpacing/>
        <w:jc w:val="both"/>
      </w:pPr>
      <w:r w:rsidRPr="00466F1E">
        <w:t>With 5 years it becomes a Bio Village.</w:t>
      </w:r>
    </w:p>
    <w:p w:rsidR="00FA0EE5" w:rsidRPr="00466F1E" w:rsidRDefault="00FA0EE5" w:rsidP="00FA0EE5">
      <w:pPr>
        <w:jc w:val="both"/>
        <w:rPr>
          <w:b/>
        </w:rPr>
      </w:pPr>
      <w:r w:rsidRPr="00466F1E">
        <w:rPr>
          <w:b/>
        </w:rPr>
        <w:t>FUNDING:-</w:t>
      </w:r>
    </w:p>
    <w:p w:rsidR="00FA0EE5" w:rsidRPr="00466F1E" w:rsidRDefault="00FA0EE5" w:rsidP="00CD6FD5">
      <w:pPr>
        <w:pStyle w:val="ListParagraph"/>
        <w:numPr>
          <w:ilvl w:val="0"/>
          <w:numId w:val="500"/>
        </w:numPr>
        <w:spacing w:after="200" w:line="276" w:lineRule="auto"/>
        <w:contextualSpacing/>
        <w:jc w:val="both"/>
      </w:pPr>
      <w:r w:rsidRPr="00466F1E">
        <w:t>Training of ATMA functionaries during October 2018 who will be master Trainers.</w:t>
      </w:r>
    </w:p>
    <w:p w:rsidR="00FA0EE5" w:rsidRPr="00466F1E" w:rsidRDefault="00FA0EE5" w:rsidP="00CD6FD5">
      <w:pPr>
        <w:pStyle w:val="ListParagraph"/>
        <w:numPr>
          <w:ilvl w:val="0"/>
          <w:numId w:val="500"/>
        </w:numPr>
        <w:spacing w:after="200" w:line="276" w:lineRule="auto"/>
        <w:contextualSpacing/>
        <w:jc w:val="both"/>
      </w:pPr>
      <w:r w:rsidRPr="00466F1E">
        <w:t>Master trainers will in turn train progressive farmers and Farmer Friends.</w:t>
      </w:r>
    </w:p>
    <w:p w:rsidR="00FA0EE5" w:rsidRPr="00466F1E" w:rsidRDefault="00FA0EE5" w:rsidP="00CD6FD5">
      <w:pPr>
        <w:pStyle w:val="ListParagraph"/>
        <w:numPr>
          <w:ilvl w:val="0"/>
          <w:numId w:val="500"/>
        </w:numPr>
        <w:spacing w:after="200" w:line="276" w:lineRule="auto"/>
        <w:contextualSpacing/>
        <w:jc w:val="both"/>
      </w:pPr>
      <w:r w:rsidRPr="00466F1E">
        <w:t>One Farmer Friend for every two villages.</w:t>
      </w:r>
    </w:p>
    <w:p w:rsidR="00FA0EE5" w:rsidRPr="00466F1E" w:rsidRDefault="00FA0EE5" w:rsidP="00CD6FD5">
      <w:pPr>
        <w:pStyle w:val="ListParagraph"/>
        <w:numPr>
          <w:ilvl w:val="0"/>
          <w:numId w:val="500"/>
        </w:numPr>
        <w:spacing w:after="200" w:line="276" w:lineRule="auto"/>
        <w:contextualSpacing/>
        <w:jc w:val="both"/>
      </w:pPr>
      <w:r w:rsidRPr="00466F1E">
        <w:t>Farmer friend will convince farmers to adopt ZBNF through intensive persuasion, hands on training, Farm School/Farm Field School, video dissemination (pico projector), troubleshooting etc.</w:t>
      </w:r>
    </w:p>
    <w:p w:rsidR="00FA0EE5" w:rsidRPr="00466F1E" w:rsidRDefault="00FA0EE5" w:rsidP="00CD6FD5">
      <w:pPr>
        <w:pStyle w:val="ListParagraph"/>
        <w:numPr>
          <w:ilvl w:val="0"/>
          <w:numId w:val="500"/>
        </w:numPr>
        <w:spacing w:after="200" w:line="276" w:lineRule="auto"/>
        <w:contextualSpacing/>
        <w:jc w:val="both"/>
      </w:pPr>
      <w:r w:rsidRPr="00466F1E">
        <w:lastRenderedPageBreak/>
        <w:t>They will also identify promising farmers in the village and groom them to become future Farmer Friend through intensive training.</w:t>
      </w:r>
    </w:p>
    <w:p w:rsidR="00FA0EE5" w:rsidRPr="00466F1E" w:rsidRDefault="00FA0EE5" w:rsidP="00CD6FD5">
      <w:pPr>
        <w:pStyle w:val="ListParagraph"/>
        <w:numPr>
          <w:ilvl w:val="0"/>
          <w:numId w:val="500"/>
        </w:numPr>
        <w:spacing w:after="200" w:line="276" w:lineRule="auto"/>
        <w:contextualSpacing/>
      </w:pPr>
      <w:r w:rsidRPr="00466F1E">
        <w:t xml:space="preserve">1 lead farmer per 10 men/women farmers  </w:t>
      </w:r>
    </w:p>
    <w:p w:rsidR="00FA0EE5" w:rsidRPr="00DF63A4" w:rsidRDefault="00FA0EE5" w:rsidP="00FA0EE5">
      <w:pPr>
        <w:spacing w:after="120" w:line="276" w:lineRule="auto"/>
        <w:ind w:left="360"/>
        <w:jc w:val="both"/>
        <w:rPr>
          <w:lang w:val="en-IN"/>
        </w:rPr>
      </w:pPr>
      <w:r w:rsidRPr="00DF63A4">
        <w:rPr>
          <w:b/>
          <w:bCs/>
          <w:iCs/>
          <w:lang w:val="en-IN"/>
        </w:rPr>
        <w:t xml:space="preserve">PRINCIPLES of ZBNF </w:t>
      </w:r>
    </w:p>
    <w:p w:rsidR="00FA0EE5" w:rsidRPr="00DF63A4" w:rsidRDefault="00FA0EE5" w:rsidP="00FA0EE5">
      <w:pPr>
        <w:spacing w:after="120" w:line="276" w:lineRule="auto"/>
        <w:ind w:left="360"/>
        <w:jc w:val="both"/>
        <w:rPr>
          <w:lang w:val="en-IN"/>
        </w:rPr>
      </w:pPr>
      <w:r w:rsidRPr="00DF63A4">
        <w:rPr>
          <w:b/>
          <w:bCs/>
          <w:lang w:val="en-IN"/>
        </w:rPr>
        <w:t>1. NATURAL INPUT</w:t>
      </w:r>
    </w:p>
    <w:p w:rsidR="00FA0EE5" w:rsidRPr="00DF63A4" w:rsidRDefault="00FA0EE5" w:rsidP="00FA0EE5">
      <w:pPr>
        <w:spacing w:after="120" w:line="276" w:lineRule="auto"/>
        <w:ind w:left="360"/>
        <w:jc w:val="both"/>
        <w:rPr>
          <w:lang w:val="en-IN"/>
        </w:rPr>
      </w:pPr>
      <w:r w:rsidRPr="00DF63A4">
        <w:rPr>
          <w:lang w:val="en-IN"/>
        </w:rPr>
        <w:t xml:space="preserve">     Natural farming does not require chemicals inputs or organic compost like vermi culture but promotes a natural catalyst of biological activity in the soil and natural protection from diseases </w:t>
      </w:r>
    </w:p>
    <w:p w:rsidR="00FA0EE5" w:rsidRPr="00DF63A4" w:rsidRDefault="00FA0EE5" w:rsidP="00FA0EE5">
      <w:pPr>
        <w:spacing w:after="120" w:line="276" w:lineRule="auto"/>
        <w:ind w:left="360"/>
        <w:jc w:val="both"/>
        <w:rPr>
          <w:lang w:val="en-IN"/>
        </w:rPr>
      </w:pPr>
      <w:r w:rsidRPr="00DF63A4">
        <w:rPr>
          <w:b/>
          <w:bCs/>
          <w:lang w:val="en-IN"/>
        </w:rPr>
        <w:t>2. LOW INPUT FARMING</w:t>
      </w:r>
    </w:p>
    <w:p w:rsidR="00FA0EE5" w:rsidRPr="00DF63A4" w:rsidRDefault="00FA0EE5" w:rsidP="00FA0EE5">
      <w:pPr>
        <w:spacing w:after="120" w:line="276" w:lineRule="auto"/>
        <w:ind w:left="360"/>
        <w:jc w:val="both"/>
        <w:rPr>
          <w:lang w:val="en-IN"/>
        </w:rPr>
      </w:pPr>
      <w:r w:rsidRPr="00DF63A4">
        <w:rPr>
          <w:lang w:val="en-IN"/>
        </w:rPr>
        <w:tab/>
        <w:t xml:space="preserve">The production cost for the farmer is zero as no input needs to be purchased. As 1.5 to 2.0% of the nutrients are taken from the soil by the plants, there is no need to add fertilizers. </w:t>
      </w:r>
    </w:p>
    <w:p w:rsidR="00FA0EE5" w:rsidRPr="00DF63A4" w:rsidRDefault="00FA0EE5" w:rsidP="00FA0EE5">
      <w:pPr>
        <w:spacing w:after="120" w:line="276" w:lineRule="auto"/>
        <w:ind w:left="360"/>
        <w:jc w:val="both"/>
        <w:rPr>
          <w:lang w:val="en-IN"/>
        </w:rPr>
      </w:pPr>
      <w:r w:rsidRPr="00DF63A4">
        <w:rPr>
          <w:b/>
          <w:bCs/>
          <w:lang w:val="en-IN"/>
        </w:rPr>
        <w:t>3. MULCHING</w:t>
      </w:r>
    </w:p>
    <w:p w:rsidR="00FA0EE5" w:rsidRPr="00DF63A4" w:rsidRDefault="00FA0EE5" w:rsidP="00CD6FD5">
      <w:pPr>
        <w:numPr>
          <w:ilvl w:val="0"/>
          <w:numId w:val="478"/>
        </w:numPr>
        <w:spacing w:after="120" w:line="276" w:lineRule="auto"/>
        <w:jc w:val="both"/>
        <w:rPr>
          <w:lang w:val="en-IN"/>
        </w:rPr>
      </w:pPr>
      <w:r w:rsidRPr="00DF63A4">
        <w:rPr>
          <w:lang w:val="en-IN"/>
        </w:rPr>
        <w:t>It is necessary to create the micro-climate under which micro-organisms can well develop, that is 25 to 32</w:t>
      </w:r>
      <w:r w:rsidRPr="00DF63A4">
        <w:rPr>
          <w:rFonts w:ascii="Cambria Math" w:hAnsi="Cambria Math" w:cs="Cambria Math"/>
          <w:lang w:val="en-IN"/>
        </w:rPr>
        <w:t>℃</w:t>
      </w:r>
      <w:r w:rsidRPr="00DF63A4">
        <w:rPr>
          <w:lang w:val="en-IN"/>
        </w:rPr>
        <w:t xml:space="preserve"> temperature, 65 to 72 % moisture.</w:t>
      </w:r>
    </w:p>
    <w:p w:rsidR="00FA0EE5" w:rsidRPr="00DF63A4" w:rsidRDefault="00FA0EE5" w:rsidP="00CD6FD5">
      <w:pPr>
        <w:numPr>
          <w:ilvl w:val="0"/>
          <w:numId w:val="478"/>
        </w:numPr>
        <w:spacing w:after="120" w:line="276" w:lineRule="auto"/>
        <w:jc w:val="both"/>
        <w:rPr>
          <w:lang w:val="en-IN"/>
        </w:rPr>
      </w:pPr>
      <w:r w:rsidRPr="00DF63A4">
        <w:rPr>
          <w:lang w:val="en-IN"/>
        </w:rPr>
        <w:t>It conserves humidity of the soil, cools it and protects its micro-organisms.</w:t>
      </w:r>
    </w:p>
    <w:p w:rsidR="00FA0EE5" w:rsidRPr="00E37246" w:rsidRDefault="00FA0EE5" w:rsidP="00CD6FD5">
      <w:pPr>
        <w:numPr>
          <w:ilvl w:val="0"/>
          <w:numId w:val="478"/>
        </w:numPr>
        <w:spacing w:after="120" w:line="276" w:lineRule="auto"/>
        <w:jc w:val="both"/>
        <w:rPr>
          <w:lang w:val="en-IN"/>
        </w:rPr>
      </w:pPr>
      <w:r w:rsidRPr="00DF63A4">
        <w:rPr>
          <w:lang w:val="en-IN"/>
        </w:rPr>
        <w:t xml:space="preserve">It promotes humus formation, suppresses weeds and maintain the water requirement of crops. </w:t>
      </w:r>
    </w:p>
    <w:p w:rsidR="00FA0EE5" w:rsidRPr="00DF63A4" w:rsidRDefault="00FA0EE5" w:rsidP="00FA0EE5">
      <w:pPr>
        <w:spacing w:after="120" w:line="276" w:lineRule="auto"/>
        <w:ind w:left="360"/>
        <w:jc w:val="both"/>
        <w:rPr>
          <w:lang w:val="en-IN"/>
        </w:rPr>
      </w:pPr>
      <w:r w:rsidRPr="00DF63A4">
        <w:rPr>
          <w:b/>
          <w:bCs/>
          <w:lang w:val="en-IN"/>
        </w:rPr>
        <w:t xml:space="preserve">4. MULTI-CROPPING </w:t>
      </w:r>
    </w:p>
    <w:p w:rsidR="00FA0EE5" w:rsidRPr="00DF63A4" w:rsidRDefault="00FA0EE5" w:rsidP="00FA0EE5">
      <w:pPr>
        <w:spacing w:after="120" w:line="276" w:lineRule="auto"/>
        <w:ind w:left="360"/>
        <w:jc w:val="both"/>
        <w:rPr>
          <w:lang w:val="en-IN"/>
        </w:rPr>
      </w:pPr>
      <w:r w:rsidRPr="00DF63A4">
        <w:rPr>
          <w:lang w:val="en-IN"/>
        </w:rPr>
        <w:tab/>
        <w:t>Multi-cropping is a good way to minimize the risk for the farmer who is able to enjoy continuity of yield throughout the year. In case of a crop’s failure he can  also rely on the other crops. It has expanded farmers’ income sources.</w:t>
      </w:r>
    </w:p>
    <w:p w:rsidR="00FA0EE5" w:rsidRPr="00DF63A4" w:rsidRDefault="00FA0EE5" w:rsidP="00FA0EE5">
      <w:pPr>
        <w:spacing w:after="120" w:line="276" w:lineRule="auto"/>
        <w:ind w:left="360"/>
        <w:jc w:val="both"/>
        <w:rPr>
          <w:b/>
          <w:lang w:val="en-IN"/>
        </w:rPr>
      </w:pPr>
      <w:r w:rsidRPr="00DF63A4">
        <w:rPr>
          <w:b/>
          <w:lang w:val="en-IN"/>
        </w:rPr>
        <w:t xml:space="preserve">Importance of desi cow in zbnf </w:t>
      </w:r>
    </w:p>
    <w:p w:rsidR="00FA0EE5" w:rsidRPr="00DF63A4" w:rsidRDefault="00FA0EE5" w:rsidP="00CD6FD5">
      <w:pPr>
        <w:numPr>
          <w:ilvl w:val="0"/>
          <w:numId w:val="479"/>
        </w:numPr>
        <w:spacing w:after="120" w:line="276" w:lineRule="auto"/>
        <w:jc w:val="both"/>
        <w:rPr>
          <w:lang w:val="en-IN"/>
        </w:rPr>
      </w:pPr>
      <w:r w:rsidRPr="00DF63A4">
        <w:rPr>
          <w:lang w:val="en-IN"/>
        </w:rPr>
        <w:t>One gram of desi cow dung contains 300 to 50 crores of beneficial effective microbes.</w:t>
      </w:r>
    </w:p>
    <w:p w:rsidR="00FA0EE5" w:rsidRPr="00DF63A4" w:rsidRDefault="00FA0EE5" w:rsidP="00CD6FD5">
      <w:pPr>
        <w:numPr>
          <w:ilvl w:val="0"/>
          <w:numId w:val="479"/>
        </w:numPr>
        <w:spacing w:after="120" w:line="276" w:lineRule="auto"/>
        <w:jc w:val="both"/>
        <w:rPr>
          <w:lang w:val="en-IN"/>
        </w:rPr>
      </w:pPr>
      <w:r w:rsidRPr="00DF63A4">
        <w:rPr>
          <w:lang w:val="en-IN"/>
        </w:rPr>
        <w:t>All Indian cow breeds are suitable for ZBNF.</w:t>
      </w:r>
    </w:p>
    <w:p w:rsidR="00FA0EE5" w:rsidRPr="00DF63A4" w:rsidRDefault="00FA0EE5" w:rsidP="00CD6FD5">
      <w:pPr>
        <w:numPr>
          <w:ilvl w:val="0"/>
          <w:numId w:val="479"/>
        </w:numPr>
        <w:spacing w:after="120" w:line="276" w:lineRule="auto"/>
        <w:jc w:val="both"/>
        <w:rPr>
          <w:lang w:val="en-IN"/>
        </w:rPr>
      </w:pPr>
      <w:r w:rsidRPr="00DF63A4">
        <w:rPr>
          <w:lang w:val="en-IN"/>
        </w:rPr>
        <w:t xml:space="preserve">Dung and urine from one desi cow is sufficient to cultivate 30 acres of land  in ZBNF </w:t>
      </w:r>
    </w:p>
    <w:p w:rsidR="00FA0EE5" w:rsidRPr="00DF63A4" w:rsidRDefault="00FA0EE5" w:rsidP="00FA0EE5">
      <w:pPr>
        <w:spacing w:after="120" w:line="276" w:lineRule="auto"/>
        <w:ind w:left="360"/>
        <w:jc w:val="both"/>
        <w:rPr>
          <w:lang w:val="en-IN"/>
        </w:rPr>
      </w:pPr>
      <w:r w:rsidRPr="00DF63A4">
        <w:rPr>
          <w:lang w:val="en-IN"/>
        </w:rPr>
        <w:t xml:space="preserve">Cross Bred Jersey &amp; Holstein Friesian cows are not suitable for ZBNF, </w:t>
      </w:r>
      <w:r>
        <w:rPr>
          <w:lang w:val="en-IN"/>
        </w:rPr>
        <w:t xml:space="preserve">it contain less beneficial microbes and </w:t>
      </w:r>
      <w:r w:rsidRPr="00DF63A4">
        <w:rPr>
          <w:lang w:val="en-IN"/>
        </w:rPr>
        <w:t xml:space="preserve">more pathogens in their dung and urine. </w:t>
      </w:r>
    </w:p>
    <w:p w:rsidR="00FA0EE5" w:rsidRPr="00DF63A4" w:rsidRDefault="00FA0EE5" w:rsidP="00FA0EE5">
      <w:pPr>
        <w:spacing w:after="120" w:line="276" w:lineRule="auto"/>
        <w:ind w:left="360"/>
        <w:jc w:val="both"/>
        <w:rPr>
          <w:b/>
          <w:lang w:val="en-IN"/>
        </w:rPr>
      </w:pPr>
      <w:r w:rsidRPr="00DF63A4">
        <w:rPr>
          <w:b/>
          <w:lang w:val="en-IN"/>
        </w:rPr>
        <w:t xml:space="preserve">  ZBNF &amp; AGRO ECOLOGY </w:t>
      </w:r>
    </w:p>
    <w:p w:rsidR="00FA0EE5" w:rsidRPr="00DF63A4" w:rsidRDefault="00FA0EE5" w:rsidP="00FA0EE5">
      <w:pPr>
        <w:spacing w:after="120" w:line="276" w:lineRule="auto"/>
        <w:ind w:left="360"/>
        <w:jc w:val="both"/>
        <w:rPr>
          <w:lang w:val="en-IN"/>
        </w:rPr>
      </w:pPr>
      <w:r w:rsidRPr="00DF63A4">
        <w:rPr>
          <w:lang w:val="en-IN"/>
        </w:rPr>
        <w:t>In international classification ZBNF comes under climate change resilient, Agro-ecology and more specifically under Regenerative Agriculture.</w:t>
      </w:r>
    </w:p>
    <w:p w:rsidR="00FA0EE5" w:rsidRPr="00DF63A4" w:rsidRDefault="00FA0EE5" w:rsidP="00FA0EE5">
      <w:pPr>
        <w:spacing w:after="120" w:line="276" w:lineRule="auto"/>
        <w:ind w:left="360"/>
        <w:jc w:val="both"/>
        <w:rPr>
          <w:lang w:val="en-IN"/>
        </w:rPr>
      </w:pPr>
      <w:r w:rsidRPr="00DF63A4">
        <w:rPr>
          <w:lang w:val="en-IN"/>
        </w:rPr>
        <w:t>Other terms are ‘Carbon farming,’  ‘liquid carbon pathway’ etc.</w:t>
      </w:r>
    </w:p>
    <w:p w:rsidR="00FA0EE5" w:rsidRPr="00DF63A4" w:rsidRDefault="00FA0EE5" w:rsidP="00FA0EE5">
      <w:pPr>
        <w:spacing w:after="120" w:line="276" w:lineRule="auto"/>
        <w:ind w:left="360"/>
        <w:jc w:val="both"/>
        <w:rPr>
          <w:b/>
          <w:lang w:val="en-IN"/>
        </w:rPr>
      </w:pPr>
      <w:r w:rsidRPr="00DF63A4">
        <w:rPr>
          <w:b/>
          <w:lang w:val="en-IN"/>
        </w:rPr>
        <w:t xml:space="preserve">WHY IS IT CALLED ZERO </w:t>
      </w:r>
      <w:r>
        <w:rPr>
          <w:b/>
          <w:lang w:val="en-IN"/>
        </w:rPr>
        <w:t>BUDGET</w:t>
      </w:r>
      <w:r w:rsidRPr="00DF63A4">
        <w:rPr>
          <w:b/>
          <w:lang w:val="en-IN"/>
        </w:rPr>
        <w:t>?</w:t>
      </w:r>
    </w:p>
    <w:p w:rsidR="00FA0EE5" w:rsidRPr="00DF63A4" w:rsidRDefault="00FA0EE5" w:rsidP="00CD6FD5">
      <w:pPr>
        <w:numPr>
          <w:ilvl w:val="0"/>
          <w:numId w:val="485"/>
        </w:numPr>
        <w:spacing w:after="120" w:line="276" w:lineRule="auto"/>
        <w:jc w:val="both"/>
        <w:rPr>
          <w:lang w:val="en-IN"/>
        </w:rPr>
      </w:pPr>
      <w:r w:rsidRPr="00DF63A4">
        <w:rPr>
          <w:lang w:val="en-IN"/>
        </w:rPr>
        <w:t>Investment for the main crop- field crop of trees crop recovered through income from short duration water crops and hence the term Zero budget.</w:t>
      </w:r>
    </w:p>
    <w:p w:rsidR="00FA0EE5" w:rsidRPr="00DF63A4" w:rsidRDefault="00FA0EE5" w:rsidP="00FA0EE5">
      <w:pPr>
        <w:spacing w:after="120" w:line="276" w:lineRule="auto"/>
        <w:ind w:left="360"/>
        <w:jc w:val="both"/>
        <w:rPr>
          <w:lang w:val="en-IN"/>
        </w:rPr>
      </w:pPr>
    </w:p>
    <w:p w:rsidR="00FA0EE5" w:rsidRPr="00DF63A4" w:rsidRDefault="00FA0EE5" w:rsidP="00CD6FD5">
      <w:pPr>
        <w:numPr>
          <w:ilvl w:val="0"/>
          <w:numId w:val="485"/>
        </w:numPr>
        <w:spacing w:after="120" w:line="276" w:lineRule="auto"/>
        <w:jc w:val="both"/>
        <w:rPr>
          <w:lang w:val="en-IN"/>
        </w:rPr>
      </w:pPr>
      <w:r w:rsidRPr="00DF63A4">
        <w:rPr>
          <w:lang w:val="en-IN"/>
        </w:rPr>
        <w:t>Other benefits from intercropping is that Soil humus production is enhanced, more nutritious food, pest management, risk management, optional sunlight utilization, and water conservation.</w:t>
      </w:r>
    </w:p>
    <w:p w:rsidR="00793CD8" w:rsidRDefault="00793CD8" w:rsidP="00FA0EE5">
      <w:pPr>
        <w:spacing w:after="120" w:line="276" w:lineRule="auto"/>
        <w:ind w:left="360"/>
        <w:jc w:val="both"/>
        <w:rPr>
          <w:b/>
          <w:lang w:val="en-IN"/>
        </w:rPr>
      </w:pPr>
    </w:p>
    <w:p w:rsidR="00FA0EE5" w:rsidRPr="00DF63A4" w:rsidRDefault="00FA0EE5" w:rsidP="00FA0EE5">
      <w:pPr>
        <w:spacing w:after="120" w:line="276" w:lineRule="auto"/>
        <w:ind w:left="360"/>
        <w:jc w:val="both"/>
        <w:rPr>
          <w:b/>
          <w:lang w:val="en-IN"/>
        </w:rPr>
      </w:pPr>
      <w:r w:rsidRPr="00DF63A4">
        <w:rPr>
          <w:b/>
          <w:lang w:val="en-IN"/>
        </w:rPr>
        <w:lastRenderedPageBreak/>
        <w:t>IS ZBNF ‘ORGANIC OF TRADITIONAL?’</w:t>
      </w:r>
    </w:p>
    <w:p w:rsidR="00FA0EE5" w:rsidRPr="00DF63A4" w:rsidRDefault="00FA0EE5" w:rsidP="00CD6FD5">
      <w:pPr>
        <w:numPr>
          <w:ilvl w:val="0"/>
          <w:numId w:val="484"/>
        </w:numPr>
        <w:spacing w:after="120" w:line="276" w:lineRule="auto"/>
        <w:jc w:val="both"/>
        <w:rPr>
          <w:lang w:val="en-IN"/>
        </w:rPr>
      </w:pPr>
      <w:r w:rsidRPr="00DF63A4">
        <w:rPr>
          <w:lang w:val="en-IN"/>
        </w:rPr>
        <w:t>ZBNF is not “organic input Agriculture” There are no external inputs such as bio-fertilizers, composts, Vermi compost or exotic and expensive ‘bio’ products etc. Organic input based Agriculture is expensive.</w:t>
      </w:r>
    </w:p>
    <w:p w:rsidR="00FA0EE5" w:rsidRPr="00DF63A4" w:rsidRDefault="00FA0EE5" w:rsidP="00CD6FD5">
      <w:pPr>
        <w:numPr>
          <w:ilvl w:val="0"/>
          <w:numId w:val="484"/>
        </w:numPr>
        <w:spacing w:after="120" w:line="276" w:lineRule="auto"/>
        <w:jc w:val="both"/>
        <w:rPr>
          <w:lang w:val="en-IN"/>
        </w:rPr>
      </w:pPr>
      <w:r w:rsidRPr="00DF63A4">
        <w:rPr>
          <w:lang w:val="en-IN"/>
        </w:rPr>
        <w:t>The output of ZBNF meets the requirement of ‘organic’ certification.</w:t>
      </w:r>
    </w:p>
    <w:p w:rsidR="00FA0EE5" w:rsidRPr="00DF63A4" w:rsidRDefault="00FA0EE5" w:rsidP="00FA0EE5">
      <w:pPr>
        <w:spacing w:after="120" w:line="276" w:lineRule="auto"/>
        <w:ind w:left="360"/>
        <w:jc w:val="both"/>
        <w:rPr>
          <w:lang w:val="en-IN"/>
        </w:rPr>
      </w:pPr>
      <w:r w:rsidRPr="00DF63A4">
        <w:rPr>
          <w:lang w:val="en-IN"/>
        </w:rPr>
        <w:t>ZBNF is nor traditional agriculture. Cow dung formulation in ZBNF is not  a bio-fertilizer, it is an inoculum.</w:t>
      </w:r>
    </w:p>
    <w:p w:rsidR="00FA0EE5" w:rsidRPr="00DF63A4" w:rsidRDefault="00FA0EE5" w:rsidP="00FA0EE5">
      <w:pPr>
        <w:spacing w:after="120" w:line="276" w:lineRule="auto"/>
        <w:ind w:left="360"/>
        <w:jc w:val="both"/>
        <w:rPr>
          <w:b/>
          <w:lang w:val="en-IN"/>
        </w:rPr>
      </w:pPr>
      <w:r w:rsidRPr="00DF63A4">
        <w:rPr>
          <w:b/>
          <w:lang w:val="en-IN"/>
        </w:rPr>
        <w:t xml:space="preserve">FOUR WHEELS OF ZNBF </w:t>
      </w:r>
    </w:p>
    <w:p w:rsidR="00FA0EE5" w:rsidRPr="00DF63A4" w:rsidRDefault="00FA0EE5" w:rsidP="00CD6FD5">
      <w:pPr>
        <w:numPr>
          <w:ilvl w:val="0"/>
          <w:numId w:val="480"/>
        </w:numPr>
        <w:spacing w:after="120" w:line="276" w:lineRule="auto"/>
        <w:jc w:val="both"/>
        <w:rPr>
          <w:lang w:val="en-IN"/>
        </w:rPr>
      </w:pPr>
      <w:r w:rsidRPr="00DF63A4">
        <w:rPr>
          <w:b/>
          <w:lang w:val="en-IN"/>
        </w:rPr>
        <w:t>j</w:t>
      </w:r>
      <w:r w:rsidR="00976F62">
        <w:rPr>
          <w:b/>
          <w:lang w:val="en-IN"/>
        </w:rPr>
        <w:t>ee</w:t>
      </w:r>
      <w:r w:rsidRPr="00DF63A4">
        <w:rPr>
          <w:b/>
          <w:lang w:val="en-IN"/>
        </w:rPr>
        <w:t>vamrit/jeevamrutha</w:t>
      </w:r>
      <w:r w:rsidRPr="00DF63A4">
        <w:rPr>
          <w:lang w:val="en-IN"/>
        </w:rPr>
        <w:t xml:space="preserve"> is a fermented microbial culture. It provides nutrients, but most importantly, acts as a catalytic agent that promotes the activity of microorganisms in the soil, as well as increases earthworm activity; During the 48 hour fermentation process, the aerobic and anaerobic bacteria present in the cow dung and urine multiply as they eat up organic ingredients (like pulse flour). A handful of undisturbed soil is also added to the preparation, as inoculate of native species of microbes and organisms. Jeevamrutha also helps to prevent fungal and bacterial plant diseases. Palekar suggests that Jeevamrutha is only needed for the first 3 years of the transition, after which the system becomes self-sustaining.</w:t>
      </w:r>
    </w:p>
    <w:p w:rsidR="00FA0EE5" w:rsidRPr="00DF63A4" w:rsidRDefault="00FA0EE5" w:rsidP="00FA0EE5">
      <w:pPr>
        <w:spacing w:after="120" w:line="276" w:lineRule="auto"/>
        <w:ind w:left="360"/>
        <w:jc w:val="both"/>
        <w:rPr>
          <w:lang w:val="en-IN"/>
        </w:rPr>
      </w:pPr>
      <w:r w:rsidRPr="00DF63A4">
        <w:rPr>
          <w:b/>
          <w:lang w:val="en-IN"/>
        </w:rPr>
        <w:t>How to prepare jeevamrutha:</w:t>
      </w:r>
      <w:r w:rsidRPr="00DF63A4">
        <w:rPr>
          <w:lang w:val="en-IN"/>
        </w:rPr>
        <w:t xml:space="preserve"> Put 200 liters of water in a barrel; Add 10 Kg fresh local cow dung and 5 to 10 liters aged cow urine; Add 2 Kg of Jaggery (a local type of brown sugar), 2 Kg of pulse flour and a handful of soil from the bund of the farm. Stir the solution well and let it ferment for 48 hours in the shade. Now jeevamrutha is ready for application. 200 liters of jeevamruta is sufficient for one acre of land. </w:t>
      </w:r>
    </w:p>
    <w:p w:rsidR="00FA0EE5" w:rsidRPr="00DF63A4" w:rsidRDefault="00FA0EE5" w:rsidP="00FA0EE5">
      <w:pPr>
        <w:spacing w:after="120" w:line="276" w:lineRule="auto"/>
        <w:ind w:left="360"/>
        <w:jc w:val="both"/>
        <w:rPr>
          <w:lang w:val="en-IN"/>
        </w:rPr>
      </w:pPr>
      <w:r w:rsidRPr="00DF63A4">
        <w:rPr>
          <w:b/>
          <w:lang w:val="en-IN"/>
        </w:rPr>
        <w:t>Jeevamrutha Application:</w:t>
      </w:r>
      <w:r w:rsidRPr="00DF63A4">
        <w:rPr>
          <w:lang w:val="en-IN"/>
        </w:rPr>
        <w:t xml:space="preserve">  Apply the jeevamrutha to the crops twice a month in the irrigation water or as a 10% foliar spray.</w:t>
      </w:r>
      <w:r>
        <w:rPr>
          <w:lang w:val="en-IN"/>
        </w:rPr>
        <w:t xml:space="preserve">(Ensuring soil fertility through cowdung and cow urine based concoction ) </w:t>
      </w:r>
    </w:p>
    <w:p w:rsidR="00FA0EE5" w:rsidRPr="00DF63A4" w:rsidRDefault="00FA0EE5" w:rsidP="00CD6FD5">
      <w:pPr>
        <w:numPr>
          <w:ilvl w:val="0"/>
          <w:numId w:val="480"/>
        </w:numPr>
        <w:spacing w:after="120" w:line="276" w:lineRule="auto"/>
        <w:jc w:val="both"/>
        <w:rPr>
          <w:lang w:val="en-IN"/>
        </w:rPr>
      </w:pPr>
      <w:r w:rsidRPr="00DF63A4">
        <w:rPr>
          <w:b/>
          <w:lang w:val="en-IN"/>
        </w:rPr>
        <w:t>bijamrita/beejamrutha</w:t>
      </w:r>
      <w:r w:rsidRPr="00DF63A4">
        <w:rPr>
          <w:lang w:val="en-IN"/>
        </w:rPr>
        <w:t xml:space="preserve"> is a treatment used for seeds, seedlings or any planting material. Bijamrita is effective in protecting young roots from fungus as well as from soil-borne and seedborne diseases that commonly affect plants after the monsoon period. It is composed of similar ingredients as jeevamrutha - local cow dung, a powerful natural fungicide, and cow urine, a strong anti-bacterial liquid, lime, soil.</w:t>
      </w:r>
    </w:p>
    <w:p w:rsidR="00FA0EE5" w:rsidRPr="00DF63A4" w:rsidRDefault="00FA0EE5" w:rsidP="00FA0EE5">
      <w:pPr>
        <w:spacing w:after="120" w:line="276" w:lineRule="auto"/>
        <w:ind w:left="360"/>
        <w:jc w:val="both"/>
        <w:rPr>
          <w:lang w:val="en-IN"/>
        </w:rPr>
      </w:pPr>
      <w:r w:rsidRPr="00DF63A4">
        <w:rPr>
          <w:b/>
          <w:lang w:val="en-IN"/>
        </w:rPr>
        <w:t>Bijamrita Application as a seed treatment:</w:t>
      </w:r>
      <w:r w:rsidRPr="00DF63A4">
        <w:rPr>
          <w:lang w:val="en-IN"/>
        </w:rPr>
        <w:t xml:space="preserve"> Add Bijamrita to the seeds of any crop: coat them, mixing by hand; dry them well and use them for sowing. For leguminous seeds, just dip them quickly and let them dry.</w:t>
      </w:r>
      <w:r>
        <w:rPr>
          <w:lang w:val="en-IN"/>
        </w:rPr>
        <w:t xml:space="preserve"> Seeds treatment with cowdung and urine based formulation</w:t>
      </w:r>
    </w:p>
    <w:p w:rsidR="00FA0EE5" w:rsidRPr="00DF63A4" w:rsidRDefault="00FA0EE5" w:rsidP="00FA0EE5">
      <w:pPr>
        <w:spacing w:after="120" w:line="276" w:lineRule="auto"/>
        <w:ind w:left="360"/>
        <w:jc w:val="both"/>
        <w:rPr>
          <w:lang w:val="en-IN"/>
        </w:rPr>
      </w:pPr>
      <w:r w:rsidRPr="00DF63A4">
        <w:rPr>
          <w:b/>
          <w:lang w:val="en-IN"/>
        </w:rPr>
        <w:t xml:space="preserve">3. Acchadana - </w:t>
      </w:r>
      <w:r w:rsidRPr="00DF63A4">
        <w:rPr>
          <w:lang w:val="en-IN"/>
        </w:rPr>
        <w:t xml:space="preserve">Mulching. According to Palekar, there are three types of mulching: </w:t>
      </w:r>
    </w:p>
    <w:p w:rsidR="00FA0EE5" w:rsidRPr="00DF63A4" w:rsidRDefault="00FA0EE5" w:rsidP="009071F3">
      <w:pPr>
        <w:spacing w:after="120" w:line="276" w:lineRule="auto"/>
        <w:ind w:left="360"/>
        <w:jc w:val="both"/>
        <w:rPr>
          <w:lang w:val="en-IN"/>
        </w:rPr>
      </w:pPr>
      <w:r w:rsidRPr="00DF63A4">
        <w:rPr>
          <w:b/>
          <w:lang w:val="en-IN"/>
        </w:rPr>
        <w:t>a. Soil Mulch:</w:t>
      </w:r>
      <w:r w:rsidR="00407ACD">
        <w:rPr>
          <w:b/>
          <w:lang w:val="en-IN"/>
        </w:rPr>
        <w:t xml:space="preserve"> </w:t>
      </w:r>
      <w:r w:rsidRPr="00DF63A4">
        <w:rPr>
          <w:b/>
          <w:lang w:val="en-IN"/>
        </w:rPr>
        <w:t xml:space="preserve"> </w:t>
      </w:r>
      <w:r w:rsidRPr="00DF63A4">
        <w:rPr>
          <w:lang w:val="en-IN"/>
        </w:rPr>
        <w:t>This protects topsoil during cultivation and does not destroy it by tilling. It promotes aeration and water retention in the soil. Palekar suggests avoiding deep ploughing.</w:t>
      </w:r>
    </w:p>
    <w:p w:rsidR="00FA0EE5" w:rsidRPr="00DF63A4" w:rsidRDefault="00FA0EE5" w:rsidP="009071F3">
      <w:pPr>
        <w:spacing w:after="120" w:line="276" w:lineRule="auto"/>
        <w:ind w:left="360" w:firstLine="60"/>
        <w:jc w:val="both"/>
        <w:rPr>
          <w:lang w:val="en-IN"/>
        </w:rPr>
      </w:pPr>
      <w:r w:rsidRPr="00DF63A4">
        <w:rPr>
          <w:b/>
          <w:lang w:val="en-IN"/>
        </w:rPr>
        <w:t>b. Straw Mulch:</w:t>
      </w:r>
      <w:r w:rsidR="00407ACD">
        <w:rPr>
          <w:b/>
          <w:lang w:val="en-IN"/>
        </w:rPr>
        <w:t xml:space="preserve"> </w:t>
      </w:r>
      <w:r w:rsidRPr="00DF63A4">
        <w:rPr>
          <w:lang w:val="en-IN"/>
        </w:rPr>
        <w:t xml:space="preserve">Straw material usually refers to the dried biomass waste of previous crops, but as </w:t>
      </w:r>
      <w:r w:rsidR="00407ACD">
        <w:rPr>
          <w:lang w:val="en-IN"/>
        </w:rPr>
        <w:t xml:space="preserve"> </w:t>
      </w:r>
      <w:r w:rsidRPr="00DF63A4">
        <w:rPr>
          <w:lang w:val="en-IN"/>
        </w:rPr>
        <w:t xml:space="preserve">Palekar suggests, it can be composed of the dead material of any living being (plants, animals, etc). Palekar's approach to soil fertility is very simple – provide dry organic material which will decompose and form humus through the activity of the soil biota which is activated by microbial cultures. </w:t>
      </w:r>
      <w:r>
        <w:rPr>
          <w:lang w:val="en-IN"/>
        </w:rPr>
        <w:t>(Tree covers, crops and crop residues)</w:t>
      </w:r>
    </w:p>
    <w:p w:rsidR="00FA0EE5" w:rsidRPr="00DF63A4" w:rsidRDefault="00FA0EE5" w:rsidP="009071F3">
      <w:pPr>
        <w:spacing w:after="120" w:line="276" w:lineRule="auto"/>
        <w:ind w:left="360"/>
        <w:jc w:val="both"/>
        <w:rPr>
          <w:lang w:val="en-IN"/>
        </w:rPr>
      </w:pPr>
      <w:r w:rsidRPr="00DF63A4">
        <w:rPr>
          <w:b/>
          <w:lang w:val="en-IN"/>
        </w:rPr>
        <w:t>c. Live Mulch (symbiotic intercrops and mixed crops):</w:t>
      </w:r>
      <w:r w:rsidR="00407ACD">
        <w:rPr>
          <w:b/>
          <w:lang w:val="en-IN"/>
        </w:rPr>
        <w:t xml:space="preserve"> </w:t>
      </w:r>
      <w:r w:rsidRPr="00DF63A4">
        <w:rPr>
          <w:lang w:val="en-IN"/>
        </w:rPr>
        <w:t xml:space="preserve"> According to Palekar, it is essential to develop multiple cropping patterns of monocotyledons (monocots; Monocotyledons seedlings have </w:t>
      </w:r>
      <w:r w:rsidRPr="00DF63A4">
        <w:rPr>
          <w:lang w:val="en-IN"/>
        </w:rPr>
        <w:lastRenderedPageBreak/>
        <w:t>one seed leaf) and dicotyledons (dicots; Dicotyledons seedlings have two seed leaves) grown in the same field, to supply all essential elements to the soil and crops. For instance, legumes are of the dicot group and are nitrogen-fixing plants. Monocots such as rice and wheat supply other elements like potash, phosphate and sulphur.</w:t>
      </w:r>
    </w:p>
    <w:p w:rsidR="00FA0EE5" w:rsidRPr="00DF63A4" w:rsidRDefault="00FA0EE5" w:rsidP="009071F3">
      <w:pPr>
        <w:spacing w:after="120" w:line="276" w:lineRule="auto"/>
        <w:ind w:left="360"/>
        <w:jc w:val="both"/>
        <w:rPr>
          <w:lang w:val="en-IN"/>
        </w:rPr>
      </w:pPr>
      <w:r w:rsidRPr="00DF63A4">
        <w:rPr>
          <w:b/>
          <w:lang w:val="en-IN"/>
        </w:rPr>
        <w:t>4. WHAPASA - MOISTURE:</w:t>
      </w:r>
      <w:r w:rsidRPr="00DF63A4">
        <w:rPr>
          <w:lang w:val="en-IN"/>
        </w:rPr>
        <w:t xml:space="preserve"> Palekar challenges the idea that plant roots need a lot of water, thus countering the over reliance on irrigation in green revolution farming. According to him, what roots need is water vapour. Whapasa is the condition where there are both air molecules and water molecules present in the soil, and he encourages reducing irrigation, irrigating only at noon, in alternate furrows ZBNF farmers report a significant decline in need for irrigation in ZBNF.</w:t>
      </w:r>
      <w:r>
        <w:rPr>
          <w:lang w:val="en-IN"/>
        </w:rPr>
        <w:t xml:space="preserve"> Water vapour condensation for better soil moisture.</w:t>
      </w:r>
    </w:p>
    <w:p w:rsidR="00FA0EE5" w:rsidRPr="00DF63A4" w:rsidRDefault="00FA0EE5" w:rsidP="00FA0EE5">
      <w:pPr>
        <w:spacing w:after="120" w:line="276" w:lineRule="auto"/>
        <w:ind w:left="360"/>
        <w:jc w:val="both"/>
        <w:rPr>
          <w:b/>
          <w:lang w:val="en-IN"/>
        </w:rPr>
      </w:pPr>
      <w:r w:rsidRPr="00DF63A4">
        <w:rPr>
          <w:b/>
          <w:noProof/>
        </w:rPr>
        <w:drawing>
          <wp:inline distT="0" distB="0" distL="0" distR="0">
            <wp:extent cx="2873006" cy="2773221"/>
            <wp:effectExtent l="19050" t="0" r="3544" b="0"/>
            <wp:docPr id="42" name="Picture 2" descr="b1.jpg"/>
            <wp:cNvGraphicFramePr/>
            <a:graphic xmlns:a="http://schemas.openxmlformats.org/drawingml/2006/main">
              <a:graphicData uri="http://schemas.openxmlformats.org/drawingml/2006/picture">
                <pic:pic xmlns:pic="http://schemas.openxmlformats.org/drawingml/2006/picture">
                  <pic:nvPicPr>
                    <pic:cNvPr id="4" name="Content Placeholder 3" descr="b1.jpg"/>
                    <pic:cNvPicPr>
                      <a:picLocks noGrp="1" noChangeAspect="1"/>
                    </pic:cNvPicPr>
                  </pic:nvPicPr>
                  <pic:blipFill>
                    <a:blip r:embed="rId230" cstate="print"/>
                    <a:stretch>
                      <a:fillRect/>
                    </a:stretch>
                  </pic:blipFill>
                  <pic:spPr>
                    <a:xfrm>
                      <a:off x="0" y="0"/>
                      <a:ext cx="2872011" cy="2772260"/>
                    </a:xfrm>
                    <a:prstGeom prst="rect">
                      <a:avLst/>
                    </a:prstGeom>
                  </pic:spPr>
                </pic:pic>
              </a:graphicData>
            </a:graphic>
          </wp:inline>
        </w:drawing>
      </w:r>
      <w:r w:rsidRPr="00DF63A4">
        <w:rPr>
          <w:b/>
          <w:lang w:val="en-IN"/>
        </w:rPr>
        <w:t xml:space="preserve">   </w:t>
      </w:r>
      <w:r w:rsidRPr="00DF63A4">
        <w:rPr>
          <w:b/>
          <w:noProof/>
        </w:rPr>
        <w:drawing>
          <wp:inline distT="0" distB="0" distL="0" distR="0">
            <wp:extent cx="2862373" cy="2770201"/>
            <wp:effectExtent l="19050" t="0" r="0" b="0"/>
            <wp:docPr id="43" name="Picture 5" descr="beejam.jpg"/>
            <wp:cNvGraphicFramePr/>
            <a:graphic xmlns:a="http://schemas.openxmlformats.org/drawingml/2006/main">
              <a:graphicData uri="http://schemas.openxmlformats.org/drawingml/2006/picture">
                <pic:pic xmlns:pic="http://schemas.openxmlformats.org/drawingml/2006/picture">
                  <pic:nvPicPr>
                    <pic:cNvPr id="4" name="Content Placeholder 3" descr="beejam.jpg"/>
                    <pic:cNvPicPr>
                      <a:picLocks noGrp="1" noChangeAspect="1"/>
                    </pic:cNvPicPr>
                  </pic:nvPicPr>
                  <pic:blipFill>
                    <a:blip r:embed="rId231" cstate="print"/>
                    <a:stretch>
                      <a:fillRect/>
                    </a:stretch>
                  </pic:blipFill>
                  <pic:spPr>
                    <a:xfrm>
                      <a:off x="0" y="0"/>
                      <a:ext cx="2878149" cy="2785469"/>
                    </a:xfrm>
                    <a:prstGeom prst="rect">
                      <a:avLst/>
                    </a:prstGeom>
                  </pic:spPr>
                </pic:pic>
              </a:graphicData>
            </a:graphic>
          </wp:inline>
        </w:drawing>
      </w:r>
    </w:p>
    <w:p w:rsidR="00FA0EE5" w:rsidRPr="00DF63A4" w:rsidRDefault="00FA0EE5" w:rsidP="00FA0EE5">
      <w:pPr>
        <w:spacing w:after="120" w:line="276" w:lineRule="auto"/>
        <w:ind w:left="360"/>
        <w:jc w:val="both"/>
        <w:rPr>
          <w:b/>
          <w:lang w:val="en-IN"/>
        </w:rPr>
      </w:pPr>
      <w:r w:rsidRPr="00DF63A4">
        <w:rPr>
          <w:b/>
          <w:noProof/>
        </w:rPr>
        <w:drawing>
          <wp:inline distT="0" distB="0" distL="0" distR="0">
            <wp:extent cx="2936801" cy="2483735"/>
            <wp:effectExtent l="19050" t="0" r="0" b="0"/>
            <wp:docPr id="44" name="Picture 1" descr="beejam.jpg"/>
            <wp:cNvGraphicFramePr/>
            <a:graphic xmlns:a="http://schemas.openxmlformats.org/drawingml/2006/main">
              <a:graphicData uri="http://schemas.openxmlformats.org/drawingml/2006/picture">
                <pic:pic xmlns:pic="http://schemas.openxmlformats.org/drawingml/2006/picture">
                  <pic:nvPicPr>
                    <pic:cNvPr id="4" name="Content Placeholder 3" descr="beejam.jpg"/>
                    <pic:cNvPicPr>
                      <a:picLocks noGrp="1" noChangeAspect="1"/>
                    </pic:cNvPicPr>
                  </pic:nvPicPr>
                  <pic:blipFill>
                    <a:blip r:embed="rId232" cstate="print"/>
                    <a:stretch>
                      <a:fillRect/>
                    </a:stretch>
                  </pic:blipFill>
                  <pic:spPr>
                    <a:xfrm>
                      <a:off x="0" y="0"/>
                      <a:ext cx="2954545" cy="2498741"/>
                    </a:xfrm>
                    <a:prstGeom prst="rect">
                      <a:avLst/>
                    </a:prstGeom>
                  </pic:spPr>
                </pic:pic>
              </a:graphicData>
            </a:graphic>
          </wp:inline>
        </w:drawing>
      </w:r>
      <w:r w:rsidRPr="00DF63A4">
        <w:rPr>
          <w:b/>
          <w:lang w:val="en-IN"/>
        </w:rPr>
        <w:t xml:space="preserve">  </w:t>
      </w:r>
      <w:r w:rsidRPr="00DF63A4">
        <w:rPr>
          <w:b/>
          <w:noProof/>
        </w:rPr>
        <w:drawing>
          <wp:inline distT="0" distB="0" distL="0" distR="0">
            <wp:extent cx="2841108" cy="2494398"/>
            <wp:effectExtent l="19050" t="0" r="0" b="0"/>
            <wp:docPr id="45" name="Picture 10" descr="jeewam.jpg"/>
            <wp:cNvGraphicFramePr/>
            <a:graphic xmlns:a="http://schemas.openxmlformats.org/drawingml/2006/main">
              <a:graphicData uri="http://schemas.openxmlformats.org/drawingml/2006/picture">
                <pic:pic xmlns:pic="http://schemas.openxmlformats.org/drawingml/2006/picture">
                  <pic:nvPicPr>
                    <pic:cNvPr id="4" name="Content Placeholder 3" descr="jeewam.jpg"/>
                    <pic:cNvPicPr>
                      <a:picLocks noGrp="1" noChangeAspect="1"/>
                    </pic:cNvPicPr>
                  </pic:nvPicPr>
                  <pic:blipFill>
                    <a:blip r:embed="rId233" cstate="print"/>
                    <a:stretch>
                      <a:fillRect/>
                    </a:stretch>
                  </pic:blipFill>
                  <pic:spPr>
                    <a:xfrm>
                      <a:off x="0" y="0"/>
                      <a:ext cx="2856995" cy="2508346"/>
                    </a:xfrm>
                    <a:prstGeom prst="rect">
                      <a:avLst/>
                    </a:prstGeom>
                  </pic:spPr>
                </pic:pic>
              </a:graphicData>
            </a:graphic>
          </wp:inline>
        </w:drawing>
      </w:r>
    </w:p>
    <w:p w:rsidR="00FA0EE5" w:rsidRPr="00DF63A4" w:rsidRDefault="00FA0EE5" w:rsidP="00B9371B">
      <w:pPr>
        <w:spacing w:after="120" w:line="276" w:lineRule="auto"/>
        <w:ind w:left="360"/>
        <w:jc w:val="center"/>
        <w:rPr>
          <w:b/>
          <w:lang w:val="en-IN"/>
        </w:rPr>
      </w:pPr>
      <w:r w:rsidRPr="00DF63A4">
        <w:rPr>
          <w:b/>
          <w:noProof/>
        </w:rPr>
        <w:lastRenderedPageBreak/>
        <w:drawing>
          <wp:inline distT="0" distB="0" distL="0" distR="0">
            <wp:extent cx="3365694" cy="2295525"/>
            <wp:effectExtent l="19050" t="0" r="6156" b="0"/>
            <wp:docPr id="46" name="Picture 11" descr="NEEM.jpg"/>
            <wp:cNvGraphicFramePr/>
            <a:graphic xmlns:a="http://schemas.openxmlformats.org/drawingml/2006/main">
              <a:graphicData uri="http://schemas.openxmlformats.org/drawingml/2006/picture">
                <pic:pic xmlns:pic="http://schemas.openxmlformats.org/drawingml/2006/picture">
                  <pic:nvPicPr>
                    <pic:cNvPr id="4" name="Content Placeholder 3" descr="NEEM.jpg"/>
                    <pic:cNvPicPr>
                      <a:picLocks noGrp="1" noChangeAspect="1"/>
                    </pic:cNvPicPr>
                  </pic:nvPicPr>
                  <pic:blipFill>
                    <a:blip r:embed="rId234" cstate="print"/>
                    <a:stretch>
                      <a:fillRect/>
                    </a:stretch>
                  </pic:blipFill>
                  <pic:spPr>
                    <a:xfrm>
                      <a:off x="0" y="0"/>
                      <a:ext cx="3385085" cy="2308750"/>
                    </a:xfrm>
                    <a:prstGeom prst="rect">
                      <a:avLst/>
                    </a:prstGeom>
                  </pic:spPr>
                </pic:pic>
              </a:graphicData>
            </a:graphic>
          </wp:inline>
        </w:drawing>
      </w:r>
    </w:p>
    <w:p w:rsidR="00FA0EE5" w:rsidRPr="00DF63A4" w:rsidRDefault="00FA0EE5" w:rsidP="00407ACD">
      <w:pPr>
        <w:spacing w:after="120" w:line="276" w:lineRule="auto"/>
        <w:jc w:val="both"/>
        <w:rPr>
          <w:b/>
          <w:lang w:val="en-IN"/>
        </w:rPr>
      </w:pPr>
      <w:r w:rsidRPr="00DF63A4">
        <w:rPr>
          <w:b/>
          <w:lang w:val="en-IN"/>
        </w:rPr>
        <w:t>Core philosophy of ZBNF:</w:t>
      </w:r>
    </w:p>
    <w:p w:rsidR="00FA0EE5" w:rsidRPr="00DF63A4" w:rsidRDefault="00FA0EE5" w:rsidP="00CD6FD5">
      <w:pPr>
        <w:numPr>
          <w:ilvl w:val="0"/>
          <w:numId w:val="486"/>
        </w:numPr>
        <w:spacing w:after="120" w:line="276" w:lineRule="auto"/>
        <w:jc w:val="both"/>
        <w:rPr>
          <w:lang w:val="en-IN"/>
        </w:rPr>
      </w:pPr>
      <w:r w:rsidRPr="00DF63A4">
        <w:rPr>
          <w:lang w:val="en-IN"/>
        </w:rPr>
        <w:t>The exudates are the food for soil microbes and they multiply, their predators multiply and the entire soil food web gets activated.</w:t>
      </w:r>
    </w:p>
    <w:p w:rsidR="00FA0EE5" w:rsidRPr="00DF63A4" w:rsidRDefault="00FA0EE5" w:rsidP="00CD6FD5">
      <w:pPr>
        <w:numPr>
          <w:ilvl w:val="0"/>
          <w:numId w:val="486"/>
        </w:numPr>
        <w:spacing w:after="120" w:line="276" w:lineRule="auto"/>
        <w:jc w:val="both"/>
        <w:rPr>
          <w:lang w:val="en-IN"/>
        </w:rPr>
      </w:pPr>
      <w:r w:rsidRPr="00DF63A4">
        <w:rPr>
          <w:lang w:val="en-IN"/>
        </w:rPr>
        <w:t>This triggers the ‘exchange ‘process between plants soil microbes and soil nutrients. The plentiful locked minerals are made bio available to plants.</w:t>
      </w:r>
    </w:p>
    <w:p w:rsidR="00FA0EE5" w:rsidRPr="00DF63A4" w:rsidRDefault="00FA0EE5" w:rsidP="00CD6FD5">
      <w:pPr>
        <w:numPr>
          <w:ilvl w:val="0"/>
          <w:numId w:val="486"/>
        </w:numPr>
        <w:spacing w:after="120" w:line="276" w:lineRule="auto"/>
        <w:jc w:val="both"/>
        <w:rPr>
          <w:lang w:val="en-IN"/>
        </w:rPr>
      </w:pPr>
      <w:r w:rsidRPr="00DF63A4">
        <w:rPr>
          <w:lang w:val="en-IN"/>
        </w:rPr>
        <w:t>ZBNF practices stimulate this process and build soil fertility on a continuous basis.</w:t>
      </w:r>
    </w:p>
    <w:p w:rsidR="00FA0EE5" w:rsidRPr="00DF63A4" w:rsidRDefault="00FA0EE5" w:rsidP="00407ACD">
      <w:pPr>
        <w:spacing w:after="120" w:line="276" w:lineRule="auto"/>
        <w:jc w:val="both"/>
        <w:rPr>
          <w:b/>
          <w:lang w:val="en-IN"/>
        </w:rPr>
      </w:pPr>
      <w:r w:rsidRPr="00DF63A4">
        <w:rPr>
          <w:b/>
          <w:lang w:val="en-IN"/>
        </w:rPr>
        <w:t>Other important principles of ZBNF and points to note</w:t>
      </w:r>
    </w:p>
    <w:p w:rsidR="00FA0EE5" w:rsidRPr="00DF63A4" w:rsidRDefault="00FA0EE5" w:rsidP="00407ACD">
      <w:pPr>
        <w:spacing w:after="120" w:line="276" w:lineRule="auto"/>
        <w:jc w:val="both"/>
        <w:rPr>
          <w:lang w:val="en-IN"/>
        </w:rPr>
      </w:pPr>
      <w:r w:rsidRPr="00DF63A4">
        <w:rPr>
          <w:b/>
          <w:bCs/>
          <w:lang w:val="en-IN"/>
        </w:rPr>
        <w:t xml:space="preserve">Intercropping </w:t>
      </w:r>
      <w:r w:rsidRPr="00DF63A4">
        <w:rPr>
          <w:lang w:val="en-IN"/>
        </w:rPr>
        <w:t>makes the ZBNF system budget less. The minimum costs that are involved in this system are sourced by the income from intercrops.</w:t>
      </w:r>
    </w:p>
    <w:p w:rsidR="00FA0EE5" w:rsidRPr="00DF63A4" w:rsidRDefault="00FA0EE5" w:rsidP="00407ACD">
      <w:pPr>
        <w:spacing w:after="120" w:line="276" w:lineRule="auto"/>
        <w:jc w:val="both"/>
        <w:rPr>
          <w:lang w:val="en-IN"/>
        </w:rPr>
      </w:pPr>
      <w:r w:rsidRPr="00DF63A4">
        <w:rPr>
          <w:b/>
          <w:bCs/>
          <w:lang w:val="en-IN"/>
        </w:rPr>
        <w:t xml:space="preserve">Countour and bunds </w:t>
      </w:r>
      <w:r w:rsidRPr="00DF63A4">
        <w:rPr>
          <w:lang w:val="en-IN"/>
        </w:rPr>
        <w:t>have to be made for preserving rain water and to attain maximum produce from different crops.</w:t>
      </w:r>
    </w:p>
    <w:p w:rsidR="00FA0EE5" w:rsidRPr="00DF63A4" w:rsidRDefault="00FA0EE5" w:rsidP="00407ACD">
      <w:pPr>
        <w:spacing w:after="120" w:line="276" w:lineRule="auto"/>
        <w:jc w:val="both"/>
        <w:rPr>
          <w:lang w:val="en-IN"/>
        </w:rPr>
      </w:pPr>
      <w:r w:rsidRPr="00DF63A4">
        <w:rPr>
          <w:b/>
          <w:bCs/>
          <w:lang w:val="en-IN"/>
        </w:rPr>
        <w:t xml:space="preserve">Earthworm species </w:t>
      </w:r>
      <w:r w:rsidRPr="00DF63A4">
        <w:rPr>
          <w:lang w:val="en-IN"/>
        </w:rPr>
        <w:t>are revived from the deep soil by the use of organic matter rather than using vermi compost.</w:t>
      </w:r>
    </w:p>
    <w:p w:rsidR="00FA0EE5" w:rsidRPr="00DF63A4" w:rsidRDefault="00FA0EE5" w:rsidP="00407ACD">
      <w:pPr>
        <w:spacing w:after="120" w:line="276" w:lineRule="auto"/>
        <w:jc w:val="both"/>
        <w:rPr>
          <w:lang w:val="en-IN"/>
        </w:rPr>
      </w:pPr>
      <w:r w:rsidRPr="00DF63A4">
        <w:rPr>
          <w:b/>
          <w:bCs/>
          <w:lang w:val="en-IN"/>
        </w:rPr>
        <w:t xml:space="preserve">Cow dung </w:t>
      </w:r>
      <w:r w:rsidRPr="00DF63A4">
        <w:rPr>
          <w:lang w:val="en-IN"/>
        </w:rPr>
        <w:t>from the humped cow is expected to have high concentration of microorganism and proves beneficial for farm.</w:t>
      </w:r>
      <w:r w:rsidRPr="00DF63A4">
        <w:rPr>
          <w:b/>
          <w:bCs/>
          <w:lang w:val="en-IN"/>
        </w:rPr>
        <w:t xml:space="preserve"> </w:t>
      </w:r>
    </w:p>
    <w:p w:rsidR="00FA0EE5" w:rsidRPr="00DF63A4" w:rsidRDefault="00FA0EE5" w:rsidP="00407ACD">
      <w:pPr>
        <w:spacing w:after="120" w:line="276" w:lineRule="auto"/>
        <w:jc w:val="both"/>
        <w:rPr>
          <w:lang w:val="en-IN"/>
        </w:rPr>
      </w:pPr>
      <w:r w:rsidRPr="00DF63A4">
        <w:rPr>
          <w:lang w:val="en-IN"/>
        </w:rPr>
        <w:t xml:space="preserve">Pest management through sound agronomy and only where necessary use of botanical extract (Agni asthram and Brahma asthram). </w:t>
      </w:r>
    </w:p>
    <w:p w:rsidR="00FA0EE5" w:rsidRPr="00DF63A4" w:rsidRDefault="00FA0EE5" w:rsidP="00407ACD">
      <w:pPr>
        <w:spacing w:after="120" w:line="276" w:lineRule="auto"/>
        <w:jc w:val="both"/>
        <w:rPr>
          <w:lang w:val="en-IN"/>
        </w:rPr>
      </w:pPr>
      <w:r w:rsidRPr="00DF63A4">
        <w:rPr>
          <w:lang w:val="en-IN"/>
        </w:rPr>
        <w:t>Indigenous seeds are essential. They have Co-evolve   for thousands of year.</w:t>
      </w:r>
    </w:p>
    <w:p w:rsidR="00FA0EE5" w:rsidRPr="00DF63A4" w:rsidRDefault="00FA0EE5" w:rsidP="00407ACD">
      <w:pPr>
        <w:spacing w:after="120" w:line="276" w:lineRule="auto"/>
        <w:jc w:val="both"/>
        <w:rPr>
          <w:lang w:val="en-IN"/>
        </w:rPr>
      </w:pPr>
      <w:r w:rsidRPr="00DF63A4">
        <w:rPr>
          <w:lang w:val="en-IN"/>
        </w:rPr>
        <w:t xml:space="preserve"> They are more resilient, more productive and respond better to ZBNF.</w:t>
      </w:r>
    </w:p>
    <w:p w:rsidR="00FA0EE5" w:rsidRPr="008B6B48" w:rsidRDefault="00FA0EE5" w:rsidP="00407ACD">
      <w:pPr>
        <w:spacing w:after="120" w:line="276" w:lineRule="auto"/>
        <w:jc w:val="both"/>
        <w:rPr>
          <w:lang w:val="en-IN"/>
        </w:rPr>
      </w:pPr>
      <w:r w:rsidRPr="00DF63A4">
        <w:rPr>
          <w:lang w:val="en-IN"/>
        </w:rPr>
        <w:t>None of the inputs should be purchased from the market. All inputs required for ZBNF farming should be made by the farmer at home of in the field or in the village. Nothing to be purchased from the market.</w:t>
      </w:r>
    </w:p>
    <w:p w:rsidR="00FA0EE5" w:rsidRPr="00DF63A4" w:rsidRDefault="00FA0EE5" w:rsidP="00407ACD">
      <w:pPr>
        <w:spacing w:after="120" w:line="276" w:lineRule="auto"/>
        <w:jc w:val="both"/>
        <w:rPr>
          <w:b/>
          <w:lang w:val="en-IN"/>
        </w:rPr>
      </w:pPr>
      <w:r w:rsidRPr="00DF63A4">
        <w:rPr>
          <w:lang w:val="en-IN"/>
        </w:rPr>
        <w:t xml:space="preserve">  </w:t>
      </w:r>
      <w:r w:rsidRPr="00DF63A4">
        <w:rPr>
          <w:b/>
          <w:lang w:val="en-IN"/>
        </w:rPr>
        <w:t xml:space="preserve">IMPACT OF THE ZBNF SYSTEM </w:t>
      </w:r>
    </w:p>
    <w:p w:rsidR="00FA0EE5" w:rsidRPr="00DF63A4" w:rsidRDefault="00FA0EE5" w:rsidP="00CD6FD5">
      <w:pPr>
        <w:numPr>
          <w:ilvl w:val="0"/>
          <w:numId w:val="483"/>
        </w:numPr>
        <w:spacing w:after="120" w:line="276" w:lineRule="auto"/>
        <w:jc w:val="both"/>
        <w:rPr>
          <w:lang w:val="en-IN"/>
        </w:rPr>
      </w:pPr>
      <w:r w:rsidRPr="00DF63A4">
        <w:rPr>
          <w:lang w:val="en-IN"/>
        </w:rPr>
        <w:t>The ZBNF benefits the agriculture as well as other social and economic zones. A survey has clearly outlined the improvements in yield, soil, seed quality, income, health and autonomy at household level.</w:t>
      </w:r>
    </w:p>
    <w:p w:rsidR="00FA0EE5" w:rsidRPr="00DF63A4" w:rsidRDefault="00FA0EE5" w:rsidP="00CD6FD5">
      <w:pPr>
        <w:numPr>
          <w:ilvl w:val="0"/>
          <w:numId w:val="483"/>
        </w:numPr>
        <w:spacing w:after="120" w:line="276" w:lineRule="auto"/>
        <w:jc w:val="both"/>
        <w:rPr>
          <w:lang w:val="en-IN"/>
        </w:rPr>
      </w:pPr>
      <w:r w:rsidRPr="00DF63A4">
        <w:rPr>
          <w:lang w:val="en-IN"/>
        </w:rPr>
        <w:t>ZBNF recognises farmers with less farmland area and introduces them a specific crop model.</w:t>
      </w:r>
    </w:p>
    <w:p w:rsidR="00FA0EE5" w:rsidRPr="00DF63A4" w:rsidRDefault="00FA0EE5" w:rsidP="00CD6FD5">
      <w:pPr>
        <w:numPr>
          <w:ilvl w:val="0"/>
          <w:numId w:val="483"/>
        </w:numPr>
        <w:spacing w:after="120" w:line="276" w:lineRule="auto"/>
        <w:jc w:val="both"/>
        <w:rPr>
          <w:lang w:val="en-IN"/>
        </w:rPr>
      </w:pPr>
      <w:r w:rsidRPr="00DF63A4">
        <w:rPr>
          <w:lang w:val="en-IN"/>
        </w:rPr>
        <w:t>The system of farming improves the nutritional value and yield of the produce thereby contributing to the food security in the country.</w:t>
      </w:r>
    </w:p>
    <w:p w:rsidR="00FA0EE5" w:rsidRPr="00166081" w:rsidRDefault="00FA0EE5" w:rsidP="00CD6FD5">
      <w:pPr>
        <w:numPr>
          <w:ilvl w:val="0"/>
          <w:numId w:val="483"/>
        </w:numPr>
        <w:spacing w:after="120" w:line="276" w:lineRule="auto"/>
        <w:jc w:val="both"/>
        <w:rPr>
          <w:lang w:val="en-IN"/>
        </w:rPr>
      </w:pPr>
      <w:r w:rsidRPr="00DF63A4">
        <w:rPr>
          <w:lang w:val="en-IN"/>
        </w:rPr>
        <w:lastRenderedPageBreak/>
        <w:t xml:space="preserve">ZBNF helps the country progress on the Sustainable Development Goals (SDG)by reducing  the carbon dioxide emissions at different stages in </w:t>
      </w:r>
      <w:r>
        <w:rPr>
          <w:lang w:val="en-IN"/>
        </w:rPr>
        <w:t>t</w:t>
      </w:r>
      <w:r w:rsidRPr="00DF63A4">
        <w:rPr>
          <w:lang w:val="en-IN"/>
        </w:rPr>
        <w:t>he agriculture sector.</w:t>
      </w:r>
    </w:p>
    <w:p w:rsidR="00FA0EE5" w:rsidRPr="00DF63A4" w:rsidRDefault="00FA0EE5" w:rsidP="00407ACD">
      <w:pPr>
        <w:spacing w:after="120" w:line="276" w:lineRule="auto"/>
        <w:jc w:val="both"/>
        <w:rPr>
          <w:b/>
          <w:lang w:val="en-IN"/>
        </w:rPr>
      </w:pPr>
      <w:r w:rsidRPr="00DF63A4">
        <w:rPr>
          <w:lang w:val="en-IN"/>
        </w:rPr>
        <w:t xml:space="preserve"> </w:t>
      </w:r>
      <w:r w:rsidRPr="00DF63A4">
        <w:rPr>
          <w:b/>
          <w:lang w:val="en-IN"/>
        </w:rPr>
        <w:t xml:space="preserve">HOW CAN ZBNF ADDRESS THE AGRARIAN CRISIS </w:t>
      </w:r>
    </w:p>
    <w:p w:rsidR="00FA0EE5" w:rsidRPr="00DF63A4" w:rsidRDefault="00FA0EE5" w:rsidP="00CD6FD5">
      <w:pPr>
        <w:numPr>
          <w:ilvl w:val="0"/>
          <w:numId w:val="482"/>
        </w:numPr>
        <w:spacing w:after="120" w:line="276" w:lineRule="auto"/>
        <w:jc w:val="both"/>
        <w:rPr>
          <w:lang w:val="en-IN"/>
        </w:rPr>
      </w:pPr>
      <w:r w:rsidRPr="00DF63A4">
        <w:rPr>
          <w:lang w:val="en-IN"/>
        </w:rPr>
        <w:t>The yield in this method goes up over a period of time and also crop productivity and farmers’ income have doubled.</w:t>
      </w:r>
    </w:p>
    <w:p w:rsidR="00FA0EE5" w:rsidRPr="00DF63A4" w:rsidRDefault="00FA0EE5" w:rsidP="00CD6FD5">
      <w:pPr>
        <w:numPr>
          <w:ilvl w:val="0"/>
          <w:numId w:val="482"/>
        </w:numPr>
        <w:spacing w:after="120" w:line="276" w:lineRule="auto"/>
        <w:jc w:val="both"/>
        <w:rPr>
          <w:lang w:val="en-IN"/>
        </w:rPr>
      </w:pPr>
      <w:r w:rsidRPr="00DF63A4">
        <w:rPr>
          <w:lang w:val="en-IN"/>
        </w:rPr>
        <w:t>Additionally, using ZBNF techniques, one can convert even most infertile land into fertile one.</w:t>
      </w:r>
    </w:p>
    <w:p w:rsidR="00FA0EE5" w:rsidRPr="00DF63A4" w:rsidRDefault="00FA0EE5" w:rsidP="00CD6FD5">
      <w:pPr>
        <w:numPr>
          <w:ilvl w:val="0"/>
          <w:numId w:val="482"/>
        </w:numPr>
        <w:spacing w:after="120" w:line="276" w:lineRule="auto"/>
        <w:jc w:val="both"/>
        <w:rPr>
          <w:lang w:val="en-IN"/>
        </w:rPr>
      </w:pPr>
      <w:r w:rsidRPr="00DF63A4">
        <w:rPr>
          <w:lang w:val="en-IN"/>
        </w:rPr>
        <w:t>Our country has 235 cror</w:t>
      </w:r>
      <w:r>
        <w:rPr>
          <w:lang w:val="en-IN"/>
        </w:rPr>
        <w:t>es acre of farmland and in 2015</w:t>
      </w:r>
      <w:r w:rsidRPr="00DF63A4">
        <w:rPr>
          <w:lang w:val="en-IN"/>
        </w:rPr>
        <w:t xml:space="preserve">, our food production was 25 crore metric tonnes. The area of cultivation is not going to increases, but India’s population is estimates to hit 162 crore by 2050 and we want 50mt grains to feed the people. S, if we want to increases the food grain production; we have to opt for ZBNF. </w:t>
      </w:r>
    </w:p>
    <w:p w:rsidR="00FA0EE5" w:rsidRPr="00DF63A4" w:rsidRDefault="00FA0EE5" w:rsidP="00407ACD">
      <w:pPr>
        <w:spacing w:after="120" w:line="276" w:lineRule="auto"/>
        <w:jc w:val="both"/>
        <w:rPr>
          <w:b/>
          <w:lang w:val="en-IN"/>
        </w:rPr>
      </w:pPr>
      <w:r w:rsidRPr="00DF63A4">
        <w:rPr>
          <w:b/>
          <w:lang w:val="en-IN"/>
        </w:rPr>
        <w:t xml:space="preserve">HOW MUCH LAND IS REQUIRED TO START ZBNF? </w:t>
      </w:r>
    </w:p>
    <w:p w:rsidR="00FA0EE5" w:rsidRPr="00DF63A4" w:rsidRDefault="00FA0EE5" w:rsidP="00CD6FD5">
      <w:pPr>
        <w:numPr>
          <w:ilvl w:val="0"/>
          <w:numId w:val="481"/>
        </w:numPr>
        <w:spacing w:after="120" w:line="276" w:lineRule="auto"/>
        <w:jc w:val="both"/>
        <w:rPr>
          <w:lang w:val="en-IN"/>
        </w:rPr>
      </w:pPr>
      <w:r w:rsidRPr="00DF63A4">
        <w:rPr>
          <w:lang w:val="en-IN"/>
        </w:rPr>
        <w:t>Anyone who is having half an acre of land can start ZBNF.</w:t>
      </w:r>
    </w:p>
    <w:p w:rsidR="00FA0EE5" w:rsidRPr="00DF63A4" w:rsidRDefault="00FA0EE5" w:rsidP="00FA0EE5">
      <w:pPr>
        <w:spacing w:after="120" w:line="276" w:lineRule="auto"/>
        <w:ind w:left="360"/>
        <w:jc w:val="both"/>
        <w:rPr>
          <w:lang w:val="en-IN"/>
        </w:rPr>
      </w:pPr>
      <w:r w:rsidRPr="00DF63A4">
        <w:rPr>
          <w:lang w:val="en-IN"/>
        </w:rPr>
        <w:t>But what we have to ensure is to select crop based on what farmers in our area had been practicing. Local varieties of rice and other crops give better yield.</w:t>
      </w:r>
    </w:p>
    <w:p w:rsidR="00FA0EE5" w:rsidRPr="00DF63A4" w:rsidRDefault="00FA0EE5" w:rsidP="00407ACD">
      <w:pPr>
        <w:spacing w:after="120" w:line="276" w:lineRule="auto"/>
        <w:jc w:val="both"/>
        <w:rPr>
          <w:b/>
          <w:lang w:val="en-IN"/>
        </w:rPr>
      </w:pPr>
      <w:r w:rsidRPr="00DF63A4">
        <w:rPr>
          <w:lang w:val="en-IN"/>
        </w:rPr>
        <w:t xml:space="preserve"> </w:t>
      </w:r>
      <w:r w:rsidRPr="00DF63A4">
        <w:rPr>
          <w:b/>
          <w:lang w:val="en-IN"/>
        </w:rPr>
        <w:t>ADVANTAGES OF ZBNF:-</w:t>
      </w:r>
    </w:p>
    <w:p w:rsidR="00FA0EE5" w:rsidRPr="00DF63A4" w:rsidRDefault="00FA0EE5" w:rsidP="00CD6FD5">
      <w:pPr>
        <w:numPr>
          <w:ilvl w:val="0"/>
          <w:numId w:val="487"/>
        </w:numPr>
        <w:spacing w:after="120" w:line="276" w:lineRule="auto"/>
        <w:jc w:val="both"/>
        <w:rPr>
          <w:b/>
          <w:lang w:val="en-IN"/>
        </w:rPr>
      </w:pPr>
      <w:r w:rsidRPr="00DF63A4">
        <w:rPr>
          <w:b/>
          <w:lang w:val="en-IN"/>
        </w:rPr>
        <w:t xml:space="preserve">Farmers Welfare </w:t>
      </w:r>
    </w:p>
    <w:p w:rsidR="00FA0EE5" w:rsidRPr="00DF63A4" w:rsidRDefault="00FA0EE5" w:rsidP="00CD6FD5">
      <w:pPr>
        <w:numPr>
          <w:ilvl w:val="0"/>
          <w:numId w:val="488"/>
        </w:numPr>
        <w:spacing w:after="120" w:line="276" w:lineRule="auto"/>
        <w:jc w:val="both"/>
        <w:rPr>
          <w:lang w:val="en-IN"/>
        </w:rPr>
      </w:pPr>
      <w:r w:rsidRPr="00DF63A4">
        <w:rPr>
          <w:lang w:val="en-IN"/>
        </w:rPr>
        <w:t>Reducing cost and risk.</w:t>
      </w:r>
    </w:p>
    <w:p w:rsidR="00FA0EE5" w:rsidRPr="00DF63A4" w:rsidRDefault="00FA0EE5" w:rsidP="00CD6FD5">
      <w:pPr>
        <w:numPr>
          <w:ilvl w:val="0"/>
          <w:numId w:val="488"/>
        </w:numPr>
        <w:spacing w:after="120" w:line="276" w:lineRule="auto"/>
        <w:jc w:val="both"/>
        <w:rPr>
          <w:lang w:val="en-IN"/>
        </w:rPr>
      </w:pPr>
      <w:r w:rsidRPr="00DF63A4">
        <w:rPr>
          <w:lang w:val="en-IN"/>
        </w:rPr>
        <w:t>Increasing yield both short and long term.</w:t>
      </w:r>
    </w:p>
    <w:p w:rsidR="00FA0EE5" w:rsidRPr="00DF63A4" w:rsidRDefault="00FA0EE5" w:rsidP="00CD6FD5">
      <w:pPr>
        <w:numPr>
          <w:ilvl w:val="0"/>
          <w:numId w:val="488"/>
        </w:numPr>
        <w:spacing w:after="120" w:line="276" w:lineRule="auto"/>
        <w:jc w:val="both"/>
        <w:rPr>
          <w:lang w:val="en-IN"/>
        </w:rPr>
      </w:pPr>
      <w:r w:rsidRPr="00DF63A4">
        <w:rPr>
          <w:lang w:val="en-IN"/>
        </w:rPr>
        <w:t>Regular stream of income throughout the year.</w:t>
      </w:r>
    </w:p>
    <w:p w:rsidR="00FA0EE5" w:rsidRPr="00DF63A4" w:rsidRDefault="00FA0EE5" w:rsidP="00CD6FD5">
      <w:pPr>
        <w:numPr>
          <w:ilvl w:val="0"/>
          <w:numId w:val="488"/>
        </w:numPr>
        <w:spacing w:after="120" w:line="276" w:lineRule="auto"/>
        <w:jc w:val="both"/>
        <w:rPr>
          <w:lang w:val="en-IN"/>
        </w:rPr>
      </w:pPr>
      <w:r w:rsidRPr="00DF63A4">
        <w:rPr>
          <w:lang w:val="en-IN"/>
        </w:rPr>
        <w:t>Climate change resilience (tolerant to drought and heavy rain).</w:t>
      </w:r>
    </w:p>
    <w:p w:rsidR="00FA0EE5" w:rsidRPr="00DF63A4" w:rsidRDefault="00FA0EE5" w:rsidP="00CD6FD5">
      <w:pPr>
        <w:numPr>
          <w:ilvl w:val="0"/>
          <w:numId w:val="487"/>
        </w:numPr>
        <w:spacing w:after="120" w:line="276" w:lineRule="auto"/>
        <w:jc w:val="both"/>
        <w:rPr>
          <w:b/>
          <w:lang w:val="en-IN"/>
        </w:rPr>
      </w:pPr>
      <w:r w:rsidRPr="00DF63A4">
        <w:rPr>
          <w:b/>
          <w:lang w:val="en-IN"/>
        </w:rPr>
        <w:t>Freedom From Hunger And Improve Health.</w:t>
      </w:r>
    </w:p>
    <w:p w:rsidR="00FA0EE5" w:rsidRPr="00DF63A4" w:rsidRDefault="00FA0EE5" w:rsidP="00CD6FD5">
      <w:pPr>
        <w:numPr>
          <w:ilvl w:val="0"/>
          <w:numId w:val="489"/>
        </w:numPr>
        <w:spacing w:after="120" w:line="276" w:lineRule="auto"/>
        <w:jc w:val="both"/>
        <w:rPr>
          <w:lang w:val="en-IN"/>
        </w:rPr>
      </w:pPr>
      <w:r w:rsidRPr="00DF63A4">
        <w:rPr>
          <w:lang w:val="en-IN"/>
        </w:rPr>
        <w:t>More safe and nutritious health.</w:t>
      </w:r>
    </w:p>
    <w:p w:rsidR="00FA0EE5" w:rsidRPr="00DF63A4" w:rsidRDefault="00FA0EE5" w:rsidP="00CD6FD5">
      <w:pPr>
        <w:numPr>
          <w:ilvl w:val="0"/>
          <w:numId w:val="489"/>
        </w:numPr>
        <w:spacing w:after="120" w:line="276" w:lineRule="auto"/>
        <w:jc w:val="both"/>
        <w:rPr>
          <w:lang w:val="en-IN"/>
        </w:rPr>
      </w:pPr>
      <w:r w:rsidRPr="00DF63A4">
        <w:rPr>
          <w:lang w:val="en-IN"/>
        </w:rPr>
        <w:t>Protect environment health enhance soil micro biota, soil fauna, earthworms, bees butterfly birds, etc.</w:t>
      </w:r>
    </w:p>
    <w:p w:rsidR="00FA0EE5" w:rsidRPr="00DF63A4" w:rsidRDefault="00FA0EE5" w:rsidP="00CD6FD5">
      <w:pPr>
        <w:numPr>
          <w:ilvl w:val="0"/>
          <w:numId w:val="487"/>
        </w:numPr>
        <w:spacing w:line="276" w:lineRule="auto"/>
        <w:jc w:val="both"/>
        <w:rPr>
          <w:b/>
          <w:lang w:val="en-IN"/>
        </w:rPr>
      </w:pPr>
      <w:r w:rsidRPr="00DF63A4">
        <w:rPr>
          <w:b/>
          <w:lang w:val="en-IN"/>
        </w:rPr>
        <w:t>For Government</w:t>
      </w:r>
    </w:p>
    <w:p w:rsidR="00FA0EE5" w:rsidRPr="00DF63A4" w:rsidRDefault="00FA0EE5" w:rsidP="00CD6FD5">
      <w:pPr>
        <w:numPr>
          <w:ilvl w:val="0"/>
          <w:numId w:val="490"/>
        </w:numPr>
        <w:spacing w:line="276" w:lineRule="auto"/>
        <w:jc w:val="both"/>
        <w:rPr>
          <w:lang w:val="en-IN"/>
        </w:rPr>
      </w:pPr>
      <w:r w:rsidRPr="00DF63A4">
        <w:rPr>
          <w:lang w:val="en-IN"/>
        </w:rPr>
        <w:t>Accelerate achievement of SDG.</w:t>
      </w:r>
    </w:p>
    <w:p w:rsidR="00FA0EE5" w:rsidRPr="00DF63A4" w:rsidRDefault="00FA0EE5" w:rsidP="00CD6FD5">
      <w:pPr>
        <w:numPr>
          <w:ilvl w:val="0"/>
          <w:numId w:val="490"/>
        </w:numPr>
        <w:spacing w:line="276" w:lineRule="auto"/>
        <w:jc w:val="both"/>
        <w:rPr>
          <w:lang w:val="en-IN"/>
        </w:rPr>
      </w:pPr>
      <w:r w:rsidRPr="00DF63A4">
        <w:rPr>
          <w:lang w:val="en-IN"/>
        </w:rPr>
        <w:t>Compete better in agriculture of SDG.</w:t>
      </w:r>
    </w:p>
    <w:p w:rsidR="00FA0EE5" w:rsidRPr="00DF63A4" w:rsidRDefault="00FA0EE5" w:rsidP="00CD6FD5">
      <w:pPr>
        <w:numPr>
          <w:ilvl w:val="0"/>
          <w:numId w:val="490"/>
        </w:numPr>
        <w:spacing w:line="276" w:lineRule="auto"/>
        <w:jc w:val="both"/>
        <w:rPr>
          <w:lang w:val="en-IN"/>
        </w:rPr>
      </w:pPr>
      <w:r w:rsidRPr="00DF63A4">
        <w:rPr>
          <w:lang w:val="en-IN"/>
        </w:rPr>
        <w:t>Saving in fertilizers subsidies.</w:t>
      </w:r>
    </w:p>
    <w:p w:rsidR="00FA0EE5" w:rsidRPr="00DF63A4" w:rsidRDefault="00FA0EE5" w:rsidP="00CD6FD5">
      <w:pPr>
        <w:numPr>
          <w:ilvl w:val="0"/>
          <w:numId w:val="490"/>
        </w:numPr>
        <w:spacing w:after="240" w:line="276" w:lineRule="auto"/>
        <w:jc w:val="both"/>
        <w:rPr>
          <w:lang w:val="en-IN"/>
        </w:rPr>
      </w:pPr>
      <w:r w:rsidRPr="00DF63A4">
        <w:rPr>
          <w:lang w:val="en-IN"/>
        </w:rPr>
        <w:t>Saving in health expenditure.</w:t>
      </w:r>
    </w:p>
    <w:p w:rsidR="00FA0EE5" w:rsidRPr="00DF63A4" w:rsidRDefault="00FA0EE5" w:rsidP="00CD6FD5">
      <w:pPr>
        <w:numPr>
          <w:ilvl w:val="0"/>
          <w:numId w:val="487"/>
        </w:numPr>
        <w:spacing w:line="276" w:lineRule="auto"/>
        <w:jc w:val="both"/>
        <w:rPr>
          <w:b/>
          <w:lang w:val="en-IN"/>
        </w:rPr>
      </w:pPr>
      <w:r w:rsidRPr="00DF63A4">
        <w:rPr>
          <w:b/>
          <w:lang w:val="en-IN"/>
        </w:rPr>
        <w:t>Safeguarding On Collective Future</w:t>
      </w:r>
    </w:p>
    <w:p w:rsidR="004579DB" w:rsidRDefault="00FA0EE5" w:rsidP="004579DB">
      <w:pPr>
        <w:spacing w:after="120" w:line="276" w:lineRule="auto"/>
        <w:ind w:left="360"/>
        <w:jc w:val="both"/>
        <w:rPr>
          <w:lang w:val="en-IN"/>
        </w:rPr>
      </w:pPr>
      <w:r w:rsidRPr="00DF63A4">
        <w:rPr>
          <w:lang w:val="en-IN"/>
        </w:rPr>
        <w:t>Survival and prosperity of future generations.</w:t>
      </w:r>
    </w:p>
    <w:p w:rsidR="00FA0EE5" w:rsidRPr="00DF63A4" w:rsidRDefault="00FA0EE5" w:rsidP="004579DB">
      <w:pPr>
        <w:spacing w:after="120" w:line="276" w:lineRule="auto"/>
        <w:jc w:val="both"/>
        <w:rPr>
          <w:lang w:val="en-IN"/>
        </w:rPr>
      </w:pPr>
      <w:r w:rsidRPr="00DF63A4">
        <w:rPr>
          <w:b/>
          <w:bCs/>
          <w:iCs/>
          <w:lang w:val="en-IN"/>
        </w:rPr>
        <w:t xml:space="preserve">CONCLUSION </w:t>
      </w:r>
    </w:p>
    <w:p w:rsidR="00FA0EE5" w:rsidRDefault="00FA0EE5" w:rsidP="00A7061E">
      <w:pPr>
        <w:spacing w:line="276" w:lineRule="auto"/>
        <w:jc w:val="both"/>
        <w:rPr>
          <w:lang w:val="en-IN"/>
        </w:rPr>
      </w:pPr>
      <w:r w:rsidRPr="00DF63A4">
        <w:rPr>
          <w:lang w:val="en-IN"/>
        </w:rPr>
        <w:t>Savings on cost of seeds, fertilizers and plant protection chemicals have been substantial.</w:t>
      </w:r>
      <w:r w:rsidR="00A7061E">
        <w:rPr>
          <w:lang w:val="en-IN"/>
        </w:rPr>
        <w:t xml:space="preserve"> </w:t>
      </w:r>
      <w:r w:rsidRPr="00DF63A4">
        <w:rPr>
          <w:lang w:val="en-IN"/>
        </w:rPr>
        <w:t>Because of continuous incorporate of organic residues and replenishment of soil fertility. Helps to maintain the soil health.</w:t>
      </w:r>
      <w:r w:rsidR="00A7061E">
        <w:rPr>
          <w:lang w:val="en-IN"/>
        </w:rPr>
        <w:t xml:space="preserve"> </w:t>
      </w:r>
      <w:r w:rsidRPr="00CE7126">
        <w:rPr>
          <w:lang w:val="en-IN"/>
        </w:rPr>
        <w:t xml:space="preserve">The new system of farming has freed the farmers from the debt trap and it has instilled in them a renewed sense of confidence to make farming an economically viable venture. </w:t>
      </w:r>
    </w:p>
    <w:p w:rsidR="0046722C" w:rsidRDefault="00C26238" w:rsidP="00C26238">
      <w:pPr>
        <w:rPr>
          <w:b/>
          <w:sz w:val="28"/>
          <w:szCs w:val="28"/>
        </w:rPr>
      </w:pPr>
      <w:r w:rsidRPr="00520D1D">
        <w:rPr>
          <w:b/>
          <w:sz w:val="28"/>
          <w:szCs w:val="28"/>
        </w:rPr>
        <w:t xml:space="preserve">                                </w:t>
      </w:r>
      <w:r w:rsidR="00E479A8">
        <w:rPr>
          <w:b/>
          <w:sz w:val="28"/>
          <w:szCs w:val="28"/>
        </w:rPr>
        <w:t xml:space="preserve">         </w:t>
      </w:r>
    </w:p>
    <w:p w:rsidR="0046722C" w:rsidRDefault="0046722C" w:rsidP="00C26238">
      <w:pPr>
        <w:rPr>
          <w:b/>
          <w:sz w:val="28"/>
          <w:szCs w:val="28"/>
        </w:rPr>
      </w:pPr>
    </w:p>
    <w:p w:rsidR="0046722C" w:rsidRDefault="0046722C" w:rsidP="00C26238">
      <w:pPr>
        <w:rPr>
          <w:b/>
          <w:sz w:val="28"/>
          <w:szCs w:val="28"/>
        </w:rPr>
      </w:pPr>
    </w:p>
    <w:p w:rsidR="00C26238" w:rsidRDefault="00E479A8" w:rsidP="0046722C">
      <w:pPr>
        <w:ind w:left="1440" w:firstLine="720"/>
        <w:rPr>
          <w:rFonts w:eastAsia="Arial Unicode MS"/>
          <w:b/>
        </w:rPr>
      </w:pPr>
      <w:r>
        <w:rPr>
          <w:b/>
          <w:sz w:val="28"/>
          <w:szCs w:val="28"/>
        </w:rPr>
        <w:lastRenderedPageBreak/>
        <w:t xml:space="preserve">   </w:t>
      </w:r>
      <w:r w:rsidR="00C26238" w:rsidRPr="00520D1D">
        <w:rPr>
          <w:b/>
          <w:sz w:val="28"/>
          <w:szCs w:val="28"/>
        </w:rPr>
        <w:t xml:space="preserve"> PIGGERY FARMING</w:t>
      </w:r>
      <w:r w:rsidR="00C26238" w:rsidRPr="00C26238">
        <w:rPr>
          <w:rFonts w:ascii="Arial Rounded MT Bold" w:hAnsi="Arial Rounded MT Bold"/>
          <w:b/>
          <w:sz w:val="28"/>
          <w:szCs w:val="28"/>
        </w:rPr>
        <w:t xml:space="preserve">  </w:t>
      </w:r>
      <w:r w:rsidR="00C26238">
        <w:rPr>
          <w:rFonts w:ascii="Arial Rounded MT Bold" w:hAnsi="Arial Rounded MT Bold"/>
          <w:b/>
          <w:sz w:val="28"/>
          <w:szCs w:val="28"/>
        </w:rPr>
        <w:t xml:space="preserve">   </w:t>
      </w:r>
      <w:r w:rsidR="00C26238">
        <w:rPr>
          <w:rFonts w:eastAsia="Arial Unicode MS"/>
          <w:b/>
        </w:rPr>
        <w:t xml:space="preserve">             </w:t>
      </w:r>
      <w:r w:rsidR="00C26238" w:rsidRPr="00C26238">
        <w:rPr>
          <w:rFonts w:eastAsia="Arial Unicode MS"/>
          <w:b/>
        </w:rPr>
        <w:t xml:space="preserve">                    </w:t>
      </w:r>
      <w:r w:rsidR="00C26238">
        <w:rPr>
          <w:rFonts w:eastAsia="Arial Unicode MS"/>
          <w:b/>
        </w:rPr>
        <w:t>(Code No: 82)</w:t>
      </w:r>
    </w:p>
    <w:p w:rsidR="00E479A8" w:rsidRDefault="00E479A8" w:rsidP="00C26238">
      <w:pPr>
        <w:rPr>
          <w:rFonts w:eastAsia="Arial Unicode MS"/>
          <w:b/>
        </w:rPr>
      </w:pPr>
    </w:p>
    <w:p w:rsidR="00C26238" w:rsidRDefault="00C26238" w:rsidP="00E479A8">
      <w:pPr>
        <w:spacing w:line="276" w:lineRule="auto"/>
        <w:ind w:firstLine="720"/>
        <w:jc w:val="both"/>
      </w:pPr>
      <w:r w:rsidRPr="00C26238">
        <w:t>Pig farming is very important component in our State and North East as a whole Pig is considered as one of the most important source of meat for the consumers of entire North East region. Pigs are efficient converters of feed into pork and pork products. Feed conversion ratio is more efficient in pigs compared to other livestock. Pigs are prolific breeder, grow rapidly, mature quickly and capable of producing 2 litters in a year with 8 -12 piglets in a litter under good management practice. Pig farming requires small investment on building and equipments. Pig farming can be combined with other Agricultural activity. Pig can utilize the waste products very efficiently kitchen waste unmarketable fruits and vegetables can be fed to pigs. Pig manure can be used for vegetable cultivation and also make the soil fertile. About 80 % of the total population in Meghalaya consumes meat. Meat production is not self – sufficient in the State. So, with increasing demand of pork in the State, piggery farming has become very profitable enterprise.</w:t>
      </w:r>
    </w:p>
    <w:p w:rsidR="00E479A8" w:rsidRPr="00C26238" w:rsidRDefault="00E479A8" w:rsidP="00C26238">
      <w:pPr>
        <w:ind w:firstLine="720"/>
        <w:jc w:val="both"/>
      </w:pPr>
    </w:p>
    <w:p w:rsidR="00C26238" w:rsidRPr="00C26238" w:rsidRDefault="00C26238" w:rsidP="00C26238">
      <w:pPr>
        <w:rPr>
          <w:b/>
          <w:u w:val="single"/>
        </w:rPr>
      </w:pPr>
      <w:r w:rsidRPr="00C26238">
        <w:rPr>
          <w:b/>
          <w:u w:val="single"/>
        </w:rPr>
        <w:t>OBJECTIVE</w:t>
      </w:r>
    </w:p>
    <w:p w:rsidR="00C26238" w:rsidRPr="00C26238" w:rsidRDefault="00C26238" w:rsidP="00CD6FD5">
      <w:pPr>
        <w:pStyle w:val="ListParagraph"/>
        <w:numPr>
          <w:ilvl w:val="0"/>
          <w:numId w:val="506"/>
        </w:numPr>
        <w:spacing w:after="200" w:line="276" w:lineRule="auto"/>
        <w:ind w:left="810"/>
        <w:contextualSpacing/>
        <w:jc w:val="both"/>
      </w:pPr>
      <w:r w:rsidRPr="00C26238">
        <w:t>Provide employment opportunity.</w:t>
      </w:r>
    </w:p>
    <w:p w:rsidR="00C26238" w:rsidRPr="00C26238" w:rsidRDefault="00C26238" w:rsidP="00CD6FD5">
      <w:pPr>
        <w:pStyle w:val="ListParagraph"/>
        <w:numPr>
          <w:ilvl w:val="0"/>
          <w:numId w:val="506"/>
        </w:numPr>
        <w:spacing w:after="200" w:line="276" w:lineRule="auto"/>
        <w:ind w:left="810"/>
        <w:contextualSpacing/>
        <w:jc w:val="both"/>
      </w:pPr>
      <w:r w:rsidRPr="00C26238">
        <w:t>To increase the meat production.</w:t>
      </w:r>
    </w:p>
    <w:p w:rsidR="00C26238" w:rsidRPr="00C26238" w:rsidRDefault="00C26238" w:rsidP="00CD6FD5">
      <w:pPr>
        <w:pStyle w:val="ListParagraph"/>
        <w:numPr>
          <w:ilvl w:val="0"/>
          <w:numId w:val="506"/>
        </w:numPr>
        <w:spacing w:after="200" w:line="276" w:lineRule="auto"/>
        <w:ind w:left="810"/>
        <w:contextualSpacing/>
        <w:jc w:val="both"/>
      </w:pPr>
      <w:r w:rsidRPr="00C26238">
        <w:t>To Increase the livelihood status of the farmer .</w:t>
      </w:r>
    </w:p>
    <w:p w:rsidR="00C26238" w:rsidRPr="00C26238" w:rsidRDefault="00C26238" w:rsidP="00C26238">
      <w:pPr>
        <w:jc w:val="both"/>
        <w:rPr>
          <w:b/>
          <w:u w:val="single"/>
        </w:rPr>
      </w:pPr>
      <w:r w:rsidRPr="00C26238">
        <w:rPr>
          <w:b/>
          <w:u w:val="single"/>
        </w:rPr>
        <w:t>BREED</w:t>
      </w:r>
    </w:p>
    <w:p w:rsidR="00C26238" w:rsidRPr="00C26238" w:rsidRDefault="00C26238" w:rsidP="00CD6FD5">
      <w:pPr>
        <w:pStyle w:val="ListParagraph"/>
        <w:numPr>
          <w:ilvl w:val="0"/>
          <w:numId w:val="506"/>
        </w:numPr>
        <w:spacing w:after="200" w:line="276" w:lineRule="auto"/>
        <w:ind w:left="810"/>
        <w:contextualSpacing/>
        <w:jc w:val="both"/>
      </w:pPr>
      <w:r w:rsidRPr="00C26238">
        <w:t>Hampshire</w:t>
      </w:r>
    </w:p>
    <w:p w:rsidR="00C26238" w:rsidRPr="00C26238" w:rsidRDefault="00C26238" w:rsidP="00CD6FD5">
      <w:pPr>
        <w:pStyle w:val="ListParagraph"/>
        <w:numPr>
          <w:ilvl w:val="0"/>
          <w:numId w:val="506"/>
        </w:numPr>
        <w:spacing w:after="200" w:line="276" w:lineRule="auto"/>
        <w:ind w:left="810"/>
        <w:contextualSpacing/>
        <w:jc w:val="both"/>
      </w:pPr>
      <w:r w:rsidRPr="00C26238">
        <w:t>Large black</w:t>
      </w:r>
    </w:p>
    <w:p w:rsidR="00C26238" w:rsidRPr="00C26238" w:rsidRDefault="00C26238" w:rsidP="00CD6FD5">
      <w:pPr>
        <w:pStyle w:val="ListParagraph"/>
        <w:numPr>
          <w:ilvl w:val="0"/>
          <w:numId w:val="506"/>
        </w:numPr>
        <w:spacing w:after="200" w:line="276" w:lineRule="auto"/>
        <w:ind w:left="810"/>
        <w:contextualSpacing/>
        <w:jc w:val="both"/>
      </w:pPr>
      <w:r w:rsidRPr="00C26238">
        <w:t>Large white Yorkshire</w:t>
      </w:r>
    </w:p>
    <w:p w:rsidR="00C26238" w:rsidRPr="00C26238" w:rsidRDefault="00C26238" w:rsidP="00CD6FD5">
      <w:pPr>
        <w:pStyle w:val="ListParagraph"/>
        <w:numPr>
          <w:ilvl w:val="0"/>
          <w:numId w:val="506"/>
        </w:numPr>
        <w:spacing w:after="200" w:line="276" w:lineRule="auto"/>
        <w:ind w:left="810"/>
        <w:contextualSpacing/>
        <w:jc w:val="both"/>
      </w:pPr>
      <w:r w:rsidRPr="00C26238">
        <w:t>Cross bred.</w:t>
      </w:r>
    </w:p>
    <w:p w:rsidR="00C26238" w:rsidRPr="00C26238" w:rsidRDefault="00C26238" w:rsidP="00C26238">
      <w:pPr>
        <w:jc w:val="both"/>
        <w:rPr>
          <w:b/>
          <w:u w:val="single"/>
        </w:rPr>
      </w:pPr>
      <w:r w:rsidRPr="00C26238">
        <w:rPr>
          <w:b/>
          <w:u w:val="single"/>
        </w:rPr>
        <w:t>Classification</w:t>
      </w:r>
    </w:p>
    <w:p w:rsidR="00C26238" w:rsidRPr="00C26238" w:rsidRDefault="00C26238" w:rsidP="00CD6FD5">
      <w:pPr>
        <w:pStyle w:val="ListParagraph"/>
        <w:numPr>
          <w:ilvl w:val="0"/>
          <w:numId w:val="506"/>
        </w:numPr>
        <w:spacing w:after="200" w:line="276" w:lineRule="auto"/>
        <w:ind w:left="810"/>
        <w:contextualSpacing/>
        <w:jc w:val="both"/>
      </w:pPr>
      <w:r w:rsidRPr="00C26238">
        <w:t>Meat purpose – Fattening Pigs</w:t>
      </w:r>
    </w:p>
    <w:p w:rsidR="00C26238" w:rsidRPr="00C26238" w:rsidRDefault="00C26238" w:rsidP="00CD6FD5">
      <w:pPr>
        <w:pStyle w:val="ListParagraph"/>
        <w:numPr>
          <w:ilvl w:val="0"/>
          <w:numId w:val="506"/>
        </w:numPr>
        <w:spacing w:after="200" w:line="276" w:lineRule="auto"/>
        <w:ind w:left="810"/>
        <w:contextualSpacing/>
        <w:jc w:val="both"/>
      </w:pPr>
      <w:r w:rsidRPr="00C26238">
        <w:t>Breeding Purpose</w:t>
      </w:r>
    </w:p>
    <w:p w:rsidR="00C26238" w:rsidRPr="00C26238" w:rsidRDefault="00C26238" w:rsidP="00C26238">
      <w:pPr>
        <w:rPr>
          <w:b/>
          <w:u w:val="single"/>
        </w:rPr>
      </w:pPr>
      <w:r w:rsidRPr="00C26238">
        <w:rPr>
          <w:b/>
          <w:u w:val="single"/>
        </w:rPr>
        <w:t>Selection of site</w:t>
      </w:r>
    </w:p>
    <w:p w:rsidR="00C26238" w:rsidRPr="00C26238" w:rsidRDefault="00C26238" w:rsidP="00E479A8">
      <w:pPr>
        <w:spacing w:line="276" w:lineRule="auto"/>
        <w:ind w:firstLine="720"/>
      </w:pPr>
      <w:r w:rsidRPr="00C26238">
        <w:t>1.Location of the farm.</w:t>
      </w:r>
    </w:p>
    <w:p w:rsidR="00C26238" w:rsidRPr="00C26238" w:rsidRDefault="00C26238" w:rsidP="00E479A8">
      <w:pPr>
        <w:spacing w:line="276" w:lineRule="auto"/>
      </w:pPr>
      <w:r w:rsidRPr="00C26238">
        <w:t xml:space="preserve">           </w:t>
      </w:r>
      <w:r w:rsidR="00E479A8">
        <w:t xml:space="preserve"> </w:t>
      </w:r>
      <w:r w:rsidRPr="00C26238">
        <w:t>2. Road facilities.</w:t>
      </w:r>
    </w:p>
    <w:p w:rsidR="00C26238" w:rsidRPr="00C26238" w:rsidRDefault="00C26238" w:rsidP="00E479A8">
      <w:pPr>
        <w:spacing w:line="276" w:lineRule="auto"/>
      </w:pPr>
      <w:r w:rsidRPr="00C26238">
        <w:t xml:space="preserve">           </w:t>
      </w:r>
      <w:r w:rsidR="00E479A8">
        <w:t xml:space="preserve"> </w:t>
      </w:r>
      <w:r w:rsidRPr="00C26238">
        <w:t>3. Water supply</w:t>
      </w:r>
    </w:p>
    <w:p w:rsidR="00C26238" w:rsidRPr="00C26238" w:rsidRDefault="00C26238" w:rsidP="00E479A8">
      <w:pPr>
        <w:spacing w:line="276" w:lineRule="auto"/>
      </w:pPr>
      <w:r w:rsidRPr="00C26238">
        <w:t xml:space="preserve">           </w:t>
      </w:r>
      <w:r w:rsidR="00E479A8">
        <w:t xml:space="preserve"> </w:t>
      </w:r>
      <w:r w:rsidRPr="00C26238">
        <w:t>4. Electricity</w:t>
      </w:r>
    </w:p>
    <w:p w:rsidR="00C26238" w:rsidRPr="00C26238" w:rsidRDefault="00C26238" w:rsidP="00E479A8">
      <w:pPr>
        <w:spacing w:line="276" w:lineRule="auto"/>
      </w:pPr>
      <w:r w:rsidRPr="00C26238">
        <w:t xml:space="preserve">           </w:t>
      </w:r>
      <w:r w:rsidR="00E479A8">
        <w:t xml:space="preserve"> </w:t>
      </w:r>
      <w:r w:rsidRPr="00C26238">
        <w:t>5. Drainage System.</w:t>
      </w:r>
    </w:p>
    <w:p w:rsidR="00C26238" w:rsidRPr="00C26238" w:rsidRDefault="00C26238" w:rsidP="00E479A8">
      <w:pPr>
        <w:spacing w:line="276" w:lineRule="auto"/>
      </w:pPr>
      <w:r w:rsidRPr="00C26238">
        <w:t xml:space="preserve">           </w:t>
      </w:r>
      <w:r w:rsidR="00E479A8">
        <w:t xml:space="preserve"> </w:t>
      </w:r>
      <w:r w:rsidRPr="00C26238">
        <w:t>6. Market.</w:t>
      </w:r>
    </w:p>
    <w:p w:rsidR="00C26238" w:rsidRPr="00C26238" w:rsidRDefault="00C26238" w:rsidP="00C26238">
      <w:pPr>
        <w:jc w:val="center"/>
        <w:rPr>
          <w:b/>
          <w:u w:val="single"/>
        </w:rPr>
      </w:pPr>
      <w:r w:rsidRPr="00C26238">
        <w:rPr>
          <w:b/>
          <w:u w:val="single"/>
        </w:rPr>
        <w:t>HOUSING OF PIGS</w:t>
      </w:r>
    </w:p>
    <w:p w:rsidR="00C26238" w:rsidRDefault="00C26238" w:rsidP="00E479A8">
      <w:pPr>
        <w:spacing w:line="276" w:lineRule="auto"/>
        <w:ind w:firstLine="720"/>
        <w:jc w:val="both"/>
      </w:pPr>
      <w:r w:rsidRPr="00C26238">
        <w:t>Good housing with adequate accommodation, incorporating all essential requirements of pigs must be provided so that the animals can grow quickly and efficiently. This is only possible through scientific housing which includes provision for fresh air, exercise, sunlight protection from inclement weather conditions. Pigs are kept under two system – Open air system and indoor  system which is followed in most places of our country.</w:t>
      </w:r>
    </w:p>
    <w:p w:rsidR="00E479A8" w:rsidRPr="00C26238" w:rsidRDefault="00E479A8" w:rsidP="00C26238">
      <w:pPr>
        <w:ind w:firstLine="720"/>
        <w:jc w:val="both"/>
      </w:pPr>
    </w:p>
    <w:p w:rsidR="00C26238" w:rsidRPr="00C26238" w:rsidRDefault="00C26238" w:rsidP="00C26238">
      <w:pPr>
        <w:jc w:val="both"/>
      </w:pPr>
      <w:r w:rsidRPr="00C26238">
        <w:rPr>
          <w:b/>
          <w:u w:val="single"/>
        </w:rPr>
        <w:t>FLOOR SPACE REQUIREMENT</w:t>
      </w:r>
    </w:p>
    <w:p w:rsidR="00C26238" w:rsidRPr="00C26238" w:rsidRDefault="00C26238" w:rsidP="00C26238">
      <w:pPr>
        <w:jc w:val="both"/>
      </w:pPr>
      <w:r w:rsidRPr="00C26238">
        <w:t>Fattening pig – 25 – 30 sqft/pig</w:t>
      </w:r>
    </w:p>
    <w:p w:rsidR="00C26238" w:rsidRPr="00C26238" w:rsidRDefault="00C26238" w:rsidP="00C26238">
      <w:pPr>
        <w:jc w:val="both"/>
      </w:pPr>
      <w:r w:rsidRPr="00C26238">
        <w:t xml:space="preserve">Farrowing pig – 50 – 60sqft </w:t>
      </w:r>
    </w:p>
    <w:p w:rsidR="00C26238" w:rsidRDefault="00C26238" w:rsidP="00C26238">
      <w:pPr>
        <w:jc w:val="both"/>
      </w:pPr>
      <w:r w:rsidRPr="00C26238">
        <w:t>Boar         - 40 – 50 sqft.</w:t>
      </w:r>
    </w:p>
    <w:p w:rsidR="00E479A8" w:rsidRDefault="00E479A8" w:rsidP="00C26238">
      <w:pPr>
        <w:jc w:val="both"/>
      </w:pPr>
    </w:p>
    <w:p w:rsidR="00E479A8" w:rsidRPr="00C26238" w:rsidRDefault="00E479A8" w:rsidP="00C26238">
      <w:pPr>
        <w:jc w:val="both"/>
      </w:pPr>
    </w:p>
    <w:p w:rsidR="00C26238" w:rsidRPr="00C26238" w:rsidRDefault="00C26238" w:rsidP="00C26238">
      <w:pPr>
        <w:jc w:val="both"/>
        <w:rPr>
          <w:b/>
          <w:u w:val="single"/>
        </w:rPr>
      </w:pPr>
      <w:r w:rsidRPr="00C26238">
        <w:rPr>
          <w:b/>
          <w:u w:val="single"/>
        </w:rPr>
        <w:lastRenderedPageBreak/>
        <w:t>CARE AND MANAGEMENT</w:t>
      </w:r>
    </w:p>
    <w:p w:rsidR="00C26238" w:rsidRPr="00C26238" w:rsidRDefault="00C26238" w:rsidP="00E479A8">
      <w:pPr>
        <w:pStyle w:val="ListParagraph"/>
        <w:numPr>
          <w:ilvl w:val="0"/>
          <w:numId w:val="506"/>
        </w:numPr>
        <w:ind w:left="810"/>
        <w:contextualSpacing/>
        <w:jc w:val="both"/>
      </w:pPr>
      <w:r w:rsidRPr="00C26238">
        <w:t>Good management ensures proper growth and production.</w:t>
      </w:r>
    </w:p>
    <w:p w:rsidR="00C26238" w:rsidRPr="00C26238" w:rsidRDefault="00C26238" w:rsidP="00E479A8">
      <w:pPr>
        <w:pStyle w:val="ListParagraph"/>
        <w:numPr>
          <w:ilvl w:val="0"/>
          <w:numId w:val="506"/>
        </w:numPr>
        <w:ind w:left="810"/>
        <w:contextualSpacing/>
        <w:jc w:val="both"/>
      </w:pPr>
      <w:r w:rsidRPr="00C26238">
        <w:t>Good ventilation</w:t>
      </w:r>
    </w:p>
    <w:p w:rsidR="00C26238" w:rsidRPr="00C26238" w:rsidRDefault="00C26238" w:rsidP="00E479A8">
      <w:pPr>
        <w:pStyle w:val="ListParagraph"/>
        <w:numPr>
          <w:ilvl w:val="0"/>
          <w:numId w:val="506"/>
        </w:numPr>
        <w:ind w:left="810"/>
        <w:contextualSpacing/>
        <w:jc w:val="both"/>
      </w:pPr>
      <w:r w:rsidRPr="00C26238">
        <w:t>Clean water supply.</w:t>
      </w:r>
    </w:p>
    <w:p w:rsidR="00C26238" w:rsidRPr="00C26238" w:rsidRDefault="00C26238" w:rsidP="00E479A8">
      <w:pPr>
        <w:pStyle w:val="ListParagraph"/>
        <w:numPr>
          <w:ilvl w:val="0"/>
          <w:numId w:val="506"/>
        </w:numPr>
        <w:ind w:left="810"/>
        <w:contextualSpacing/>
        <w:jc w:val="both"/>
      </w:pPr>
      <w:r w:rsidRPr="00C26238">
        <w:t>Feeding  balanced ration.</w:t>
      </w:r>
    </w:p>
    <w:p w:rsidR="00C26238" w:rsidRPr="00C26238" w:rsidRDefault="00C26238" w:rsidP="00E479A8">
      <w:pPr>
        <w:pStyle w:val="ListParagraph"/>
        <w:numPr>
          <w:ilvl w:val="0"/>
          <w:numId w:val="506"/>
        </w:numPr>
        <w:ind w:left="810"/>
        <w:contextualSpacing/>
        <w:jc w:val="both"/>
      </w:pPr>
      <w:r w:rsidRPr="00C26238">
        <w:t>Cleaning of the shed regularly.</w:t>
      </w:r>
    </w:p>
    <w:p w:rsidR="00C26238" w:rsidRPr="00C26238" w:rsidRDefault="00C26238" w:rsidP="00E479A8">
      <w:pPr>
        <w:pStyle w:val="ListParagraph"/>
        <w:numPr>
          <w:ilvl w:val="0"/>
          <w:numId w:val="506"/>
        </w:numPr>
        <w:ind w:left="810"/>
        <w:contextualSpacing/>
        <w:jc w:val="both"/>
      </w:pPr>
      <w:r w:rsidRPr="00C26238">
        <w:t>Regular Deworming</w:t>
      </w:r>
    </w:p>
    <w:p w:rsidR="00C26238" w:rsidRDefault="00C26238" w:rsidP="00E479A8">
      <w:pPr>
        <w:pStyle w:val="ListParagraph"/>
        <w:numPr>
          <w:ilvl w:val="0"/>
          <w:numId w:val="506"/>
        </w:numPr>
        <w:ind w:left="810"/>
        <w:contextualSpacing/>
        <w:jc w:val="both"/>
      </w:pPr>
      <w:r w:rsidRPr="00C26238">
        <w:t>Timely vaccination.</w:t>
      </w:r>
    </w:p>
    <w:p w:rsidR="00E479A8" w:rsidRPr="00C26238" w:rsidRDefault="00E479A8" w:rsidP="00E479A8">
      <w:pPr>
        <w:pStyle w:val="ListParagraph"/>
        <w:numPr>
          <w:ilvl w:val="0"/>
          <w:numId w:val="506"/>
        </w:numPr>
        <w:ind w:left="810"/>
        <w:contextualSpacing/>
        <w:jc w:val="both"/>
      </w:pPr>
    </w:p>
    <w:p w:rsidR="00C26238" w:rsidRPr="00C26238" w:rsidRDefault="00C26238" w:rsidP="00C26238">
      <w:pPr>
        <w:jc w:val="both"/>
        <w:rPr>
          <w:b/>
          <w:u w:val="single"/>
        </w:rPr>
      </w:pPr>
      <w:r w:rsidRPr="00C26238">
        <w:rPr>
          <w:b/>
          <w:u w:val="single"/>
        </w:rPr>
        <w:t>Preparation before farrowing</w:t>
      </w:r>
    </w:p>
    <w:p w:rsidR="00C26238" w:rsidRPr="00C26238" w:rsidRDefault="00C26238" w:rsidP="00E479A8">
      <w:pPr>
        <w:spacing w:line="276" w:lineRule="auto"/>
        <w:ind w:left="360"/>
        <w:jc w:val="both"/>
      </w:pPr>
      <w:r w:rsidRPr="00C26238">
        <w:t>1. Farrowing pen should be cleaned properly</w:t>
      </w:r>
    </w:p>
    <w:p w:rsidR="00C26238" w:rsidRPr="00C26238" w:rsidRDefault="00C26238" w:rsidP="00E479A8">
      <w:pPr>
        <w:spacing w:line="276" w:lineRule="auto"/>
        <w:ind w:left="360"/>
        <w:jc w:val="both"/>
      </w:pPr>
      <w:r w:rsidRPr="00C26238">
        <w:t>2. Bedding materials like saw dust should be used especially during winter or   use gunny bags</w:t>
      </w:r>
    </w:p>
    <w:p w:rsidR="00C26238" w:rsidRPr="00C26238" w:rsidRDefault="00C26238" w:rsidP="00E479A8">
      <w:pPr>
        <w:spacing w:line="276" w:lineRule="auto"/>
        <w:ind w:left="360"/>
        <w:jc w:val="both"/>
      </w:pPr>
      <w:r w:rsidRPr="00C26238">
        <w:t>3. Show sign and symptoms before farrowing</w:t>
      </w:r>
    </w:p>
    <w:p w:rsidR="00C26238" w:rsidRDefault="00C26238" w:rsidP="00E479A8">
      <w:pPr>
        <w:spacing w:line="276" w:lineRule="auto"/>
        <w:ind w:left="360"/>
        <w:jc w:val="both"/>
      </w:pPr>
      <w:r w:rsidRPr="00C26238">
        <w:t>4. Three days before farrowing shift to the farrowing pen</w:t>
      </w:r>
    </w:p>
    <w:p w:rsidR="00E479A8" w:rsidRPr="00C26238" w:rsidRDefault="00E479A8" w:rsidP="00C26238">
      <w:pPr>
        <w:ind w:left="360"/>
        <w:jc w:val="both"/>
      </w:pPr>
    </w:p>
    <w:p w:rsidR="00C26238" w:rsidRPr="00C26238" w:rsidRDefault="00C26238" w:rsidP="00C26238">
      <w:pPr>
        <w:jc w:val="both"/>
        <w:rPr>
          <w:b/>
          <w:u w:val="single"/>
        </w:rPr>
      </w:pPr>
      <w:r w:rsidRPr="00C26238">
        <w:rPr>
          <w:b/>
          <w:u w:val="single"/>
        </w:rPr>
        <w:t>Care &amp; Management after farrowing</w:t>
      </w:r>
    </w:p>
    <w:p w:rsidR="00C26238" w:rsidRPr="00C26238" w:rsidRDefault="00C26238" w:rsidP="00E479A8">
      <w:pPr>
        <w:spacing w:line="276" w:lineRule="auto"/>
        <w:ind w:left="360"/>
        <w:jc w:val="both"/>
      </w:pPr>
      <w:r w:rsidRPr="00C26238">
        <w:t>1. Care should be taken to the newborn piglets till weaning</w:t>
      </w:r>
    </w:p>
    <w:p w:rsidR="00C26238" w:rsidRPr="00C26238" w:rsidRDefault="00C26238" w:rsidP="00E479A8">
      <w:pPr>
        <w:spacing w:line="276" w:lineRule="auto"/>
        <w:ind w:left="360"/>
        <w:jc w:val="both"/>
      </w:pPr>
      <w:r w:rsidRPr="00C26238">
        <w:t>2. Profit depends on the nos. of piglets</w:t>
      </w:r>
    </w:p>
    <w:p w:rsidR="00C26238" w:rsidRDefault="00C26238" w:rsidP="00E479A8">
      <w:pPr>
        <w:spacing w:line="276" w:lineRule="auto"/>
        <w:ind w:left="360"/>
        <w:jc w:val="both"/>
      </w:pPr>
      <w:r w:rsidRPr="00C26238">
        <w:t>3. Keep the newborn in a warm place</w:t>
      </w:r>
    </w:p>
    <w:p w:rsidR="00E479A8" w:rsidRPr="00C26238" w:rsidRDefault="00E479A8" w:rsidP="00C26238">
      <w:pPr>
        <w:ind w:left="360"/>
        <w:jc w:val="both"/>
      </w:pPr>
    </w:p>
    <w:p w:rsidR="00C26238" w:rsidRPr="00C26238" w:rsidRDefault="00C26238" w:rsidP="00E479A8">
      <w:pPr>
        <w:jc w:val="both"/>
        <w:rPr>
          <w:b/>
          <w:u w:val="single"/>
        </w:rPr>
      </w:pPr>
      <w:r w:rsidRPr="00C26238">
        <w:rPr>
          <w:b/>
          <w:u w:val="single"/>
        </w:rPr>
        <w:t>Care &amp; Management of newborn Piglets</w:t>
      </w:r>
    </w:p>
    <w:p w:rsidR="00C26238" w:rsidRPr="00C26238" w:rsidRDefault="00C26238" w:rsidP="00E479A8">
      <w:pPr>
        <w:spacing w:line="276" w:lineRule="auto"/>
        <w:ind w:left="360"/>
        <w:jc w:val="both"/>
      </w:pPr>
      <w:r w:rsidRPr="00C26238">
        <w:t>Clean the piglets with warm moist cloths</w:t>
      </w:r>
    </w:p>
    <w:p w:rsidR="00C26238" w:rsidRPr="00C26238" w:rsidRDefault="00C26238" w:rsidP="00E479A8">
      <w:pPr>
        <w:spacing w:line="276" w:lineRule="auto"/>
        <w:ind w:left="360"/>
        <w:jc w:val="both"/>
      </w:pPr>
      <w:r w:rsidRPr="00C26238">
        <w:t>Keep in a warm place</w:t>
      </w:r>
    </w:p>
    <w:p w:rsidR="00C26238" w:rsidRPr="00C26238" w:rsidRDefault="00C26238" w:rsidP="00E479A8">
      <w:pPr>
        <w:spacing w:line="276" w:lineRule="auto"/>
        <w:ind w:left="360"/>
        <w:jc w:val="both"/>
      </w:pPr>
      <w:r w:rsidRPr="00C26238">
        <w:t>Cut the umbilical cord 3 hours after farrowing about 3 cm (1inch) apply Tr. Iodine</w:t>
      </w:r>
    </w:p>
    <w:p w:rsidR="00C26238" w:rsidRPr="00C26238" w:rsidRDefault="00C26238" w:rsidP="00E479A8">
      <w:pPr>
        <w:spacing w:line="276" w:lineRule="auto"/>
        <w:ind w:left="360"/>
        <w:jc w:val="both"/>
      </w:pPr>
      <w:r w:rsidRPr="00C26238">
        <w:t>Cut the needle teeth (4 nos.)after 3 days as they will injure the nipples</w:t>
      </w:r>
    </w:p>
    <w:p w:rsidR="00C26238" w:rsidRPr="00C26238" w:rsidRDefault="00C26238" w:rsidP="00E479A8">
      <w:pPr>
        <w:spacing w:line="276" w:lineRule="auto"/>
        <w:ind w:left="360"/>
        <w:jc w:val="both"/>
      </w:pPr>
      <w:r w:rsidRPr="00C26238">
        <w:t>Colostrum feeding should be given within 2 hours.</w:t>
      </w:r>
    </w:p>
    <w:p w:rsidR="00C26238" w:rsidRPr="00C26238" w:rsidRDefault="00C26238" w:rsidP="00E479A8">
      <w:pPr>
        <w:spacing w:line="276" w:lineRule="auto"/>
        <w:ind w:left="360"/>
        <w:jc w:val="both"/>
      </w:pPr>
      <w:r w:rsidRPr="00C26238">
        <w:t>Weaning- 56 days or 8 weeks</w:t>
      </w:r>
    </w:p>
    <w:p w:rsidR="00C26238" w:rsidRPr="00C26238" w:rsidRDefault="00C26238" w:rsidP="00E479A8">
      <w:pPr>
        <w:spacing w:line="276" w:lineRule="auto"/>
        <w:ind w:left="360"/>
        <w:jc w:val="both"/>
      </w:pPr>
      <w:r w:rsidRPr="00C26238">
        <w:t>Iron should be given to the piglets</w:t>
      </w:r>
    </w:p>
    <w:p w:rsidR="00C26238" w:rsidRPr="00C26238" w:rsidRDefault="00C26238" w:rsidP="00E479A8">
      <w:pPr>
        <w:spacing w:line="276" w:lineRule="auto"/>
        <w:ind w:left="360"/>
        <w:jc w:val="both"/>
      </w:pPr>
      <w:r w:rsidRPr="00C26238">
        <w:t>Castration – 2-3 months of age</w:t>
      </w:r>
    </w:p>
    <w:p w:rsidR="00C26238" w:rsidRDefault="00C26238" w:rsidP="00E479A8">
      <w:pPr>
        <w:spacing w:line="276" w:lineRule="auto"/>
        <w:ind w:left="360"/>
        <w:jc w:val="both"/>
      </w:pPr>
      <w:r w:rsidRPr="00C26238">
        <w:t>Deworming- Every 3 months</w:t>
      </w:r>
    </w:p>
    <w:p w:rsidR="00E479A8" w:rsidRPr="00C26238" w:rsidRDefault="00E479A8" w:rsidP="00C26238">
      <w:pPr>
        <w:ind w:left="360"/>
        <w:jc w:val="both"/>
      </w:pPr>
    </w:p>
    <w:p w:rsidR="00C26238" w:rsidRPr="00C26238" w:rsidRDefault="00C26238" w:rsidP="00C26238">
      <w:pPr>
        <w:jc w:val="center"/>
        <w:rPr>
          <w:b/>
          <w:u w:val="single"/>
        </w:rPr>
      </w:pPr>
      <w:r w:rsidRPr="00C26238">
        <w:rPr>
          <w:b/>
          <w:u w:val="single"/>
        </w:rPr>
        <w:t>ADVANTAGES OF PIGGERY FARMING</w:t>
      </w:r>
    </w:p>
    <w:p w:rsidR="00C26238" w:rsidRPr="00C26238" w:rsidRDefault="00C26238" w:rsidP="00E479A8">
      <w:pPr>
        <w:spacing w:after="200" w:line="276" w:lineRule="auto"/>
        <w:contextualSpacing/>
        <w:jc w:val="both"/>
      </w:pPr>
      <w:r w:rsidRPr="00C26238">
        <w:t>Provide employment opportunity and improve their standard of living.</w:t>
      </w:r>
    </w:p>
    <w:p w:rsidR="00C26238" w:rsidRPr="00C26238" w:rsidRDefault="00C26238" w:rsidP="00E479A8">
      <w:pPr>
        <w:spacing w:after="200" w:line="276" w:lineRule="auto"/>
        <w:contextualSpacing/>
        <w:jc w:val="both"/>
      </w:pPr>
      <w:r w:rsidRPr="00C26238">
        <w:t>Pig farming requires small investment on building and equipment.</w:t>
      </w:r>
    </w:p>
    <w:p w:rsidR="00C26238" w:rsidRPr="00C26238" w:rsidRDefault="00C26238" w:rsidP="00E479A8">
      <w:pPr>
        <w:spacing w:after="200" w:line="276" w:lineRule="auto"/>
        <w:contextualSpacing/>
        <w:jc w:val="both"/>
      </w:pPr>
      <w:r w:rsidRPr="00C26238">
        <w:t>Provide quick returns, market weight can be achieved within a period of 7 – 8 months.</w:t>
      </w:r>
    </w:p>
    <w:p w:rsidR="00C26238" w:rsidRPr="00C26238" w:rsidRDefault="00C26238" w:rsidP="00E479A8">
      <w:pPr>
        <w:spacing w:after="200" w:line="276" w:lineRule="auto"/>
        <w:contextualSpacing/>
        <w:jc w:val="both"/>
      </w:pPr>
      <w:r w:rsidRPr="00C26238">
        <w:t>Low cost investment.</w:t>
      </w:r>
    </w:p>
    <w:p w:rsidR="00C26238" w:rsidRPr="00C26238" w:rsidRDefault="00C26238" w:rsidP="00E479A8">
      <w:pPr>
        <w:spacing w:after="200" w:line="276" w:lineRule="auto"/>
        <w:contextualSpacing/>
        <w:jc w:val="both"/>
      </w:pPr>
      <w:r w:rsidRPr="00C26238">
        <w:t>Pigs are highly prolific in nature and farrow twice a year.</w:t>
      </w:r>
    </w:p>
    <w:p w:rsidR="00C26238" w:rsidRPr="00C26238" w:rsidRDefault="00C26238" w:rsidP="00E479A8">
      <w:pPr>
        <w:spacing w:after="200" w:line="276" w:lineRule="auto"/>
        <w:contextualSpacing/>
        <w:jc w:val="both"/>
      </w:pPr>
      <w:r w:rsidRPr="00C26238">
        <w:t>Increase the livelihood status of pig farmer as well as provide financial security during the urgent need of the hour.</w:t>
      </w:r>
    </w:p>
    <w:p w:rsidR="00C26238" w:rsidRPr="00C26238" w:rsidRDefault="00C26238" w:rsidP="00E479A8">
      <w:pPr>
        <w:spacing w:after="200" w:line="276" w:lineRule="auto"/>
        <w:contextualSpacing/>
        <w:jc w:val="both"/>
      </w:pPr>
      <w:r w:rsidRPr="00C26238">
        <w:t>Produce 8-10 piglets in each farrowing.</w:t>
      </w:r>
    </w:p>
    <w:p w:rsidR="00C26238" w:rsidRPr="00C26238" w:rsidRDefault="00C26238" w:rsidP="00E479A8">
      <w:pPr>
        <w:spacing w:after="200" w:line="276" w:lineRule="auto"/>
        <w:contextualSpacing/>
        <w:jc w:val="both"/>
      </w:pPr>
      <w:r w:rsidRPr="00C26238">
        <w:t>80% of the total human population in Meghalaya consumes meat.</w:t>
      </w:r>
    </w:p>
    <w:p w:rsidR="00C26238" w:rsidRPr="00E479A8" w:rsidRDefault="00C26238" w:rsidP="00E479A8">
      <w:pPr>
        <w:spacing w:after="200" w:line="276" w:lineRule="auto"/>
        <w:contextualSpacing/>
        <w:jc w:val="both"/>
        <w:rPr>
          <w:b/>
        </w:rPr>
      </w:pPr>
      <w:r w:rsidRPr="00C26238">
        <w:t>Meat production is not self -sufficient in the State thus demand of meat is very high</w:t>
      </w:r>
    </w:p>
    <w:p w:rsidR="00C26238" w:rsidRDefault="00C26238" w:rsidP="00E479A8">
      <w:pPr>
        <w:spacing w:after="200" w:line="276" w:lineRule="auto"/>
        <w:contextualSpacing/>
        <w:jc w:val="both"/>
      </w:pPr>
      <w:r w:rsidRPr="00C26238">
        <w:t>Proper feeding is very important item of management since feed represent a very high percentage of the total cost of production of pigs.Pig has got the highest feed conversion efficiency i.e., produce more live weight gain from a given weight of feed.</w:t>
      </w:r>
    </w:p>
    <w:p w:rsidR="00E479A8" w:rsidRDefault="00E479A8" w:rsidP="00E479A8">
      <w:pPr>
        <w:spacing w:after="200" w:line="276" w:lineRule="auto"/>
        <w:contextualSpacing/>
        <w:jc w:val="both"/>
      </w:pPr>
    </w:p>
    <w:p w:rsidR="00E479A8" w:rsidRDefault="00E479A8" w:rsidP="00E479A8">
      <w:pPr>
        <w:spacing w:after="200" w:line="276" w:lineRule="auto"/>
        <w:contextualSpacing/>
        <w:jc w:val="both"/>
      </w:pPr>
    </w:p>
    <w:p w:rsidR="006F3CBA" w:rsidRDefault="006F3CBA" w:rsidP="00E479A8">
      <w:pPr>
        <w:spacing w:after="200" w:line="276" w:lineRule="auto"/>
        <w:contextualSpacing/>
        <w:jc w:val="both"/>
      </w:pPr>
    </w:p>
    <w:p w:rsidR="006F3CBA" w:rsidRDefault="006F3CBA" w:rsidP="00E479A8">
      <w:pPr>
        <w:spacing w:after="200" w:line="276" w:lineRule="auto"/>
        <w:contextualSpacing/>
        <w:jc w:val="both"/>
      </w:pPr>
    </w:p>
    <w:p w:rsidR="00C26238" w:rsidRPr="00C26238" w:rsidRDefault="00C26238" w:rsidP="00E479A8">
      <w:pPr>
        <w:ind w:left="780"/>
        <w:jc w:val="center"/>
        <w:rPr>
          <w:b/>
          <w:u w:val="single"/>
        </w:rPr>
      </w:pPr>
      <w:r w:rsidRPr="00C26238">
        <w:rPr>
          <w:b/>
          <w:u w:val="single"/>
        </w:rPr>
        <w:lastRenderedPageBreak/>
        <w:t>SWINE DISEASES</w:t>
      </w:r>
    </w:p>
    <w:p w:rsidR="00C26238" w:rsidRPr="00C26238" w:rsidRDefault="00C26238" w:rsidP="00C26238">
      <w:pPr>
        <w:ind w:left="780"/>
      </w:pPr>
      <w:r w:rsidRPr="00C26238">
        <w:t xml:space="preserve">Main threat of piggery farming is diseases which causes economic loss to the piggery farmer                                                                          </w:t>
      </w:r>
    </w:p>
    <w:p w:rsidR="00E479A8" w:rsidRDefault="00C26238" w:rsidP="00E479A8">
      <w:pPr>
        <w:spacing w:line="360" w:lineRule="auto"/>
      </w:pPr>
      <w:r w:rsidRPr="00C26238">
        <w:rPr>
          <w:b/>
        </w:rPr>
        <w:t>1</w:t>
      </w:r>
      <w:r w:rsidRPr="00C26238">
        <w:t>.Hog cholera or swine fever</w:t>
      </w:r>
      <w:r>
        <w:t xml:space="preserve">  </w:t>
      </w:r>
    </w:p>
    <w:p w:rsidR="00E479A8" w:rsidRDefault="00C26238" w:rsidP="00E479A8">
      <w:pPr>
        <w:spacing w:line="360" w:lineRule="auto"/>
      </w:pPr>
      <w:r w:rsidRPr="00C26238">
        <w:rPr>
          <w:b/>
        </w:rPr>
        <w:t>2.</w:t>
      </w:r>
      <w:r w:rsidRPr="00C26238">
        <w:t>Swine pox</w:t>
      </w:r>
      <w:r>
        <w:t xml:space="preserve">  </w:t>
      </w:r>
    </w:p>
    <w:p w:rsidR="00E479A8" w:rsidRDefault="00C26238" w:rsidP="00E479A8">
      <w:pPr>
        <w:spacing w:line="360" w:lineRule="auto"/>
      </w:pPr>
      <w:r w:rsidRPr="00C26238">
        <w:rPr>
          <w:b/>
        </w:rPr>
        <w:t>3</w:t>
      </w:r>
      <w:r w:rsidRPr="00C26238">
        <w:t>.Foot and mouth diseases</w:t>
      </w:r>
      <w:r>
        <w:t xml:space="preserve">  </w:t>
      </w:r>
    </w:p>
    <w:p w:rsidR="00E479A8" w:rsidRDefault="00C26238" w:rsidP="00E479A8">
      <w:pPr>
        <w:spacing w:line="360" w:lineRule="auto"/>
      </w:pPr>
      <w:r w:rsidRPr="00C26238">
        <w:rPr>
          <w:b/>
        </w:rPr>
        <w:t>4</w:t>
      </w:r>
      <w:r w:rsidRPr="00C26238">
        <w:t>. Piglet influenza</w:t>
      </w:r>
      <w:r>
        <w:t xml:space="preserve">                                 </w:t>
      </w:r>
    </w:p>
    <w:p w:rsidR="00E479A8" w:rsidRDefault="00C26238" w:rsidP="00E479A8">
      <w:pPr>
        <w:spacing w:line="360" w:lineRule="auto"/>
      </w:pPr>
      <w:r w:rsidRPr="00C26238">
        <w:rPr>
          <w:b/>
        </w:rPr>
        <w:t>5.</w:t>
      </w:r>
      <w:r w:rsidRPr="00C26238">
        <w:t xml:space="preserve"> Ascariasi</w:t>
      </w:r>
      <w:r>
        <w:t xml:space="preserve">                 </w:t>
      </w:r>
      <w:r w:rsidRPr="00C26238">
        <w:t xml:space="preserve"> </w:t>
      </w:r>
    </w:p>
    <w:p w:rsidR="00E479A8" w:rsidRDefault="00C26238" w:rsidP="00E479A8">
      <w:pPr>
        <w:spacing w:line="360" w:lineRule="auto"/>
      </w:pPr>
      <w:r w:rsidRPr="00C26238">
        <w:rPr>
          <w:b/>
        </w:rPr>
        <w:t>6</w:t>
      </w:r>
      <w:r w:rsidRPr="00C26238">
        <w:t>. Taeniasis</w:t>
      </w:r>
      <w:r>
        <w:t xml:space="preserve">              </w:t>
      </w:r>
    </w:p>
    <w:p w:rsidR="00C26238" w:rsidRPr="00C26238" w:rsidRDefault="00C26238" w:rsidP="00E479A8">
      <w:pPr>
        <w:spacing w:line="360" w:lineRule="auto"/>
      </w:pPr>
      <w:r w:rsidRPr="00C26238">
        <w:rPr>
          <w:b/>
        </w:rPr>
        <w:t>7.</w:t>
      </w:r>
      <w:r w:rsidRPr="00C26238">
        <w:t xml:space="preserve"> Piglet Pneumonia.</w:t>
      </w:r>
    </w:p>
    <w:p w:rsidR="00C26238" w:rsidRPr="00C26238" w:rsidRDefault="00C26238" w:rsidP="00C26238">
      <w:pPr>
        <w:pStyle w:val="ListParagraph"/>
        <w:ind w:left="1080"/>
        <w:jc w:val="both"/>
      </w:pPr>
    </w:p>
    <w:p w:rsidR="00C26238" w:rsidRPr="00C26238" w:rsidRDefault="00C26238" w:rsidP="00E479A8">
      <w:pPr>
        <w:jc w:val="center"/>
        <w:rPr>
          <w:b/>
          <w:u w:val="single"/>
        </w:rPr>
      </w:pPr>
      <w:r w:rsidRPr="00C26238">
        <w:rPr>
          <w:b/>
          <w:u w:val="single"/>
        </w:rPr>
        <w:t>PREVENTION AND CONTROL</w:t>
      </w:r>
    </w:p>
    <w:p w:rsidR="00E479A8" w:rsidRDefault="00C26238" w:rsidP="00E479A8">
      <w:pPr>
        <w:spacing w:line="360" w:lineRule="auto"/>
        <w:contextualSpacing/>
        <w:jc w:val="both"/>
      </w:pPr>
      <w:r>
        <w:t>(a).</w:t>
      </w:r>
      <w:r w:rsidR="00E479A8">
        <w:t xml:space="preserve"> </w:t>
      </w:r>
      <w:r w:rsidRPr="00C26238">
        <w:t>Regular Deworming.</w:t>
      </w:r>
      <w:r>
        <w:t xml:space="preserve">   </w:t>
      </w:r>
    </w:p>
    <w:p w:rsidR="00E479A8" w:rsidRDefault="00C26238" w:rsidP="00E479A8">
      <w:pPr>
        <w:spacing w:line="360" w:lineRule="auto"/>
        <w:contextualSpacing/>
        <w:jc w:val="both"/>
      </w:pPr>
      <w:r>
        <w:t>(b).</w:t>
      </w:r>
      <w:r w:rsidR="00E479A8">
        <w:t xml:space="preserve"> </w:t>
      </w:r>
      <w:r w:rsidRPr="00C26238">
        <w:t>Vaccination programme.</w:t>
      </w:r>
      <w:r>
        <w:t xml:space="preserve"> </w:t>
      </w:r>
    </w:p>
    <w:p w:rsidR="00E479A8" w:rsidRDefault="00C26238" w:rsidP="00E479A8">
      <w:pPr>
        <w:spacing w:line="360" w:lineRule="auto"/>
        <w:contextualSpacing/>
        <w:jc w:val="both"/>
      </w:pPr>
      <w:r>
        <w:t>(c).</w:t>
      </w:r>
      <w:r w:rsidR="00E479A8">
        <w:t xml:space="preserve"> </w:t>
      </w:r>
      <w:r w:rsidRPr="00C26238">
        <w:t>Consult the nearest Dispensary in case of any outbreak or death of animals</w:t>
      </w:r>
      <w:r>
        <w:t xml:space="preserve">  </w:t>
      </w:r>
    </w:p>
    <w:p w:rsidR="00C26238" w:rsidRPr="00C26238" w:rsidRDefault="00C26238" w:rsidP="00E479A8">
      <w:pPr>
        <w:spacing w:line="360" w:lineRule="auto"/>
        <w:contextualSpacing/>
        <w:jc w:val="both"/>
      </w:pPr>
      <w:r>
        <w:t>(d).</w:t>
      </w:r>
      <w:r w:rsidR="00E479A8">
        <w:t xml:space="preserve"> </w:t>
      </w:r>
      <w:r w:rsidRPr="00C26238">
        <w:t>Record keeping/Maintain  Health card</w:t>
      </w:r>
    </w:p>
    <w:p w:rsidR="00C26238" w:rsidRPr="00C26238" w:rsidRDefault="00E479A8" w:rsidP="00E479A8">
      <w:pPr>
        <w:pStyle w:val="ListParagraph"/>
        <w:ind w:left="1440"/>
        <w:jc w:val="center"/>
        <w:rPr>
          <w:b/>
          <w:u w:val="single"/>
        </w:rPr>
      </w:pPr>
      <w:r w:rsidRPr="00C26238">
        <w:rPr>
          <w:b/>
          <w:u w:val="single"/>
        </w:rPr>
        <w:t>VACCINATION SCHEDULE</w:t>
      </w:r>
    </w:p>
    <w:p w:rsidR="00C26238" w:rsidRPr="00C26238" w:rsidRDefault="00C26238" w:rsidP="00C26238">
      <w:pPr>
        <w:pStyle w:val="ListParagraph"/>
        <w:ind w:left="1440"/>
        <w:jc w:val="center"/>
        <w:rPr>
          <w:b/>
          <w:u w:val="single"/>
        </w:rPr>
      </w:pPr>
    </w:p>
    <w:p w:rsidR="00C26238" w:rsidRPr="00C26238" w:rsidRDefault="00C26238" w:rsidP="00E479A8">
      <w:pPr>
        <w:spacing w:line="276" w:lineRule="auto"/>
        <w:jc w:val="both"/>
      </w:pPr>
      <w:r w:rsidRPr="00C26238">
        <w:t>Pigs should be vaccinated against Swine Fever.</w:t>
      </w:r>
    </w:p>
    <w:p w:rsidR="00C26238" w:rsidRPr="00C26238" w:rsidRDefault="00C26238" w:rsidP="00E479A8">
      <w:pPr>
        <w:spacing w:line="276" w:lineRule="auto"/>
        <w:jc w:val="both"/>
      </w:pPr>
      <w:r w:rsidRPr="00C26238">
        <w:t>Primary vaccination -2months of age.</w:t>
      </w:r>
    </w:p>
    <w:p w:rsidR="00C26238" w:rsidRPr="00C26238" w:rsidRDefault="00C26238" w:rsidP="00E479A8">
      <w:pPr>
        <w:spacing w:line="276" w:lineRule="auto"/>
        <w:jc w:val="both"/>
      </w:pPr>
      <w:r w:rsidRPr="00C26238">
        <w:t>Revaccination  –  Annually.</w:t>
      </w:r>
    </w:p>
    <w:p w:rsidR="00C26238" w:rsidRDefault="00C26238" w:rsidP="00C26238"/>
    <w:p w:rsidR="00E479A8" w:rsidRDefault="00520D1D" w:rsidP="00520D1D">
      <w:pPr>
        <w:rPr>
          <w:b/>
          <w:sz w:val="32"/>
          <w:szCs w:val="32"/>
        </w:rPr>
      </w:pPr>
      <w:r>
        <w:rPr>
          <w:b/>
          <w:sz w:val="32"/>
          <w:szCs w:val="32"/>
        </w:rPr>
        <w:t xml:space="preserve">                                          </w:t>
      </w:r>
    </w:p>
    <w:p w:rsidR="00E479A8" w:rsidRDefault="00E479A8" w:rsidP="00520D1D">
      <w:pPr>
        <w:rPr>
          <w:b/>
          <w:sz w:val="32"/>
          <w:szCs w:val="32"/>
        </w:rPr>
      </w:pPr>
    </w:p>
    <w:p w:rsidR="00E479A8" w:rsidRDefault="00E479A8" w:rsidP="00520D1D">
      <w:pPr>
        <w:rPr>
          <w:b/>
          <w:sz w:val="32"/>
          <w:szCs w:val="32"/>
        </w:rPr>
      </w:pPr>
    </w:p>
    <w:p w:rsidR="00E479A8" w:rsidRDefault="00E479A8" w:rsidP="00520D1D">
      <w:pPr>
        <w:rPr>
          <w:b/>
          <w:sz w:val="32"/>
          <w:szCs w:val="32"/>
        </w:rPr>
      </w:pPr>
    </w:p>
    <w:p w:rsidR="00E479A8" w:rsidRDefault="00E479A8" w:rsidP="00520D1D">
      <w:pPr>
        <w:rPr>
          <w:b/>
          <w:sz w:val="32"/>
          <w:szCs w:val="32"/>
        </w:rPr>
      </w:pPr>
    </w:p>
    <w:p w:rsidR="00E479A8" w:rsidRDefault="00E479A8" w:rsidP="00520D1D">
      <w:pPr>
        <w:rPr>
          <w:b/>
          <w:sz w:val="32"/>
          <w:szCs w:val="32"/>
        </w:rPr>
      </w:pPr>
    </w:p>
    <w:p w:rsidR="00E479A8" w:rsidRDefault="00E479A8" w:rsidP="00520D1D">
      <w:pPr>
        <w:rPr>
          <w:b/>
          <w:sz w:val="32"/>
          <w:szCs w:val="32"/>
        </w:rPr>
      </w:pPr>
    </w:p>
    <w:p w:rsidR="00E479A8" w:rsidRDefault="00E479A8" w:rsidP="00520D1D">
      <w:pPr>
        <w:rPr>
          <w:b/>
          <w:sz w:val="32"/>
          <w:szCs w:val="32"/>
        </w:rPr>
      </w:pPr>
    </w:p>
    <w:p w:rsidR="00E479A8" w:rsidRDefault="00E479A8" w:rsidP="00520D1D">
      <w:pPr>
        <w:rPr>
          <w:b/>
          <w:sz w:val="32"/>
          <w:szCs w:val="32"/>
        </w:rPr>
      </w:pPr>
    </w:p>
    <w:p w:rsidR="00A7061E" w:rsidRDefault="00A7061E" w:rsidP="00520D1D">
      <w:pPr>
        <w:rPr>
          <w:b/>
          <w:sz w:val="32"/>
          <w:szCs w:val="32"/>
        </w:rPr>
      </w:pPr>
    </w:p>
    <w:p w:rsidR="00A7061E" w:rsidRDefault="00A7061E" w:rsidP="00520D1D">
      <w:pPr>
        <w:rPr>
          <w:b/>
          <w:sz w:val="32"/>
          <w:szCs w:val="32"/>
        </w:rPr>
      </w:pPr>
    </w:p>
    <w:p w:rsidR="00A7061E" w:rsidRDefault="00A7061E" w:rsidP="00520D1D">
      <w:pPr>
        <w:rPr>
          <w:b/>
          <w:sz w:val="32"/>
          <w:szCs w:val="32"/>
        </w:rPr>
      </w:pPr>
    </w:p>
    <w:p w:rsidR="00A7061E" w:rsidRDefault="00A7061E" w:rsidP="00520D1D">
      <w:pPr>
        <w:rPr>
          <w:b/>
          <w:sz w:val="32"/>
          <w:szCs w:val="32"/>
        </w:rPr>
      </w:pPr>
    </w:p>
    <w:p w:rsidR="00A7061E" w:rsidRDefault="00A7061E" w:rsidP="00520D1D">
      <w:pPr>
        <w:rPr>
          <w:b/>
          <w:sz w:val="32"/>
          <w:szCs w:val="32"/>
        </w:rPr>
      </w:pPr>
    </w:p>
    <w:p w:rsidR="00A7061E" w:rsidRDefault="00A7061E" w:rsidP="00520D1D">
      <w:pPr>
        <w:rPr>
          <w:b/>
          <w:sz w:val="32"/>
          <w:szCs w:val="32"/>
        </w:rPr>
      </w:pPr>
    </w:p>
    <w:p w:rsidR="00E479A8" w:rsidRDefault="00E479A8" w:rsidP="00520D1D">
      <w:pPr>
        <w:rPr>
          <w:b/>
          <w:sz w:val="32"/>
          <w:szCs w:val="32"/>
        </w:rPr>
      </w:pPr>
    </w:p>
    <w:p w:rsidR="00E479A8" w:rsidRDefault="00E479A8" w:rsidP="00520D1D">
      <w:pPr>
        <w:rPr>
          <w:b/>
          <w:sz w:val="32"/>
          <w:szCs w:val="32"/>
        </w:rPr>
      </w:pPr>
    </w:p>
    <w:p w:rsidR="00E479A8" w:rsidRDefault="00E479A8" w:rsidP="00520D1D">
      <w:pPr>
        <w:rPr>
          <w:b/>
          <w:sz w:val="32"/>
          <w:szCs w:val="32"/>
        </w:rPr>
      </w:pPr>
    </w:p>
    <w:p w:rsidR="00E479A8" w:rsidRDefault="00E479A8" w:rsidP="00520D1D">
      <w:pPr>
        <w:rPr>
          <w:b/>
          <w:sz w:val="32"/>
          <w:szCs w:val="32"/>
        </w:rPr>
      </w:pPr>
    </w:p>
    <w:p w:rsidR="00E479A8" w:rsidRDefault="00E479A8" w:rsidP="00520D1D">
      <w:pPr>
        <w:rPr>
          <w:b/>
          <w:sz w:val="32"/>
          <w:szCs w:val="32"/>
        </w:rPr>
      </w:pPr>
    </w:p>
    <w:p w:rsidR="00520D1D" w:rsidRPr="00E90CEF" w:rsidRDefault="00E479A8" w:rsidP="00520D1D">
      <w:pPr>
        <w:rPr>
          <w:b/>
          <w:sz w:val="32"/>
          <w:szCs w:val="32"/>
        </w:rPr>
      </w:pPr>
      <w:r w:rsidRPr="00686065">
        <w:rPr>
          <w:b/>
          <w:sz w:val="28"/>
          <w:szCs w:val="32"/>
        </w:rPr>
        <w:lastRenderedPageBreak/>
        <w:t xml:space="preserve">                                          </w:t>
      </w:r>
      <w:r w:rsidR="00520D1D" w:rsidRPr="00686065">
        <w:rPr>
          <w:b/>
          <w:sz w:val="28"/>
          <w:szCs w:val="32"/>
        </w:rPr>
        <w:t xml:space="preserve"> POULTRY FARMING                       </w:t>
      </w:r>
      <w:r w:rsidR="00520D1D">
        <w:rPr>
          <w:rFonts w:eastAsia="Arial Unicode MS"/>
          <w:b/>
        </w:rPr>
        <w:t>(Code No: 83)</w:t>
      </w:r>
    </w:p>
    <w:p w:rsidR="00E479A8" w:rsidRDefault="00E479A8" w:rsidP="00520D1D">
      <w:pPr>
        <w:jc w:val="both"/>
        <w:rPr>
          <w:b/>
          <w:sz w:val="28"/>
          <w:szCs w:val="28"/>
          <w:u w:val="single"/>
        </w:rPr>
      </w:pPr>
    </w:p>
    <w:p w:rsidR="00520D1D" w:rsidRDefault="00520D1D" w:rsidP="00E479A8">
      <w:pPr>
        <w:spacing w:line="276" w:lineRule="auto"/>
        <w:jc w:val="both"/>
      </w:pPr>
      <w:r w:rsidRPr="00E90CEF">
        <w:rPr>
          <w:b/>
          <w:sz w:val="28"/>
          <w:szCs w:val="28"/>
          <w:u w:val="single"/>
        </w:rPr>
        <w:t>INTRODUCTION</w:t>
      </w:r>
      <w:r w:rsidRPr="00E90CEF">
        <w:rPr>
          <w:b/>
          <w:u w:val="single"/>
        </w:rPr>
        <w:t xml:space="preserve">: </w:t>
      </w:r>
      <w:r w:rsidRPr="00E90CEF">
        <w:t>Poultry is one of the fastest growing segments of Agricultural sector in India today. Poultry farming is an age old practice in Meghalaya which provides an excellent alternative to the people for livelihood. It provides not only the source of protein in terms of egg and poultry meat but also gives sustenance to the villagers particularly for the weaker section of the society. Table eggs and broiler meat are the major end products of poultry sector. Hence, there is need to increase production of poultry egg and meat in order to meet the requirement of the growing human population.</w:t>
      </w:r>
    </w:p>
    <w:p w:rsidR="00E479A8" w:rsidRPr="00E90CEF" w:rsidRDefault="00E479A8" w:rsidP="00E479A8">
      <w:pPr>
        <w:spacing w:line="276" w:lineRule="auto"/>
        <w:jc w:val="both"/>
      </w:pPr>
    </w:p>
    <w:p w:rsidR="00520D1D" w:rsidRPr="00E90CEF" w:rsidRDefault="00520D1D" w:rsidP="00E479A8">
      <w:pPr>
        <w:spacing w:line="276" w:lineRule="auto"/>
        <w:jc w:val="both"/>
        <w:rPr>
          <w:sz w:val="28"/>
          <w:szCs w:val="28"/>
        </w:rPr>
      </w:pPr>
      <w:r w:rsidRPr="00E90CEF">
        <w:rPr>
          <w:b/>
          <w:sz w:val="28"/>
          <w:szCs w:val="28"/>
          <w:u w:val="single"/>
        </w:rPr>
        <w:t>CLASSIFICATION</w:t>
      </w:r>
      <w:r w:rsidRPr="00E90CEF">
        <w:rPr>
          <w:sz w:val="28"/>
          <w:szCs w:val="28"/>
        </w:rPr>
        <w:t>:</w:t>
      </w:r>
    </w:p>
    <w:p w:rsidR="00520D1D" w:rsidRPr="00E90CEF" w:rsidRDefault="00520D1D" w:rsidP="00E479A8">
      <w:pPr>
        <w:pStyle w:val="ListParagraph"/>
        <w:numPr>
          <w:ilvl w:val="0"/>
          <w:numId w:val="507"/>
        </w:numPr>
        <w:spacing w:after="200" w:line="276" w:lineRule="auto"/>
        <w:contextualSpacing/>
        <w:jc w:val="both"/>
      </w:pPr>
      <w:r w:rsidRPr="00E90CEF">
        <w:t>Broiler – meat purpose.</w:t>
      </w:r>
    </w:p>
    <w:p w:rsidR="00520D1D" w:rsidRPr="00E90CEF" w:rsidRDefault="00520D1D" w:rsidP="00E479A8">
      <w:pPr>
        <w:pStyle w:val="ListParagraph"/>
        <w:numPr>
          <w:ilvl w:val="0"/>
          <w:numId w:val="507"/>
        </w:numPr>
        <w:spacing w:after="200" w:line="276" w:lineRule="auto"/>
        <w:contextualSpacing/>
        <w:jc w:val="both"/>
      </w:pPr>
      <w:r w:rsidRPr="00E90CEF">
        <w:t>Layer – egg purpose.</w:t>
      </w:r>
    </w:p>
    <w:p w:rsidR="00520D1D" w:rsidRPr="00E90CEF" w:rsidRDefault="00520D1D" w:rsidP="00E479A8">
      <w:pPr>
        <w:pStyle w:val="ListParagraph"/>
        <w:numPr>
          <w:ilvl w:val="0"/>
          <w:numId w:val="507"/>
        </w:numPr>
        <w:spacing w:after="200" w:line="276" w:lineRule="auto"/>
        <w:contextualSpacing/>
        <w:jc w:val="both"/>
      </w:pPr>
      <w:r w:rsidRPr="00E90CEF">
        <w:t>Kuroiler-- Dual purpose – meat and egg type.</w:t>
      </w:r>
    </w:p>
    <w:p w:rsidR="00520D1D" w:rsidRPr="00E90CEF" w:rsidRDefault="00520D1D" w:rsidP="00E479A8">
      <w:pPr>
        <w:spacing w:line="276" w:lineRule="auto"/>
        <w:jc w:val="both"/>
        <w:rPr>
          <w:b/>
          <w:sz w:val="28"/>
          <w:szCs w:val="28"/>
          <w:u w:val="single"/>
        </w:rPr>
      </w:pPr>
      <w:r w:rsidRPr="00E90CEF">
        <w:rPr>
          <w:b/>
          <w:sz w:val="28"/>
          <w:szCs w:val="28"/>
          <w:u w:val="single"/>
        </w:rPr>
        <w:t xml:space="preserve">BROILER </w:t>
      </w:r>
    </w:p>
    <w:p w:rsidR="00520D1D" w:rsidRPr="00E90CEF" w:rsidRDefault="00520D1D" w:rsidP="00E479A8">
      <w:pPr>
        <w:spacing w:line="276" w:lineRule="auto"/>
        <w:jc w:val="both"/>
      </w:pPr>
      <w:r w:rsidRPr="00E90CEF">
        <w:t xml:space="preserve">            Is a young chicken of either sex about 6 – 8 weeks of age weighing 2.0 – 2.5 kg body wt. They are tender with flexible bones. Broiler farming today has emerged as one of the fastest growing poultry segment with the increased acceptance of broiler chicken meat in cities, towns and villages the demand and consumption of broiler chicken is increasing day by day. Broiler  are reared specifically for meat purpose and can be marketed at the age of 6 – 8 weeks. It is also an important source of protein.</w:t>
      </w:r>
    </w:p>
    <w:p w:rsidR="00E479A8" w:rsidRDefault="00E479A8" w:rsidP="00E479A8">
      <w:pPr>
        <w:spacing w:line="276" w:lineRule="auto"/>
        <w:jc w:val="both"/>
        <w:rPr>
          <w:b/>
          <w:sz w:val="28"/>
          <w:szCs w:val="28"/>
          <w:u w:val="single"/>
        </w:rPr>
      </w:pPr>
    </w:p>
    <w:p w:rsidR="00520D1D" w:rsidRPr="00E90CEF" w:rsidRDefault="00520D1D" w:rsidP="00E479A8">
      <w:pPr>
        <w:spacing w:line="276" w:lineRule="auto"/>
        <w:jc w:val="both"/>
        <w:rPr>
          <w:b/>
          <w:sz w:val="28"/>
          <w:szCs w:val="28"/>
          <w:u w:val="single"/>
        </w:rPr>
      </w:pPr>
      <w:r w:rsidRPr="00E90CEF">
        <w:rPr>
          <w:b/>
          <w:sz w:val="28"/>
          <w:szCs w:val="28"/>
          <w:u w:val="single"/>
        </w:rPr>
        <w:t>LAYER</w:t>
      </w:r>
    </w:p>
    <w:p w:rsidR="00520D1D" w:rsidRPr="00E90CEF" w:rsidRDefault="00520D1D" w:rsidP="00E479A8">
      <w:pPr>
        <w:spacing w:line="276" w:lineRule="auto"/>
        <w:jc w:val="both"/>
      </w:pPr>
      <w:r w:rsidRPr="00E90CEF">
        <w:t xml:space="preserve">         Layer farming means raising layer birds for the purpose of commercial egg production. Layer birds should be raised from when they are 1 day old. Layer start laying egg from 18 -19 weeks of age and  remain laying continuously till 72-78 wks of age. V 380 breed lay about 250 eggs /year and egg production is about 65%, eggs are bigger in size and brown in colour. For commercial egg production always select a breed with high egg production. Egg production is very high during 26 -30 wks and after this period egg production reduces slowly.</w:t>
      </w:r>
    </w:p>
    <w:p w:rsidR="00E479A8" w:rsidRDefault="00E479A8" w:rsidP="00E479A8">
      <w:pPr>
        <w:spacing w:line="276" w:lineRule="auto"/>
        <w:jc w:val="both"/>
        <w:rPr>
          <w:b/>
          <w:sz w:val="28"/>
          <w:szCs w:val="28"/>
          <w:u w:val="single"/>
        </w:rPr>
      </w:pPr>
    </w:p>
    <w:p w:rsidR="00520D1D" w:rsidRPr="00E90CEF" w:rsidRDefault="00520D1D" w:rsidP="00E479A8">
      <w:pPr>
        <w:spacing w:line="276" w:lineRule="auto"/>
        <w:jc w:val="both"/>
        <w:rPr>
          <w:b/>
          <w:sz w:val="28"/>
          <w:szCs w:val="28"/>
          <w:u w:val="single"/>
        </w:rPr>
      </w:pPr>
      <w:r w:rsidRPr="00E90CEF">
        <w:rPr>
          <w:b/>
          <w:sz w:val="28"/>
          <w:szCs w:val="28"/>
          <w:u w:val="single"/>
        </w:rPr>
        <w:t>KUROILER</w:t>
      </w:r>
    </w:p>
    <w:p w:rsidR="00520D1D" w:rsidRPr="00E90CEF" w:rsidRDefault="00520D1D" w:rsidP="00E479A8">
      <w:pPr>
        <w:spacing w:line="276" w:lineRule="auto"/>
        <w:ind w:firstLine="720"/>
        <w:jc w:val="both"/>
      </w:pPr>
      <w:r w:rsidRPr="00E90CEF">
        <w:t>Kuroiler</w:t>
      </w:r>
      <w:r>
        <w:t xml:space="preserve"> </w:t>
      </w:r>
      <w:r w:rsidRPr="00E90CEF">
        <w:t>chicken are dual purpose breed suitable for both meat and egg production, they are economical breed or low input technology breed of birds. Kuroilers starts laying egg when they are 5 – 6 mths old and egg production is about 150 -180 egg/ year and continue upto 2 years. Multi-coloured in appearance and highly preferred by consumers and small holder farmers.Kroiler farming requires small investment. They are relatively resistant to various poultry diseases and thrive well in locally available feed resources. Fast growing chicken breed and good scavengers.Kuroiler rooster weight approximately 3- 5 kg and hens about 2.5kg.</w:t>
      </w:r>
    </w:p>
    <w:p w:rsidR="00C26238" w:rsidRDefault="00C26238" w:rsidP="004579DB">
      <w:pPr>
        <w:spacing w:after="120" w:line="276" w:lineRule="auto"/>
        <w:ind w:left="720"/>
        <w:jc w:val="both"/>
        <w:rPr>
          <w:lang w:val="en-IN"/>
        </w:rPr>
      </w:pPr>
    </w:p>
    <w:p w:rsidR="00520D1D" w:rsidRDefault="00520D1D" w:rsidP="004579DB">
      <w:pPr>
        <w:spacing w:after="120" w:line="276" w:lineRule="auto"/>
        <w:ind w:left="720"/>
        <w:jc w:val="both"/>
        <w:rPr>
          <w:lang w:val="en-IN"/>
        </w:rPr>
      </w:pPr>
    </w:p>
    <w:p w:rsidR="00520D1D" w:rsidRDefault="00520D1D" w:rsidP="004579DB">
      <w:pPr>
        <w:spacing w:after="120" w:line="276" w:lineRule="auto"/>
        <w:ind w:left="720"/>
        <w:jc w:val="both"/>
        <w:rPr>
          <w:lang w:val="en-IN"/>
        </w:rPr>
      </w:pPr>
    </w:p>
    <w:p w:rsidR="00520D1D" w:rsidRDefault="00520D1D" w:rsidP="004579DB">
      <w:pPr>
        <w:spacing w:after="120" w:line="276" w:lineRule="auto"/>
        <w:ind w:left="720"/>
        <w:jc w:val="both"/>
        <w:rPr>
          <w:lang w:val="en-IN"/>
        </w:rPr>
      </w:pPr>
    </w:p>
    <w:p w:rsidR="00520D1D" w:rsidRDefault="00520D1D" w:rsidP="004579DB">
      <w:pPr>
        <w:spacing w:after="120" w:line="276" w:lineRule="auto"/>
        <w:ind w:left="720"/>
        <w:jc w:val="both"/>
        <w:rPr>
          <w:lang w:val="en-IN"/>
        </w:rPr>
      </w:pPr>
    </w:p>
    <w:p w:rsidR="0046722C" w:rsidRDefault="0046722C" w:rsidP="004579DB">
      <w:pPr>
        <w:spacing w:after="120" w:line="276" w:lineRule="auto"/>
        <w:ind w:left="720"/>
        <w:jc w:val="both"/>
        <w:rPr>
          <w:lang w:val="en-IN"/>
        </w:rPr>
      </w:pPr>
    </w:p>
    <w:p w:rsidR="00520D1D" w:rsidRDefault="00520D1D" w:rsidP="004579DB">
      <w:pPr>
        <w:spacing w:after="120" w:line="276" w:lineRule="auto"/>
        <w:ind w:left="720"/>
        <w:jc w:val="both"/>
        <w:rPr>
          <w:lang w:val="en-IN"/>
        </w:rPr>
      </w:pPr>
    </w:p>
    <w:p w:rsidR="00CD6FD5" w:rsidRPr="00CD6FD5" w:rsidRDefault="00CD6FD5" w:rsidP="00CD6FD5">
      <w:pPr>
        <w:rPr>
          <w:b/>
          <w:sz w:val="28"/>
          <w:szCs w:val="32"/>
        </w:rPr>
      </w:pPr>
      <w:r>
        <w:rPr>
          <w:b/>
          <w:sz w:val="32"/>
          <w:szCs w:val="32"/>
        </w:rPr>
        <w:lastRenderedPageBreak/>
        <w:t xml:space="preserve">             </w:t>
      </w:r>
      <w:r w:rsidR="0011647D">
        <w:rPr>
          <w:b/>
          <w:sz w:val="32"/>
          <w:szCs w:val="32"/>
        </w:rPr>
        <w:t xml:space="preserve">                               </w:t>
      </w:r>
      <w:r w:rsidRPr="0046722C">
        <w:rPr>
          <w:b/>
          <w:sz w:val="28"/>
          <w:szCs w:val="32"/>
        </w:rPr>
        <w:t xml:space="preserve">DAIRY FARMING                       </w:t>
      </w:r>
      <w:r w:rsidRPr="00CD6FD5">
        <w:rPr>
          <w:b/>
          <w:sz w:val="28"/>
          <w:szCs w:val="32"/>
        </w:rPr>
        <w:t>(Code No: 8</w:t>
      </w:r>
      <w:r w:rsidR="00431321">
        <w:rPr>
          <w:b/>
          <w:sz w:val="28"/>
          <w:szCs w:val="32"/>
        </w:rPr>
        <w:t>4</w:t>
      </w:r>
      <w:r w:rsidRPr="00CD6FD5">
        <w:rPr>
          <w:b/>
          <w:sz w:val="28"/>
          <w:szCs w:val="32"/>
        </w:rPr>
        <w:t>)</w:t>
      </w:r>
    </w:p>
    <w:p w:rsidR="00CD6FD5" w:rsidRDefault="00CD6FD5" w:rsidP="00CD6FD5">
      <w:pPr>
        <w:rPr>
          <w:b/>
          <w:sz w:val="28"/>
          <w:szCs w:val="28"/>
          <w:u w:val="single"/>
        </w:rPr>
      </w:pPr>
      <w:r>
        <w:rPr>
          <w:b/>
          <w:sz w:val="28"/>
          <w:szCs w:val="28"/>
          <w:u w:val="single"/>
        </w:rPr>
        <w:t>OBJECTIVE</w:t>
      </w:r>
    </w:p>
    <w:p w:rsidR="00CD6FD5" w:rsidRDefault="00CD6FD5" w:rsidP="00CD6FD5">
      <w:pPr>
        <w:pStyle w:val="ListParagraph"/>
        <w:numPr>
          <w:ilvl w:val="0"/>
          <w:numId w:val="506"/>
        </w:numPr>
        <w:spacing w:after="200" w:line="276" w:lineRule="auto"/>
        <w:ind w:left="810"/>
        <w:contextualSpacing/>
      </w:pPr>
      <w:r>
        <w:t>To increase the milk production and milk products.</w:t>
      </w:r>
    </w:p>
    <w:p w:rsidR="00CD6FD5" w:rsidRDefault="00CD6FD5" w:rsidP="00CD6FD5">
      <w:pPr>
        <w:pStyle w:val="ListParagraph"/>
        <w:numPr>
          <w:ilvl w:val="0"/>
          <w:numId w:val="506"/>
        </w:numPr>
        <w:spacing w:after="200" w:line="276" w:lineRule="auto"/>
        <w:ind w:left="810"/>
        <w:contextualSpacing/>
      </w:pPr>
      <w:r>
        <w:t>To motivate the farmers to adopt cross breeding programme by means of Artificial Insemination.</w:t>
      </w:r>
    </w:p>
    <w:p w:rsidR="00CD6FD5" w:rsidRDefault="00CD6FD5" w:rsidP="00CD6FD5">
      <w:pPr>
        <w:pStyle w:val="ListParagraph"/>
        <w:numPr>
          <w:ilvl w:val="0"/>
          <w:numId w:val="506"/>
        </w:numPr>
        <w:spacing w:after="200" w:line="276" w:lineRule="auto"/>
        <w:ind w:left="810"/>
        <w:contextualSpacing/>
      </w:pPr>
      <w:r>
        <w:t>Provide excellent opportunity for self-employment of unemployed youth.</w:t>
      </w:r>
    </w:p>
    <w:p w:rsidR="00CD6FD5" w:rsidRDefault="00CD6FD5" w:rsidP="00CD6FD5">
      <w:pPr>
        <w:pStyle w:val="ListParagraph"/>
        <w:numPr>
          <w:ilvl w:val="0"/>
          <w:numId w:val="506"/>
        </w:numPr>
        <w:spacing w:after="200" w:line="276" w:lineRule="auto"/>
        <w:ind w:left="810"/>
        <w:contextualSpacing/>
      </w:pPr>
      <w:r>
        <w:t>Increase the economic status of the farmer.</w:t>
      </w:r>
    </w:p>
    <w:p w:rsidR="00CD6FD5" w:rsidRDefault="00CD6FD5" w:rsidP="00CD6FD5">
      <w:pPr>
        <w:jc w:val="center"/>
        <w:rPr>
          <w:b/>
          <w:sz w:val="28"/>
          <w:szCs w:val="28"/>
          <w:u w:val="single"/>
        </w:rPr>
      </w:pPr>
      <w:r>
        <w:rPr>
          <w:b/>
          <w:sz w:val="28"/>
          <w:szCs w:val="28"/>
          <w:u w:val="single"/>
        </w:rPr>
        <w:t>BREEDS</w:t>
      </w:r>
    </w:p>
    <w:p w:rsidR="00CD6FD5" w:rsidRDefault="00CD6FD5" w:rsidP="00E479A8">
      <w:pPr>
        <w:pStyle w:val="ListParagraph"/>
        <w:spacing w:after="200" w:line="276" w:lineRule="auto"/>
        <w:ind w:left="810"/>
        <w:contextualSpacing/>
      </w:pPr>
      <w:r>
        <w:t xml:space="preserve">Jersey </w:t>
      </w:r>
    </w:p>
    <w:p w:rsidR="00CD6FD5" w:rsidRDefault="00CD6FD5" w:rsidP="00CD6FD5">
      <w:pPr>
        <w:pStyle w:val="ListParagraph"/>
        <w:numPr>
          <w:ilvl w:val="0"/>
          <w:numId w:val="506"/>
        </w:numPr>
        <w:spacing w:after="200" w:line="276" w:lineRule="auto"/>
        <w:ind w:left="810"/>
        <w:contextualSpacing/>
      </w:pPr>
      <w:r>
        <w:t>Holstein – Friesian</w:t>
      </w:r>
    </w:p>
    <w:p w:rsidR="00CD6FD5" w:rsidRDefault="00CD6FD5" w:rsidP="00CD6FD5">
      <w:pPr>
        <w:pStyle w:val="ListParagraph"/>
        <w:numPr>
          <w:ilvl w:val="0"/>
          <w:numId w:val="506"/>
        </w:numPr>
        <w:spacing w:after="200" w:line="276" w:lineRule="auto"/>
        <w:ind w:left="810"/>
        <w:contextualSpacing/>
      </w:pPr>
      <w:r>
        <w:t>Sahiwal.</w:t>
      </w:r>
    </w:p>
    <w:p w:rsidR="00CD6FD5" w:rsidRDefault="00CD6FD5" w:rsidP="00CD6FD5">
      <w:pPr>
        <w:pStyle w:val="ListParagraph"/>
        <w:numPr>
          <w:ilvl w:val="0"/>
          <w:numId w:val="506"/>
        </w:numPr>
        <w:spacing w:after="200" w:line="276" w:lineRule="auto"/>
        <w:ind w:left="810"/>
        <w:contextualSpacing/>
      </w:pPr>
      <w:r>
        <w:t>Cross Bred(HF/Jersey)</w:t>
      </w:r>
    </w:p>
    <w:p w:rsidR="00CD6FD5" w:rsidRDefault="00CD6FD5" w:rsidP="00E479A8">
      <w:pPr>
        <w:rPr>
          <w:b/>
          <w:sz w:val="28"/>
          <w:szCs w:val="28"/>
          <w:u w:val="single"/>
        </w:rPr>
      </w:pPr>
      <w:r>
        <w:rPr>
          <w:b/>
          <w:sz w:val="28"/>
          <w:szCs w:val="28"/>
          <w:u w:val="single"/>
        </w:rPr>
        <w:t>SELECTION OF SITE FOR CONSTRUCTION OF DAIRY FARM.</w:t>
      </w:r>
    </w:p>
    <w:p w:rsidR="00CD6FD5" w:rsidRDefault="00CD6FD5" w:rsidP="00CD6FD5">
      <w:pPr>
        <w:pStyle w:val="ListParagraph"/>
        <w:numPr>
          <w:ilvl w:val="0"/>
          <w:numId w:val="506"/>
        </w:numPr>
        <w:spacing w:after="200" w:line="276" w:lineRule="auto"/>
        <w:ind w:left="810"/>
        <w:contextualSpacing/>
      </w:pPr>
      <w:r>
        <w:t>Location of the Farm.</w:t>
      </w:r>
    </w:p>
    <w:p w:rsidR="00CD6FD5" w:rsidRDefault="00CD6FD5" w:rsidP="00CD6FD5">
      <w:pPr>
        <w:pStyle w:val="ListParagraph"/>
        <w:numPr>
          <w:ilvl w:val="0"/>
          <w:numId w:val="506"/>
        </w:numPr>
        <w:spacing w:after="200" w:line="276" w:lineRule="auto"/>
        <w:ind w:left="810"/>
        <w:contextualSpacing/>
      </w:pPr>
      <w:r>
        <w:t>Accessibility</w:t>
      </w:r>
    </w:p>
    <w:p w:rsidR="00CD6FD5" w:rsidRDefault="00CD6FD5" w:rsidP="00CD6FD5">
      <w:pPr>
        <w:pStyle w:val="ListParagraph"/>
        <w:numPr>
          <w:ilvl w:val="0"/>
          <w:numId w:val="506"/>
        </w:numPr>
        <w:spacing w:after="200" w:line="276" w:lineRule="auto"/>
        <w:ind w:left="810"/>
        <w:contextualSpacing/>
      </w:pPr>
      <w:r>
        <w:t>Exposure to sunlight</w:t>
      </w:r>
    </w:p>
    <w:p w:rsidR="00CD6FD5" w:rsidRDefault="00CD6FD5" w:rsidP="00CD6FD5">
      <w:pPr>
        <w:pStyle w:val="ListParagraph"/>
        <w:numPr>
          <w:ilvl w:val="0"/>
          <w:numId w:val="506"/>
        </w:numPr>
        <w:spacing w:after="200" w:line="276" w:lineRule="auto"/>
        <w:ind w:left="810"/>
        <w:contextualSpacing/>
      </w:pPr>
      <w:r>
        <w:t>Proper drainage.</w:t>
      </w:r>
    </w:p>
    <w:p w:rsidR="00CD6FD5" w:rsidRDefault="00CD6FD5" w:rsidP="00CD6FD5">
      <w:pPr>
        <w:pStyle w:val="ListParagraph"/>
        <w:numPr>
          <w:ilvl w:val="0"/>
          <w:numId w:val="506"/>
        </w:numPr>
        <w:spacing w:after="200" w:line="276" w:lineRule="auto"/>
        <w:ind w:left="810"/>
        <w:contextualSpacing/>
      </w:pPr>
      <w:r>
        <w:t>Avoid water logging.</w:t>
      </w:r>
    </w:p>
    <w:p w:rsidR="00CD6FD5" w:rsidRDefault="00CD6FD5" w:rsidP="00CD6FD5">
      <w:pPr>
        <w:pStyle w:val="ListParagraph"/>
        <w:numPr>
          <w:ilvl w:val="0"/>
          <w:numId w:val="506"/>
        </w:numPr>
        <w:spacing w:after="200" w:line="276" w:lineRule="auto"/>
        <w:ind w:left="810"/>
        <w:contextualSpacing/>
      </w:pPr>
      <w:r>
        <w:t>Market.</w:t>
      </w:r>
    </w:p>
    <w:p w:rsidR="00CD6FD5" w:rsidRDefault="00CD6FD5" w:rsidP="00CD6FD5">
      <w:pPr>
        <w:pStyle w:val="ListParagraph"/>
        <w:numPr>
          <w:ilvl w:val="0"/>
          <w:numId w:val="506"/>
        </w:numPr>
        <w:spacing w:after="200" w:line="276" w:lineRule="auto"/>
        <w:ind w:left="810"/>
        <w:contextualSpacing/>
      </w:pPr>
      <w:r>
        <w:t>Water supply.</w:t>
      </w:r>
    </w:p>
    <w:p w:rsidR="00CD6FD5" w:rsidRDefault="00CD6FD5" w:rsidP="00CD6FD5">
      <w:pPr>
        <w:pStyle w:val="ListParagraph"/>
        <w:numPr>
          <w:ilvl w:val="0"/>
          <w:numId w:val="506"/>
        </w:numPr>
        <w:spacing w:after="200" w:line="276" w:lineRule="auto"/>
        <w:ind w:left="810"/>
        <w:contextualSpacing/>
      </w:pPr>
      <w:r>
        <w:t>Electricity.</w:t>
      </w:r>
    </w:p>
    <w:p w:rsidR="00CD6FD5" w:rsidRDefault="00CD6FD5" w:rsidP="00CD6FD5">
      <w:pPr>
        <w:pStyle w:val="ListParagraph"/>
        <w:numPr>
          <w:ilvl w:val="0"/>
          <w:numId w:val="506"/>
        </w:numPr>
        <w:spacing w:after="200" w:line="276" w:lineRule="auto"/>
        <w:ind w:left="810"/>
        <w:contextualSpacing/>
      </w:pPr>
      <w:r>
        <w:t>Marketing of milk and milk products.</w:t>
      </w:r>
    </w:p>
    <w:p w:rsidR="00CD6FD5" w:rsidRDefault="00CD6FD5" w:rsidP="00E479A8">
      <w:pPr>
        <w:rPr>
          <w:b/>
          <w:sz w:val="28"/>
          <w:szCs w:val="28"/>
          <w:u w:val="single"/>
        </w:rPr>
      </w:pPr>
      <w:r>
        <w:rPr>
          <w:b/>
          <w:sz w:val="28"/>
          <w:szCs w:val="28"/>
          <w:u w:val="single"/>
        </w:rPr>
        <w:t>HOUSING OF DAIRY CATTLE</w:t>
      </w:r>
    </w:p>
    <w:p w:rsidR="00CD6FD5" w:rsidRDefault="00CD6FD5" w:rsidP="00E479A8">
      <w:pPr>
        <w:spacing w:line="276" w:lineRule="auto"/>
        <w:ind w:firstLine="720"/>
        <w:jc w:val="both"/>
      </w:pPr>
      <w:r>
        <w:t>Good dairy housing is important for quality milk production.Besides, providing shelter from adverse weather a well designed barn provides a clean dry, well drained and comfortable accommodation to the animals and a pleasant, efficient work place for the operator.It also offer easy access of the animals to feed and water, freedom of movement, ventilation that prevent harmful effect from poor air quality and light.</w:t>
      </w:r>
    </w:p>
    <w:p w:rsidR="00E479A8" w:rsidRDefault="00E479A8" w:rsidP="00E479A8">
      <w:pPr>
        <w:spacing w:line="276" w:lineRule="auto"/>
        <w:ind w:firstLine="720"/>
        <w:jc w:val="both"/>
      </w:pPr>
    </w:p>
    <w:p w:rsidR="00CD6FD5" w:rsidRDefault="00CD6FD5" w:rsidP="00E479A8">
      <w:pPr>
        <w:rPr>
          <w:b/>
          <w:sz w:val="28"/>
          <w:szCs w:val="28"/>
          <w:u w:val="single"/>
        </w:rPr>
      </w:pPr>
      <w:r>
        <w:rPr>
          <w:b/>
          <w:sz w:val="28"/>
          <w:szCs w:val="28"/>
          <w:u w:val="single"/>
        </w:rPr>
        <w:t>CARE AND MANAGEMENT</w:t>
      </w:r>
    </w:p>
    <w:p w:rsidR="00CD6FD5" w:rsidRDefault="00CD6FD5" w:rsidP="00CD6FD5">
      <w:pPr>
        <w:pStyle w:val="ListParagraph"/>
        <w:numPr>
          <w:ilvl w:val="0"/>
          <w:numId w:val="506"/>
        </w:numPr>
        <w:spacing w:after="200" w:line="276" w:lineRule="auto"/>
        <w:ind w:left="810"/>
        <w:contextualSpacing/>
      </w:pPr>
      <w:r>
        <w:t>Feeding and management of dairy cow are considered to be the key success of dairy farming.</w:t>
      </w:r>
    </w:p>
    <w:p w:rsidR="00CD6FD5" w:rsidRDefault="00CD6FD5" w:rsidP="00CD6FD5">
      <w:pPr>
        <w:pStyle w:val="ListParagraph"/>
        <w:numPr>
          <w:ilvl w:val="0"/>
          <w:numId w:val="506"/>
        </w:numPr>
        <w:spacing w:after="200" w:line="276" w:lineRule="auto"/>
        <w:ind w:left="810"/>
        <w:contextualSpacing/>
      </w:pPr>
      <w:r>
        <w:t>Economical ration with required nutrients are very essential for feeding the cow in milk.</w:t>
      </w:r>
    </w:p>
    <w:p w:rsidR="00CD6FD5" w:rsidRDefault="00CD6FD5" w:rsidP="00CD6FD5">
      <w:pPr>
        <w:pStyle w:val="ListParagraph"/>
        <w:numPr>
          <w:ilvl w:val="0"/>
          <w:numId w:val="506"/>
        </w:numPr>
        <w:spacing w:after="200" w:line="276" w:lineRule="auto"/>
        <w:ind w:left="810"/>
        <w:contextualSpacing/>
      </w:pPr>
      <w:r>
        <w:t>Good housing system</w:t>
      </w:r>
    </w:p>
    <w:p w:rsidR="00CD6FD5" w:rsidRDefault="00CD6FD5" w:rsidP="00CD6FD5">
      <w:pPr>
        <w:pStyle w:val="ListParagraph"/>
        <w:numPr>
          <w:ilvl w:val="0"/>
          <w:numId w:val="506"/>
        </w:numPr>
        <w:spacing w:after="200" w:line="276" w:lineRule="auto"/>
        <w:ind w:left="810"/>
        <w:contextualSpacing/>
      </w:pPr>
      <w:r>
        <w:t>Care and management of pregnant cows during and after calving</w:t>
      </w:r>
    </w:p>
    <w:p w:rsidR="00CD6FD5" w:rsidRDefault="00CD6FD5" w:rsidP="00CD6FD5">
      <w:pPr>
        <w:pStyle w:val="ListParagraph"/>
        <w:numPr>
          <w:ilvl w:val="0"/>
          <w:numId w:val="506"/>
        </w:numPr>
        <w:spacing w:after="200" w:line="276" w:lineRule="auto"/>
        <w:ind w:left="810"/>
        <w:contextualSpacing/>
      </w:pPr>
      <w:r>
        <w:t>Care and management of the newborn calf.</w:t>
      </w:r>
    </w:p>
    <w:p w:rsidR="00CD6FD5" w:rsidRDefault="00CD6FD5" w:rsidP="00CD6FD5">
      <w:pPr>
        <w:pStyle w:val="ListParagraph"/>
        <w:numPr>
          <w:ilvl w:val="0"/>
          <w:numId w:val="506"/>
        </w:numPr>
        <w:spacing w:after="200" w:line="276" w:lineRule="auto"/>
        <w:ind w:left="810"/>
        <w:contextualSpacing/>
      </w:pPr>
      <w:r>
        <w:t>Vaccination.</w:t>
      </w:r>
    </w:p>
    <w:p w:rsidR="00CD6FD5" w:rsidRDefault="00CD6FD5" w:rsidP="00CD6FD5">
      <w:pPr>
        <w:pStyle w:val="ListParagraph"/>
        <w:numPr>
          <w:ilvl w:val="0"/>
          <w:numId w:val="506"/>
        </w:numPr>
        <w:spacing w:after="200" w:line="276" w:lineRule="auto"/>
        <w:ind w:left="810"/>
        <w:contextualSpacing/>
      </w:pPr>
      <w:r>
        <w:t>Regular Deworming.</w:t>
      </w:r>
    </w:p>
    <w:p w:rsidR="00CD6FD5" w:rsidRDefault="00CD6FD5" w:rsidP="00E479A8">
      <w:pPr>
        <w:rPr>
          <w:sz w:val="28"/>
          <w:szCs w:val="28"/>
        </w:rPr>
      </w:pPr>
      <w:r>
        <w:rPr>
          <w:b/>
          <w:sz w:val="28"/>
          <w:szCs w:val="28"/>
          <w:u w:val="single"/>
        </w:rPr>
        <w:t>BENEFITS OF DAIRY FARMING</w:t>
      </w:r>
      <w:r>
        <w:rPr>
          <w:sz w:val="28"/>
          <w:szCs w:val="28"/>
        </w:rPr>
        <w:t>.</w:t>
      </w:r>
    </w:p>
    <w:p w:rsidR="00CD6FD5" w:rsidRDefault="00CD6FD5" w:rsidP="00CD6FD5">
      <w:pPr>
        <w:pStyle w:val="ListParagraph"/>
        <w:numPr>
          <w:ilvl w:val="0"/>
          <w:numId w:val="506"/>
        </w:numPr>
        <w:spacing w:after="200" w:line="276" w:lineRule="auto"/>
        <w:ind w:left="810"/>
        <w:contextualSpacing/>
      </w:pPr>
      <w:r>
        <w:t>Dairy farming is an important source of income to small and marginal farmers and agricultural laborers.</w:t>
      </w:r>
    </w:p>
    <w:p w:rsidR="00CD6FD5" w:rsidRDefault="00CD6FD5" w:rsidP="00CD6FD5">
      <w:pPr>
        <w:pStyle w:val="ListParagraph"/>
        <w:numPr>
          <w:ilvl w:val="0"/>
          <w:numId w:val="506"/>
        </w:numPr>
        <w:spacing w:after="200" w:line="276" w:lineRule="auto"/>
        <w:ind w:left="810"/>
        <w:contextualSpacing/>
      </w:pPr>
      <w:r>
        <w:t>Generate self -employment.</w:t>
      </w:r>
    </w:p>
    <w:p w:rsidR="00CD6FD5" w:rsidRDefault="00CD6FD5" w:rsidP="00CD6FD5">
      <w:pPr>
        <w:pStyle w:val="ListParagraph"/>
        <w:numPr>
          <w:ilvl w:val="0"/>
          <w:numId w:val="506"/>
        </w:numPr>
        <w:spacing w:after="200" w:line="276" w:lineRule="auto"/>
        <w:ind w:left="810"/>
        <w:contextualSpacing/>
      </w:pPr>
      <w:r>
        <w:t>Animal manure improves soil health.</w:t>
      </w:r>
    </w:p>
    <w:p w:rsidR="00CD6FD5" w:rsidRDefault="00CD6FD5" w:rsidP="00CD6FD5">
      <w:pPr>
        <w:pStyle w:val="ListParagraph"/>
        <w:numPr>
          <w:ilvl w:val="0"/>
          <w:numId w:val="506"/>
        </w:numPr>
        <w:spacing w:after="200" w:line="276" w:lineRule="auto"/>
        <w:ind w:left="810"/>
        <w:contextualSpacing/>
      </w:pPr>
      <w:r>
        <w:t>Organic manure increase soil microbes which are beneficial for the crops.</w:t>
      </w:r>
    </w:p>
    <w:p w:rsidR="00CD6FD5" w:rsidRDefault="00CD6FD5" w:rsidP="00CD6FD5">
      <w:pPr>
        <w:pStyle w:val="ListParagraph"/>
        <w:numPr>
          <w:ilvl w:val="0"/>
          <w:numId w:val="506"/>
        </w:numPr>
        <w:spacing w:after="200" w:line="276" w:lineRule="auto"/>
        <w:ind w:left="810"/>
        <w:contextualSpacing/>
      </w:pPr>
      <w:r>
        <w:lastRenderedPageBreak/>
        <w:t>Reduce the use of chemical fertilizer.</w:t>
      </w:r>
    </w:p>
    <w:p w:rsidR="00CD6FD5" w:rsidRDefault="00CD6FD5" w:rsidP="00CD6FD5">
      <w:pPr>
        <w:pStyle w:val="ListParagraph"/>
        <w:numPr>
          <w:ilvl w:val="0"/>
          <w:numId w:val="506"/>
        </w:numPr>
        <w:spacing w:after="200" w:line="276" w:lineRule="auto"/>
        <w:ind w:left="810"/>
        <w:contextualSpacing/>
      </w:pPr>
      <w:r>
        <w:t>Chemical fertilizer  pollutes the environment and are harmful to human health.</w:t>
      </w:r>
    </w:p>
    <w:p w:rsidR="00CD6FD5" w:rsidRDefault="00CD6FD5" w:rsidP="00CD6FD5">
      <w:pPr>
        <w:pStyle w:val="ListParagraph"/>
        <w:numPr>
          <w:ilvl w:val="0"/>
          <w:numId w:val="506"/>
        </w:numPr>
        <w:spacing w:after="200" w:line="276" w:lineRule="auto"/>
        <w:ind w:left="810"/>
        <w:contextualSpacing/>
      </w:pPr>
      <w:r>
        <w:t>Increase Milk  production and milk products</w:t>
      </w:r>
    </w:p>
    <w:p w:rsidR="00CD6FD5" w:rsidRDefault="00CD6FD5" w:rsidP="00CD6FD5">
      <w:pPr>
        <w:jc w:val="center"/>
        <w:rPr>
          <w:b/>
          <w:sz w:val="28"/>
          <w:szCs w:val="28"/>
          <w:u w:val="single"/>
        </w:rPr>
      </w:pPr>
      <w:r>
        <w:rPr>
          <w:b/>
          <w:sz w:val="28"/>
          <w:szCs w:val="28"/>
          <w:u w:val="single"/>
        </w:rPr>
        <w:t>BACTERIAL AND VIRAL DISEASES OF CATTLE</w:t>
      </w:r>
    </w:p>
    <w:p w:rsidR="00CD6FD5" w:rsidRDefault="00CD6FD5" w:rsidP="00CD6FD5">
      <w:pPr>
        <w:pStyle w:val="ListParagraph"/>
        <w:numPr>
          <w:ilvl w:val="0"/>
          <w:numId w:val="508"/>
        </w:numPr>
        <w:spacing w:after="200" w:line="276" w:lineRule="auto"/>
        <w:contextualSpacing/>
      </w:pPr>
      <w:r>
        <w:t>Foot and mouth Disease.</w:t>
      </w:r>
    </w:p>
    <w:p w:rsidR="00CD6FD5" w:rsidRDefault="00CD6FD5" w:rsidP="00CD6FD5">
      <w:pPr>
        <w:pStyle w:val="ListParagraph"/>
        <w:numPr>
          <w:ilvl w:val="0"/>
          <w:numId w:val="508"/>
        </w:numPr>
        <w:spacing w:after="200" w:line="276" w:lineRule="auto"/>
        <w:contextualSpacing/>
      </w:pPr>
      <w:r>
        <w:t>Black quarter</w:t>
      </w:r>
    </w:p>
    <w:p w:rsidR="00CD6FD5" w:rsidRDefault="00CD6FD5" w:rsidP="00CD6FD5">
      <w:pPr>
        <w:pStyle w:val="ListParagraph"/>
        <w:numPr>
          <w:ilvl w:val="0"/>
          <w:numId w:val="508"/>
        </w:numPr>
        <w:spacing w:after="200" w:line="276" w:lineRule="auto"/>
        <w:contextualSpacing/>
      </w:pPr>
      <w:r>
        <w:t>HaemorrhagicSepticaemia.</w:t>
      </w:r>
    </w:p>
    <w:p w:rsidR="00CD6FD5" w:rsidRDefault="00CD6FD5" w:rsidP="00CD6FD5">
      <w:pPr>
        <w:pStyle w:val="ListParagraph"/>
        <w:numPr>
          <w:ilvl w:val="0"/>
          <w:numId w:val="508"/>
        </w:numPr>
        <w:spacing w:after="200" w:line="276" w:lineRule="auto"/>
        <w:contextualSpacing/>
      </w:pPr>
      <w:r>
        <w:t>Anthrax.</w:t>
      </w:r>
    </w:p>
    <w:p w:rsidR="00CD6FD5" w:rsidRDefault="00CD6FD5" w:rsidP="00CD6FD5">
      <w:pPr>
        <w:pStyle w:val="ListParagraph"/>
        <w:numPr>
          <w:ilvl w:val="0"/>
          <w:numId w:val="508"/>
        </w:numPr>
        <w:spacing w:after="200" w:line="276" w:lineRule="auto"/>
        <w:contextualSpacing/>
      </w:pPr>
      <w:r>
        <w:t>Brucellosis.</w:t>
      </w:r>
    </w:p>
    <w:p w:rsidR="00CD6FD5" w:rsidRDefault="00CD6FD5" w:rsidP="00CD6FD5">
      <w:pPr>
        <w:pStyle w:val="ListParagraph"/>
        <w:numPr>
          <w:ilvl w:val="0"/>
          <w:numId w:val="508"/>
        </w:numPr>
        <w:spacing w:after="200" w:line="276" w:lineRule="auto"/>
        <w:contextualSpacing/>
      </w:pPr>
      <w:r>
        <w:t>Tuberculosis</w:t>
      </w:r>
    </w:p>
    <w:p w:rsidR="00CD6FD5" w:rsidRDefault="00CD6FD5" w:rsidP="00CD6FD5">
      <w:pPr>
        <w:ind w:left="360"/>
        <w:jc w:val="both"/>
        <w:rPr>
          <w:b/>
          <w:sz w:val="28"/>
          <w:szCs w:val="28"/>
          <w:u w:val="single"/>
        </w:rPr>
      </w:pPr>
      <w:r>
        <w:rPr>
          <w:b/>
          <w:sz w:val="28"/>
          <w:szCs w:val="28"/>
          <w:u w:val="single"/>
        </w:rPr>
        <w:t>PREVENTION AND CONTROL</w:t>
      </w:r>
    </w:p>
    <w:p w:rsidR="00CD6FD5" w:rsidRDefault="00CD6FD5" w:rsidP="00CD6FD5">
      <w:pPr>
        <w:pStyle w:val="ListParagraph"/>
        <w:numPr>
          <w:ilvl w:val="0"/>
          <w:numId w:val="509"/>
        </w:numPr>
        <w:spacing w:line="276" w:lineRule="auto"/>
        <w:contextualSpacing/>
        <w:jc w:val="both"/>
      </w:pPr>
      <w:r>
        <w:t>Prevention is better than cure.</w:t>
      </w:r>
    </w:p>
    <w:p w:rsidR="00CD6FD5" w:rsidRDefault="00CD6FD5" w:rsidP="00CD6FD5">
      <w:pPr>
        <w:pStyle w:val="ListParagraph"/>
        <w:numPr>
          <w:ilvl w:val="0"/>
          <w:numId w:val="509"/>
        </w:numPr>
        <w:spacing w:line="276" w:lineRule="auto"/>
        <w:contextualSpacing/>
        <w:jc w:val="both"/>
      </w:pPr>
      <w:r>
        <w:t>Follow vaccination schedule.</w:t>
      </w:r>
    </w:p>
    <w:p w:rsidR="00CD6FD5" w:rsidRDefault="00CD6FD5" w:rsidP="00CD6FD5">
      <w:pPr>
        <w:pStyle w:val="ListParagraph"/>
        <w:numPr>
          <w:ilvl w:val="0"/>
          <w:numId w:val="509"/>
        </w:numPr>
        <w:spacing w:line="276" w:lineRule="auto"/>
        <w:contextualSpacing/>
        <w:jc w:val="both"/>
      </w:pPr>
      <w:r>
        <w:t>Maintain health Card.</w:t>
      </w:r>
    </w:p>
    <w:p w:rsidR="00CD6FD5" w:rsidRDefault="00CD6FD5" w:rsidP="00CD6FD5">
      <w:pPr>
        <w:pStyle w:val="ListParagraph"/>
        <w:numPr>
          <w:ilvl w:val="0"/>
          <w:numId w:val="509"/>
        </w:numPr>
        <w:spacing w:line="276" w:lineRule="auto"/>
        <w:contextualSpacing/>
        <w:jc w:val="both"/>
      </w:pPr>
      <w:r>
        <w:t>Report to the nearest dispensary or aid centre in case of any outbreak, unusual death, etc.</w:t>
      </w:r>
    </w:p>
    <w:p w:rsidR="00CD6FD5" w:rsidRDefault="00CD6FD5" w:rsidP="00CD6FD5">
      <w:pPr>
        <w:pStyle w:val="ListParagraph"/>
        <w:numPr>
          <w:ilvl w:val="0"/>
          <w:numId w:val="509"/>
        </w:numPr>
        <w:spacing w:line="276" w:lineRule="auto"/>
        <w:contextualSpacing/>
        <w:jc w:val="both"/>
      </w:pPr>
      <w:r>
        <w:t>Deworming.</w:t>
      </w:r>
    </w:p>
    <w:p w:rsidR="00CD6FD5" w:rsidRDefault="00CD6FD5" w:rsidP="00CD6FD5">
      <w:pPr>
        <w:pStyle w:val="ListParagraph"/>
        <w:jc w:val="center"/>
        <w:rPr>
          <w:b/>
          <w:sz w:val="28"/>
          <w:szCs w:val="28"/>
          <w:u w:val="single"/>
        </w:rPr>
      </w:pPr>
      <w:r>
        <w:rPr>
          <w:b/>
          <w:sz w:val="28"/>
          <w:szCs w:val="28"/>
          <w:u w:val="single"/>
        </w:rPr>
        <w:t>ADVANTAGE OF GOOD HOUSING SYSTEM</w:t>
      </w:r>
    </w:p>
    <w:p w:rsidR="00CD6FD5" w:rsidRDefault="00CD6FD5" w:rsidP="00CD6FD5">
      <w:pPr>
        <w:pStyle w:val="ListParagraph"/>
        <w:numPr>
          <w:ilvl w:val="0"/>
          <w:numId w:val="510"/>
        </w:numPr>
        <w:spacing w:after="200" w:line="276" w:lineRule="auto"/>
        <w:contextualSpacing/>
      </w:pPr>
      <w:r>
        <w:t>Increased production of milk.</w:t>
      </w:r>
    </w:p>
    <w:p w:rsidR="00CD6FD5" w:rsidRDefault="00CD6FD5" w:rsidP="00CD6FD5">
      <w:pPr>
        <w:pStyle w:val="ListParagraph"/>
        <w:numPr>
          <w:ilvl w:val="0"/>
          <w:numId w:val="510"/>
        </w:numPr>
        <w:spacing w:after="200" w:line="276" w:lineRule="auto"/>
        <w:contextualSpacing/>
      </w:pPr>
      <w:r>
        <w:t>Better utilization of labour.</w:t>
      </w:r>
    </w:p>
    <w:p w:rsidR="00CD6FD5" w:rsidRDefault="00CD6FD5" w:rsidP="00CD6FD5">
      <w:pPr>
        <w:pStyle w:val="ListParagraph"/>
        <w:numPr>
          <w:ilvl w:val="0"/>
          <w:numId w:val="510"/>
        </w:numPr>
        <w:spacing w:after="200" w:line="276" w:lineRule="auto"/>
        <w:contextualSpacing/>
      </w:pPr>
      <w:r>
        <w:t>Proper disease control.</w:t>
      </w:r>
    </w:p>
    <w:p w:rsidR="00CD6FD5" w:rsidRDefault="00CD6FD5" w:rsidP="00CD6FD5">
      <w:pPr>
        <w:pStyle w:val="ListParagraph"/>
        <w:numPr>
          <w:ilvl w:val="0"/>
          <w:numId w:val="510"/>
        </w:numPr>
        <w:spacing w:after="200" w:line="276" w:lineRule="auto"/>
        <w:contextualSpacing/>
      </w:pPr>
      <w:r>
        <w:t>Decrease in mortality.</w:t>
      </w:r>
    </w:p>
    <w:p w:rsidR="00CD6FD5" w:rsidRDefault="00CD6FD5" w:rsidP="00CD6FD5">
      <w:pPr>
        <w:pStyle w:val="ListParagraph"/>
        <w:numPr>
          <w:ilvl w:val="0"/>
          <w:numId w:val="510"/>
        </w:numPr>
        <w:spacing w:after="200" w:line="276" w:lineRule="auto"/>
        <w:contextualSpacing/>
      </w:pPr>
      <w:r>
        <w:t>Proper and control feeding of animals.</w:t>
      </w:r>
    </w:p>
    <w:p w:rsidR="00E479A8" w:rsidRDefault="00CD6FD5" w:rsidP="00877978">
      <w:pPr>
        <w:pStyle w:val="ListParagraph"/>
        <w:numPr>
          <w:ilvl w:val="0"/>
          <w:numId w:val="510"/>
        </w:numPr>
        <w:spacing w:after="200" w:line="276" w:lineRule="auto"/>
        <w:contextualSpacing/>
      </w:pPr>
      <w:r>
        <w:t>Production of higher quality of milk.</w:t>
      </w:r>
    </w:p>
    <w:p w:rsidR="00CD6FD5" w:rsidRDefault="00CD6FD5" w:rsidP="00CD6FD5">
      <w:pPr>
        <w:pStyle w:val="ListParagraph"/>
        <w:jc w:val="center"/>
        <w:rPr>
          <w:b/>
          <w:sz w:val="28"/>
          <w:szCs w:val="28"/>
          <w:u w:val="single"/>
        </w:rPr>
      </w:pPr>
      <w:r>
        <w:rPr>
          <w:b/>
          <w:sz w:val="28"/>
          <w:szCs w:val="28"/>
          <w:u w:val="single"/>
        </w:rPr>
        <w:t>TYPE OF HOUSING</w:t>
      </w:r>
    </w:p>
    <w:p w:rsidR="00CD6FD5" w:rsidRDefault="00CD6FD5" w:rsidP="00E479A8">
      <w:pPr>
        <w:pStyle w:val="ListParagraph"/>
        <w:spacing w:line="276" w:lineRule="auto"/>
      </w:pPr>
      <w:r>
        <w:t>The most widely prevent practice in our country is to tie the cows with rope on a Katcha floor except some organized dairy farm belonging to Government, Co-operative or Private farm.</w:t>
      </w:r>
    </w:p>
    <w:p w:rsidR="00CD6FD5" w:rsidRDefault="00CD6FD5" w:rsidP="00E479A8">
      <w:pPr>
        <w:pStyle w:val="ListParagraph"/>
        <w:spacing w:line="276" w:lineRule="auto"/>
      </w:pPr>
      <w:r>
        <w:t>Good housing facilities should be provided. There are 2types of Housing:-</w:t>
      </w:r>
    </w:p>
    <w:p w:rsidR="00CD6FD5" w:rsidRDefault="00CD6FD5" w:rsidP="00CD6FD5">
      <w:pPr>
        <w:pStyle w:val="ListParagraph"/>
        <w:numPr>
          <w:ilvl w:val="0"/>
          <w:numId w:val="511"/>
        </w:numPr>
        <w:spacing w:after="200" w:line="276" w:lineRule="auto"/>
        <w:contextualSpacing/>
      </w:pPr>
      <w:r>
        <w:t>Loose Housing</w:t>
      </w:r>
    </w:p>
    <w:p w:rsidR="00CD6FD5" w:rsidRDefault="00CD6FD5" w:rsidP="00CD6FD5">
      <w:pPr>
        <w:pStyle w:val="ListParagraph"/>
        <w:numPr>
          <w:ilvl w:val="0"/>
          <w:numId w:val="511"/>
        </w:numPr>
        <w:spacing w:after="200" w:line="276" w:lineRule="auto"/>
        <w:contextualSpacing/>
      </w:pPr>
      <w:r>
        <w:t>Conventional dairy barn.</w:t>
      </w:r>
    </w:p>
    <w:p w:rsidR="00CD6FD5" w:rsidRDefault="00CD6FD5" w:rsidP="00CD6FD5">
      <w:pPr>
        <w:jc w:val="center"/>
        <w:rPr>
          <w:b/>
          <w:sz w:val="28"/>
          <w:szCs w:val="28"/>
          <w:u w:val="single"/>
        </w:rPr>
      </w:pPr>
      <w:r>
        <w:rPr>
          <w:b/>
          <w:sz w:val="28"/>
          <w:szCs w:val="28"/>
          <w:u w:val="single"/>
        </w:rPr>
        <w:t>LOOSE HOUSING</w:t>
      </w:r>
    </w:p>
    <w:p w:rsidR="00CD6FD5" w:rsidRDefault="00CD6FD5" w:rsidP="00CD6FD5">
      <w:pPr>
        <w:pStyle w:val="ListParagraph"/>
        <w:numPr>
          <w:ilvl w:val="0"/>
          <w:numId w:val="506"/>
        </w:numPr>
        <w:spacing w:after="200" w:line="276" w:lineRule="auto"/>
        <w:ind w:left="810"/>
        <w:contextualSpacing/>
      </w:pPr>
      <w:r>
        <w:t>Animals are kept loose in an open paddock except at the time of milking and treatment.</w:t>
      </w:r>
    </w:p>
    <w:p w:rsidR="00CD6FD5" w:rsidRDefault="00CD6FD5" w:rsidP="00CD6FD5">
      <w:pPr>
        <w:pStyle w:val="ListParagraph"/>
        <w:numPr>
          <w:ilvl w:val="0"/>
          <w:numId w:val="506"/>
        </w:numPr>
        <w:spacing w:after="200" w:line="276" w:lineRule="auto"/>
        <w:ind w:left="810"/>
        <w:contextualSpacing/>
      </w:pPr>
      <w:r>
        <w:t>System is most economical</w:t>
      </w:r>
    </w:p>
    <w:p w:rsidR="00CD6FD5" w:rsidRDefault="00CD6FD5" w:rsidP="00CD6FD5">
      <w:pPr>
        <w:pStyle w:val="ListParagraph"/>
        <w:numPr>
          <w:ilvl w:val="0"/>
          <w:numId w:val="506"/>
        </w:numPr>
        <w:spacing w:after="200" w:line="276" w:lineRule="auto"/>
        <w:ind w:left="810"/>
        <w:contextualSpacing/>
      </w:pPr>
      <w:r>
        <w:t>Cost of construction is low.</w:t>
      </w:r>
    </w:p>
    <w:p w:rsidR="00CD6FD5" w:rsidRDefault="00CD6FD5" w:rsidP="00CD6FD5">
      <w:pPr>
        <w:jc w:val="center"/>
        <w:rPr>
          <w:b/>
          <w:sz w:val="28"/>
          <w:szCs w:val="28"/>
          <w:u w:val="single"/>
        </w:rPr>
      </w:pPr>
      <w:r>
        <w:rPr>
          <w:b/>
          <w:sz w:val="28"/>
          <w:szCs w:val="28"/>
          <w:u w:val="single"/>
        </w:rPr>
        <w:t>CONVENTIONAL DAIRY BARN.</w:t>
      </w:r>
    </w:p>
    <w:p w:rsidR="00CD6FD5" w:rsidRDefault="00CD6FD5" w:rsidP="00E479A8">
      <w:pPr>
        <w:pStyle w:val="ListParagraph"/>
        <w:numPr>
          <w:ilvl w:val="0"/>
          <w:numId w:val="506"/>
        </w:numPr>
        <w:spacing w:line="276" w:lineRule="auto"/>
        <w:ind w:left="810"/>
        <w:contextualSpacing/>
        <w:jc w:val="both"/>
      </w:pPr>
      <w:r>
        <w:t>The conventional dairy barn are comparatively costly..</w:t>
      </w:r>
    </w:p>
    <w:p w:rsidR="00CD6FD5" w:rsidRDefault="00CD6FD5" w:rsidP="00E479A8">
      <w:pPr>
        <w:pStyle w:val="ListParagraph"/>
        <w:numPr>
          <w:ilvl w:val="0"/>
          <w:numId w:val="506"/>
        </w:numPr>
        <w:spacing w:line="276" w:lineRule="auto"/>
        <w:ind w:left="810"/>
        <w:contextualSpacing/>
        <w:jc w:val="both"/>
      </w:pPr>
      <w:r>
        <w:t>Inside the conventional barn animals are confined together and secured at neck by neck rope or neck chain.Animals are stall fed and milked inside the shed.Cows inside the conventional barn can be arranged in a single row if the number of cows are small or in double row if the herd is a large one.In double row housing system the shed should be arranged either tail to tail system or head to head system.Cattle are more protected from adverse climate condition in this system.</w:t>
      </w:r>
    </w:p>
    <w:p w:rsidR="00CD6FD5" w:rsidRPr="00E479A8" w:rsidRDefault="00CD6FD5" w:rsidP="00E479A8">
      <w:pPr>
        <w:rPr>
          <w:b/>
          <w:sz w:val="28"/>
          <w:szCs w:val="28"/>
          <w:u w:val="single"/>
        </w:rPr>
      </w:pPr>
      <w:r w:rsidRPr="00E479A8">
        <w:rPr>
          <w:b/>
          <w:sz w:val="28"/>
          <w:szCs w:val="28"/>
          <w:u w:val="single"/>
        </w:rPr>
        <w:t>FLOOR SPACE REQUIREMENT</w:t>
      </w:r>
    </w:p>
    <w:p w:rsidR="00CD6FD5" w:rsidRDefault="00CD6FD5" w:rsidP="00CD6FD5">
      <w:pPr>
        <w:pStyle w:val="ListParagraph"/>
      </w:pPr>
      <w:r>
        <w:t>Cow</w:t>
      </w:r>
      <w:r>
        <w:tab/>
      </w:r>
      <w:r>
        <w:tab/>
        <w:t>-</w:t>
      </w:r>
      <w:r>
        <w:tab/>
        <w:t>60sqft</w:t>
      </w:r>
    </w:p>
    <w:p w:rsidR="00CD6FD5" w:rsidRDefault="00CD6FD5" w:rsidP="00CD6FD5">
      <w:pPr>
        <w:pStyle w:val="ListParagraph"/>
      </w:pPr>
      <w:r>
        <w:t>heifer</w:t>
      </w:r>
      <w:r>
        <w:tab/>
      </w:r>
      <w:r>
        <w:tab/>
        <w:t>-</w:t>
      </w:r>
      <w:r>
        <w:tab/>
        <w:t>30-40sqft</w:t>
      </w:r>
    </w:p>
    <w:p w:rsidR="00CD6FD5" w:rsidRDefault="00CD6FD5" w:rsidP="00CD6FD5">
      <w:pPr>
        <w:pStyle w:val="ListParagraph"/>
      </w:pPr>
      <w:r>
        <w:lastRenderedPageBreak/>
        <w:t>Calf</w:t>
      </w:r>
      <w:r>
        <w:tab/>
      </w:r>
      <w:r>
        <w:tab/>
        <w:t>-</w:t>
      </w:r>
      <w:r>
        <w:tab/>
        <w:t>20-25 Sqft.</w:t>
      </w:r>
    </w:p>
    <w:p w:rsidR="00E479A8" w:rsidRDefault="00E479A8" w:rsidP="00CD6FD5">
      <w:pPr>
        <w:rPr>
          <w:b/>
          <w:sz w:val="28"/>
          <w:szCs w:val="28"/>
          <w:u w:val="single"/>
        </w:rPr>
      </w:pPr>
    </w:p>
    <w:p w:rsidR="00CD6FD5" w:rsidRDefault="00CD6FD5" w:rsidP="00CD6FD5">
      <w:r>
        <w:rPr>
          <w:b/>
          <w:sz w:val="28"/>
          <w:szCs w:val="28"/>
          <w:u w:val="single"/>
        </w:rPr>
        <w:t>Vaccination Schedule.</w:t>
      </w:r>
      <w:r>
        <w:tab/>
      </w:r>
      <w:r>
        <w:tab/>
      </w:r>
      <w:r>
        <w:tab/>
      </w:r>
    </w:p>
    <w:p w:rsidR="00CD6FD5" w:rsidRDefault="00CD6FD5" w:rsidP="00CD6FD5">
      <w:pPr>
        <w:pStyle w:val="ListParagraph"/>
      </w:pPr>
      <w:r>
        <w:rPr>
          <w:u w:val="single"/>
        </w:rPr>
        <w:t>1</w:t>
      </w:r>
      <w:r>
        <w:rPr>
          <w:u w:val="single"/>
          <w:vertAlign w:val="superscript"/>
        </w:rPr>
        <w:t>St</w:t>
      </w:r>
      <w:r>
        <w:rPr>
          <w:u w:val="single"/>
        </w:rPr>
        <w:t xml:space="preserve"> Vaccination</w:t>
      </w:r>
      <w:r>
        <w:tab/>
      </w:r>
      <w:r>
        <w:rPr>
          <w:u w:val="single"/>
        </w:rPr>
        <w:t>Revaccination</w:t>
      </w:r>
    </w:p>
    <w:p w:rsidR="00CD6FD5" w:rsidRDefault="00CD6FD5" w:rsidP="00CD6FD5">
      <w:pPr>
        <w:pStyle w:val="ListParagraph"/>
        <w:numPr>
          <w:ilvl w:val="0"/>
          <w:numId w:val="506"/>
        </w:numPr>
        <w:spacing w:after="200" w:line="276" w:lineRule="auto"/>
        <w:ind w:left="810"/>
        <w:contextualSpacing/>
      </w:pPr>
      <w:r>
        <w:t>F.M.D</w:t>
      </w:r>
      <w:r>
        <w:tab/>
        <w:t>-</w:t>
      </w:r>
      <w:r>
        <w:tab/>
        <w:t>3 – 4 months old</w:t>
      </w:r>
      <w:r>
        <w:tab/>
      </w:r>
      <w:r>
        <w:tab/>
        <w:t>Annually.</w:t>
      </w:r>
    </w:p>
    <w:p w:rsidR="00CD6FD5" w:rsidRDefault="00CD6FD5" w:rsidP="00CD6FD5">
      <w:pPr>
        <w:pStyle w:val="ListParagraph"/>
        <w:numPr>
          <w:ilvl w:val="0"/>
          <w:numId w:val="506"/>
        </w:numPr>
        <w:spacing w:after="200" w:line="276" w:lineRule="auto"/>
        <w:ind w:left="810"/>
        <w:contextualSpacing/>
      </w:pPr>
      <w:r>
        <w:t>H.S.</w:t>
      </w:r>
      <w:r>
        <w:tab/>
      </w:r>
      <w:r>
        <w:tab/>
        <w:t>-</w:t>
      </w:r>
      <w:r>
        <w:tab/>
        <w:t>6 months old</w:t>
      </w:r>
      <w:r>
        <w:tab/>
      </w:r>
      <w:r>
        <w:tab/>
      </w:r>
      <w:r>
        <w:tab/>
        <w:t>Annually</w:t>
      </w:r>
    </w:p>
    <w:p w:rsidR="00CD6FD5" w:rsidRDefault="00CD6FD5" w:rsidP="00CD6FD5">
      <w:pPr>
        <w:pStyle w:val="ListParagraph"/>
        <w:numPr>
          <w:ilvl w:val="0"/>
          <w:numId w:val="506"/>
        </w:numPr>
        <w:spacing w:after="200" w:line="276" w:lineRule="auto"/>
        <w:ind w:left="810"/>
        <w:contextualSpacing/>
      </w:pPr>
      <w:r>
        <w:t>B.Q.</w:t>
      </w:r>
      <w:r>
        <w:tab/>
      </w:r>
      <w:r>
        <w:tab/>
        <w:t>-</w:t>
      </w:r>
      <w:r>
        <w:tab/>
        <w:t>6 months old</w:t>
      </w:r>
      <w:r>
        <w:tab/>
      </w:r>
      <w:r>
        <w:tab/>
      </w:r>
      <w:r>
        <w:tab/>
        <w:t>Annually.</w:t>
      </w:r>
    </w:p>
    <w:p w:rsidR="00CD6FD5" w:rsidRDefault="00CD6FD5" w:rsidP="00CD6FD5">
      <w:pPr>
        <w:pStyle w:val="ListParagraph"/>
      </w:pPr>
    </w:p>
    <w:p w:rsidR="00CD6FD5" w:rsidRPr="00E479A8" w:rsidRDefault="00CD6FD5" w:rsidP="00E479A8">
      <w:pPr>
        <w:rPr>
          <w:b/>
          <w:sz w:val="28"/>
          <w:szCs w:val="28"/>
          <w:u w:val="single"/>
        </w:rPr>
      </w:pPr>
      <w:r w:rsidRPr="00E479A8">
        <w:rPr>
          <w:b/>
          <w:sz w:val="28"/>
          <w:szCs w:val="28"/>
          <w:u w:val="single"/>
        </w:rPr>
        <w:t>PRECAUTION FOR CLEAN MILK PRODUCTION</w:t>
      </w:r>
    </w:p>
    <w:p w:rsidR="00CD6FD5" w:rsidRDefault="00CD6FD5" w:rsidP="00E479A8">
      <w:pPr>
        <w:ind w:firstLine="720"/>
        <w:jc w:val="both"/>
      </w:pPr>
      <w:r>
        <w:t>Clean milk is generally define as milk drawn from the udder  of healthy animals which is free from extraneous matter like dust, dirt, flies, hay manure etc.</w:t>
      </w:r>
    </w:p>
    <w:p w:rsidR="00CD6FD5" w:rsidRDefault="00CD6FD5" w:rsidP="00E479A8">
      <w:pPr>
        <w:spacing w:after="200" w:line="276" w:lineRule="auto"/>
        <w:contextualSpacing/>
        <w:jc w:val="both"/>
      </w:pPr>
      <w:r>
        <w:t>Milk is a major constituent of the diet.</w:t>
      </w:r>
    </w:p>
    <w:p w:rsidR="00CD6FD5" w:rsidRDefault="00CD6FD5" w:rsidP="00E479A8">
      <w:pPr>
        <w:spacing w:after="200" w:line="276" w:lineRule="auto"/>
        <w:contextualSpacing/>
        <w:jc w:val="both"/>
      </w:pPr>
      <w:r>
        <w:t>To get clean milk, milking animals should be perfectly healthy and free from contagious disease.</w:t>
      </w:r>
    </w:p>
    <w:p w:rsidR="00CD6FD5" w:rsidRDefault="00CD6FD5" w:rsidP="00E479A8">
      <w:pPr>
        <w:spacing w:after="200" w:line="276" w:lineRule="auto"/>
        <w:contextualSpacing/>
        <w:jc w:val="both"/>
      </w:pPr>
      <w:r>
        <w:t>Animals at the time of milking should be perfectly clean.</w:t>
      </w:r>
    </w:p>
    <w:p w:rsidR="00CD6FD5" w:rsidRDefault="00CD6FD5" w:rsidP="00E479A8">
      <w:pPr>
        <w:spacing w:after="200" w:line="276" w:lineRule="auto"/>
        <w:contextualSpacing/>
        <w:jc w:val="both"/>
      </w:pPr>
      <w:r>
        <w:t>Milkers and milk handlers must be free from communicable disease.</w:t>
      </w:r>
    </w:p>
    <w:p w:rsidR="00CD6FD5" w:rsidRDefault="00CD6FD5" w:rsidP="00E479A8">
      <w:pPr>
        <w:spacing w:after="200" w:line="276" w:lineRule="auto"/>
        <w:contextualSpacing/>
        <w:jc w:val="both"/>
      </w:pPr>
      <w:r>
        <w:t>Utensils used for milking should be cleaned and washed properly.</w:t>
      </w:r>
    </w:p>
    <w:p w:rsidR="00CD6FD5" w:rsidRDefault="00CD6FD5" w:rsidP="00E479A8">
      <w:pPr>
        <w:spacing w:after="200" w:line="276" w:lineRule="auto"/>
        <w:contextualSpacing/>
      </w:pPr>
      <w:r>
        <w:t>Quality of milk is affected due to poor animal health.</w:t>
      </w:r>
    </w:p>
    <w:p w:rsidR="00CD6FD5" w:rsidRDefault="00CD6FD5" w:rsidP="00CD6FD5">
      <w:pPr>
        <w:pStyle w:val="ListParagraph"/>
        <w:ind w:left="2880" w:firstLine="720"/>
      </w:pPr>
      <w:r>
        <w:t>Lactation period – 305 days</w:t>
      </w:r>
    </w:p>
    <w:p w:rsidR="00CD6FD5" w:rsidRDefault="00CD6FD5" w:rsidP="00CD6FD5">
      <w:pPr>
        <w:pStyle w:val="ListParagraph"/>
        <w:ind w:left="3600"/>
      </w:pPr>
      <w:r>
        <w:t>Dry period – 60 days.</w:t>
      </w:r>
    </w:p>
    <w:p w:rsidR="00CD6FD5" w:rsidRDefault="00CD6FD5" w:rsidP="00CD6FD5">
      <w:pPr>
        <w:jc w:val="center"/>
        <w:rPr>
          <w:b/>
          <w:sz w:val="32"/>
          <w:szCs w:val="32"/>
          <w:u w:val="single"/>
        </w:rPr>
      </w:pPr>
      <w:r>
        <w:rPr>
          <w:b/>
          <w:sz w:val="32"/>
          <w:szCs w:val="32"/>
          <w:u w:val="single"/>
        </w:rPr>
        <w:t>Feeding Schedule for a Calf</w:t>
      </w:r>
    </w:p>
    <w:p w:rsidR="00E479A8" w:rsidRDefault="00E479A8" w:rsidP="00CD6FD5">
      <w:pPr>
        <w:jc w:val="center"/>
      </w:pPr>
    </w:p>
    <w:tbl>
      <w:tblPr>
        <w:tblStyle w:val="TableGrid"/>
        <w:tblW w:w="5000" w:type="pct"/>
        <w:tblLook w:val="04A0"/>
      </w:tblPr>
      <w:tblGrid>
        <w:gridCol w:w="2933"/>
        <w:gridCol w:w="2803"/>
        <w:gridCol w:w="4419"/>
      </w:tblGrid>
      <w:tr w:rsidR="00CD6FD5" w:rsidTr="00347D36">
        <w:trPr>
          <w:trHeight w:val="188"/>
        </w:trPr>
        <w:tc>
          <w:tcPr>
            <w:tcW w:w="1444"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Calves</w:t>
            </w:r>
          </w:p>
        </w:tc>
        <w:tc>
          <w:tcPr>
            <w:tcW w:w="1380"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Milk</w:t>
            </w:r>
          </w:p>
        </w:tc>
        <w:tc>
          <w:tcPr>
            <w:tcW w:w="2176" w:type="pct"/>
            <w:tcBorders>
              <w:top w:val="single" w:sz="4" w:space="0" w:color="auto"/>
              <w:left w:val="single" w:sz="4" w:space="0" w:color="auto"/>
              <w:bottom w:val="single" w:sz="4" w:space="0" w:color="auto"/>
              <w:right w:val="single" w:sz="4" w:space="0" w:color="auto"/>
            </w:tcBorders>
          </w:tcPr>
          <w:p w:rsidR="00CD6FD5" w:rsidRDefault="00CD6FD5" w:rsidP="00347D36">
            <w:pPr>
              <w:pStyle w:val="ListParagraph"/>
              <w:ind w:left="0"/>
              <w:jc w:val="center"/>
            </w:pPr>
            <w:r>
              <w:t>Feed</w:t>
            </w:r>
          </w:p>
          <w:p w:rsidR="00CD6FD5" w:rsidRDefault="00CD6FD5" w:rsidP="00347D36">
            <w:pPr>
              <w:pStyle w:val="ListParagraph"/>
              <w:ind w:left="0"/>
              <w:jc w:val="center"/>
            </w:pPr>
          </w:p>
        </w:tc>
      </w:tr>
      <w:tr w:rsidR="00CD6FD5" w:rsidTr="00347D36">
        <w:tc>
          <w:tcPr>
            <w:tcW w:w="1444"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Upto 3 days</w:t>
            </w:r>
          </w:p>
        </w:tc>
        <w:tc>
          <w:tcPr>
            <w:tcW w:w="1380"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Colustrum</w:t>
            </w:r>
          </w:p>
        </w:tc>
        <w:tc>
          <w:tcPr>
            <w:tcW w:w="2176"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Nil</w:t>
            </w:r>
          </w:p>
        </w:tc>
      </w:tr>
      <w:tr w:rsidR="00CD6FD5" w:rsidTr="00347D36">
        <w:tc>
          <w:tcPr>
            <w:tcW w:w="1444"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4-14 days</w:t>
            </w:r>
          </w:p>
        </w:tc>
        <w:tc>
          <w:tcPr>
            <w:tcW w:w="1380"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3 ltrs./day</w:t>
            </w:r>
          </w:p>
        </w:tc>
        <w:tc>
          <w:tcPr>
            <w:tcW w:w="2176"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Nil</w:t>
            </w:r>
          </w:p>
        </w:tc>
      </w:tr>
      <w:tr w:rsidR="00CD6FD5" w:rsidTr="00347D36">
        <w:tc>
          <w:tcPr>
            <w:tcW w:w="1444"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14-28days</w:t>
            </w:r>
          </w:p>
        </w:tc>
        <w:tc>
          <w:tcPr>
            <w:tcW w:w="1380"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2.5ltrs./day</w:t>
            </w:r>
          </w:p>
        </w:tc>
        <w:tc>
          <w:tcPr>
            <w:tcW w:w="2176"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100grms/day</w:t>
            </w:r>
          </w:p>
        </w:tc>
      </w:tr>
      <w:tr w:rsidR="00CD6FD5" w:rsidTr="00347D36">
        <w:tc>
          <w:tcPr>
            <w:tcW w:w="1444"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29-56days</w:t>
            </w:r>
          </w:p>
        </w:tc>
        <w:tc>
          <w:tcPr>
            <w:tcW w:w="1380"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2 ltrs./day</w:t>
            </w:r>
          </w:p>
        </w:tc>
        <w:tc>
          <w:tcPr>
            <w:tcW w:w="2176"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500 grms/day</w:t>
            </w:r>
          </w:p>
        </w:tc>
      </w:tr>
      <w:tr w:rsidR="00CD6FD5" w:rsidTr="00347D36">
        <w:tc>
          <w:tcPr>
            <w:tcW w:w="1444"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57-70days</w:t>
            </w:r>
          </w:p>
        </w:tc>
        <w:tc>
          <w:tcPr>
            <w:tcW w:w="1380"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1.5ltrs./day</w:t>
            </w:r>
          </w:p>
        </w:tc>
        <w:tc>
          <w:tcPr>
            <w:tcW w:w="2176"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700grms/day</w:t>
            </w:r>
          </w:p>
        </w:tc>
      </w:tr>
      <w:tr w:rsidR="00CD6FD5" w:rsidTr="00347D36">
        <w:tc>
          <w:tcPr>
            <w:tcW w:w="1444"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71-84days</w:t>
            </w:r>
          </w:p>
        </w:tc>
        <w:tc>
          <w:tcPr>
            <w:tcW w:w="1380"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1ltr./day</w:t>
            </w:r>
          </w:p>
        </w:tc>
        <w:tc>
          <w:tcPr>
            <w:tcW w:w="2176"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1kg/day</w:t>
            </w:r>
          </w:p>
        </w:tc>
      </w:tr>
      <w:tr w:rsidR="00CD6FD5" w:rsidTr="00347D36">
        <w:tc>
          <w:tcPr>
            <w:tcW w:w="1444"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85-120days</w:t>
            </w:r>
          </w:p>
        </w:tc>
        <w:tc>
          <w:tcPr>
            <w:tcW w:w="1380"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Nil</w:t>
            </w:r>
          </w:p>
        </w:tc>
        <w:tc>
          <w:tcPr>
            <w:tcW w:w="2176"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1kg/day</w:t>
            </w:r>
          </w:p>
        </w:tc>
      </w:tr>
      <w:tr w:rsidR="00CD6FD5" w:rsidTr="00347D36">
        <w:tc>
          <w:tcPr>
            <w:tcW w:w="1444"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121-180days</w:t>
            </w:r>
          </w:p>
        </w:tc>
        <w:tc>
          <w:tcPr>
            <w:tcW w:w="1380"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Nil</w:t>
            </w:r>
          </w:p>
        </w:tc>
        <w:tc>
          <w:tcPr>
            <w:tcW w:w="2176" w:type="pct"/>
            <w:tcBorders>
              <w:top w:val="single" w:sz="4" w:space="0" w:color="auto"/>
              <w:left w:val="single" w:sz="4" w:space="0" w:color="auto"/>
              <w:bottom w:val="single" w:sz="4" w:space="0" w:color="auto"/>
              <w:right w:val="single" w:sz="4" w:space="0" w:color="auto"/>
            </w:tcBorders>
            <w:hideMark/>
          </w:tcPr>
          <w:p w:rsidR="00CD6FD5" w:rsidRDefault="00CD6FD5" w:rsidP="00347D36">
            <w:pPr>
              <w:pStyle w:val="ListParagraph"/>
              <w:ind w:left="0"/>
              <w:jc w:val="center"/>
            </w:pPr>
            <w:r>
              <w:t>1.25kg/day</w:t>
            </w:r>
          </w:p>
        </w:tc>
      </w:tr>
    </w:tbl>
    <w:p w:rsidR="00CD6FD5" w:rsidRDefault="00CD6FD5" w:rsidP="00CD6FD5">
      <w:pPr>
        <w:jc w:val="center"/>
        <w:rPr>
          <w:b/>
          <w:sz w:val="28"/>
          <w:szCs w:val="28"/>
          <w:u w:val="single"/>
        </w:rPr>
      </w:pPr>
      <w:r>
        <w:rPr>
          <w:b/>
          <w:sz w:val="28"/>
          <w:szCs w:val="28"/>
          <w:u w:val="single"/>
        </w:rPr>
        <w:t>Fodder feeding</w:t>
      </w:r>
    </w:p>
    <w:p w:rsidR="00CD6FD5" w:rsidRDefault="00CD6FD5" w:rsidP="00CD6FD5">
      <w:pPr>
        <w:pStyle w:val="ListParagraph"/>
        <w:numPr>
          <w:ilvl w:val="0"/>
          <w:numId w:val="506"/>
        </w:numPr>
        <w:spacing w:after="200" w:line="276" w:lineRule="auto"/>
        <w:ind w:left="810"/>
        <w:contextualSpacing/>
      </w:pPr>
      <w:r>
        <w:t>Green fodder</w:t>
      </w:r>
      <w:r>
        <w:tab/>
      </w:r>
      <w:r>
        <w:tab/>
      </w:r>
      <w:r>
        <w:tab/>
        <w:t>-</w:t>
      </w:r>
      <w:r>
        <w:tab/>
      </w:r>
      <w:r>
        <w:tab/>
        <w:t>12-15kg/cow//day</w:t>
      </w:r>
    </w:p>
    <w:p w:rsidR="00CD6FD5" w:rsidRDefault="00CD6FD5" w:rsidP="00CD6FD5">
      <w:pPr>
        <w:pStyle w:val="ListParagraph"/>
        <w:numPr>
          <w:ilvl w:val="0"/>
          <w:numId w:val="506"/>
        </w:numPr>
        <w:spacing w:after="200" w:line="276" w:lineRule="auto"/>
        <w:ind w:left="810"/>
        <w:contextualSpacing/>
      </w:pPr>
      <w:r>
        <w:t>Dry fodder(straw)</w:t>
      </w:r>
      <w:r>
        <w:tab/>
      </w:r>
      <w:r>
        <w:tab/>
        <w:t>-</w:t>
      </w:r>
      <w:r>
        <w:tab/>
      </w:r>
      <w:r>
        <w:tab/>
        <w:t>5kg/cow/day</w:t>
      </w:r>
    </w:p>
    <w:p w:rsidR="00CD6FD5" w:rsidRDefault="00CD6FD5" w:rsidP="00CD6FD5">
      <w:pPr>
        <w:pStyle w:val="ListParagraph"/>
        <w:numPr>
          <w:ilvl w:val="0"/>
          <w:numId w:val="506"/>
        </w:numPr>
        <w:spacing w:after="200" w:line="276" w:lineRule="auto"/>
        <w:ind w:left="810"/>
        <w:contextualSpacing/>
      </w:pPr>
      <w:r>
        <w:t>Green fodder</w:t>
      </w:r>
      <w:r>
        <w:tab/>
      </w:r>
      <w:r>
        <w:tab/>
      </w:r>
      <w:r>
        <w:tab/>
        <w:t>-</w:t>
      </w:r>
      <w:r>
        <w:tab/>
      </w:r>
      <w:r>
        <w:tab/>
        <w:t>7-8kg/heifer/day</w:t>
      </w:r>
    </w:p>
    <w:p w:rsidR="00CD6FD5" w:rsidRDefault="00CD6FD5" w:rsidP="00CD6FD5">
      <w:pPr>
        <w:pStyle w:val="ListParagraph"/>
        <w:numPr>
          <w:ilvl w:val="0"/>
          <w:numId w:val="506"/>
        </w:numPr>
        <w:spacing w:after="200" w:line="276" w:lineRule="auto"/>
        <w:ind w:left="810"/>
        <w:contextualSpacing/>
      </w:pPr>
      <w:r>
        <w:t>Dry fodder</w:t>
      </w:r>
      <w:r>
        <w:tab/>
      </w:r>
      <w:r>
        <w:tab/>
      </w:r>
      <w:r>
        <w:tab/>
        <w:t>-</w:t>
      </w:r>
      <w:r>
        <w:tab/>
      </w:r>
      <w:r>
        <w:tab/>
        <w:t>2-3kg/heifer/day</w:t>
      </w:r>
    </w:p>
    <w:p w:rsidR="00CD6FD5" w:rsidRDefault="00CD6FD5" w:rsidP="00CD6FD5">
      <w:pPr>
        <w:pStyle w:val="ListParagraph"/>
        <w:numPr>
          <w:ilvl w:val="0"/>
          <w:numId w:val="506"/>
        </w:numPr>
        <w:spacing w:after="200" w:line="276" w:lineRule="auto"/>
        <w:ind w:left="810"/>
        <w:contextualSpacing/>
      </w:pPr>
      <w:r>
        <w:t>Green fodder</w:t>
      </w:r>
      <w:r>
        <w:tab/>
      </w:r>
      <w:r>
        <w:tab/>
      </w:r>
      <w:r>
        <w:tab/>
        <w:t>-</w:t>
      </w:r>
      <w:r>
        <w:tab/>
      </w:r>
      <w:r>
        <w:tab/>
        <w:t>2.-5kg/calf/day</w:t>
      </w:r>
    </w:p>
    <w:p w:rsidR="00CD6FD5" w:rsidRDefault="00CD6FD5" w:rsidP="00CD6FD5">
      <w:pPr>
        <w:pStyle w:val="ListParagraph"/>
        <w:numPr>
          <w:ilvl w:val="0"/>
          <w:numId w:val="506"/>
        </w:numPr>
        <w:spacing w:after="200" w:line="276" w:lineRule="auto"/>
        <w:ind w:left="810"/>
        <w:contextualSpacing/>
      </w:pPr>
      <w:r>
        <w:t>Dry fodder</w:t>
      </w:r>
      <w:r>
        <w:tab/>
      </w:r>
      <w:r>
        <w:tab/>
      </w:r>
      <w:r>
        <w:tab/>
        <w:t>-</w:t>
      </w:r>
      <w:r>
        <w:tab/>
      </w:r>
      <w:r>
        <w:tab/>
        <w:t>1/2 -1kg/calf/day</w:t>
      </w:r>
    </w:p>
    <w:p w:rsidR="00CD6FD5" w:rsidRDefault="00CD6FD5" w:rsidP="00CD6FD5">
      <w:pPr>
        <w:jc w:val="center"/>
        <w:rPr>
          <w:b/>
          <w:sz w:val="28"/>
          <w:szCs w:val="28"/>
          <w:u w:val="single"/>
        </w:rPr>
      </w:pPr>
      <w:r>
        <w:rPr>
          <w:b/>
          <w:sz w:val="28"/>
          <w:szCs w:val="28"/>
          <w:u w:val="single"/>
        </w:rPr>
        <w:t>Concentrated feed</w:t>
      </w:r>
    </w:p>
    <w:p w:rsidR="00CD6FD5" w:rsidRDefault="00CD6FD5" w:rsidP="00CD6FD5">
      <w:pPr>
        <w:pStyle w:val="ListParagraph"/>
        <w:numPr>
          <w:ilvl w:val="0"/>
          <w:numId w:val="506"/>
        </w:numPr>
        <w:spacing w:after="200" w:line="276" w:lineRule="auto"/>
        <w:ind w:left="810"/>
        <w:contextualSpacing/>
      </w:pPr>
      <w:r>
        <w:t>Dry cows</w:t>
      </w:r>
      <w:r>
        <w:tab/>
        <w:t>`</w:t>
      </w:r>
      <w:r>
        <w:tab/>
      </w:r>
      <w:r>
        <w:tab/>
      </w:r>
      <w:r>
        <w:tab/>
        <w:t>-</w:t>
      </w:r>
      <w:r>
        <w:tab/>
      </w:r>
      <w:r>
        <w:tab/>
        <w:t>2kg/day</w:t>
      </w:r>
    </w:p>
    <w:p w:rsidR="00CD6FD5" w:rsidRDefault="00CD6FD5" w:rsidP="00CD6FD5">
      <w:pPr>
        <w:pStyle w:val="ListParagraph"/>
        <w:numPr>
          <w:ilvl w:val="0"/>
          <w:numId w:val="506"/>
        </w:numPr>
        <w:spacing w:after="200" w:line="276" w:lineRule="auto"/>
        <w:ind w:left="810"/>
        <w:contextualSpacing/>
      </w:pPr>
      <w:r>
        <w:t>Heifer</w:t>
      </w:r>
      <w:r>
        <w:tab/>
      </w:r>
      <w:r>
        <w:tab/>
      </w:r>
      <w:r>
        <w:tab/>
      </w:r>
      <w:r>
        <w:tab/>
        <w:t xml:space="preserve">   </w:t>
      </w:r>
      <w:r>
        <w:tab/>
        <w:t>-</w:t>
      </w:r>
      <w:r>
        <w:tab/>
      </w:r>
      <w:r>
        <w:tab/>
        <w:t>2kg/day</w:t>
      </w:r>
    </w:p>
    <w:p w:rsidR="00CD6FD5" w:rsidRDefault="00CD6FD5" w:rsidP="00CD6FD5">
      <w:pPr>
        <w:pStyle w:val="ListParagraph"/>
        <w:numPr>
          <w:ilvl w:val="0"/>
          <w:numId w:val="506"/>
        </w:numPr>
        <w:spacing w:after="200" w:line="276" w:lineRule="auto"/>
        <w:ind w:left="810"/>
        <w:contextualSpacing/>
      </w:pPr>
      <w:r>
        <w:t>Pregnant dry cow</w:t>
      </w:r>
      <w:r>
        <w:tab/>
      </w:r>
      <w:r>
        <w:tab/>
      </w:r>
      <w:r>
        <w:tab/>
        <w:t>-</w:t>
      </w:r>
      <w:r>
        <w:tab/>
      </w:r>
      <w:r>
        <w:tab/>
        <w:t>3kg/day</w:t>
      </w:r>
    </w:p>
    <w:p w:rsidR="00CD6FD5" w:rsidRDefault="00CD6FD5" w:rsidP="00CD6FD5">
      <w:pPr>
        <w:pStyle w:val="ListParagraph"/>
        <w:numPr>
          <w:ilvl w:val="0"/>
          <w:numId w:val="506"/>
        </w:numPr>
        <w:spacing w:line="276" w:lineRule="auto"/>
        <w:ind w:left="810"/>
        <w:contextualSpacing/>
      </w:pPr>
      <w:r>
        <w:t>Milch cow</w:t>
      </w:r>
      <w:r>
        <w:tab/>
      </w:r>
      <w:r>
        <w:tab/>
      </w:r>
      <w:r>
        <w:tab/>
      </w:r>
      <w:r>
        <w:tab/>
        <w:t>-</w:t>
      </w:r>
      <w:r>
        <w:tab/>
      </w:r>
      <w:r>
        <w:tab/>
        <w:t xml:space="preserve">3kg as maintenance ration </w:t>
      </w:r>
      <w:r>
        <w:rPr>
          <w:vertAlign w:val="subscript"/>
        </w:rPr>
        <w:t>+</w:t>
      </w:r>
    </w:p>
    <w:p w:rsidR="00CD6FD5" w:rsidRDefault="00CD6FD5" w:rsidP="00CD6FD5">
      <w:r>
        <w:t xml:space="preserve">                                                                                                 1 kg of feed per 3kg of milk</w:t>
      </w:r>
    </w:p>
    <w:p w:rsidR="0046722C" w:rsidRDefault="0046722C" w:rsidP="00184F58">
      <w:pPr>
        <w:pStyle w:val="Default"/>
        <w:ind w:left="2160" w:firstLine="720"/>
        <w:rPr>
          <w:rFonts w:ascii="Times New Roman" w:hAnsi="Times New Roman" w:cs="Times New Roman"/>
          <w:b/>
          <w:bCs/>
          <w:sz w:val="26"/>
          <w:szCs w:val="26"/>
        </w:rPr>
      </w:pPr>
    </w:p>
    <w:p w:rsidR="0046722C" w:rsidRDefault="0046722C" w:rsidP="00184F58">
      <w:pPr>
        <w:pStyle w:val="Default"/>
        <w:ind w:left="2160" w:firstLine="720"/>
        <w:rPr>
          <w:rFonts w:ascii="Times New Roman" w:hAnsi="Times New Roman" w:cs="Times New Roman"/>
          <w:b/>
          <w:bCs/>
          <w:sz w:val="26"/>
          <w:szCs w:val="26"/>
        </w:rPr>
      </w:pPr>
    </w:p>
    <w:p w:rsidR="0046722C" w:rsidRDefault="0046722C" w:rsidP="00184F58">
      <w:pPr>
        <w:pStyle w:val="Default"/>
        <w:ind w:left="2160" w:firstLine="720"/>
        <w:rPr>
          <w:rFonts w:ascii="Times New Roman" w:hAnsi="Times New Roman" w:cs="Times New Roman"/>
          <w:b/>
          <w:bCs/>
          <w:sz w:val="26"/>
          <w:szCs w:val="26"/>
        </w:rPr>
      </w:pPr>
    </w:p>
    <w:p w:rsidR="00184F58" w:rsidRPr="00184F58" w:rsidRDefault="00E479A8" w:rsidP="00184F58">
      <w:pPr>
        <w:pStyle w:val="Default"/>
        <w:ind w:left="2160" w:firstLine="720"/>
        <w:rPr>
          <w:rFonts w:ascii="Times New Roman" w:hAnsi="Times New Roman" w:cs="Times New Roman"/>
          <w:sz w:val="26"/>
          <w:szCs w:val="26"/>
        </w:rPr>
      </w:pPr>
      <w:r>
        <w:rPr>
          <w:rFonts w:ascii="Times New Roman" w:hAnsi="Times New Roman" w:cs="Times New Roman"/>
          <w:b/>
          <w:bCs/>
          <w:sz w:val="26"/>
          <w:szCs w:val="26"/>
        </w:rPr>
        <w:lastRenderedPageBreak/>
        <w:t xml:space="preserve">FISHERY FARMING                                          </w:t>
      </w:r>
      <w:r w:rsidR="00184F58" w:rsidRPr="00184F58">
        <w:rPr>
          <w:rFonts w:ascii="Times New Roman" w:hAnsi="Times New Roman" w:cs="Times New Roman"/>
          <w:b/>
          <w:bCs/>
          <w:sz w:val="26"/>
          <w:szCs w:val="26"/>
        </w:rPr>
        <w:t xml:space="preserve">  </w:t>
      </w:r>
      <w:r w:rsidR="00184F58" w:rsidRPr="00184F58">
        <w:rPr>
          <w:rFonts w:ascii="Times New Roman" w:hAnsi="Times New Roman" w:cs="Times New Roman"/>
          <w:b/>
          <w:bCs/>
          <w:szCs w:val="26"/>
        </w:rPr>
        <w:t>(Code No. 8</w:t>
      </w:r>
      <w:r w:rsidR="00431321">
        <w:rPr>
          <w:rFonts w:ascii="Times New Roman" w:hAnsi="Times New Roman" w:cs="Times New Roman"/>
          <w:b/>
          <w:bCs/>
          <w:szCs w:val="26"/>
        </w:rPr>
        <w:t>5</w:t>
      </w:r>
      <w:r w:rsidR="00184F58" w:rsidRPr="00184F58">
        <w:rPr>
          <w:rFonts w:ascii="Times New Roman" w:hAnsi="Times New Roman" w:cs="Times New Roman"/>
          <w:b/>
          <w:bCs/>
          <w:szCs w:val="26"/>
        </w:rPr>
        <w:t>)</w:t>
      </w:r>
    </w:p>
    <w:p w:rsidR="00184F58" w:rsidRPr="00184F58" w:rsidRDefault="00184F58" w:rsidP="00184F58">
      <w:pPr>
        <w:pStyle w:val="Default"/>
        <w:rPr>
          <w:rFonts w:ascii="Times New Roman" w:hAnsi="Times New Roman" w:cs="Times New Roman"/>
          <w:sz w:val="22"/>
          <w:szCs w:val="22"/>
        </w:rPr>
      </w:pPr>
      <w:r w:rsidRPr="00184F58">
        <w:rPr>
          <w:rFonts w:ascii="Times New Roman" w:hAnsi="Times New Roman" w:cs="Times New Roman"/>
          <w:b/>
          <w:bCs/>
          <w:sz w:val="22"/>
          <w:szCs w:val="22"/>
        </w:rPr>
        <w:t xml:space="preserve">INTRODUCTION </w:t>
      </w:r>
    </w:p>
    <w:p w:rsidR="00184F58" w:rsidRPr="00184F58" w:rsidRDefault="00184F58" w:rsidP="00E479A8">
      <w:pPr>
        <w:pStyle w:val="Default"/>
        <w:spacing w:line="276" w:lineRule="auto"/>
        <w:ind w:firstLine="720"/>
        <w:rPr>
          <w:rFonts w:ascii="Times New Roman" w:hAnsi="Times New Roman" w:cs="Times New Roman"/>
          <w:sz w:val="22"/>
          <w:szCs w:val="22"/>
        </w:rPr>
      </w:pPr>
      <w:r w:rsidRPr="00184F58">
        <w:rPr>
          <w:rFonts w:ascii="Times New Roman" w:hAnsi="Times New Roman" w:cs="Times New Roman"/>
          <w:sz w:val="22"/>
          <w:szCs w:val="22"/>
        </w:rPr>
        <w:t xml:space="preserve">The fast growing compatible different species of Indian and Exotic carps of different feeding habits are stocked and cultured in the same water body, so that all its ecological niches are utilized by the fishes. This technique of fish culture is called </w:t>
      </w:r>
      <w:r w:rsidRPr="00184F58">
        <w:rPr>
          <w:rFonts w:ascii="Times New Roman" w:hAnsi="Times New Roman" w:cs="Times New Roman"/>
          <w:b/>
          <w:bCs/>
          <w:sz w:val="22"/>
          <w:szCs w:val="22"/>
        </w:rPr>
        <w:t xml:space="preserve">Composite Fish culture </w:t>
      </w:r>
      <w:r w:rsidRPr="00184F58">
        <w:rPr>
          <w:rFonts w:ascii="Times New Roman" w:hAnsi="Times New Roman" w:cs="Times New Roman"/>
          <w:sz w:val="22"/>
          <w:szCs w:val="22"/>
        </w:rPr>
        <w:t xml:space="preserve">or </w:t>
      </w:r>
      <w:r w:rsidRPr="00184F58">
        <w:rPr>
          <w:rFonts w:ascii="Times New Roman" w:hAnsi="Times New Roman" w:cs="Times New Roman"/>
          <w:b/>
          <w:bCs/>
          <w:sz w:val="22"/>
          <w:szCs w:val="22"/>
        </w:rPr>
        <w:t xml:space="preserve">Polyculture </w:t>
      </w:r>
      <w:r w:rsidRPr="00184F58">
        <w:rPr>
          <w:rFonts w:ascii="Times New Roman" w:hAnsi="Times New Roman" w:cs="Times New Roman"/>
          <w:sz w:val="22"/>
          <w:szCs w:val="22"/>
        </w:rPr>
        <w:t xml:space="preserve">or </w:t>
      </w:r>
      <w:r w:rsidRPr="00184F58">
        <w:rPr>
          <w:rFonts w:ascii="Times New Roman" w:hAnsi="Times New Roman" w:cs="Times New Roman"/>
          <w:b/>
          <w:bCs/>
          <w:sz w:val="22"/>
          <w:szCs w:val="22"/>
        </w:rPr>
        <w:t xml:space="preserve">Mixed Farming </w:t>
      </w:r>
    </w:p>
    <w:p w:rsidR="00184F58" w:rsidRPr="00184F58" w:rsidRDefault="00184F58" w:rsidP="00E479A8">
      <w:pPr>
        <w:pStyle w:val="Default"/>
        <w:spacing w:line="276" w:lineRule="auto"/>
        <w:rPr>
          <w:rFonts w:ascii="Times New Roman" w:hAnsi="Times New Roman" w:cs="Times New Roman"/>
          <w:sz w:val="22"/>
          <w:szCs w:val="22"/>
        </w:rPr>
      </w:pPr>
      <w:r w:rsidRPr="00184F58">
        <w:rPr>
          <w:rFonts w:ascii="Times New Roman" w:hAnsi="Times New Roman" w:cs="Times New Roman"/>
          <w:b/>
          <w:bCs/>
          <w:sz w:val="22"/>
          <w:szCs w:val="22"/>
        </w:rPr>
        <w:t xml:space="preserve">SELECTION OF PONDS </w:t>
      </w:r>
    </w:p>
    <w:p w:rsidR="00184F58" w:rsidRPr="00184F58" w:rsidRDefault="00184F58" w:rsidP="00E479A8">
      <w:pPr>
        <w:pStyle w:val="Default"/>
        <w:spacing w:line="276" w:lineRule="auto"/>
        <w:ind w:firstLine="720"/>
        <w:rPr>
          <w:rFonts w:ascii="Times New Roman" w:hAnsi="Times New Roman" w:cs="Times New Roman"/>
          <w:sz w:val="22"/>
          <w:szCs w:val="22"/>
        </w:rPr>
      </w:pPr>
      <w:r w:rsidRPr="00184F58">
        <w:rPr>
          <w:rFonts w:ascii="Times New Roman" w:hAnsi="Times New Roman" w:cs="Times New Roman"/>
          <w:sz w:val="22"/>
          <w:szCs w:val="22"/>
        </w:rPr>
        <w:t xml:space="preserve">Size and shape of stock ponds in which fingerlings are raised to table-sized fish through composite fish culture may vary. A desirable pond should be preferably around 0.5 hectare in area rectangular in shape, 2 to 3 meters deep (1.5 m minimum depth) exhibiting a gentle slope and an even bottom. Embankment should be firm with guarded inlets and outlets. Soil should be retentive with an assured supply of water. Perennial ponds with at least 1.0 meter water depth during peak summer are preferable. Even seasonal ponds retaining sufficient water for 8–9 months can also be utilized. </w:t>
      </w:r>
    </w:p>
    <w:p w:rsidR="00184F58" w:rsidRPr="00184F58" w:rsidRDefault="00184F58" w:rsidP="00E479A8">
      <w:pPr>
        <w:pStyle w:val="Default"/>
        <w:spacing w:line="276" w:lineRule="auto"/>
        <w:rPr>
          <w:rFonts w:ascii="Times New Roman" w:hAnsi="Times New Roman" w:cs="Times New Roman"/>
          <w:sz w:val="22"/>
          <w:szCs w:val="22"/>
        </w:rPr>
      </w:pPr>
      <w:r w:rsidRPr="00184F58">
        <w:rPr>
          <w:rFonts w:ascii="Times New Roman" w:hAnsi="Times New Roman" w:cs="Times New Roman"/>
          <w:b/>
          <w:bCs/>
          <w:sz w:val="22"/>
          <w:szCs w:val="22"/>
        </w:rPr>
        <w:t xml:space="preserve">METHODOLOGY OF COMPOSITE FISH CULTURE </w:t>
      </w:r>
    </w:p>
    <w:p w:rsidR="00184F58" w:rsidRPr="00184F58" w:rsidRDefault="00184F58" w:rsidP="00184F58">
      <w:pPr>
        <w:pStyle w:val="Default"/>
        <w:ind w:firstLine="720"/>
        <w:rPr>
          <w:rFonts w:ascii="Times New Roman" w:hAnsi="Times New Roman" w:cs="Times New Roman"/>
          <w:sz w:val="22"/>
          <w:szCs w:val="22"/>
        </w:rPr>
      </w:pPr>
      <w:r w:rsidRPr="00184F58">
        <w:rPr>
          <w:rFonts w:ascii="Times New Roman" w:hAnsi="Times New Roman" w:cs="Times New Roman"/>
          <w:sz w:val="22"/>
          <w:szCs w:val="22"/>
        </w:rPr>
        <w:t xml:space="preserve">Essentially, the methodology of composite fish culture consists of the following principal steps. </w:t>
      </w:r>
    </w:p>
    <w:p w:rsidR="00184F58" w:rsidRPr="00184F58" w:rsidRDefault="00184F58" w:rsidP="00184F58">
      <w:pPr>
        <w:pStyle w:val="Default"/>
        <w:spacing w:after="150"/>
        <w:rPr>
          <w:rFonts w:ascii="Times New Roman" w:hAnsi="Times New Roman" w:cs="Times New Roman"/>
          <w:sz w:val="22"/>
          <w:szCs w:val="22"/>
        </w:rPr>
      </w:pPr>
      <w:r w:rsidRPr="00184F58">
        <w:rPr>
          <w:rFonts w:ascii="Times New Roman" w:hAnsi="Times New Roman" w:cs="Times New Roman"/>
          <w:sz w:val="22"/>
          <w:szCs w:val="22"/>
        </w:rPr>
        <w:t xml:space="preserve">(i) Pre-stocking </w:t>
      </w:r>
    </w:p>
    <w:p w:rsidR="00184F58" w:rsidRPr="00184F58" w:rsidRDefault="00184F58" w:rsidP="00184F58">
      <w:pPr>
        <w:pStyle w:val="Default"/>
        <w:spacing w:after="150"/>
        <w:rPr>
          <w:rFonts w:ascii="Times New Roman" w:hAnsi="Times New Roman" w:cs="Times New Roman"/>
          <w:sz w:val="22"/>
          <w:szCs w:val="22"/>
        </w:rPr>
      </w:pPr>
      <w:r w:rsidRPr="00184F58">
        <w:rPr>
          <w:rFonts w:ascii="Times New Roman" w:hAnsi="Times New Roman" w:cs="Times New Roman"/>
          <w:sz w:val="22"/>
          <w:szCs w:val="22"/>
        </w:rPr>
        <w:t xml:space="preserve">(ii) Stocking </w:t>
      </w:r>
    </w:p>
    <w:p w:rsidR="00184F58" w:rsidRPr="00184F58" w:rsidRDefault="00184F58" w:rsidP="00184F58">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(iii) Post-stocking management operations. </w:t>
      </w:r>
    </w:p>
    <w:p w:rsidR="00184F58" w:rsidRPr="00184F58" w:rsidRDefault="00184F58" w:rsidP="00184F58">
      <w:pPr>
        <w:pStyle w:val="Default"/>
        <w:rPr>
          <w:rFonts w:ascii="Times New Roman" w:hAnsi="Times New Roman" w:cs="Times New Roman"/>
          <w:sz w:val="22"/>
          <w:szCs w:val="22"/>
        </w:rPr>
      </w:pPr>
    </w:p>
    <w:p w:rsidR="00184F58" w:rsidRPr="00184F58" w:rsidRDefault="00184F58" w:rsidP="00E479A8">
      <w:pPr>
        <w:pStyle w:val="Default"/>
        <w:spacing w:line="276" w:lineRule="auto"/>
        <w:rPr>
          <w:rFonts w:ascii="Times New Roman" w:hAnsi="Times New Roman" w:cs="Times New Roman"/>
          <w:sz w:val="22"/>
          <w:szCs w:val="22"/>
        </w:rPr>
      </w:pPr>
      <w:r w:rsidRPr="00184F58">
        <w:rPr>
          <w:rFonts w:ascii="Times New Roman" w:hAnsi="Times New Roman" w:cs="Times New Roman"/>
          <w:b/>
          <w:bCs/>
          <w:sz w:val="22"/>
          <w:szCs w:val="22"/>
        </w:rPr>
        <w:t xml:space="preserve">Pre-stocking operations </w:t>
      </w:r>
    </w:p>
    <w:p w:rsidR="00184F58" w:rsidRPr="00184F58" w:rsidRDefault="00184F58" w:rsidP="00E479A8">
      <w:pPr>
        <w:pStyle w:val="Default"/>
        <w:spacing w:line="276" w:lineRule="auto"/>
        <w:ind w:firstLine="720"/>
        <w:rPr>
          <w:rFonts w:ascii="Times New Roman" w:hAnsi="Times New Roman" w:cs="Times New Roman"/>
          <w:sz w:val="22"/>
          <w:szCs w:val="22"/>
        </w:rPr>
      </w:pPr>
      <w:r w:rsidRPr="00184F58">
        <w:rPr>
          <w:rFonts w:ascii="Times New Roman" w:hAnsi="Times New Roman" w:cs="Times New Roman"/>
          <w:sz w:val="22"/>
          <w:szCs w:val="22"/>
        </w:rPr>
        <w:t xml:space="preserve">This phase refers to pond preparation to ensure maximum survival and proper growth of cultured fishes and involve repairs of embankments, removal of weeds and undesirable aquatic biota, and correction of physicochemical properties of water and soil. </w:t>
      </w:r>
    </w:p>
    <w:p w:rsidR="00184F58" w:rsidRPr="00184F58" w:rsidRDefault="00184F58" w:rsidP="00E479A8">
      <w:pPr>
        <w:pStyle w:val="Default"/>
        <w:spacing w:line="276" w:lineRule="auto"/>
        <w:rPr>
          <w:rFonts w:ascii="Times New Roman" w:hAnsi="Times New Roman" w:cs="Times New Roman"/>
          <w:sz w:val="22"/>
          <w:szCs w:val="22"/>
        </w:rPr>
      </w:pPr>
      <w:r w:rsidRPr="00184F58">
        <w:rPr>
          <w:rFonts w:ascii="Times New Roman" w:hAnsi="Times New Roman" w:cs="Times New Roman"/>
          <w:b/>
          <w:bCs/>
          <w:sz w:val="22"/>
          <w:szCs w:val="22"/>
        </w:rPr>
        <w:t xml:space="preserve">Eradication of aquatic weeds </w:t>
      </w:r>
      <w:r w:rsidRPr="00184F58">
        <w:rPr>
          <w:rFonts w:ascii="Times New Roman" w:hAnsi="Times New Roman" w:cs="Times New Roman"/>
          <w:sz w:val="22"/>
          <w:szCs w:val="22"/>
        </w:rPr>
        <w:t xml:space="preserve">- Why? </w:t>
      </w:r>
    </w:p>
    <w:p w:rsidR="00E479A8" w:rsidRDefault="00184F58" w:rsidP="00E479A8">
      <w:pPr>
        <w:pStyle w:val="Default"/>
        <w:numPr>
          <w:ilvl w:val="1"/>
          <w:numId w:val="421"/>
        </w:numPr>
        <w:spacing w:line="276" w:lineRule="auto"/>
        <w:rPr>
          <w:rFonts w:ascii="Times New Roman" w:hAnsi="Times New Roman" w:cs="Times New Roman"/>
          <w:sz w:val="22"/>
          <w:szCs w:val="22"/>
        </w:rPr>
      </w:pPr>
      <w:r w:rsidRPr="00E479A8">
        <w:rPr>
          <w:rFonts w:ascii="Times New Roman" w:hAnsi="Times New Roman" w:cs="Times New Roman"/>
          <w:sz w:val="22"/>
          <w:szCs w:val="22"/>
        </w:rPr>
        <w:t xml:space="preserve">Reduce the leaving space </w:t>
      </w:r>
    </w:p>
    <w:p w:rsidR="00E479A8" w:rsidRPr="00E479A8" w:rsidRDefault="00E479A8" w:rsidP="00E479A8">
      <w:pPr>
        <w:pStyle w:val="Default"/>
        <w:numPr>
          <w:ilvl w:val="1"/>
          <w:numId w:val="421"/>
        </w:numPr>
        <w:spacing w:line="276" w:lineRule="auto"/>
        <w:rPr>
          <w:rFonts w:ascii="Times New Roman" w:hAnsi="Times New Roman" w:cs="Times New Roman"/>
          <w:color w:val="auto"/>
          <w:sz w:val="22"/>
          <w:szCs w:val="22"/>
        </w:rPr>
      </w:pPr>
      <w:r w:rsidRPr="00E479A8">
        <w:rPr>
          <w:rFonts w:ascii="Times New Roman" w:hAnsi="Times New Roman" w:cs="Times New Roman"/>
          <w:sz w:val="22"/>
          <w:szCs w:val="22"/>
        </w:rPr>
        <w:t>P</w:t>
      </w:r>
      <w:r w:rsidR="00184F58" w:rsidRPr="00E479A8">
        <w:rPr>
          <w:rFonts w:ascii="Times New Roman" w:hAnsi="Times New Roman" w:cs="Times New Roman"/>
          <w:sz w:val="22"/>
          <w:szCs w:val="22"/>
        </w:rPr>
        <w:t xml:space="preserve">revent sunlight </w:t>
      </w:r>
    </w:p>
    <w:p w:rsidR="00E479A8" w:rsidRDefault="00184F58" w:rsidP="00E479A8">
      <w:pPr>
        <w:pStyle w:val="Default"/>
        <w:numPr>
          <w:ilvl w:val="1"/>
          <w:numId w:val="421"/>
        </w:numPr>
        <w:spacing w:line="276" w:lineRule="auto"/>
        <w:rPr>
          <w:rFonts w:ascii="Times New Roman" w:hAnsi="Times New Roman" w:cs="Times New Roman"/>
          <w:color w:val="auto"/>
          <w:sz w:val="22"/>
          <w:szCs w:val="22"/>
        </w:rPr>
      </w:pPr>
      <w:r w:rsidRPr="00E479A8">
        <w:rPr>
          <w:rFonts w:ascii="Times New Roman" w:hAnsi="Times New Roman" w:cs="Times New Roman"/>
          <w:color w:val="auto"/>
          <w:sz w:val="22"/>
          <w:szCs w:val="22"/>
        </w:rPr>
        <w:t xml:space="preserve">Consume nutrients </w:t>
      </w:r>
    </w:p>
    <w:p w:rsidR="00E479A8" w:rsidRDefault="00184F58" w:rsidP="00E479A8">
      <w:pPr>
        <w:pStyle w:val="Default"/>
        <w:numPr>
          <w:ilvl w:val="1"/>
          <w:numId w:val="421"/>
        </w:numPr>
        <w:spacing w:line="276" w:lineRule="auto"/>
        <w:rPr>
          <w:rFonts w:ascii="Times New Roman" w:hAnsi="Times New Roman" w:cs="Times New Roman"/>
          <w:color w:val="auto"/>
          <w:sz w:val="22"/>
          <w:szCs w:val="22"/>
        </w:rPr>
      </w:pPr>
      <w:r w:rsidRPr="00E479A8">
        <w:rPr>
          <w:rFonts w:ascii="Times New Roman" w:hAnsi="Times New Roman" w:cs="Times New Roman"/>
          <w:color w:val="auto"/>
          <w:sz w:val="22"/>
          <w:szCs w:val="22"/>
        </w:rPr>
        <w:t xml:space="preserve">Provide shelter for predators </w:t>
      </w:r>
    </w:p>
    <w:p w:rsidR="00E479A8" w:rsidRDefault="00184F58" w:rsidP="00184F58">
      <w:pPr>
        <w:pStyle w:val="Default"/>
        <w:numPr>
          <w:ilvl w:val="1"/>
          <w:numId w:val="421"/>
        </w:numPr>
        <w:spacing w:line="276" w:lineRule="auto"/>
        <w:rPr>
          <w:rFonts w:ascii="Times New Roman" w:hAnsi="Times New Roman" w:cs="Times New Roman"/>
          <w:color w:val="auto"/>
          <w:sz w:val="22"/>
          <w:szCs w:val="22"/>
        </w:rPr>
      </w:pPr>
      <w:r w:rsidRPr="00E479A8">
        <w:rPr>
          <w:rFonts w:ascii="Times New Roman" w:hAnsi="Times New Roman" w:cs="Times New Roman"/>
          <w:color w:val="auto"/>
          <w:sz w:val="22"/>
          <w:szCs w:val="22"/>
        </w:rPr>
        <w:t xml:space="preserve">Obstruction while harvesting </w:t>
      </w:r>
    </w:p>
    <w:p w:rsidR="00184F58" w:rsidRPr="00E479A8" w:rsidRDefault="00184F58" w:rsidP="00184F58">
      <w:pPr>
        <w:pStyle w:val="Default"/>
        <w:numPr>
          <w:ilvl w:val="1"/>
          <w:numId w:val="421"/>
        </w:numPr>
        <w:spacing w:line="276" w:lineRule="auto"/>
        <w:rPr>
          <w:rFonts w:ascii="Times New Roman" w:hAnsi="Times New Roman" w:cs="Times New Roman"/>
          <w:color w:val="auto"/>
          <w:sz w:val="22"/>
          <w:szCs w:val="22"/>
        </w:rPr>
      </w:pPr>
      <w:r w:rsidRPr="00E479A8">
        <w:rPr>
          <w:rFonts w:ascii="Times New Roman" w:hAnsi="Times New Roman" w:cs="Times New Roman"/>
          <w:color w:val="auto"/>
          <w:sz w:val="22"/>
          <w:szCs w:val="22"/>
        </w:rPr>
        <w:t xml:space="preserve">During cloudy days causes serious oxygen depletion </w:t>
      </w:r>
    </w:p>
    <w:p w:rsidR="00184F58" w:rsidRPr="00184F58" w:rsidRDefault="00184F58" w:rsidP="00184F58">
      <w:pPr>
        <w:pStyle w:val="Default"/>
        <w:rPr>
          <w:rFonts w:ascii="Times New Roman" w:hAnsi="Times New Roman" w:cs="Times New Roman"/>
          <w:color w:val="auto"/>
          <w:sz w:val="22"/>
          <w:szCs w:val="22"/>
        </w:rPr>
      </w:pPr>
    </w:p>
    <w:p w:rsidR="00184F58" w:rsidRPr="00184F58" w:rsidRDefault="00184F58" w:rsidP="00184F58">
      <w:pPr>
        <w:pStyle w:val="Default"/>
        <w:rPr>
          <w:rFonts w:ascii="Times New Roman" w:hAnsi="Times New Roman" w:cs="Times New Roman"/>
          <w:color w:val="auto"/>
          <w:sz w:val="22"/>
          <w:szCs w:val="22"/>
        </w:rPr>
      </w:pPr>
      <w:r w:rsidRPr="00184F58">
        <w:rPr>
          <w:rFonts w:ascii="Times New Roman" w:hAnsi="Times New Roman" w:cs="Times New Roman"/>
          <w:b/>
          <w:bCs/>
          <w:color w:val="auto"/>
          <w:sz w:val="22"/>
          <w:szCs w:val="22"/>
        </w:rPr>
        <w:t xml:space="preserve">Eradication of weed and predatory fish- Why? </w:t>
      </w:r>
    </w:p>
    <w:p w:rsidR="00E479A8" w:rsidRDefault="00184F58" w:rsidP="00184F58">
      <w:pPr>
        <w:pStyle w:val="Default"/>
        <w:numPr>
          <w:ilvl w:val="0"/>
          <w:numId w:val="513"/>
        </w:numPr>
        <w:spacing w:after="145"/>
        <w:rPr>
          <w:rFonts w:ascii="Times New Roman" w:hAnsi="Times New Roman" w:cs="Times New Roman"/>
          <w:color w:val="auto"/>
          <w:sz w:val="22"/>
          <w:szCs w:val="22"/>
        </w:rPr>
      </w:pPr>
      <w:r w:rsidRPr="00E479A8">
        <w:rPr>
          <w:rFonts w:ascii="Times New Roman" w:hAnsi="Times New Roman" w:cs="Times New Roman"/>
          <w:color w:val="auto"/>
          <w:sz w:val="22"/>
          <w:szCs w:val="22"/>
        </w:rPr>
        <w:t xml:space="preserve">Compete for food, space and oxygen with the cultivable carps </w:t>
      </w:r>
    </w:p>
    <w:p w:rsidR="00184F58" w:rsidRPr="00E479A8" w:rsidRDefault="00184F58" w:rsidP="00184F58">
      <w:pPr>
        <w:pStyle w:val="Default"/>
        <w:numPr>
          <w:ilvl w:val="0"/>
          <w:numId w:val="513"/>
        </w:numPr>
        <w:spacing w:after="145"/>
        <w:rPr>
          <w:rFonts w:ascii="Times New Roman" w:hAnsi="Times New Roman" w:cs="Times New Roman"/>
          <w:color w:val="auto"/>
          <w:sz w:val="22"/>
          <w:szCs w:val="22"/>
        </w:rPr>
      </w:pPr>
      <w:r w:rsidRPr="00E479A8">
        <w:rPr>
          <w:rFonts w:ascii="Times New Roman" w:hAnsi="Times New Roman" w:cs="Times New Roman"/>
          <w:color w:val="auto"/>
          <w:sz w:val="22"/>
          <w:szCs w:val="22"/>
        </w:rPr>
        <w:t xml:space="preserve">Predatory fish directly prey on cultivable species of fingerlings </w:t>
      </w:r>
    </w:p>
    <w:p w:rsidR="00184F58" w:rsidRPr="00184F58" w:rsidRDefault="00184F58" w:rsidP="00184F58">
      <w:pPr>
        <w:pStyle w:val="Default"/>
        <w:rPr>
          <w:rFonts w:ascii="Times New Roman" w:hAnsi="Times New Roman" w:cs="Times New Roman"/>
          <w:color w:val="auto"/>
          <w:sz w:val="22"/>
          <w:szCs w:val="22"/>
        </w:rPr>
      </w:pPr>
    </w:p>
    <w:p w:rsidR="00184F58" w:rsidRPr="00184F58" w:rsidRDefault="00184F58" w:rsidP="00184F58">
      <w:pPr>
        <w:pStyle w:val="Default"/>
        <w:rPr>
          <w:rFonts w:ascii="Times New Roman" w:hAnsi="Times New Roman" w:cs="Times New Roman"/>
          <w:color w:val="auto"/>
          <w:sz w:val="22"/>
          <w:szCs w:val="22"/>
        </w:rPr>
      </w:pPr>
      <w:r w:rsidRPr="00184F58">
        <w:rPr>
          <w:rFonts w:ascii="Times New Roman" w:hAnsi="Times New Roman" w:cs="Times New Roman"/>
          <w:b/>
          <w:bCs/>
          <w:color w:val="auto"/>
          <w:sz w:val="22"/>
          <w:szCs w:val="22"/>
        </w:rPr>
        <w:t xml:space="preserve">How? </w:t>
      </w:r>
    </w:p>
    <w:p w:rsidR="00E479A8" w:rsidRDefault="00184F58" w:rsidP="00184F58">
      <w:pPr>
        <w:pStyle w:val="Default"/>
        <w:numPr>
          <w:ilvl w:val="0"/>
          <w:numId w:val="514"/>
        </w:numPr>
        <w:spacing w:after="147"/>
        <w:rPr>
          <w:rFonts w:ascii="Times New Roman" w:hAnsi="Times New Roman" w:cs="Times New Roman"/>
          <w:color w:val="auto"/>
          <w:sz w:val="22"/>
          <w:szCs w:val="22"/>
        </w:rPr>
      </w:pPr>
      <w:r w:rsidRPr="00E479A8">
        <w:rPr>
          <w:rFonts w:ascii="Times New Roman" w:hAnsi="Times New Roman" w:cs="Times New Roman"/>
          <w:color w:val="auto"/>
          <w:sz w:val="22"/>
          <w:szCs w:val="22"/>
        </w:rPr>
        <w:t xml:space="preserve">Dewatering ensures complete removal of unwanted fish. </w:t>
      </w:r>
    </w:p>
    <w:p w:rsidR="00184F58" w:rsidRPr="00E479A8" w:rsidRDefault="00184F58" w:rsidP="00184F58">
      <w:pPr>
        <w:pStyle w:val="Default"/>
        <w:numPr>
          <w:ilvl w:val="0"/>
          <w:numId w:val="514"/>
        </w:numPr>
        <w:spacing w:after="147"/>
        <w:rPr>
          <w:rFonts w:ascii="Times New Roman" w:hAnsi="Times New Roman" w:cs="Times New Roman"/>
          <w:color w:val="auto"/>
          <w:sz w:val="22"/>
          <w:szCs w:val="22"/>
        </w:rPr>
      </w:pPr>
      <w:r w:rsidRPr="00E479A8">
        <w:rPr>
          <w:rFonts w:ascii="Times New Roman" w:hAnsi="Times New Roman" w:cs="Times New Roman"/>
          <w:color w:val="auto"/>
          <w:sz w:val="22"/>
          <w:szCs w:val="22"/>
        </w:rPr>
        <w:t xml:space="preserve">In ponds, where dewatering is not possible, mahua oil cake @ 2000-2500 kg/ha-m depth is recommended or Bleaching powder @ 150kg/ha-m followed by urea @ 150kh/ha-m after 24 hours. </w:t>
      </w:r>
    </w:p>
    <w:p w:rsidR="00184F58" w:rsidRPr="00184F58" w:rsidRDefault="00184F58" w:rsidP="00184F58">
      <w:pPr>
        <w:pStyle w:val="Default"/>
        <w:rPr>
          <w:rFonts w:ascii="Times New Roman" w:hAnsi="Times New Roman" w:cs="Times New Roman"/>
          <w:color w:val="auto"/>
          <w:sz w:val="22"/>
          <w:szCs w:val="22"/>
        </w:rPr>
      </w:pPr>
      <w:r w:rsidRPr="00184F58">
        <w:rPr>
          <w:rFonts w:ascii="Times New Roman" w:hAnsi="Times New Roman" w:cs="Times New Roman"/>
          <w:b/>
          <w:bCs/>
          <w:color w:val="auto"/>
          <w:sz w:val="22"/>
          <w:szCs w:val="22"/>
        </w:rPr>
        <w:t xml:space="preserve">Liming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487"/>
        <w:gridCol w:w="1984"/>
        <w:gridCol w:w="1684"/>
      </w:tblGrid>
      <w:tr w:rsidR="00184F58" w:rsidRPr="00184F58" w:rsidTr="00E479A8">
        <w:trPr>
          <w:trHeight w:val="110"/>
        </w:trPr>
        <w:tc>
          <w:tcPr>
            <w:tcW w:w="3194"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color w:val="auto"/>
                <w:sz w:val="22"/>
                <w:szCs w:val="22"/>
              </w:rPr>
              <w:t xml:space="preserve">Liming is done to correct the acidity of water and soil and it also helps to keep the pond hygienic. Ground limestone (Calcium bicarbonate) or slaked lime (Calcium hydroxide) or quick lime (Calcium oxide) are applied at the pond bottom or spread over the water surface. Under Indian conditions, lime is used in stock ponds at the rates of 200–1000 kg per hectare per year in instalments based on soil pH as given below: </w:t>
            </w:r>
            <w:r w:rsidRPr="00184F58">
              <w:rPr>
                <w:rFonts w:ascii="Times New Roman" w:hAnsi="Times New Roman" w:cs="Times New Roman"/>
                <w:b/>
                <w:bCs/>
                <w:sz w:val="22"/>
                <w:szCs w:val="22"/>
              </w:rPr>
              <w:t xml:space="preserve">Soil pH </w:t>
            </w:r>
          </w:p>
        </w:tc>
        <w:tc>
          <w:tcPr>
            <w:tcW w:w="977"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b/>
                <w:bCs/>
                <w:sz w:val="22"/>
                <w:szCs w:val="22"/>
              </w:rPr>
              <w:t xml:space="preserve">Soil type </w:t>
            </w:r>
          </w:p>
        </w:tc>
        <w:tc>
          <w:tcPr>
            <w:tcW w:w="829"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b/>
                <w:bCs/>
                <w:sz w:val="22"/>
                <w:szCs w:val="22"/>
              </w:rPr>
              <w:t xml:space="preserve">Requirement of lime(kg/ha) </w:t>
            </w:r>
          </w:p>
        </w:tc>
      </w:tr>
      <w:tr w:rsidR="00184F58" w:rsidRPr="00184F58" w:rsidTr="00E479A8">
        <w:trPr>
          <w:trHeight w:val="110"/>
        </w:trPr>
        <w:tc>
          <w:tcPr>
            <w:tcW w:w="3194"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4.0 – 4.9 </w:t>
            </w:r>
          </w:p>
        </w:tc>
        <w:tc>
          <w:tcPr>
            <w:tcW w:w="977"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Highly acidic </w:t>
            </w:r>
          </w:p>
        </w:tc>
        <w:tc>
          <w:tcPr>
            <w:tcW w:w="829"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2 000 </w:t>
            </w:r>
          </w:p>
        </w:tc>
      </w:tr>
      <w:tr w:rsidR="00184F58" w:rsidRPr="00184F58" w:rsidTr="00E479A8">
        <w:trPr>
          <w:trHeight w:val="110"/>
        </w:trPr>
        <w:tc>
          <w:tcPr>
            <w:tcW w:w="3194"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5.0 – 6.4 </w:t>
            </w:r>
          </w:p>
        </w:tc>
        <w:tc>
          <w:tcPr>
            <w:tcW w:w="977"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Moderately acidic </w:t>
            </w:r>
          </w:p>
        </w:tc>
        <w:tc>
          <w:tcPr>
            <w:tcW w:w="829"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1 000 </w:t>
            </w:r>
          </w:p>
        </w:tc>
      </w:tr>
      <w:tr w:rsidR="00184F58" w:rsidRPr="00184F58" w:rsidTr="00E479A8">
        <w:trPr>
          <w:trHeight w:val="110"/>
        </w:trPr>
        <w:tc>
          <w:tcPr>
            <w:tcW w:w="3194"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6.5 – 7.4 </w:t>
            </w:r>
          </w:p>
        </w:tc>
        <w:tc>
          <w:tcPr>
            <w:tcW w:w="977"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Near neutral </w:t>
            </w:r>
          </w:p>
        </w:tc>
        <w:tc>
          <w:tcPr>
            <w:tcW w:w="829"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500 </w:t>
            </w:r>
          </w:p>
        </w:tc>
      </w:tr>
      <w:tr w:rsidR="00184F58" w:rsidRPr="00184F58" w:rsidTr="00E479A8">
        <w:trPr>
          <w:trHeight w:val="110"/>
        </w:trPr>
        <w:tc>
          <w:tcPr>
            <w:tcW w:w="3194"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7.5 – 8.4 </w:t>
            </w:r>
          </w:p>
        </w:tc>
        <w:tc>
          <w:tcPr>
            <w:tcW w:w="977"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Mildly alkaline </w:t>
            </w:r>
          </w:p>
        </w:tc>
        <w:tc>
          <w:tcPr>
            <w:tcW w:w="829"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200 </w:t>
            </w:r>
          </w:p>
        </w:tc>
      </w:tr>
      <w:tr w:rsidR="00184F58" w:rsidRPr="00184F58" w:rsidTr="00E479A8">
        <w:trPr>
          <w:trHeight w:val="110"/>
        </w:trPr>
        <w:tc>
          <w:tcPr>
            <w:tcW w:w="3194"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8.5 – 9.5 </w:t>
            </w:r>
          </w:p>
        </w:tc>
        <w:tc>
          <w:tcPr>
            <w:tcW w:w="977"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Highly alkaline </w:t>
            </w:r>
          </w:p>
        </w:tc>
        <w:tc>
          <w:tcPr>
            <w:tcW w:w="829" w:type="pct"/>
          </w:tcPr>
          <w:p w:rsidR="00184F58" w:rsidRPr="00184F58" w:rsidRDefault="00184F58" w:rsidP="00347D36">
            <w:pPr>
              <w:pStyle w:val="Default"/>
              <w:rPr>
                <w:rFonts w:ascii="Times New Roman" w:hAnsi="Times New Roman" w:cs="Times New Roman"/>
                <w:sz w:val="22"/>
                <w:szCs w:val="22"/>
              </w:rPr>
            </w:pPr>
            <w:r w:rsidRPr="00184F58">
              <w:rPr>
                <w:rFonts w:ascii="Times New Roman" w:hAnsi="Times New Roman" w:cs="Times New Roman"/>
                <w:sz w:val="22"/>
                <w:szCs w:val="22"/>
              </w:rPr>
              <w:t xml:space="preserve">Nil </w:t>
            </w:r>
          </w:p>
        </w:tc>
      </w:tr>
    </w:tbl>
    <w:p w:rsidR="00184F58" w:rsidRDefault="00184F58" w:rsidP="00184F58">
      <w:pPr>
        <w:rPr>
          <w:b/>
          <w:sz w:val="32"/>
          <w:szCs w:val="32"/>
          <w:u w:val="single"/>
        </w:rPr>
      </w:pPr>
      <w:r w:rsidRPr="00184F58">
        <w:rPr>
          <w:b/>
          <w:sz w:val="32"/>
          <w:szCs w:val="32"/>
        </w:rPr>
        <w:lastRenderedPageBreak/>
        <w:t xml:space="preserve">       </w:t>
      </w:r>
      <w:r w:rsidR="00246DB6">
        <w:rPr>
          <w:b/>
          <w:sz w:val="32"/>
          <w:szCs w:val="32"/>
        </w:rPr>
        <w:t xml:space="preserve">                                        </w:t>
      </w:r>
      <w:r w:rsidRPr="00184F58">
        <w:rPr>
          <w:b/>
          <w:sz w:val="32"/>
          <w:szCs w:val="32"/>
        </w:rPr>
        <w:t xml:space="preserve"> </w:t>
      </w:r>
      <w:r w:rsidRPr="00686065">
        <w:rPr>
          <w:b/>
          <w:sz w:val="28"/>
          <w:szCs w:val="32"/>
        </w:rPr>
        <w:t>ZOONOSES</w:t>
      </w:r>
      <w:r>
        <w:rPr>
          <w:b/>
          <w:bCs/>
          <w:szCs w:val="26"/>
        </w:rPr>
        <w:t xml:space="preserve">                                                  </w:t>
      </w:r>
      <w:r w:rsidRPr="00184F58">
        <w:rPr>
          <w:b/>
          <w:bCs/>
          <w:szCs w:val="26"/>
        </w:rPr>
        <w:t>(Code No. 8</w:t>
      </w:r>
      <w:r w:rsidR="00431321">
        <w:rPr>
          <w:b/>
          <w:bCs/>
          <w:szCs w:val="26"/>
        </w:rPr>
        <w:t>6</w:t>
      </w:r>
      <w:r w:rsidRPr="00184F58">
        <w:rPr>
          <w:b/>
          <w:bCs/>
          <w:szCs w:val="26"/>
        </w:rPr>
        <w:t>)</w:t>
      </w:r>
    </w:p>
    <w:p w:rsidR="00431321" w:rsidRDefault="00431321" w:rsidP="00184F58">
      <w:pPr>
        <w:ind w:left="360" w:firstLine="360"/>
        <w:jc w:val="both"/>
      </w:pPr>
    </w:p>
    <w:p w:rsidR="00184F58" w:rsidRDefault="00184F58" w:rsidP="00184F58">
      <w:pPr>
        <w:ind w:left="360" w:firstLine="360"/>
        <w:jc w:val="both"/>
      </w:pPr>
      <w:r>
        <w:t>Disease and infections whose causative agents are naturally transmitted between vertebrate animals and man.</w:t>
      </w:r>
    </w:p>
    <w:p w:rsidR="00184F58" w:rsidRDefault="00184F58" w:rsidP="00877978">
      <w:pPr>
        <w:ind w:left="3240"/>
        <w:jc w:val="both"/>
        <w:rPr>
          <w:b/>
          <w:u w:val="single"/>
        </w:rPr>
      </w:pPr>
      <w:r>
        <w:rPr>
          <w:b/>
          <w:sz w:val="28"/>
          <w:szCs w:val="28"/>
          <w:u w:val="single"/>
        </w:rPr>
        <w:t>Zoonosis  - A public Health problem</w:t>
      </w:r>
      <w:r>
        <w:rPr>
          <w:b/>
          <w:u w:val="single"/>
        </w:rPr>
        <w:t>.</w:t>
      </w:r>
    </w:p>
    <w:p w:rsidR="00184F58" w:rsidRDefault="00184F58" w:rsidP="00431321">
      <w:pPr>
        <w:spacing w:line="276" w:lineRule="auto"/>
        <w:ind w:left="360" w:firstLine="360"/>
        <w:jc w:val="both"/>
      </w:pPr>
      <w:r>
        <w:t>Zoonosis are among the most frequent and dreaded risks to which mankind is exposed since their evolution in particularly those cultures and societies that domesticated and bred animals for food and clothing. Increased mass movement, tourism, movement of animal population, trade with animals and animals products have often resulted in the spread of these diseases throughout the world by transcending  national and international borders. So zoonoses  are not only an emerging health problem but also an international problem.</w:t>
      </w:r>
    </w:p>
    <w:p w:rsidR="00184F58" w:rsidRDefault="00184F58" w:rsidP="00431321">
      <w:pPr>
        <w:spacing w:line="276" w:lineRule="auto"/>
        <w:ind w:left="360"/>
        <w:jc w:val="both"/>
      </w:pPr>
      <w:r>
        <w:t xml:space="preserve">       Zoonotic disease are not new to India, Rabies continue to be a serious health problem in the country. Japanese encephalitis, Swine flu, Bird flu are emerging Zoonotic disease causing many outbreaks in several State with considerable morbidity and mortality. There are certain groups of population who come in close contact with animals or animal products as part of their occupation. The attack rates are higher among these groups because of occupation than the rest of the population.</w:t>
      </w:r>
    </w:p>
    <w:p w:rsidR="00184F58" w:rsidRDefault="00184F58" w:rsidP="00184F58">
      <w:pPr>
        <w:ind w:left="360"/>
        <w:rPr>
          <w:b/>
          <w:sz w:val="28"/>
          <w:szCs w:val="28"/>
          <w:u w:val="single"/>
        </w:rPr>
      </w:pPr>
      <w:r>
        <w:rPr>
          <w:b/>
          <w:sz w:val="28"/>
          <w:szCs w:val="28"/>
          <w:u w:val="single"/>
        </w:rPr>
        <w:t>CLASSIFICATION OF ZOONOSES</w:t>
      </w:r>
    </w:p>
    <w:p w:rsidR="00D20F8A" w:rsidRDefault="00D20F8A" w:rsidP="00431321"/>
    <w:p w:rsidR="00184F58" w:rsidRDefault="00431321" w:rsidP="00D20F8A">
      <w:pPr>
        <w:ind w:firstLine="360"/>
      </w:pPr>
      <w:r>
        <w:t>Bacterial Zoonoses</w:t>
      </w:r>
      <w:r w:rsidR="008237F9">
        <w:tab/>
      </w:r>
      <w:r>
        <w:t>:</w:t>
      </w:r>
      <w:r>
        <w:tab/>
      </w:r>
      <w:r w:rsidR="00184F58">
        <w:t>1. Anthrax</w:t>
      </w:r>
    </w:p>
    <w:p w:rsidR="00184F58" w:rsidRDefault="00184F58" w:rsidP="00D20F8A">
      <w:pPr>
        <w:ind w:left="2880" w:firstLine="720"/>
      </w:pPr>
      <w:r>
        <w:t>2. Brucellosi</w:t>
      </w:r>
      <w:r w:rsidR="00431321">
        <w:tab/>
      </w:r>
      <w:r w:rsidR="00431321">
        <w:tab/>
      </w:r>
      <w:r w:rsidR="00431321">
        <w:tab/>
      </w:r>
      <w:r w:rsidR="00431321">
        <w:tab/>
      </w:r>
      <w:r w:rsidR="00431321">
        <w:tab/>
      </w:r>
      <w:r w:rsidR="00431321">
        <w:tab/>
      </w:r>
      <w:r w:rsidR="00431321">
        <w:tab/>
      </w:r>
      <w:r w:rsidR="00431321">
        <w:tab/>
      </w:r>
      <w:r>
        <w:t>3. Salmonellosis.</w:t>
      </w:r>
    </w:p>
    <w:p w:rsidR="00431321" w:rsidRDefault="00D20F8A" w:rsidP="00431321">
      <w:pPr>
        <w:ind w:left="2160" w:firstLine="720"/>
      </w:pPr>
      <w:r>
        <w:tab/>
      </w:r>
    </w:p>
    <w:p w:rsidR="00184F58" w:rsidRDefault="00184F58" w:rsidP="00D20F8A">
      <w:pPr>
        <w:ind w:firstLine="720"/>
      </w:pPr>
      <w:r>
        <w:t>Viral Zoonoses</w:t>
      </w:r>
      <w:r>
        <w:tab/>
        <w:t>:</w:t>
      </w:r>
      <w:r>
        <w:tab/>
        <w:t>1. Rabies</w:t>
      </w:r>
    </w:p>
    <w:p w:rsidR="00184F58" w:rsidRDefault="00184F58" w:rsidP="00184F58">
      <w:r>
        <w:tab/>
      </w:r>
      <w:r>
        <w:tab/>
      </w:r>
      <w:r w:rsidR="00D20F8A">
        <w:tab/>
      </w:r>
      <w:r>
        <w:tab/>
      </w:r>
      <w:r>
        <w:tab/>
        <w:t>2. Japanese encephalitis</w:t>
      </w:r>
    </w:p>
    <w:p w:rsidR="00184F58" w:rsidRDefault="00184F58" w:rsidP="00184F58">
      <w:r>
        <w:tab/>
      </w:r>
      <w:r>
        <w:tab/>
      </w:r>
      <w:r>
        <w:tab/>
      </w:r>
      <w:r w:rsidR="00D20F8A">
        <w:tab/>
      </w:r>
      <w:r>
        <w:tab/>
        <w:t>3. Bird Flu</w:t>
      </w:r>
    </w:p>
    <w:p w:rsidR="00184F58" w:rsidRDefault="00184F58" w:rsidP="00184F58">
      <w:r>
        <w:tab/>
      </w:r>
      <w:r>
        <w:tab/>
      </w:r>
      <w:r>
        <w:tab/>
      </w:r>
      <w:r>
        <w:tab/>
      </w:r>
      <w:r w:rsidR="00D20F8A">
        <w:tab/>
      </w:r>
      <w:r>
        <w:t>4. Swine Flu.</w:t>
      </w:r>
    </w:p>
    <w:p w:rsidR="00431321" w:rsidRDefault="00431321" w:rsidP="00184F58"/>
    <w:p w:rsidR="00184F58" w:rsidRDefault="00184F58" w:rsidP="00D20F8A">
      <w:pPr>
        <w:ind w:firstLine="720"/>
      </w:pPr>
      <w:r>
        <w:t>HelminthZoonoses</w:t>
      </w:r>
      <w:r>
        <w:tab/>
        <w:t>:</w:t>
      </w:r>
      <w:r>
        <w:tab/>
        <w:t>Taeniasis&amp;Cysticercosis.</w:t>
      </w:r>
    </w:p>
    <w:p w:rsidR="00431321" w:rsidRDefault="00431321" w:rsidP="00184F58"/>
    <w:p w:rsidR="00184F58" w:rsidRDefault="00184F58" w:rsidP="00184F58">
      <w:r>
        <w:t xml:space="preserve">      Approximately 150 Zoonatic diseases are known to exist.</w:t>
      </w:r>
    </w:p>
    <w:p w:rsidR="00184F58" w:rsidRDefault="00184F58" w:rsidP="00184F58"/>
    <w:p w:rsidR="00184F58" w:rsidRDefault="00184F58" w:rsidP="00184F58">
      <w:pPr>
        <w:jc w:val="center"/>
        <w:rPr>
          <w:b/>
          <w:sz w:val="32"/>
          <w:szCs w:val="32"/>
          <w:u w:val="single"/>
        </w:rPr>
      </w:pPr>
      <w:r>
        <w:rPr>
          <w:b/>
          <w:sz w:val="32"/>
          <w:szCs w:val="32"/>
          <w:u w:val="single"/>
        </w:rPr>
        <w:t>IMPORTANT ZOONOSES PREVELENT IN INDIA ARE:</w:t>
      </w:r>
    </w:p>
    <w:p w:rsidR="008237F9" w:rsidRDefault="008237F9" w:rsidP="00184F58">
      <w:pPr>
        <w:jc w:val="center"/>
        <w:rPr>
          <w:b/>
          <w:sz w:val="32"/>
          <w:szCs w:val="32"/>
          <w:u w:val="single"/>
        </w:rPr>
      </w:pPr>
    </w:p>
    <w:p w:rsidR="00184F58" w:rsidRDefault="00184F58" w:rsidP="00184F58">
      <w:pPr>
        <w:pStyle w:val="ListParagraph"/>
        <w:numPr>
          <w:ilvl w:val="0"/>
          <w:numId w:val="512"/>
        </w:numPr>
        <w:spacing w:after="200" w:line="276" w:lineRule="auto"/>
        <w:contextualSpacing/>
      </w:pPr>
      <w:r>
        <w:t>Anthrax.</w:t>
      </w:r>
      <w:r w:rsidR="00431321">
        <w:tab/>
      </w:r>
      <w:r w:rsidR="00431321">
        <w:tab/>
      </w:r>
      <w:r w:rsidR="00431321">
        <w:tab/>
      </w:r>
      <w:r w:rsidR="00431321">
        <w:tab/>
      </w:r>
      <w:r w:rsidR="00431321">
        <w:tab/>
      </w:r>
    </w:p>
    <w:p w:rsidR="00184F58" w:rsidRDefault="00184F58" w:rsidP="00184F58">
      <w:pPr>
        <w:pStyle w:val="ListParagraph"/>
        <w:numPr>
          <w:ilvl w:val="0"/>
          <w:numId w:val="512"/>
        </w:numPr>
        <w:spacing w:after="200" w:line="276" w:lineRule="auto"/>
        <w:contextualSpacing/>
      </w:pPr>
      <w:r>
        <w:t>Bird flu</w:t>
      </w:r>
      <w:r w:rsidR="00431321">
        <w:tab/>
      </w:r>
      <w:r w:rsidR="00431321">
        <w:tab/>
      </w:r>
      <w:r w:rsidR="00431321">
        <w:tab/>
      </w:r>
      <w:r w:rsidR="00431321">
        <w:tab/>
      </w:r>
      <w:r w:rsidR="00431321">
        <w:tab/>
      </w:r>
    </w:p>
    <w:p w:rsidR="00184F58" w:rsidRDefault="00184F58" w:rsidP="00184F58">
      <w:pPr>
        <w:pStyle w:val="ListParagraph"/>
        <w:numPr>
          <w:ilvl w:val="0"/>
          <w:numId w:val="512"/>
        </w:numPr>
        <w:spacing w:after="200" w:line="276" w:lineRule="auto"/>
        <w:contextualSpacing/>
      </w:pPr>
      <w:r>
        <w:t>Swine flu</w:t>
      </w:r>
      <w:r w:rsidR="00431321">
        <w:tab/>
      </w:r>
      <w:r w:rsidR="00431321">
        <w:tab/>
      </w:r>
      <w:r w:rsidR="00431321">
        <w:tab/>
      </w:r>
      <w:r w:rsidR="00431321">
        <w:tab/>
      </w:r>
      <w:r w:rsidR="00431321">
        <w:tab/>
      </w:r>
    </w:p>
    <w:p w:rsidR="00184F58" w:rsidRDefault="00184F58" w:rsidP="00184F58">
      <w:pPr>
        <w:pStyle w:val="ListParagraph"/>
        <w:numPr>
          <w:ilvl w:val="0"/>
          <w:numId w:val="512"/>
        </w:numPr>
        <w:spacing w:after="200" w:line="276" w:lineRule="auto"/>
        <w:contextualSpacing/>
      </w:pPr>
      <w:r>
        <w:t>Japanese encephalitis</w:t>
      </w:r>
      <w:r w:rsidR="00431321">
        <w:tab/>
      </w:r>
      <w:r w:rsidR="00431321">
        <w:tab/>
      </w:r>
      <w:r w:rsidR="00431321">
        <w:tab/>
      </w:r>
    </w:p>
    <w:p w:rsidR="00184F58" w:rsidRDefault="00184F58" w:rsidP="00184F58">
      <w:pPr>
        <w:pStyle w:val="ListParagraph"/>
        <w:numPr>
          <w:ilvl w:val="0"/>
          <w:numId w:val="512"/>
        </w:numPr>
        <w:spacing w:after="200" w:line="276" w:lineRule="auto"/>
        <w:contextualSpacing/>
      </w:pPr>
      <w:r>
        <w:t>Brucelosis</w:t>
      </w:r>
      <w:r w:rsidR="00431321">
        <w:tab/>
      </w:r>
      <w:r w:rsidR="00431321">
        <w:tab/>
      </w:r>
      <w:r w:rsidR="00431321">
        <w:tab/>
      </w:r>
      <w:r w:rsidR="00431321">
        <w:tab/>
      </w:r>
    </w:p>
    <w:p w:rsidR="00184F58" w:rsidRDefault="00184F58" w:rsidP="00184F58">
      <w:pPr>
        <w:pStyle w:val="ListParagraph"/>
        <w:numPr>
          <w:ilvl w:val="0"/>
          <w:numId w:val="512"/>
        </w:numPr>
        <w:spacing w:after="200" w:line="276" w:lineRule="auto"/>
        <w:contextualSpacing/>
      </w:pPr>
      <w:r>
        <w:t>Camphylobacter infection.</w:t>
      </w:r>
      <w:r w:rsidR="00431321">
        <w:tab/>
      </w:r>
      <w:r w:rsidR="00431321">
        <w:tab/>
      </w:r>
    </w:p>
    <w:p w:rsidR="00184F58" w:rsidRDefault="00184F58" w:rsidP="00184F58">
      <w:pPr>
        <w:pStyle w:val="ListParagraph"/>
        <w:numPr>
          <w:ilvl w:val="0"/>
          <w:numId w:val="512"/>
        </w:numPr>
        <w:spacing w:after="200" w:line="276" w:lineRule="auto"/>
        <w:contextualSpacing/>
      </w:pPr>
      <w:r>
        <w:t>Cysticercosis</w:t>
      </w:r>
    </w:p>
    <w:p w:rsidR="00184F58" w:rsidRDefault="00184F58" w:rsidP="00184F58">
      <w:pPr>
        <w:pStyle w:val="ListParagraph"/>
        <w:numPr>
          <w:ilvl w:val="0"/>
          <w:numId w:val="512"/>
        </w:numPr>
        <w:spacing w:after="200" w:line="276" w:lineRule="auto"/>
        <w:contextualSpacing/>
      </w:pPr>
      <w:r>
        <w:t>Dengue fever</w:t>
      </w:r>
    </w:p>
    <w:p w:rsidR="00184F58" w:rsidRDefault="00184F58" w:rsidP="00184F58">
      <w:pPr>
        <w:pStyle w:val="ListParagraph"/>
        <w:numPr>
          <w:ilvl w:val="0"/>
          <w:numId w:val="512"/>
        </w:numPr>
        <w:spacing w:after="200" w:line="276" w:lineRule="auto"/>
        <w:contextualSpacing/>
      </w:pPr>
      <w:r>
        <w:t>Rabies</w:t>
      </w:r>
    </w:p>
    <w:p w:rsidR="006F3CBA" w:rsidRDefault="006F3CBA" w:rsidP="006F3CBA">
      <w:pPr>
        <w:spacing w:after="200" w:line="276" w:lineRule="auto"/>
        <w:contextualSpacing/>
      </w:pPr>
    </w:p>
    <w:p w:rsidR="008237F9" w:rsidRDefault="008237F9" w:rsidP="00184F58">
      <w:pPr>
        <w:pStyle w:val="ListParagraph"/>
        <w:numPr>
          <w:ilvl w:val="0"/>
          <w:numId w:val="512"/>
        </w:numPr>
        <w:spacing w:after="200" w:line="276" w:lineRule="auto"/>
        <w:contextualSpacing/>
      </w:pPr>
      <w:r>
        <w:t>Ringworm</w:t>
      </w:r>
    </w:p>
    <w:p w:rsidR="008237F9" w:rsidRDefault="008237F9" w:rsidP="00184F58">
      <w:pPr>
        <w:pStyle w:val="ListParagraph"/>
        <w:numPr>
          <w:ilvl w:val="0"/>
          <w:numId w:val="512"/>
        </w:numPr>
        <w:spacing w:after="200" w:line="276" w:lineRule="auto"/>
        <w:contextualSpacing/>
      </w:pPr>
      <w:r>
        <w:t>Toxoplasmosis</w:t>
      </w:r>
    </w:p>
    <w:p w:rsidR="008237F9" w:rsidRDefault="008237F9" w:rsidP="008237F9">
      <w:pPr>
        <w:pStyle w:val="ListParagraph"/>
        <w:numPr>
          <w:ilvl w:val="0"/>
          <w:numId w:val="512"/>
        </w:numPr>
      </w:pPr>
      <w:r>
        <w:t>Salmonellosis</w:t>
      </w:r>
    </w:p>
    <w:p w:rsidR="008237F9" w:rsidRDefault="008237F9" w:rsidP="008237F9">
      <w:pPr>
        <w:pStyle w:val="ListParagraph"/>
        <w:numPr>
          <w:ilvl w:val="0"/>
          <w:numId w:val="512"/>
        </w:numPr>
      </w:pPr>
      <w:r>
        <w:t>Tetanus,</w:t>
      </w:r>
    </w:p>
    <w:p w:rsidR="008237F9" w:rsidRDefault="008237F9" w:rsidP="008237F9">
      <w:pPr>
        <w:pStyle w:val="ListParagraph"/>
        <w:numPr>
          <w:ilvl w:val="0"/>
          <w:numId w:val="512"/>
        </w:numPr>
      </w:pPr>
      <w:r>
        <w:lastRenderedPageBreak/>
        <w:t>Leptospirosis.</w:t>
      </w:r>
    </w:p>
    <w:p w:rsidR="008237F9" w:rsidRDefault="008237F9" w:rsidP="008237F9">
      <w:pPr>
        <w:pStyle w:val="ListParagraph"/>
        <w:numPr>
          <w:ilvl w:val="0"/>
          <w:numId w:val="512"/>
        </w:numPr>
      </w:pPr>
      <w:r>
        <w:t>Giardiasis</w:t>
      </w:r>
    </w:p>
    <w:p w:rsidR="00184F58" w:rsidRDefault="00184F58" w:rsidP="00184F58">
      <w:pPr>
        <w:ind w:left="360"/>
        <w:jc w:val="center"/>
        <w:rPr>
          <w:b/>
          <w:sz w:val="28"/>
          <w:szCs w:val="28"/>
          <w:u w:val="single"/>
        </w:rPr>
      </w:pPr>
      <w:r>
        <w:rPr>
          <w:b/>
          <w:sz w:val="28"/>
          <w:szCs w:val="28"/>
          <w:u w:val="single"/>
        </w:rPr>
        <w:t>TRANSMISSION</w:t>
      </w:r>
    </w:p>
    <w:p w:rsidR="00431321" w:rsidRDefault="00431321" w:rsidP="00184F58">
      <w:pPr>
        <w:ind w:left="360"/>
        <w:jc w:val="center"/>
        <w:rPr>
          <w:b/>
          <w:sz w:val="28"/>
          <w:szCs w:val="28"/>
          <w:u w:val="single"/>
        </w:rPr>
      </w:pPr>
    </w:p>
    <w:p w:rsidR="00184F58" w:rsidRDefault="00184F58" w:rsidP="00184F58">
      <w:pPr>
        <w:ind w:left="360"/>
        <w:rPr>
          <w:b/>
          <w:u w:val="single"/>
        </w:rPr>
      </w:pPr>
      <w:r>
        <w:rPr>
          <w:b/>
          <w:sz w:val="28"/>
          <w:szCs w:val="28"/>
          <w:u w:val="single"/>
        </w:rPr>
        <w:t>Zoonosis can be transmitted in various ways</w:t>
      </w:r>
      <w:r>
        <w:rPr>
          <w:b/>
          <w:u w:val="single"/>
        </w:rPr>
        <w:t>.</w:t>
      </w:r>
    </w:p>
    <w:p w:rsidR="00184F58" w:rsidRDefault="00184F58" w:rsidP="00184F58">
      <w:pPr>
        <w:pStyle w:val="ListParagraph"/>
        <w:numPr>
          <w:ilvl w:val="0"/>
          <w:numId w:val="506"/>
        </w:numPr>
        <w:spacing w:after="200" w:line="276" w:lineRule="auto"/>
        <w:contextualSpacing/>
      </w:pPr>
      <w:r>
        <w:t>Through air.</w:t>
      </w:r>
    </w:p>
    <w:p w:rsidR="00184F58" w:rsidRDefault="00184F58" w:rsidP="00184F58">
      <w:pPr>
        <w:pStyle w:val="ListParagraph"/>
        <w:numPr>
          <w:ilvl w:val="0"/>
          <w:numId w:val="506"/>
        </w:numPr>
        <w:spacing w:after="200" w:line="276" w:lineRule="auto"/>
        <w:contextualSpacing/>
      </w:pPr>
      <w:r>
        <w:t>By eating contaminated meat or food.</w:t>
      </w:r>
    </w:p>
    <w:p w:rsidR="00184F58" w:rsidRDefault="00184F58" w:rsidP="00184F58">
      <w:pPr>
        <w:pStyle w:val="ListParagraph"/>
        <w:numPr>
          <w:ilvl w:val="0"/>
          <w:numId w:val="506"/>
        </w:numPr>
        <w:spacing w:after="200" w:line="276" w:lineRule="auto"/>
        <w:contextualSpacing/>
      </w:pPr>
      <w:r>
        <w:t>Through close contact with an infected animals.</w:t>
      </w:r>
    </w:p>
    <w:p w:rsidR="00184F58" w:rsidRDefault="00184F58" w:rsidP="00184F58">
      <w:pPr>
        <w:pStyle w:val="ListParagraph"/>
        <w:numPr>
          <w:ilvl w:val="0"/>
          <w:numId w:val="506"/>
        </w:numPr>
        <w:spacing w:after="200" w:line="276" w:lineRule="auto"/>
        <w:contextualSpacing/>
      </w:pPr>
      <w:r>
        <w:t>Through insect bites like mosquitoes or ticks.</w:t>
      </w:r>
    </w:p>
    <w:p w:rsidR="00184F58" w:rsidRDefault="00184F58" w:rsidP="00431321">
      <w:pPr>
        <w:tabs>
          <w:tab w:val="center" w:pos="4680"/>
          <w:tab w:val="left" w:pos="7216"/>
        </w:tabs>
        <w:jc w:val="center"/>
        <w:rPr>
          <w:sz w:val="28"/>
          <w:szCs w:val="28"/>
        </w:rPr>
      </w:pPr>
      <w:r>
        <w:rPr>
          <w:b/>
          <w:sz w:val="28"/>
          <w:szCs w:val="28"/>
        </w:rPr>
        <w:t>PREVENTIVE AND CONTROL MEASURES</w:t>
      </w:r>
      <w:r>
        <w:rPr>
          <w:sz w:val="28"/>
          <w:szCs w:val="28"/>
        </w:rPr>
        <w:t>:</w:t>
      </w:r>
    </w:p>
    <w:p w:rsidR="00184F58" w:rsidRDefault="00184F58" w:rsidP="00431321">
      <w:pPr>
        <w:pStyle w:val="ListParagraph"/>
        <w:numPr>
          <w:ilvl w:val="0"/>
          <w:numId w:val="515"/>
        </w:numPr>
        <w:spacing w:line="276" w:lineRule="auto"/>
        <w:contextualSpacing/>
      </w:pPr>
      <w:r>
        <w:t>Use repellent or other methods to keep mosquitoes, flies, ticks away.</w:t>
      </w:r>
    </w:p>
    <w:p w:rsidR="00184F58" w:rsidRDefault="00184F58" w:rsidP="00431321">
      <w:pPr>
        <w:pStyle w:val="ListParagraph"/>
        <w:numPr>
          <w:ilvl w:val="0"/>
          <w:numId w:val="515"/>
        </w:numPr>
        <w:spacing w:line="276" w:lineRule="auto"/>
        <w:contextualSpacing/>
      </w:pPr>
      <w:r>
        <w:t>Practice safe food handling.</w:t>
      </w:r>
    </w:p>
    <w:p w:rsidR="00184F58" w:rsidRDefault="00184F58" w:rsidP="00431321">
      <w:pPr>
        <w:pStyle w:val="ListParagraph"/>
        <w:numPr>
          <w:ilvl w:val="0"/>
          <w:numId w:val="515"/>
        </w:numPr>
        <w:spacing w:line="276" w:lineRule="auto"/>
        <w:contextualSpacing/>
      </w:pPr>
      <w:r>
        <w:t>Avoid being bitten or scratched by an animals.</w:t>
      </w:r>
    </w:p>
    <w:p w:rsidR="00184F58" w:rsidRDefault="00184F58" w:rsidP="00431321">
      <w:pPr>
        <w:pStyle w:val="ListParagraph"/>
        <w:numPr>
          <w:ilvl w:val="0"/>
          <w:numId w:val="515"/>
        </w:numPr>
        <w:spacing w:line="276" w:lineRule="auto"/>
        <w:contextualSpacing/>
      </w:pPr>
      <w:r>
        <w:t>Wash your hands properly after handling the animals.</w:t>
      </w:r>
    </w:p>
    <w:p w:rsidR="00184F58" w:rsidRDefault="00184F58" w:rsidP="00431321">
      <w:pPr>
        <w:pStyle w:val="ListParagraph"/>
        <w:numPr>
          <w:ilvl w:val="0"/>
          <w:numId w:val="515"/>
        </w:numPr>
        <w:spacing w:line="276" w:lineRule="auto"/>
        <w:contextualSpacing/>
      </w:pPr>
      <w:r>
        <w:t>Routine cleaning and disinfection of shed, farm premises.</w:t>
      </w:r>
    </w:p>
    <w:p w:rsidR="00184F58" w:rsidRDefault="00184F58" w:rsidP="00431321">
      <w:pPr>
        <w:pStyle w:val="ListParagraph"/>
        <w:numPr>
          <w:ilvl w:val="0"/>
          <w:numId w:val="515"/>
        </w:numPr>
        <w:spacing w:line="276" w:lineRule="auto"/>
        <w:contextualSpacing/>
      </w:pPr>
      <w:r>
        <w:t xml:space="preserve">Clean the drains and no stagnated water should be there. </w:t>
      </w:r>
    </w:p>
    <w:p w:rsidR="00184F58" w:rsidRDefault="00184F58" w:rsidP="00431321">
      <w:pPr>
        <w:pStyle w:val="ListParagraph"/>
        <w:numPr>
          <w:ilvl w:val="0"/>
          <w:numId w:val="515"/>
        </w:numPr>
        <w:spacing w:line="276" w:lineRule="auto"/>
        <w:contextualSpacing/>
      </w:pPr>
      <w:r>
        <w:t>Avoid raw or undercooked meat.</w:t>
      </w:r>
    </w:p>
    <w:p w:rsidR="00184F58" w:rsidRDefault="00184F58" w:rsidP="00431321">
      <w:pPr>
        <w:pStyle w:val="ListParagraph"/>
        <w:numPr>
          <w:ilvl w:val="0"/>
          <w:numId w:val="515"/>
        </w:numPr>
        <w:spacing w:line="276" w:lineRule="auto"/>
        <w:contextualSpacing/>
      </w:pPr>
      <w:r>
        <w:t>Proper immunization of animals against infectious disease.</w:t>
      </w:r>
    </w:p>
    <w:p w:rsidR="00184F58" w:rsidRDefault="00184F58" w:rsidP="00431321">
      <w:pPr>
        <w:pStyle w:val="ListParagraph"/>
        <w:numPr>
          <w:ilvl w:val="0"/>
          <w:numId w:val="515"/>
        </w:numPr>
        <w:spacing w:line="276" w:lineRule="auto"/>
        <w:contextualSpacing/>
      </w:pPr>
      <w:r>
        <w:t>Awareness and education of people about the risk of infection through pictorial poster, radio, TV, Newspaper etc.</w:t>
      </w:r>
    </w:p>
    <w:p w:rsidR="00184F58" w:rsidRDefault="00184F58" w:rsidP="00431321">
      <w:pPr>
        <w:pStyle w:val="ListParagraph"/>
        <w:numPr>
          <w:ilvl w:val="0"/>
          <w:numId w:val="515"/>
        </w:numPr>
        <w:spacing w:line="276" w:lineRule="auto"/>
        <w:contextualSpacing/>
      </w:pPr>
      <w:r>
        <w:t xml:space="preserve">Animals shed should notbe constructed too near the house where people live. </w:t>
      </w:r>
    </w:p>
    <w:p w:rsidR="00184F58" w:rsidRDefault="00184F58" w:rsidP="00431321">
      <w:pPr>
        <w:pStyle w:val="ListParagraph"/>
        <w:numPr>
          <w:ilvl w:val="0"/>
          <w:numId w:val="515"/>
        </w:numPr>
        <w:spacing w:line="276" w:lineRule="auto"/>
        <w:contextualSpacing/>
      </w:pPr>
      <w:r>
        <w:t>If you have Zoonotic disease you should contact a medical profession</w:t>
      </w:r>
      <w:r w:rsidR="00431321">
        <w:t xml:space="preserve"> </w:t>
      </w:r>
      <w:r>
        <w:t>as early as possible.</w:t>
      </w:r>
    </w:p>
    <w:p w:rsidR="00184F58" w:rsidRDefault="00184F58" w:rsidP="00431321">
      <w:pPr>
        <w:pStyle w:val="ListParagraph"/>
        <w:numPr>
          <w:ilvl w:val="0"/>
          <w:numId w:val="515"/>
        </w:numPr>
        <w:spacing w:line="276" w:lineRule="auto"/>
        <w:contextualSpacing/>
      </w:pPr>
      <w:r>
        <w:t>Inform the nearest Veterinary Dispensary/ Hospital immediately about the presence or occurrence of the disease in your locality and they will do what is required.</w:t>
      </w:r>
    </w:p>
    <w:p w:rsidR="00431321" w:rsidRDefault="00431321" w:rsidP="00431321">
      <w:pPr>
        <w:spacing w:line="276" w:lineRule="auto"/>
      </w:pPr>
    </w:p>
    <w:p w:rsidR="00184F58" w:rsidRDefault="00184F58" w:rsidP="00431321">
      <w:pPr>
        <w:spacing w:line="276" w:lineRule="auto"/>
        <w:ind w:left="2880" w:firstLine="720"/>
      </w:pPr>
      <w:r>
        <w:t>World Zoonoses Day – 6</w:t>
      </w:r>
      <w:r>
        <w:rPr>
          <w:vertAlign w:val="superscript"/>
        </w:rPr>
        <w:t>th</w:t>
      </w:r>
      <w:r>
        <w:t xml:space="preserve"> July.</w:t>
      </w:r>
    </w:p>
    <w:p w:rsidR="00184F58" w:rsidRDefault="00184F58" w:rsidP="00431321">
      <w:pPr>
        <w:spacing w:line="276" w:lineRule="auto"/>
        <w:rPr>
          <w:rFonts w:ascii="Arial Rounded MT Bold" w:hAnsi="Arial Rounded MT Bold"/>
        </w:rPr>
      </w:pPr>
      <w:r>
        <w:rPr>
          <w:rFonts w:ascii="Arial Rounded MT Bold" w:hAnsi="Arial Rounded MT Bold"/>
        </w:rPr>
        <w:t xml:space="preserve">                                                                      ……………..</w:t>
      </w:r>
    </w:p>
    <w:p w:rsidR="00184F58" w:rsidRDefault="00184F58" w:rsidP="00184F58"/>
    <w:p w:rsidR="00184F58" w:rsidRPr="00DF63A4" w:rsidRDefault="00184F58" w:rsidP="004579DB">
      <w:pPr>
        <w:spacing w:after="120" w:line="276" w:lineRule="auto"/>
        <w:ind w:left="720"/>
        <w:jc w:val="both"/>
        <w:rPr>
          <w:lang w:val="en-IN"/>
        </w:rPr>
      </w:pPr>
    </w:p>
    <w:sectPr w:rsidR="00184F58" w:rsidRPr="00DF63A4" w:rsidSect="002A2E7E">
      <w:headerReference w:type="default" r:id="rId235"/>
      <w:footerReference w:type="default" r:id="rId236"/>
      <w:pgSz w:w="11909" w:h="16834" w:code="9"/>
      <w:pgMar w:top="426" w:right="710" w:bottom="720" w:left="1260" w:header="426" w:footer="275"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4129F" w:rsidRDefault="0034129F" w:rsidP="007D041B">
      <w:r>
        <w:separator/>
      </w:r>
    </w:p>
  </w:endnote>
  <w:endnote w:type="continuationSeparator" w:id="0">
    <w:p w:rsidR="0034129F" w:rsidRDefault="0034129F" w:rsidP="007D041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ook Antiqua">
    <w:altName w:val="Times New Roman"/>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Arial Rounded MT Bold">
    <w:altName w:val="Nyala"/>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65536"/>
      <w:docPartObj>
        <w:docPartGallery w:val="Page Numbers (Bottom of Page)"/>
        <w:docPartUnique/>
      </w:docPartObj>
    </w:sdtPr>
    <w:sdtEndPr>
      <w:rPr>
        <w:color w:val="7F7F7F" w:themeColor="background1" w:themeShade="7F"/>
        <w:spacing w:val="60"/>
      </w:rPr>
    </w:sdtEndPr>
    <w:sdtContent>
      <w:p w:rsidR="00C4323E" w:rsidRDefault="00CB7CBA">
        <w:pPr>
          <w:pStyle w:val="Footer"/>
          <w:pBdr>
            <w:top w:val="single" w:sz="4" w:space="1" w:color="D9D9D9" w:themeColor="background1" w:themeShade="D9"/>
          </w:pBdr>
          <w:rPr>
            <w:b/>
          </w:rPr>
        </w:pPr>
        <w:fldSimple w:instr=" PAGE   \* MERGEFORMAT ">
          <w:r w:rsidR="00753AF3" w:rsidRPr="00753AF3">
            <w:rPr>
              <w:b/>
              <w:noProof/>
            </w:rPr>
            <w:t>1</w:t>
          </w:r>
        </w:fldSimple>
        <w:r w:rsidR="00C4323E">
          <w:rPr>
            <w:b/>
          </w:rPr>
          <w:t xml:space="preserve"> | </w:t>
        </w:r>
        <w:r w:rsidR="00C4323E">
          <w:rPr>
            <w:color w:val="7F7F7F" w:themeColor="background1" w:themeShade="7F"/>
            <w:spacing w:val="60"/>
          </w:rPr>
          <w:t>Page</w:t>
        </w:r>
      </w:p>
    </w:sdtContent>
  </w:sdt>
  <w:p w:rsidR="00C4323E" w:rsidRDefault="00C4323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4129F" w:rsidRDefault="0034129F" w:rsidP="007D041B">
      <w:r>
        <w:separator/>
      </w:r>
    </w:p>
  </w:footnote>
  <w:footnote w:type="continuationSeparator" w:id="0">
    <w:p w:rsidR="0034129F" w:rsidRDefault="0034129F" w:rsidP="007D041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23E" w:rsidRDefault="00C4323E" w:rsidP="006810A7">
    <w:pPr>
      <w:pStyle w:val="Header"/>
    </w:pPr>
  </w:p>
  <w:p w:rsidR="00C4323E" w:rsidRPr="006810A7" w:rsidRDefault="00CB7CBA" w:rsidP="006810A7">
    <w:pPr>
      <w:pStyle w:val="Header"/>
    </w:pPr>
    <w:r w:rsidRPr="00CB7CBA">
      <w:rPr>
        <w:noProof/>
        <w:lang w:eastAsia="en-IN"/>
      </w:rPr>
      <w:pict>
        <v:shapetype id="_x0000_t32" coordsize="21600,21600" o:spt="32" o:oned="t" path="m,l21600,21600e" filled="f">
          <v:path arrowok="t" fillok="f" o:connecttype="none"/>
          <o:lock v:ext="edit" shapetype="t"/>
        </v:shapetype>
        <v:shape id="_x0000_s2049" type="#_x0000_t32" style="position:absolute;margin-left:10.5pt;margin-top:5.7pt;width:485.2pt;height:0;z-index:251658240" o:connectortype="straight" strokeweight="2p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A62A4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000002"/>
    <w:multiLevelType w:val="hybridMultilevel"/>
    <w:tmpl w:val="2C181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0000003"/>
    <w:multiLevelType w:val="hybridMultilevel"/>
    <w:tmpl w:val="83221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0000029"/>
    <w:multiLevelType w:val="hybridMultilevel"/>
    <w:tmpl w:val="00004823"/>
    <w:lvl w:ilvl="0" w:tplc="000018BE">
      <w:start w:val="9"/>
      <w:numFmt w:val="upperLetter"/>
      <w:lvlText w:val="(%1)"/>
      <w:lvlJc w:val="left"/>
      <w:pPr>
        <w:tabs>
          <w:tab w:val="num" w:pos="720"/>
        </w:tabs>
        <w:ind w:left="720" w:hanging="360"/>
      </w:pPr>
      <w:rPr>
        <w:rFonts w:cs="Times New Roman"/>
      </w:rPr>
    </w:lvl>
    <w:lvl w:ilvl="1" w:tplc="00006784">
      <w:start w:val="1"/>
      <w:numFmt w:val="lowerLetter"/>
      <w:lvlText w:val="%2."/>
      <w:lvlJc w:val="left"/>
      <w:pPr>
        <w:tabs>
          <w:tab w:val="num" w:pos="1440"/>
        </w:tabs>
        <w:ind w:left="1440" w:hanging="360"/>
      </w:pPr>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nsid w:val="00004AE1"/>
    <w:multiLevelType w:val="hybridMultilevel"/>
    <w:tmpl w:val="00003D6C"/>
    <w:lvl w:ilvl="0" w:tplc="00002CD6">
      <w:start w:val="35"/>
      <w:numFmt w:val="upperLetter"/>
      <w:lvlText w:val="(%1)"/>
      <w:lvlJc w:val="left"/>
      <w:pPr>
        <w:tabs>
          <w:tab w:val="num" w:pos="720"/>
        </w:tabs>
        <w:ind w:left="720" w:hanging="360"/>
      </w:pPr>
      <w:rPr>
        <w:rFonts w:cs="Times New Roman"/>
      </w:rPr>
    </w:lvl>
    <w:lvl w:ilvl="1" w:tplc="000072AE">
      <w:start w:val="1"/>
      <w:numFmt w:val="lowerLetter"/>
      <w:lvlText w:val="%2."/>
      <w:lvlJc w:val="left"/>
      <w:pPr>
        <w:tabs>
          <w:tab w:val="num" w:pos="1440"/>
        </w:tabs>
        <w:ind w:left="1440" w:hanging="360"/>
      </w:pPr>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nsid w:val="00006952"/>
    <w:multiLevelType w:val="hybridMultilevel"/>
    <w:tmpl w:val="00005F90"/>
    <w:lvl w:ilvl="0" w:tplc="00001649">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6">
    <w:nsid w:val="002400B6"/>
    <w:multiLevelType w:val="hybridMultilevel"/>
    <w:tmpl w:val="0D96B60E"/>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002D6A4C"/>
    <w:multiLevelType w:val="hybridMultilevel"/>
    <w:tmpl w:val="AA249BC8"/>
    <w:lvl w:ilvl="0" w:tplc="67884C32">
      <w:start w:val="1"/>
      <w:numFmt w:val="bullet"/>
      <w:lvlText w:val=""/>
      <w:lvlJc w:val="left"/>
      <w:pPr>
        <w:ind w:left="1270" w:hanging="360"/>
      </w:pPr>
      <w:rPr>
        <w:rFonts w:ascii="Wingdings" w:hAnsi="Wingdings" w:hint="default"/>
      </w:rPr>
    </w:lvl>
    <w:lvl w:ilvl="1" w:tplc="40090003" w:tentative="1">
      <w:start w:val="1"/>
      <w:numFmt w:val="bullet"/>
      <w:lvlText w:val="o"/>
      <w:lvlJc w:val="left"/>
      <w:pPr>
        <w:ind w:left="1990" w:hanging="360"/>
      </w:pPr>
      <w:rPr>
        <w:rFonts w:ascii="Courier New" w:hAnsi="Courier New" w:cs="Courier New" w:hint="default"/>
      </w:rPr>
    </w:lvl>
    <w:lvl w:ilvl="2" w:tplc="40090005" w:tentative="1">
      <w:start w:val="1"/>
      <w:numFmt w:val="bullet"/>
      <w:lvlText w:val=""/>
      <w:lvlJc w:val="left"/>
      <w:pPr>
        <w:ind w:left="2710" w:hanging="360"/>
      </w:pPr>
      <w:rPr>
        <w:rFonts w:ascii="Wingdings" w:hAnsi="Wingdings" w:hint="default"/>
      </w:rPr>
    </w:lvl>
    <w:lvl w:ilvl="3" w:tplc="40090001" w:tentative="1">
      <w:start w:val="1"/>
      <w:numFmt w:val="bullet"/>
      <w:lvlText w:val=""/>
      <w:lvlJc w:val="left"/>
      <w:pPr>
        <w:ind w:left="3430" w:hanging="360"/>
      </w:pPr>
      <w:rPr>
        <w:rFonts w:ascii="Symbol" w:hAnsi="Symbol" w:hint="default"/>
      </w:rPr>
    </w:lvl>
    <w:lvl w:ilvl="4" w:tplc="40090003" w:tentative="1">
      <w:start w:val="1"/>
      <w:numFmt w:val="bullet"/>
      <w:lvlText w:val="o"/>
      <w:lvlJc w:val="left"/>
      <w:pPr>
        <w:ind w:left="4150" w:hanging="360"/>
      </w:pPr>
      <w:rPr>
        <w:rFonts w:ascii="Courier New" w:hAnsi="Courier New" w:cs="Courier New" w:hint="default"/>
      </w:rPr>
    </w:lvl>
    <w:lvl w:ilvl="5" w:tplc="40090005" w:tentative="1">
      <w:start w:val="1"/>
      <w:numFmt w:val="bullet"/>
      <w:lvlText w:val=""/>
      <w:lvlJc w:val="left"/>
      <w:pPr>
        <w:ind w:left="4870" w:hanging="360"/>
      </w:pPr>
      <w:rPr>
        <w:rFonts w:ascii="Wingdings" w:hAnsi="Wingdings" w:hint="default"/>
      </w:rPr>
    </w:lvl>
    <w:lvl w:ilvl="6" w:tplc="40090001" w:tentative="1">
      <w:start w:val="1"/>
      <w:numFmt w:val="bullet"/>
      <w:lvlText w:val=""/>
      <w:lvlJc w:val="left"/>
      <w:pPr>
        <w:ind w:left="5590" w:hanging="360"/>
      </w:pPr>
      <w:rPr>
        <w:rFonts w:ascii="Symbol" w:hAnsi="Symbol" w:hint="default"/>
      </w:rPr>
    </w:lvl>
    <w:lvl w:ilvl="7" w:tplc="40090003" w:tentative="1">
      <w:start w:val="1"/>
      <w:numFmt w:val="bullet"/>
      <w:lvlText w:val="o"/>
      <w:lvlJc w:val="left"/>
      <w:pPr>
        <w:ind w:left="6310" w:hanging="360"/>
      </w:pPr>
      <w:rPr>
        <w:rFonts w:ascii="Courier New" w:hAnsi="Courier New" w:cs="Courier New" w:hint="default"/>
      </w:rPr>
    </w:lvl>
    <w:lvl w:ilvl="8" w:tplc="40090005" w:tentative="1">
      <w:start w:val="1"/>
      <w:numFmt w:val="bullet"/>
      <w:lvlText w:val=""/>
      <w:lvlJc w:val="left"/>
      <w:pPr>
        <w:ind w:left="7030" w:hanging="360"/>
      </w:pPr>
      <w:rPr>
        <w:rFonts w:ascii="Wingdings" w:hAnsi="Wingdings" w:hint="default"/>
      </w:rPr>
    </w:lvl>
  </w:abstractNum>
  <w:abstractNum w:abstractNumId="8">
    <w:nsid w:val="00B974A8"/>
    <w:multiLevelType w:val="hybridMultilevel"/>
    <w:tmpl w:val="44B40B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2121B55"/>
    <w:multiLevelType w:val="hybridMultilevel"/>
    <w:tmpl w:val="A036CA26"/>
    <w:lvl w:ilvl="0" w:tplc="C900AE6A">
      <w:start w:val="1"/>
      <w:numFmt w:val="bullet"/>
      <w:lvlText w:val="•"/>
      <w:lvlJc w:val="left"/>
      <w:pPr>
        <w:tabs>
          <w:tab w:val="num" w:pos="720"/>
        </w:tabs>
        <w:ind w:left="720" w:hanging="360"/>
      </w:pPr>
      <w:rPr>
        <w:rFonts w:ascii="Arial" w:hAnsi="Arial" w:hint="default"/>
      </w:rPr>
    </w:lvl>
    <w:lvl w:ilvl="1" w:tplc="A6FC7C1C" w:tentative="1">
      <w:start w:val="1"/>
      <w:numFmt w:val="bullet"/>
      <w:lvlText w:val="•"/>
      <w:lvlJc w:val="left"/>
      <w:pPr>
        <w:tabs>
          <w:tab w:val="num" w:pos="1440"/>
        </w:tabs>
        <w:ind w:left="1440" w:hanging="360"/>
      </w:pPr>
      <w:rPr>
        <w:rFonts w:ascii="Arial" w:hAnsi="Arial" w:hint="default"/>
      </w:rPr>
    </w:lvl>
    <w:lvl w:ilvl="2" w:tplc="DBBA2928" w:tentative="1">
      <w:start w:val="1"/>
      <w:numFmt w:val="bullet"/>
      <w:lvlText w:val="•"/>
      <w:lvlJc w:val="left"/>
      <w:pPr>
        <w:tabs>
          <w:tab w:val="num" w:pos="2160"/>
        </w:tabs>
        <w:ind w:left="2160" w:hanging="360"/>
      </w:pPr>
      <w:rPr>
        <w:rFonts w:ascii="Arial" w:hAnsi="Arial" w:hint="default"/>
      </w:rPr>
    </w:lvl>
    <w:lvl w:ilvl="3" w:tplc="702223F2" w:tentative="1">
      <w:start w:val="1"/>
      <w:numFmt w:val="bullet"/>
      <w:lvlText w:val="•"/>
      <w:lvlJc w:val="left"/>
      <w:pPr>
        <w:tabs>
          <w:tab w:val="num" w:pos="2880"/>
        </w:tabs>
        <w:ind w:left="2880" w:hanging="360"/>
      </w:pPr>
      <w:rPr>
        <w:rFonts w:ascii="Arial" w:hAnsi="Arial" w:hint="default"/>
      </w:rPr>
    </w:lvl>
    <w:lvl w:ilvl="4" w:tplc="47FA9820" w:tentative="1">
      <w:start w:val="1"/>
      <w:numFmt w:val="bullet"/>
      <w:lvlText w:val="•"/>
      <w:lvlJc w:val="left"/>
      <w:pPr>
        <w:tabs>
          <w:tab w:val="num" w:pos="3600"/>
        </w:tabs>
        <w:ind w:left="3600" w:hanging="360"/>
      </w:pPr>
      <w:rPr>
        <w:rFonts w:ascii="Arial" w:hAnsi="Arial" w:hint="default"/>
      </w:rPr>
    </w:lvl>
    <w:lvl w:ilvl="5" w:tplc="6E844096" w:tentative="1">
      <w:start w:val="1"/>
      <w:numFmt w:val="bullet"/>
      <w:lvlText w:val="•"/>
      <w:lvlJc w:val="left"/>
      <w:pPr>
        <w:tabs>
          <w:tab w:val="num" w:pos="4320"/>
        </w:tabs>
        <w:ind w:left="4320" w:hanging="360"/>
      </w:pPr>
      <w:rPr>
        <w:rFonts w:ascii="Arial" w:hAnsi="Arial" w:hint="default"/>
      </w:rPr>
    </w:lvl>
    <w:lvl w:ilvl="6" w:tplc="1DEC4C40" w:tentative="1">
      <w:start w:val="1"/>
      <w:numFmt w:val="bullet"/>
      <w:lvlText w:val="•"/>
      <w:lvlJc w:val="left"/>
      <w:pPr>
        <w:tabs>
          <w:tab w:val="num" w:pos="5040"/>
        </w:tabs>
        <w:ind w:left="5040" w:hanging="360"/>
      </w:pPr>
      <w:rPr>
        <w:rFonts w:ascii="Arial" w:hAnsi="Arial" w:hint="default"/>
      </w:rPr>
    </w:lvl>
    <w:lvl w:ilvl="7" w:tplc="8202EC34" w:tentative="1">
      <w:start w:val="1"/>
      <w:numFmt w:val="bullet"/>
      <w:lvlText w:val="•"/>
      <w:lvlJc w:val="left"/>
      <w:pPr>
        <w:tabs>
          <w:tab w:val="num" w:pos="5760"/>
        </w:tabs>
        <w:ind w:left="5760" w:hanging="360"/>
      </w:pPr>
      <w:rPr>
        <w:rFonts w:ascii="Arial" w:hAnsi="Arial" w:hint="default"/>
      </w:rPr>
    </w:lvl>
    <w:lvl w:ilvl="8" w:tplc="0DFE3762" w:tentative="1">
      <w:start w:val="1"/>
      <w:numFmt w:val="bullet"/>
      <w:lvlText w:val="•"/>
      <w:lvlJc w:val="left"/>
      <w:pPr>
        <w:tabs>
          <w:tab w:val="num" w:pos="6480"/>
        </w:tabs>
        <w:ind w:left="6480" w:hanging="360"/>
      </w:pPr>
      <w:rPr>
        <w:rFonts w:ascii="Arial" w:hAnsi="Arial" w:hint="default"/>
      </w:rPr>
    </w:lvl>
  </w:abstractNum>
  <w:abstractNum w:abstractNumId="10">
    <w:nsid w:val="02146DCD"/>
    <w:multiLevelType w:val="hybridMultilevel"/>
    <w:tmpl w:val="DC7C03B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22506BA"/>
    <w:multiLevelType w:val="hybridMultilevel"/>
    <w:tmpl w:val="5C6880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02367D85"/>
    <w:multiLevelType w:val="hybridMultilevel"/>
    <w:tmpl w:val="BDE6C594"/>
    <w:lvl w:ilvl="0" w:tplc="3226292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24303ED"/>
    <w:multiLevelType w:val="hybridMultilevel"/>
    <w:tmpl w:val="24A8C80C"/>
    <w:lvl w:ilvl="0" w:tplc="60CAA5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028F598D"/>
    <w:multiLevelType w:val="hybridMultilevel"/>
    <w:tmpl w:val="634E0C3E"/>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5">
    <w:nsid w:val="02900A89"/>
    <w:multiLevelType w:val="hybridMultilevel"/>
    <w:tmpl w:val="ADD68EA6"/>
    <w:lvl w:ilvl="0" w:tplc="AD8EA7EC">
      <w:start w:val="1"/>
      <w:numFmt w:val="decimal"/>
      <w:lvlText w:val="%1."/>
      <w:lvlJc w:val="left"/>
      <w:pPr>
        <w:ind w:left="6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nsid w:val="02B51052"/>
    <w:multiLevelType w:val="hybridMultilevel"/>
    <w:tmpl w:val="7C207072"/>
    <w:lvl w:ilvl="0" w:tplc="16C85F28">
      <w:start w:val="3"/>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7">
    <w:nsid w:val="03545A53"/>
    <w:multiLevelType w:val="hybridMultilevel"/>
    <w:tmpl w:val="D408D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45F5680"/>
    <w:multiLevelType w:val="hybridMultilevel"/>
    <w:tmpl w:val="EFE6ED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49D35CA"/>
    <w:multiLevelType w:val="hybridMultilevel"/>
    <w:tmpl w:val="6C0EB22E"/>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04AB544D"/>
    <w:multiLevelType w:val="hybridMultilevel"/>
    <w:tmpl w:val="11CC3F94"/>
    <w:lvl w:ilvl="0" w:tplc="EE98C41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04C24244"/>
    <w:multiLevelType w:val="hybridMultilevel"/>
    <w:tmpl w:val="EFFEA25A"/>
    <w:lvl w:ilvl="0" w:tplc="40090019">
      <w:start w:val="1"/>
      <w:numFmt w:val="lowerLetter"/>
      <w:lvlText w:val="%1."/>
      <w:lvlJc w:val="left"/>
      <w:pPr>
        <w:ind w:left="1080" w:hanging="360"/>
      </w:pPr>
      <w:rPr>
        <w:rFont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2">
    <w:nsid w:val="04C82683"/>
    <w:multiLevelType w:val="multilevel"/>
    <w:tmpl w:val="572C9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04F2620F"/>
    <w:multiLevelType w:val="hybridMultilevel"/>
    <w:tmpl w:val="6B88D112"/>
    <w:lvl w:ilvl="0" w:tplc="23F4ACCC">
      <w:start w:val="1"/>
      <w:numFmt w:val="bullet"/>
      <w:lvlText w:val=""/>
      <w:lvlJc w:val="left"/>
      <w:pPr>
        <w:tabs>
          <w:tab w:val="num" w:pos="720"/>
        </w:tabs>
        <w:ind w:left="720" w:hanging="360"/>
      </w:pPr>
      <w:rPr>
        <w:rFonts w:ascii="Wingdings" w:hAnsi="Wingdings" w:hint="default"/>
      </w:rPr>
    </w:lvl>
    <w:lvl w:ilvl="1" w:tplc="A81CB8D2" w:tentative="1">
      <w:start w:val="1"/>
      <w:numFmt w:val="bullet"/>
      <w:lvlText w:val=""/>
      <w:lvlJc w:val="left"/>
      <w:pPr>
        <w:tabs>
          <w:tab w:val="num" w:pos="1440"/>
        </w:tabs>
        <w:ind w:left="1440" w:hanging="360"/>
      </w:pPr>
      <w:rPr>
        <w:rFonts w:ascii="Wingdings" w:hAnsi="Wingdings" w:hint="default"/>
      </w:rPr>
    </w:lvl>
    <w:lvl w:ilvl="2" w:tplc="FD94B398" w:tentative="1">
      <w:start w:val="1"/>
      <w:numFmt w:val="bullet"/>
      <w:lvlText w:val=""/>
      <w:lvlJc w:val="left"/>
      <w:pPr>
        <w:tabs>
          <w:tab w:val="num" w:pos="2160"/>
        </w:tabs>
        <w:ind w:left="2160" w:hanging="360"/>
      </w:pPr>
      <w:rPr>
        <w:rFonts w:ascii="Wingdings" w:hAnsi="Wingdings" w:hint="default"/>
      </w:rPr>
    </w:lvl>
    <w:lvl w:ilvl="3" w:tplc="5BF437E2" w:tentative="1">
      <w:start w:val="1"/>
      <w:numFmt w:val="bullet"/>
      <w:lvlText w:val=""/>
      <w:lvlJc w:val="left"/>
      <w:pPr>
        <w:tabs>
          <w:tab w:val="num" w:pos="2880"/>
        </w:tabs>
        <w:ind w:left="2880" w:hanging="360"/>
      </w:pPr>
      <w:rPr>
        <w:rFonts w:ascii="Wingdings" w:hAnsi="Wingdings" w:hint="default"/>
      </w:rPr>
    </w:lvl>
    <w:lvl w:ilvl="4" w:tplc="68A0205A" w:tentative="1">
      <w:start w:val="1"/>
      <w:numFmt w:val="bullet"/>
      <w:lvlText w:val=""/>
      <w:lvlJc w:val="left"/>
      <w:pPr>
        <w:tabs>
          <w:tab w:val="num" w:pos="3600"/>
        </w:tabs>
        <w:ind w:left="3600" w:hanging="360"/>
      </w:pPr>
      <w:rPr>
        <w:rFonts w:ascii="Wingdings" w:hAnsi="Wingdings" w:hint="default"/>
      </w:rPr>
    </w:lvl>
    <w:lvl w:ilvl="5" w:tplc="9D0A0062" w:tentative="1">
      <w:start w:val="1"/>
      <w:numFmt w:val="bullet"/>
      <w:lvlText w:val=""/>
      <w:lvlJc w:val="left"/>
      <w:pPr>
        <w:tabs>
          <w:tab w:val="num" w:pos="4320"/>
        </w:tabs>
        <w:ind w:left="4320" w:hanging="360"/>
      </w:pPr>
      <w:rPr>
        <w:rFonts w:ascii="Wingdings" w:hAnsi="Wingdings" w:hint="default"/>
      </w:rPr>
    </w:lvl>
    <w:lvl w:ilvl="6" w:tplc="1F704D54" w:tentative="1">
      <w:start w:val="1"/>
      <w:numFmt w:val="bullet"/>
      <w:lvlText w:val=""/>
      <w:lvlJc w:val="left"/>
      <w:pPr>
        <w:tabs>
          <w:tab w:val="num" w:pos="5040"/>
        </w:tabs>
        <w:ind w:left="5040" w:hanging="360"/>
      </w:pPr>
      <w:rPr>
        <w:rFonts w:ascii="Wingdings" w:hAnsi="Wingdings" w:hint="default"/>
      </w:rPr>
    </w:lvl>
    <w:lvl w:ilvl="7" w:tplc="FEFC9C58" w:tentative="1">
      <w:start w:val="1"/>
      <w:numFmt w:val="bullet"/>
      <w:lvlText w:val=""/>
      <w:lvlJc w:val="left"/>
      <w:pPr>
        <w:tabs>
          <w:tab w:val="num" w:pos="5760"/>
        </w:tabs>
        <w:ind w:left="5760" w:hanging="360"/>
      </w:pPr>
      <w:rPr>
        <w:rFonts w:ascii="Wingdings" w:hAnsi="Wingdings" w:hint="default"/>
      </w:rPr>
    </w:lvl>
    <w:lvl w:ilvl="8" w:tplc="64904A5E" w:tentative="1">
      <w:start w:val="1"/>
      <w:numFmt w:val="bullet"/>
      <w:lvlText w:val=""/>
      <w:lvlJc w:val="left"/>
      <w:pPr>
        <w:tabs>
          <w:tab w:val="num" w:pos="6480"/>
        </w:tabs>
        <w:ind w:left="6480" w:hanging="360"/>
      </w:pPr>
      <w:rPr>
        <w:rFonts w:ascii="Wingdings" w:hAnsi="Wingdings" w:hint="default"/>
      </w:rPr>
    </w:lvl>
  </w:abstractNum>
  <w:abstractNum w:abstractNumId="24">
    <w:nsid w:val="05692F19"/>
    <w:multiLevelType w:val="multilevel"/>
    <w:tmpl w:val="10E8F9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57A3DED"/>
    <w:multiLevelType w:val="hybridMultilevel"/>
    <w:tmpl w:val="DB526FF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05D85341"/>
    <w:multiLevelType w:val="multilevel"/>
    <w:tmpl w:val="75E68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05FD6562"/>
    <w:multiLevelType w:val="hybridMultilevel"/>
    <w:tmpl w:val="88BC3AEA"/>
    <w:lvl w:ilvl="0" w:tplc="B1C09270">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067612EF"/>
    <w:multiLevelType w:val="hybridMultilevel"/>
    <w:tmpl w:val="91A2807A"/>
    <w:lvl w:ilvl="0" w:tplc="37C4D73C">
      <w:start w:val="1"/>
      <w:numFmt w:val="bullet"/>
      <w:lvlText w:val=""/>
      <w:lvlJc w:val="left"/>
      <w:pPr>
        <w:ind w:left="1440" w:hanging="360"/>
      </w:pPr>
      <w:rPr>
        <w:rFonts w:ascii="Wingdings" w:hAnsi="Wingdings" w:hint="default"/>
        <w:color w:val="F79646" w:themeColor="accent6"/>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9">
    <w:nsid w:val="06AF16D7"/>
    <w:multiLevelType w:val="hybridMultilevel"/>
    <w:tmpl w:val="B65A44B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06B27991"/>
    <w:multiLevelType w:val="multilevel"/>
    <w:tmpl w:val="0192B54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1">
    <w:nsid w:val="070B6E8E"/>
    <w:multiLevelType w:val="hybridMultilevel"/>
    <w:tmpl w:val="A7945570"/>
    <w:lvl w:ilvl="0" w:tplc="0FC65C56">
      <w:start w:val="1"/>
      <w:numFmt w:val="upp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2">
    <w:nsid w:val="071864AC"/>
    <w:multiLevelType w:val="hybridMultilevel"/>
    <w:tmpl w:val="B39CEC48"/>
    <w:lvl w:ilvl="0" w:tplc="2DD0ED04">
      <w:start w:val="1"/>
      <w:numFmt w:val="bullet"/>
      <w:lvlText w:val="•"/>
      <w:lvlJc w:val="left"/>
      <w:pPr>
        <w:tabs>
          <w:tab w:val="num" w:pos="720"/>
        </w:tabs>
        <w:ind w:left="720" w:hanging="360"/>
      </w:pPr>
      <w:rPr>
        <w:rFonts w:ascii="Arial" w:hAnsi="Arial" w:hint="default"/>
      </w:rPr>
    </w:lvl>
    <w:lvl w:ilvl="1" w:tplc="531256BE" w:tentative="1">
      <w:start w:val="1"/>
      <w:numFmt w:val="bullet"/>
      <w:lvlText w:val="•"/>
      <w:lvlJc w:val="left"/>
      <w:pPr>
        <w:tabs>
          <w:tab w:val="num" w:pos="1440"/>
        </w:tabs>
        <w:ind w:left="1440" w:hanging="360"/>
      </w:pPr>
      <w:rPr>
        <w:rFonts w:ascii="Arial" w:hAnsi="Arial" w:hint="default"/>
      </w:rPr>
    </w:lvl>
    <w:lvl w:ilvl="2" w:tplc="46BE5B88" w:tentative="1">
      <w:start w:val="1"/>
      <w:numFmt w:val="bullet"/>
      <w:lvlText w:val="•"/>
      <w:lvlJc w:val="left"/>
      <w:pPr>
        <w:tabs>
          <w:tab w:val="num" w:pos="2160"/>
        </w:tabs>
        <w:ind w:left="2160" w:hanging="360"/>
      </w:pPr>
      <w:rPr>
        <w:rFonts w:ascii="Arial" w:hAnsi="Arial" w:hint="default"/>
      </w:rPr>
    </w:lvl>
    <w:lvl w:ilvl="3" w:tplc="C8641BA4" w:tentative="1">
      <w:start w:val="1"/>
      <w:numFmt w:val="bullet"/>
      <w:lvlText w:val="•"/>
      <w:lvlJc w:val="left"/>
      <w:pPr>
        <w:tabs>
          <w:tab w:val="num" w:pos="2880"/>
        </w:tabs>
        <w:ind w:left="2880" w:hanging="360"/>
      </w:pPr>
      <w:rPr>
        <w:rFonts w:ascii="Arial" w:hAnsi="Arial" w:hint="default"/>
      </w:rPr>
    </w:lvl>
    <w:lvl w:ilvl="4" w:tplc="B5C4A8D0" w:tentative="1">
      <w:start w:val="1"/>
      <w:numFmt w:val="bullet"/>
      <w:lvlText w:val="•"/>
      <w:lvlJc w:val="left"/>
      <w:pPr>
        <w:tabs>
          <w:tab w:val="num" w:pos="3600"/>
        </w:tabs>
        <w:ind w:left="3600" w:hanging="360"/>
      </w:pPr>
      <w:rPr>
        <w:rFonts w:ascii="Arial" w:hAnsi="Arial" w:hint="default"/>
      </w:rPr>
    </w:lvl>
    <w:lvl w:ilvl="5" w:tplc="DCD21036" w:tentative="1">
      <w:start w:val="1"/>
      <w:numFmt w:val="bullet"/>
      <w:lvlText w:val="•"/>
      <w:lvlJc w:val="left"/>
      <w:pPr>
        <w:tabs>
          <w:tab w:val="num" w:pos="4320"/>
        </w:tabs>
        <w:ind w:left="4320" w:hanging="360"/>
      </w:pPr>
      <w:rPr>
        <w:rFonts w:ascii="Arial" w:hAnsi="Arial" w:hint="default"/>
      </w:rPr>
    </w:lvl>
    <w:lvl w:ilvl="6" w:tplc="2A7C60D0" w:tentative="1">
      <w:start w:val="1"/>
      <w:numFmt w:val="bullet"/>
      <w:lvlText w:val="•"/>
      <w:lvlJc w:val="left"/>
      <w:pPr>
        <w:tabs>
          <w:tab w:val="num" w:pos="5040"/>
        </w:tabs>
        <w:ind w:left="5040" w:hanging="360"/>
      </w:pPr>
      <w:rPr>
        <w:rFonts w:ascii="Arial" w:hAnsi="Arial" w:hint="default"/>
      </w:rPr>
    </w:lvl>
    <w:lvl w:ilvl="7" w:tplc="6486D9D4" w:tentative="1">
      <w:start w:val="1"/>
      <w:numFmt w:val="bullet"/>
      <w:lvlText w:val="•"/>
      <w:lvlJc w:val="left"/>
      <w:pPr>
        <w:tabs>
          <w:tab w:val="num" w:pos="5760"/>
        </w:tabs>
        <w:ind w:left="5760" w:hanging="360"/>
      </w:pPr>
      <w:rPr>
        <w:rFonts w:ascii="Arial" w:hAnsi="Arial" w:hint="default"/>
      </w:rPr>
    </w:lvl>
    <w:lvl w:ilvl="8" w:tplc="4E301054" w:tentative="1">
      <w:start w:val="1"/>
      <w:numFmt w:val="bullet"/>
      <w:lvlText w:val="•"/>
      <w:lvlJc w:val="left"/>
      <w:pPr>
        <w:tabs>
          <w:tab w:val="num" w:pos="6480"/>
        </w:tabs>
        <w:ind w:left="6480" w:hanging="360"/>
      </w:pPr>
      <w:rPr>
        <w:rFonts w:ascii="Arial" w:hAnsi="Arial" w:hint="default"/>
      </w:rPr>
    </w:lvl>
  </w:abstractNum>
  <w:abstractNum w:abstractNumId="33">
    <w:nsid w:val="07417D01"/>
    <w:multiLevelType w:val="hybridMultilevel"/>
    <w:tmpl w:val="A6A8104A"/>
    <w:lvl w:ilvl="0" w:tplc="6B68F5BA">
      <w:start w:val="1"/>
      <w:numFmt w:val="bullet"/>
      <w:lvlText w:val=""/>
      <w:lvlJc w:val="left"/>
      <w:pPr>
        <w:tabs>
          <w:tab w:val="num" w:pos="720"/>
        </w:tabs>
        <w:ind w:left="720" w:hanging="360"/>
      </w:pPr>
      <w:rPr>
        <w:rFonts w:ascii="Wingdings" w:hAnsi="Wingdings" w:hint="default"/>
      </w:rPr>
    </w:lvl>
    <w:lvl w:ilvl="1" w:tplc="9DEE38F6" w:tentative="1">
      <w:start w:val="1"/>
      <w:numFmt w:val="bullet"/>
      <w:lvlText w:val=""/>
      <w:lvlJc w:val="left"/>
      <w:pPr>
        <w:tabs>
          <w:tab w:val="num" w:pos="1440"/>
        </w:tabs>
        <w:ind w:left="1440" w:hanging="360"/>
      </w:pPr>
      <w:rPr>
        <w:rFonts w:ascii="Wingdings" w:hAnsi="Wingdings" w:hint="default"/>
      </w:rPr>
    </w:lvl>
    <w:lvl w:ilvl="2" w:tplc="A87062EA" w:tentative="1">
      <w:start w:val="1"/>
      <w:numFmt w:val="bullet"/>
      <w:lvlText w:val=""/>
      <w:lvlJc w:val="left"/>
      <w:pPr>
        <w:tabs>
          <w:tab w:val="num" w:pos="2160"/>
        </w:tabs>
        <w:ind w:left="2160" w:hanging="360"/>
      </w:pPr>
      <w:rPr>
        <w:rFonts w:ascii="Wingdings" w:hAnsi="Wingdings" w:hint="default"/>
      </w:rPr>
    </w:lvl>
    <w:lvl w:ilvl="3" w:tplc="1A7EA76C" w:tentative="1">
      <w:start w:val="1"/>
      <w:numFmt w:val="bullet"/>
      <w:lvlText w:val=""/>
      <w:lvlJc w:val="left"/>
      <w:pPr>
        <w:tabs>
          <w:tab w:val="num" w:pos="2880"/>
        </w:tabs>
        <w:ind w:left="2880" w:hanging="360"/>
      </w:pPr>
      <w:rPr>
        <w:rFonts w:ascii="Wingdings" w:hAnsi="Wingdings" w:hint="default"/>
      </w:rPr>
    </w:lvl>
    <w:lvl w:ilvl="4" w:tplc="679AE9A0" w:tentative="1">
      <w:start w:val="1"/>
      <w:numFmt w:val="bullet"/>
      <w:lvlText w:val=""/>
      <w:lvlJc w:val="left"/>
      <w:pPr>
        <w:tabs>
          <w:tab w:val="num" w:pos="3600"/>
        </w:tabs>
        <w:ind w:left="3600" w:hanging="360"/>
      </w:pPr>
      <w:rPr>
        <w:rFonts w:ascii="Wingdings" w:hAnsi="Wingdings" w:hint="default"/>
      </w:rPr>
    </w:lvl>
    <w:lvl w:ilvl="5" w:tplc="437EA356" w:tentative="1">
      <w:start w:val="1"/>
      <w:numFmt w:val="bullet"/>
      <w:lvlText w:val=""/>
      <w:lvlJc w:val="left"/>
      <w:pPr>
        <w:tabs>
          <w:tab w:val="num" w:pos="4320"/>
        </w:tabs>
        <w:ind w:left="4320" w:hanging="360"/>
      </w:pPr>
      <w:rPr>
        <w:rFonts w:ascii="Wingdings" w:hAnsi="Wingdings" w:hint="default"/>
      </w:rPr>
    </w:lvl>
    <w:lvl w:ilvl="6" w:tplc="924C0906" w:tentative="1">
      <w:start w:val="1"/>
      <w:numFmt w:val="bullet"/>
      <w:lvlText w:val=""/>
      <w:lvlJc w:val="left"/>
      <w:pPr>
        <w:tabs>
          <w:tab w:val="num" w:pos="5040"/>
        </w:tabs>
        <w:ind w:left="5040" w:hanging="360"/>
      </w:pPr>
      <w:rPr>
        <w:rFonts w:ascii="Wingdings" w:hAnsi="Wingdings" w:hint="default"/>
      </w:rPr>
    </w:lvl>
    <w:lvl w:ilvl="7" w:tplc="7C9C05CC" w:tentative="1">
      <w:start w:val="1"/>
      <w:numFmt w:val="bullet"/>
      <w:lvlText w:val=""/>
      <w:lvlJc w:val="left"/>
      <w:pPr>
        <w:tabs>
          <w:tab w:val="num" w:pos="5760"/>
        </w:tabs>
        <w:ind w:left="5760" w:hanging="360"/>
      </w:pPr>
      <w:rPr>
        <w:rFonts w:ascii="Wingdings" w:hAnsi="Wingdings" w:hint="default"/>
      </w:rPr>
    </w:lvl>
    <w:lvl w:ilvl="8" w:tplc="BDECB376" w:tentative="1">
      <w:start w:val="1"/>
      <w:numFmt w:val="bullet"/>
      <w:lvlText w:val=""/>
      <w:lvlJc w:val="left"/>
      <w:pPr>
        <w:tabs>
          <w:tab w:val="num" w:pos="6480"/>
        </w:tabs>
        <w:ind w:left="6480" w:hanging="360"/>
      </w:pPr>
      <w:rPr>
        <w:rFonts w:ascii="Wingdings" w:hAnsi="Wingdings" w:hint="default"/>
      </w:rPr>
    </w:lvl>
  </w:abstractNum>
  <w:abstractNum w:abstractNumId="34">
    <w:nsid w:val="085D00A4"/>
    <w:multiLevelType w:val="hybridMultilevel"/>
    <w:tmpl w:val="1C8680D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087933C4"/>
    <w:multiLevelType w:val="hybridMultilevel"/>
    <w:tmpl w:val="F250915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08CA5E3B"/>
    <w:multiLevelType w:val="hybridMultilevel"/>
    <w:tmpl w:val="F71A2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08D16BAE"/>
    <w:multiLevelType w:val="hybridMultilevel"/>
    <w:tmpl w:val="6890E88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09437E71"/>
    <w:multiLevelType w:val="hybridMultilevel"/>
    <w:tmpl w:val="DF4890EE"/>
    <w:lvl w:ilvl="0" w:tplc="05749280">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nsid w:val="09A521EB"/>
    <w:multiLevelType w:val="hybridMultilevel"/>
    <w:tmpl w:val="BDA875A0"/>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09E00829"/>
    <w:multiLevelType w:val="hybridMultilevel"/>
    <w:tmpl w:val="C58C3032"/>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41">
    <w:nsid w:val="09ED7E48"/>
    <w:multiLevelType w:val="hybridMultilevel"/>
    <w:tmpl w:val="E47AC2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09F36FCD"/>
    <w:multiLevelType w:val="hybridMultilevel"/>
    <w:tmpl w:val="8C38C456"/>
    <w:lvl w:ilvl="0" w:tplc="FEE8D900">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0A324AAA"/>
    <w:multiLevelType w:val="hybridMultilevel"/>
    <w:tmpl w:val="25385C0A"/>
    <w:lvl w:ilvl="0" w:tplc="40090001">
      <w:start w:val="1"/>
      <w:numFmt w:val="bullet"/>
      <w:lvlText w:val=""/>
      <w:lvlJc w:val="left"/>
      <w:pPr>
        <w:tabs>
          <w:tab w:val="num" w:pos="720"/>
        </w:tabs>
        <w:ind w:left="720" w:hanging="360"/>
      </w:pPr>
      <w:rPr>
        <w:rFonts w:ascii="Symbol" w:hAnsi="Symbol" w:hint="default"/>
      </w:rPr>
    </w:lvl>
    <w:lvl w:ilvl="1" w:tplc="E81C18AC" w:tentative="1">
      <w:start w:val="1"/>
      <w:numFmt w:val="bullet"/>
      <w:lvlText w:val=""/>
      <w:lvlJc w:val="left"/>
      <w:pPr>
        <w:tabs>
          <w:tab w:val="num" w:pos="1440"/>
        </w:tabs>
        <w:ind w:left="1440" w:hanging="360"/>
      </w:pPr>
      <w:rPr>
        <w:rFonts w:ascii="Wingdings" w:hAnsi="Wingdings" w:hint="default"/>
      </w:rPr>
    </w:lvl>
    <w:lvl w:ilvl="2" w:tplc="E57EABA4" w:tentative="1">
      <w:start w:val="1"/>
      <w:numFmt w:val="bullet"/>
      <w:lvlText w:val=""/>
      <w:lvlJc w:val="left"/>
      <w:pPr>
        <w:tabs>
          <w:tab w:val="num" w:pos="2160"/>
        </w:tabs>
        <w:ind w:left="2160" w:hanging="360"/>
      </w:pPr>
      <w:rPr>
        <w:rFonts w:ascii="Wingdings" w:hAnsi="Wingdings" w:hint="default"/>
      </w:rPr>
    </w:lvl>
    <w:lvl w:ilvl="3" w:tplc="54E07374" w:tentative="1">
      <w:start w:val="1"/>
      <w:numFmt w:val="bullet"/>
      <w:lvlText w:val=""/>
      <w:lvlJc w:val="left"/>
      <w:pPr>
        <w:tabs>
          <w:tab w:val="num" w:pos="2880"/>
        </w:tabs>
        <w:ind w:left="2880" w:hanging="360"/>
      </w:pPr>
      <w:rPr>
        <w:rFonts w:ascii="Wingdings" w:hAnsi="Wingdings" w:hint="default"/>
      </w:rPr>
    </w:lvl>
    <w:lvl w:ilvl="4" w:tplc="A49ED818" w:tentative="1">
      <w:start w:val="1"/>
      <w:numFmt w:val="bullet"/>
      <w:lvlText w:val=""/>
      <w:lvlJc w:val="left"/>
      <w:pPr>
        <w:tabs>
          <w:tab w:val="num" w:pos="3600"/>
        </w:tabs>
        <w:ind w:left="3600" w:hanging="360"/>
      </w:pPr>
      <w:rPr>
        <w:rFonts w:ascii="Wingdings" w:hAnsi="Wingdings" w:hint="default"/>
      </w:rPr>
    </w:lvl>
    <w:lvl w:ilvl="5" w:tplc="8824417E" w:tentative="1">
      <w:start w:val="1"/>
      <w:numFmt w:val="bullet"/>
      <w:lvlText w:val=""/>
      <w:lvlJc w:val="left"/>
      <w:pPr>
        <w:tabs>
          <w:tab w:val="num" w:pos="4320"/>
        </w:tabs>
        <w:ind w:left="4320" w:hanging="360"/>
      </w:pPr>
      <w:rPr>
        <w:rFonts w:ascii="Wingdings" w:hAnsi="Wingdings" w:hint="default"/>
      </w:rPr>
    </w:lvl>
    <w:lvl w:ilvl="6" w:tplc="0E368F06" w:tentative="1">
      <w:start w:val="1"/>
      <w:numFmt w:val="bullet"/>
      <w:lvlText w:val=""/>
      <w:lvlJc w:val="left"/>
      <w:pPr>
        <w:tabs>
          <w:tab w:val="num" w:pos="5040"/>
        </w:tabs>
        <w:ind w:left="5040" w:hanging="360"/>
      </w:pPr>
      <w:rPr>
        <w:rFonts w:ascii="Wingdings" w:hAnsi="Wingdings" w:hint="default"/>
      </w:rPr>
    </w:lvl>
    <w:lvl w:ilvl="7" w:tplc="5C8CE480" w:tentative="1">
      <w:start w:val="1"/>
      <w:numFmt w:val="bullet"/>
      <w:lvlText w:val=""/>
      <w:lvlJc w:val="left"/>
      <w:pPr>
        <w:tabs>
          <w:tab w:val="num" w:pos="5760"/>
        </w:tabs>
        <w:ind w:left="5760" w:hanging="360"/>
      </w:pPr>
      <w:rPr>
        <w:rFonts w:ascii="Wingdings" w:hAnsi="Wingdings" w:hint="default"/>
      </w:rPr>
    </w:lvl>
    <w:lvl w:ilvl="8" w:tplc="C1849550" w:tentative="1">
      <w:start w:val="1"/>
      <w:numFmt w:val="bullet"/>
      <w:lvlText w:val=""/>
      <w:lvlJc w:val="left"/>
      <w:pPr>
        <w:tabs>
          <w:tab w:val="num" w:pos="6480"/>
        </w:tabs>
        <w:ind w:left="6480" w:hanging="360"/>
      </w:pPr>
      <w:rPr>
        <w:rFonts w:ascii="Wingdings" w:hAnsi="Wingdings" w:hint="default"/>
      </w:rPr>
    </w:lvl>
  </w:abstractNum>
  <w:abstractNum w:abstractNumId="44">
    <w:nsid w:val="0B200BA5"/>
    <w:multiLevelType w:val="hybridMultilevel"/>
    <w:tmpl w:val="31142558"/>
    <w:lvl w:ilvl="0" w:tplc="0562F06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5">
    <w:nsid w:val="0B986E5A"/>
    <w:multiLevelType w:val="hybridMultilevel"/>
    <w:tmpl w:val="858CF48C"/>
    <w:lvl w:ilvl="0" w:tplc="40090019">
      <w:start w:val="1"/>
      <w:numFmt w:val="lowerLetter"/>
      <w:lvlText w:val="%1."/>
      <w:lvlJc w:val="left"/>
      <w:pPr>
        <w:ind w:left="1440" w:hanging="360"/>
      </w:pPr>
    </w:lvl>
    <w:lvl w:ilvl="1" w:tplc="40090019">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6">
    <w:nsid w:val="0BE202BB"/>
    <w:multiLevelType w:val="hybridMultilevel"/>
    <w:tmpl w:val="FB081992"/>
    <w:lvl w:ilvl="0" w:tplc="23F4ACCC">
      <w:start w:val="1"/>
      <w:numFmt w:val="bullet"/>
      <w:lvlText w:val=""/>
      <w:lvlJc w:val="left"/>
      <w:pPr>
        <w:tabs>
          <w:tab w:val="num" w:pos="720"/>
        </w:tabs>
        <w:ind w:left="720" w:hanging="360"/>
      </w:pPr>
      <w:rPr>
        <w:rFonts w:ascii="Wingdings" w:hAnsi="Wingdings" w:hint="default"/>
      </w:rPr>
    </w:lvl>
    <w:lvl w:ilvl="1" w:tplc="0422D08E" w:tentative="1">
      <w:start w:val="1"/>
      <w:numFmt w:val="bullet"/>
      <w:lvlText w:val=""/>
      <w:lvlJc w:val="left"/>
      <w:pPr>
        <w:tabs>
          <w:tab w:val="num" w:pos="1440"/>
        </w:tabs>
        <w:ind w:left="1440" w:hanging="360"/>
      </w:pPr>
      <w:rPr>
        <w:rFonts w:ascii="Wingdings" w:hAnsi="Wingdings" w:hint="default"/>
      </w:rPr>
    </w:lvl>
    <w:lvl w:ilvl="2" w:tplc="69D805C4" w:tentative="1">
      <w:start w:val="1"/>
      <w:numFmt w:val="bullet"/>
      <w:lvlText w:val=""/>
      <w:lvlJc w:val="left"/>
      <w:pPr>
        <w:tabs>
          <w:tab w:val="num" w:pos="2160"/>
        </w:tabs>
        <w:ind w:left="2160" w:hanging="360"/>
      </w:pPr>
      <w:rPr>
        <w:rFonts w:ascii="Wingdings" w:hAnsi="Wingdings" w:hint="default"/>
      </w:rPr>
    </w:lvl>
    <w:lvl w:ilvl="3" w:tplc="71A66E3A" w:tentative="1">
      <w:start w:val="1"/>
      <w:numFmt w:val="bullet"/>
      <w:lvlText w:val=""/>
      <w:lvlJc w:val="left"/>
      <w:pPr>
        <w:tabs>
          <w:tab w:val="num" w:pos="2880"/>
        </w:tabs>
        <w:ind w:left="2880" w:hanging="360"/>
      </w:pPr>
      <w:rPr>
        <w:rFonts w:ascii="Wingdings" w:hAnsi="Wingdings" w:hint="default"/>
      </w:rPr>
    </w:lvl>
    <w:lvl w:ilvl="4" w:tplc="0FC43E92" w:tentative="1">
      <w:start w:val="1"/>
      <w:numFmt w:val="bullet"/>
      <w:lvlText w:val=""/>
      <w:lvlJc w:val="left"/>
      <w:pPr>
        <w:tabs>
          <w:tab w:val="num" w:pos="3600"/>
        </w:tabs>
        <w:ind w:left="3600" w:hanging="360"/>
      </w:pPr>
      <w:rPr>
        <w:rFonts w:ascii="Wingdings" w:hAnsi="Wingdings" w:hint="default"/>
      </w:rPr>
    </w:lvl>
    <w:lvl w:ilvl="5" w:tplc="F13E9A32" w:tentative="1">
      <w:start w:val="1"/>
      <w:numFmt w:val="bullet"/>
      <w:lvlText w:val=""/>
      <w:lvlJc w:val="left"/>
      <w:pPr>
        <w:tabs>
          <w:tab w:val="num" w:pos="4320"/>
        </w:tabs>
        <w:ind w:left="4320" w:hanging="360"/>
      </w:pPr>
      <w:rPr>
        <w:rFonts w:ascii="Wingdings" w:hAnsi="Wingdings" w:hint="default"/>
      </w:rPr>
    </w:lvl>
    <w:lvl w:ilvl="6" w:tplc="FB7EB8FA" w:tentative="1">
      <w:start w:val="1"/>
      <w:numFmt w:val="bullet"/>
      <w:lvlText w:val=""/>
      <w:lvlJc w:val="left"/>
      <w:pPr>
        <w:tabs>
          <w:tab w:val="num" w:pos="5040"/>
        </w:tabs>
        <w:ind w:left="5040" w:hanging="360"/>
      </w:pPr>
      <w:rPr>
        <w:rFonts w:ascii="Wingdings" w:hAnsi="Wingdings" w:hint="default"/>
      </w:rPr>
    </w:lvl>
    <w:lvl w:ilvl="7" w:tplc="04825B8A" w:tentative="1">
      <w:start w:val="1"/>
      <w:numFmt w:val="bullet"/>
      <w:lvlText w:val=""/>
      <w:lvlJc w:val="left"/>
      <w:pPr>
        <w:tabs>
          <w:tab w:val="num" w:pos="5760"/>
        </w:tabs>
        <w:ind w:left="5760" w:hanging="360"/>
      </w:pPr>
      <w:rPr>
        <w:rFonts w:ascii="Wingdings" w:hAnsi="Wingdings" w:hint="default"/>
      </w:rPr>
    </w:lvl>
    <w:lvl w:ilvl="8" w:tplc="4C84C416" w:tentative="1">
      <w:start w:val="1"/>
      <w:numFmt w:val="bullet"/>
      <w:lvlText w:val=""/>
      <w:lvlJc w:val="left"/>
      <w:pPr>
        <w:tabs>
          <w:tab w:val="num" w:pos="6480"/>
        </w:tabs>
        <w:ind w:left="6480" w:hanging="360"/>
      </w:pPr>
      <w:rPr>
        <w:rFonts w:ascii="Wingdings" w:hAnsi="Wingdings" w:hint="default"/>
      </w:rPr>
    </w:lvl>
  </w:abstractNum>
  <w:abstractNum w:abstractNumId="47">
    <w:nsid w:val="0BE74BF5"/>
    <w:multiLevelType w:val="hybridMultilevel"/>
    <w:tmpl w:val="50F67A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0BF90E67"/>
    <w:multiLevelType w:val="hybridMultilevel"/>
    <w:tmpl w:val="7EEA4A4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49">
    <w:nsid w:val="0D30225A"/>
    <w:multiLevelType w:val="hybridMultilevel"/>
    <w:tmpl w:val="F822E492"/>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50">
    <w:nsid w:val="0D3A2336"/>
    <w:multiLevelType w:val="multilevel"/>
    <w:tmpl w:val="F9BA1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nsid w:val="0D5227AB"/>
    <w:multiLevelType w:val="hybridMultilevel"/>
    <w:tmpl w:val="302445C2"/>
    <w:lvl w:ilvl="0" w:tplc="40090001">
      <w:start w:val="1"/>
      <w:numFmt w:val="bullet"/>
      <w:lvlText w:val=""/>
      <w:lvlJc w:val="left"/>
      <w:pPr>
        <w:ind w:left="750" w:hanging="360"/>
      </w:pPr>
      <w:rPr>
        <w:rFonts w:ascii="Symbol" w:hAnsi="Symbol" w:hint="default"/>
      </w:rPr>
    </w:lvl>
    <w:lvl w:ilvl="1" w:tplc="40090003" w:tentative="1">
      <w:start w:val="1"/>
      <w:numFmt w:val="bullet"/>
      <w:lvlText w:val="o"/>
      <w:lvlJc w:val="left"/>
      <w:pPr>
        <w:ind w:left="1470" w:hanging="360"/>
      </w:pPr>
      <w:rPr>
        <w:rFonts w:ascii="Courier New" w:hAnsi="Courier New" w:cs="Courier New" w:hint="default"/>
      </w:rPr>
    </w:lvl>
    <w:lvl w:ilvl="2" w:tplc="40090005" w:tentative="1">
      <w:start w:val="1"/>
      <w:numFmt w:val="bullet"/>
      <w:lvlText w:val=""/>
      <w:lvlJc w:val="left"/>
      <w:pPr>
        <w:ind w:left="2190" w:hanging="360"/>
      </w:pPr>
      <w:rPr>
        <w:rFonts w:ascii="Wingdings" w:hAnsi="Wingdings" w:hint="default"/>
      </w:rPr>
    </w:lvl>
    <w:lvl w:ilvl="3" w:tplc="40090001" w:tentative="1">
      <w:start w:val="1"/>
      <w:numFmt w:val="bullet"/>
      <w:lvlText w:val=""/>
      <w:lvlJc w:val="left"/>
      <w:pPr>
        <w:ind w:left="2910" w:hanging="360"/>
      </w:pPr>
      <w:rPr>
        <w:rFonts w:ascii="Symbol" w:hAnsi="Symbol" w:hint="default"/>
      </w:rPr>
    </w:lvl>
    <w:lvl w:ilvl="4" w:tplc="40090003" w:tentative="1">
      <w:start w:val="1"/>
      <w:numFmt w:val="bullet"/>
      <w:lvlText w:val="o"/>
      <w:lvlJc w:val="left"/>
      <w:pPr>
        <w:ind w:left="3630" w:hanging="360"/>
      </w:pPr>
      <w:rPr>
        <w:rFonts w:ascii="Courier New" w:hAnsi="Courier New" w:cs="Courier New" w:hint="default"/>
      </w:rPr>
    </w:lvl>
    <w:lvl w:ilvl="5" w:tplc="40090005" w:tentative="1">
      <w:start w:val="1"/>
      <w:numFmt w:val="bullet"/>
      <w:lvlText w:val=""/>
      <w:lvlJc w:val="left"/>
      <w:pPr>
        <w:ind w:left="4350" w:hanging="360"/>
      </w:pPr>
      <w:rPr>
        <w:rFonts w:ascii="Wingdings" w:hAnsi="Wingdings" w:hint="default"/>
      </w:rPr>
    </w:lvl>
    <w:lvl w:ilvl="6" w:tplc="40090001" w:tentative="1">
      <w:start w:val="1"/>
      <w:numFmt w:val="bullet"/>
      <w:lvlText w:val=""/>
      <w:lvlJc w:val="left"/>
      <w:pPr>
        <w:ind w:left="5070" w:hanging="360"/>
      </w:pPr>
      <w:rPr>
        <w:rFonts w:ascii="Symbol" w:hAnsi="Symbol" w:hint="default"/>
      </w:rPr>
    </w:lvl>
    <w:lvl w:ilvl="7" w:tplc="40090003" w:tentative="1">
      <w:start w:val="1"/>
      <w:numFmt w:val="bullet"/>
      <w:lvlText w:val="o"/>
      <w:lvlJc w:val="left"/>
      <w:pPr>
        <w:ind w:left="5790" w:hanging="360"/>
      </w:pPr>
      <w:rPr>
        <w:rFonts w:ascii="Courier New" w:hAnsi="Courier New" w:cs="Courier New" w:hint="default"/>
      </w:rPr>
    </w:lvl>
    <w:lvl w:ilvl="8" w:tplc="40090005" w:tentative="1">
      <w:start w:val="1"/>
      <w:numFmt w:val="bullet"/>
      <w:lvlText w:val=""/>
      <w:lvlJc w:val="left"/>
      <w:pPr>
        <w:ind w:left="6510" w:hanging="360"/>
      </w:pPr>
      <w:rPr>
        <w:rFonts w:ascii="Wingdings" w:hAnsi="Wingdings" w:hint="default"/>
      </w:rPr>
    </w:lvl>
  </w:abstractNum>
  <w:abstractNum w:abstractNumId="52">
    <w:nsid w:val="0D813DB2"/>
    <w:multiLevelType w:val="hybridMultilevel"/>
    <w:tmpl w:val="0A70B44A"/>
    <w:lvl w:ilvl="0" w:tplc="ED4ADCBE">
      <w:start w:val="1"/>
      <w:numFmt w:val="upp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3">
    <w:nsid w:val="0D8976F1"/>
    <w:multiLevelType w:val="hybridMultilevel"/>
    <w:tmpl w:val="A8368C5C"/>
    <w:lvl w:ilvl="0" w:tplc="E4E23F6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nsid w:val="0DAA5A7D"/>
    <w:multiLevelType w:val="hybridMultilevel"/>
    <w:tmpl w:val="39B8D4F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0DFF1555"/>
    <w:multiLevelType w:val="hybridMultilevel"/>
    <w:tmpl w:val="31947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0E44750A"/>
    <w:multiLevelType w:val="hybridMultilevel"/>
    <w:tmpl w:val="7EA86438"/>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57">
    <w:nsid w:val="0E5F7CC7"/>
    <w:multiLevelType w:val="hybridMultilevel"/>
    <w:tmpl w:val="7BECB052"/>
    <w:lvl w:ilvl="0" w:tplc="17A6A4CA">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0E6C6737"/>
    <w:multiLevelType w:val="hybridMultilevel"/>
    <w:tmpl w:val="1F4C08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0E992A00"/>
    <w:multiLevelType w:val="hybridMultilevel"/>
    <w:tmpl w:val="FCF6FC78"/>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nsid w:val="0EEE62D8"/>
    <w:multiLevelType w:val="hybridMultilevel"/>
    <w:tmpl w:val="D2D27992"/>
    <w:lvl w:ilvl="0" w:tplc="29809B1A">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0EF91C63"/>
    <w:multiLevelType w:val="hybridMultilevel"/>
    <w:tmpl w:val="490A6674"/>
    <w:lvl w:ilvl="0" w:tplc="605C29C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nsid w:val="0F4618E7"/>
    <w:multiLevelType w:val="hybridMultilevel"/>
    <w:tmpl w:val="2E829A5E"/>
    <w:lvl w:ilvl="0" w:tplc="A0882B88">
      <w:start w:val="1"/>
      <w:numFmt w:val="bullet"/>
      <w:lvlText w:val="•"/>
      <w:lvlJc w:val="left"/>
      <w:pPr>
        <w:ind w:left="720" w:hanging="360"/>
      </w:pPr>
      <w:rPr>
        <w:rFonts w:ascii="Arial" w:hAnsi="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Marlett" w:hAnsi="Marlett"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Marlett" w:hAnsi="Marlett"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Marlett" w:hAnsi="Marlett" w:hint="default"/>
      </w:rPr>
    </w:lvl>
  </w:abstractNum>
  <w:abstractNum w:abstractNumId="63">
    <w:nsid w:val="10041F0E"/>
    <w:multiLevelType w:val="hybridMultilevel"/>
    <w:tmpl w:val="6D9A5008"/>
    <w:lvl w:ilvl="0" w:tplc="AEF0B126">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100B36A3"/>
    <w:multiLevelType w:val="hybridMultilevel"/>
    <w:tmpl w:val="3370BE7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1019326D"/>
    <w:multiLevelType w:val="hybridMultilevel"/>
    <w:tmpl w:val="646E4A4C"/>
    <w:lvl w:ilvl="0" w:tplc="40090019">
      <w:start w:val="1"/>
      <w:numFmt w:val="lowerLetter"/>
      <w:lvlText w:val="%1."/>
      <w:lvlJc w:val="left"/>
      <w:pPr>
        <w:ind w:left="1440" w:hanging="360"/>
      </w:pPr>
    </w:lvl>
    <w:lvl w:ilvl="1" w:tplc="40090019">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66">
    <w:nsid w:val="101C3B56"/>
    <w:multiLevelType w:val="hybridMultilevel"/>
    <w:tmpl w:val="3AA41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1065139F"/>
    <w:multiLevelType w:val="hybridMultilevel"/>
    <w:tmpl w:val="85A822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10791D0D"/>
    <w:multiLevelType w:val="multilevel"/>
    <w:tmpl w:val="7C5E82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9">
    <w:nsid w:val="108D2905"/>
    <w:multiLevelType w:val="multilevel"/>
    <w:tmpl w:val="9B62A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10AC4D21"/>
    <w:multiLevelType w:val="hybridMultilevel"/>
    <w:tmpl w:val="E62A5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111804B0"/>
    <w:multiLevelType w:val="hybridMultilevel"/>
    <w:tmpl w:val="EE7C94BA"/>
    <w:lvl w:ilvl="0" w:tplc="BF0E1724">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nsid w:val="117C7755"/>
    <w:multiLevelType w:val="hybridMultilevel"/>
    <w:tmpl w:val="859AEB8E"/>
    <w:lvl w:ilvl="0" w:tplc="04090009">
      <w:start w:val="1"/>
      <w:numFmt w:val="bullet"/>
      <w:lvlText w:val=""/>
      <w:lvlJc w:val="left"/>
      <w:pPr>
        <w:ind w:left="1590" w:hanging="360"/>
      </w:pPr>
      <w:rPr>
        <w:rFonts w:ascii="Wingdings" w:hAnsi="Wingdings" w:hint="default"/>
      </w:rPr>
    </w:lvl>
    <w:lvl w:ilvl="1" w:tplc="04090003" w:tentative="1">
      <w:start w:val="1"/>
      <w:numFmt w:val="bullet"/>
      <w:lvlText w:val="o"/>
      <w:lvlJc w:val="left"/>
      <w:pPr>
        <w:ind w:left="2310" w:hanging="360"/>
      </w:pPr>
      <w:rPr>
        <w:rFonts w:ascii="Courier New" w:hAnsi="Courier New" w:cs="Courier New" w:hint="default"/>
      </w:rPr>
    </w:lvl>
    <w:lvl w:ilvl="2" w:tplc="04090005" w:tentative="1">
      <w:start w:val="1"/>
      <w:numFmt w:val="bullet"/>
      <w:lvlText w:val=""/>
      <w:lvlJc w:val="left"/>
      <w:pPr>
        <w:ind w:left="3030" w:hanging="360"/>
      </w:pPr>
      <w:rPr>
        <w:rFonts w:ascii="Wingdings" w:hAnsi="Wingdings" w:hint="default"/>
      </w:rPr>
    </w:lvl>
    <w:lvl w:ilvl="3" w:tplc="04090001" w:tentative="1">
      <w:start w:val="1"/>
      <w:numFmt w:val="bullet"/>
      <w:lvlText w:val=""/>
      <w:lvlJc w:val="left"/>
      <w:pPr>
        <w:ind w:left="3750" w:hanging="360"/>
      </w:pPr>
      <w:rPr>
        <w:rFonts w:ascii="Symbol" w:hAnsi="Symbol" w:hint="default"/>
      </w:rPr>
    </w:lvl>
    <w:lvl w:ilvl="4" w:tplc="04090003" w:tentative="1">
      <w:start w:val="1"/>
      <w:numFmt w:val="bullet"/>
      <w:lvlText w:val="o"/>
      <w:lvlJc w:val="left"/>
      <w:pPr>
        <w:ind w:left="4470" w:hanging="360"/>
      </w:pPr>
      <w:rPr>
        <w:rFonts w:ascii="Courier New" w:hAnsi="Courier New" w:cs="Courier New" w:hint="default"/>
      </w:rPr>
    </w:lvl>
    <w:lvl w:ilvl="5" w:tplc="04090005" w:tentative="1">
      <w:start w:val="1"/>
      <w:numFmt w:val="bullet"/>
      <w:lvlText w:val=""/>
      <w:lvlJc w:val="left"/>
      <w:pPr>
        <w:ind w:left="5190" w:hanging="360"/>
      </w:pPr>
      <w:rPr>
        <w:rFonts w:ascii="Wingdings" w:hAnsi="Wingdings" w:hint="default"/>
      </w:rPr>
    </w:lvl>
    <w:lvl w:ilvl="6" w:tplc="04090001" w:tentative="1">
      <w:start w:val="1"/>
      <w:numFmt w:val="bullet"/>
      <w:lvlText w:val=""/>
      <w:lvlJc w:val="left"/>
      <w:pPr>
        <w:ind w:left="5910" w:hanging="360"/>
      </w:pPr>
      <w:rPr>
        <w:rFonts w:ascii="Symbol" w:hAnsi="Symbol" w:hint="default"/>
      </w:rPr>
    </w:lvl>
    <w:lvl w:ilvl="7" w:tplc="04090003" w:tentative="1">
      <w:start w:val="1"/>
      <w:numFmt w:val="bullet"/>
      <w:lvlText w:val="o"/>
      <w:lvlJc w:val="left"/>
      <w:pPr>
        <w:ind w:left="6630" w:hanging="360"/>
      </w:pPr>
      <w:rPr>
        <w:rFonts w:ascii="Courier New" w:hAnsi="Courier New" w:cs="Courier New" w:hint="default"/>
      </w:rPr>
    </w:lvl>
    <w:lvl w:ilvl="8" w:tplc="04090005" w:tentative="1">
      <w:start w:val="1"/>
      <w:numFmt w:val="bullet"/>
      <w:lvlText w:val=""/>
      <w:lvlJc w:val="left"/>
      <w:pPr>
        <w:ind w:left="7350" w:hanging="360"/>
      </w:pPr>
      <w:rPr>
        <w:rFonts w:ascii="Wingdings" w:hAnsi="Wingdings" w:hint="default"/>
      </w:rPr>
    </w:lvl>
  </w:abstractNum>
  <w:abstractNum w:abstractNumId="73">
    <w:nsid w:val="11AA67C2"/>
    <w:multiLevelType w:val="hybridMultilevel"/>
    <w:tmpl w:val="A1281518"/>
    <w:lvl w:ilvl="0" w:tplc="AFA287F4">
      <w:start w:val="1"/>
      <w:numFmt w:val="lowerLetter"/>
      <w:lvlText w:val="%1."/>
      <w:lvlJc w:val="lef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11DA0E43"/>
    <w:multiLevelType w:val="hybridMultilevel"/>
    <w:tmpl w:val="81BA3B52"/>
    <w:lvl w:ilvl="0" w:tplc="EBD00914">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11F21A89"/>
    <w:multiLevelType w:val="hybridMultilevel"/>
    <w:tmpl w:val="82A4356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nsid w:val="12015422"/>
    <w:multiLevelType w:val="hybridMultilevel"/>
    <w:tmpl w:val="AC98AD3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nsid w:val="12446DDC"/>
    <w:multiLevelType w:val="hybridMultilevel"/>
    <w:tmpl w:val="CCCE8750"/>
    <w:lvl w:ilvl="0" w:tplc="6812D276">
      <w:start w:val="1"/>
      <w:numFmt w:val="bullet"/>
      <w:lvlText w:val=""/>
      <w:lvlJc w:val="left"/>
      <w:pPr>
        <w:tabs>
          <w:tab w:val="num" w:pos="720"/>
        </w:tabs>
        <w:ind w:left="720" w:hanging="360"/>
      </w:pPr>
      <w:rPr>
        <w:rFonts w:ascii="Wingdings" w:hAnsi="Wingdings" w:hint="default"/>
        <w:color w:val="F79646" w:themeColor="accent6"/>
      </w:rPr>
    </w:lvl>
    <w:lvl w:ilvl="1" w:tplc="40090005">
      <w:start w:val="1"/>
      <w:numFmt w:val="bullet"/>
      <w:lvlText w:val=""/>
      <w:lvlJc w:val="left"/>
      <w:pPr>
        <w:tabs>
          <w:tab w:val="num" w:pos="1440"/>
        </w:tabs>
        <w:ind w:left="1440" w:hanging="360"/>
      </w:pPr>
      <w:rPr>
        <w:rFonts w:ascii="Wingdings" w:hAnsi="Wingdings" w:hint="default"/>
      </w:rPr>
    </w:lvl>
    <w:lvl w:ilvl="2" w:tplc="6FB4C13A" w:tentative="1">
      <w:start w:val="1"/>
      <w:numFmt w:val="bullet"/>
      <w:lvlText w:val=""/>
      <w:lvlJc w:val="left"/>
      <w:pPr>
        <w:tabs>
          <w:tab w:val="num" w:pos="2160"/>
        </w:tabs>
        <w:ind w:left="2160" w:hanging="360"/>
      </w:pPr>
      <w:rPr>
        <w:rFonts w:ascii="Wingdings" w:hAnsi="Wingdings" w:hint="default"/>
      </w:rPr>
    </w:lvl>
    <w:lvl w:ilvl="3" w:tplc="4ADC38B4" w:tentative="1">
      <w:start w:val="1"/>
      <w:numFmt w:val="bullet"/>
      <w:lvlText w:val=""/>
      <w:lvlJc w:val="left"/>
      <w:pPr>
        <w:tabs>
          <w:tab w:val="num" w:pos="2880"/>
        </w:tabs>
        <w:ind w:left="2880" w:hanging="360"/>
      </w:pPr>
      <w:rPr>
        <w:rFonts w:ascii="Wingdings" w:hAnsi="Wingdings" w:hint="default"/>
      </w:rPr>
    </w:lvl>
    <w:lvl w:ilvl="4" w:tplc="C256E278" w:tentative="1">
      <w:start w:val="1"/>
      <w:numFmt w:val="bullet"/>
      <w:lvlText w:val=""/>
      <w:lvlJc w:val="left"/>
      <w:pPr>
        <w:tabs>
          <w:tab w:val="num" w:pos="3600"/>
        </w:tabs>
        <w:ind w:left="3600" w:hanging="360"/>
      </w:pPr>
      <w:rPr>
        <w:rFonts w:ascii="Wingdings" w:hAnsi="Wingdings" w:hint="default"/>
      </w:rPr>
    </w:lvl>
    <w:lvl w:ilvl="5" w:tplc="AC70DEF8" w:tentative="1">
      <w:start w:val="1"/>
      <w:numFmt w:val="bullet"/>
      <w:lvlText w:val=""/>
      <w:lvlJc w:val="left"/>
      <w:pPr>
        <w:tabs>
          <w:tab w:val="num" w:pos="4320"/>
        </w:tabs>
        <w:ind w:left="4320" w:hanging="360"/>
      </w:pPr>
      <w:rPr>
        <w:rFonts w:ascii="Wingdings" w:hAnsi="Wingdings" w:hint="default"/>
      </w:rPr>
    </w:lvl>
    <w:lvl w:ilvl="6" w:tplc="8B3CE738" w:tentative="1">
      <w:start w:val="1"/>
      <w:numFmt w:val="bullet"/>
      <w:lvlText w:val=""/>
      <w:lvlJc w:val="left"/>
      <w:pPr>
        <w:tabs>
          <w:tab w:val="num" w:pos="5040"/>
        </w:tabs>
        <w:ind w:left="5040" w:hanging="360"/>
      </w:pPr>
      <w:rPr>
        <w:rFonts w:ascii="Wingdings" w:hAnsi="Wingdings" w:hint="default"/>
      </w:rPr>
    </w:lvl>
    <w:lvl w:ilvl="7" w:tplc="FF32E7BE" w:tentative="1">
      <w:start w:val="1"/>
      <w:numFmt w:val="bullet"/>
      <w:lvlText w:val=""/>
      <w:lvlJc w:val="left"/>
      <w:pPr>
        <w:tabs>
          <w:tab w:val="num" w:pos="5760"/>
        </w:tabs>
        <w:ind w:left="5760" w:hanging="360"/>
      </w:pPr>
      <w:rPr>
        <w:rFonts w:ascii="Wingdings" w:hAnsi="Wingdings" w:hint="default"/>
      </w:rPr>
    </w:lvl>
    <w:lvl w:ilvl="8" w:tplc="ECC4BE70" w:tentative="1">
      <w:start w:val="1"/>
      <w:numFmt w:val="bullet"/>
      <w:lvlText w:val=""/>
      <w:lvlJc w:val="left"/>
      <w:pPr>
        <w:tabs>
          <w:tab w:val="num" w:pos="6480"/>
        </w:tabs>
        <w:ind w:left="6480" w:hanging="360"/>
      </w:pPr>
      <w:rPr>
        <w:rFonts w:ascii="Wingdings" w:hAnsi="Wingdings" w:hint="default"/>
      </w:rPr>
    </w:lvl>
  </w:abstractNum>
  <w:abstractNum w:abstractNumId="78">
    <w:nsid w:val="12741C28"/>
    <w:multiLevelType w:val="hybridMultilevel"/>
    <w:tmpl w:val="D9809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130027C4"/>
    <w:multiLevelType w:val="hybridMultilevel"/>
    <w:tmpl w:val="9FC02EE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nsid w:val="13333CE8"/>
    <w:multiLevelType w:val="hybridMultilevel"/>
    <w:tmpl w:val="B8A05530"/>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134F76D2"/>
    <w:multiLevelType w:val="hybridMultilevel"/>
    <w:tmpl w:val="3A763E06"/>
    <w:lvl w:ilvl="0" w:tplc="4009000B">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
    <w:nsid w:val="13B12DDF"/>
    <w:multiLevelType w:val="hybridMultilevel"/>
    <w:tmpl w:val="E8521C8E"/>
    <w:lvl w:ilvl="0" w:tplc="4009000F">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3">
    <w:nsid w:val="13B24534"/>
    <w:multiLevelType w:val="hybridMultilevel"/>
    <w:tmpl w:val="17488A78"/>
    <w:lvl w:ilvl="0" w:tplc="0409000F">
      <w:start w:val="1"/>
      <w:numFmt w:val="decimal"/>
      <w:lvlText w:val="%1."/>
      <w:lvlJc w:val="left"/>
      <w:pPr>
        <w:ind w:left="45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4">
    <w:nsid w:val="141E74C4"/>
    <w:multiLevelType w:val="hybridMultilevel"/>
    <w:tmpl w:val="F396682C"/>
    <w:lvl w:ilvl="0" w:tplc="40090019">
      <w:start w:val="1"/>
      <w:numFmt w:val="lowerLetter"/>
      <w:lvlText w:val="%1."/>
      <w:lvlJc w:val="left"/>
      <w:pPr>
        <w:ind w:left="1440" w:hanging="360"/>
      </w:pPr>
    </w:lvl>
    <w:lvl w:ilvl="1" w:tplc="40090019">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85">
    <w:nsid w:val="147A33D0"/>
    <w:multiLevelType w:val="hybridMultilevel"/>
    <w:tmpl w:val="CADCF93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nsid w:val="14A770AD"/>
    <w:multiLevelType w:val="hybridMultilevel"/>
    <w:tmpl w:val="E318C0BC"/>
    <w:lvl w:ilvl="0" w:tplc="40090003">
      <w:start w:val="1"/>
      <w:numFmt w:val="bullet"/>
      <w:lvlText w:val="o"/>
      <w:lvlJc w:val="left"/>
      <w:pPr>
        <w:ind w:left="1080" w:hanging="360"/>
      </w:pPr>
      <w:rPr>
        <w:rFonts w:ascii="Courier New" w:hAnsi="Courier New" w:cs="Courier New"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7">
    <w:nsid w:val="151926AF"/>
    <w:multiLevelType w:val="hybridMultilevel"/>
    <w:tmpl w:val="6E1A509C"/>
    <w:lvl w:ilvl="0" w:tplc="40090019">
      <w:start w:val="1"/>
      <w:numFmt w:val="lowerLetter"/>
      <w:lvlText w:val="%1."/>
      <w:lvlJc w:val="left"/>
      <w:pPr>
        <w:ind w:left="1080" w:hanging="360"/>
      </w:pPr>
      <w:rPr>
        <w:rFont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8">
    <w:nsid w:val="157025ED"/>
    <w:multiLevelType w:val="hybridMultilevel"/>
    <w:tmpl w:val="76B2180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15731447"/>
    <w:multiLevelType w:val="hybridMultilevel"/>
    <w:tmpl w:val="34561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15D3062E"/>
    <w:multiLevelType w:val="hybridMultilevel"/>
    <w:tmpl w:val="156424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nsid w:val="164B70D6"/>
    <w:multiLevelType w:val="hybridMultilevel"/>
    <w:tmpl w:val="267E32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165C7031"/>
    <w:multiLevelType w:val="hybridMultilevel"/>
    <w:tmpl w:val="A050A182"/>
    <w:lvl w:ilvl="0" w:tplc="8A160558">
      <w:start w:val="1"/>
      <w:numFmt w:val="lowerLetter"/>
      <w:lvlText w:val="%1."/>
      <w:lvlJc w:val="left"/>
      <w:pPr>
        <w:ind w:left="1800" w:hanging="360"/>
      </w:pPr>
      <w:rPr>
        <w:sz w:val="24"/>
        <w:szCs w:val="24"/>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93">
    <w:nsid w:val="16A6138D"/>
    <w:multiLevelType w:val="multilevel"/>
    <w:tmpl w:val="9B269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nsid w:val="16DD55AF"/>
    <w:multiLevelType w:val="hybridMultilevel"/>
    <w:tmpl w:val="A08EFB2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5">
    <w:nsid w:val="178F6E1F"/>
    <w:multiLevelType w:val="hybridMultilevel"/>
    <w:tmpl w:val="DC0C3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17B8316D"/>
    <w:multiLevelType w:val="hybridMultilevel"/>
    <w:tmpl w:val="C65EC03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7">
    <w:nsid w:val="17D33776"/>
    <w:multiLevelType w:val="hybridMultilevel"/>
    <w:tmpl w:val="3FA4D666"/>
    <w:lvl w:ilvl="0" w:tplc="04090001">
      <w:start w:val="1"/>
      <w:numFmt w:val="bullet"/>
      <w:lvlText w:val=""/>
      <w:lvlJc w:val="left"/>
      <w:pPr>
        <w:ind w:left="759" w:hanging="360"/>
      </w:pPr>
      <w:rPr>
        <w:rFonts w:ascii="Symbol" w:hAnsi="Symbol" w:hint="default"/>
      </w:rPr>
    </w:lvl>
    <w:lvl w:ilvl="1" w:tplc="04090003" w:tentative="1">
      <w:start w:val="1"/>
      <w:numFmt w:val="bullet"/>
      <w:lvlText w:val="o"/>
      <w:lvlJc w:val="left"/>
      <w:pPr>
        <w:ind w:left="1479" w:hanging="360"/>
      </w:pPr>
      <w:rPr>
        <w:rFonts w:ascii="Courier New" w:hAnsi="Courier New" w:cs="Courier New" w:hint="default"/>
      </w:rPr>
    </w:lvl>
    <w:lvl w:ilvl="2" w:tplc="04090005" w:tentative="1">
      <w:start w:val="1"/>
      <w:numFmt w:val="bullet"/>
      <w:lvlText w:val=""/>
      <w:lvlJc w:val="left"/>
      <w:pPr>
        <w:ind w:left="2199" w:hanging="360"/>
      </w:pPr>
      <w:rPr>
        <w:rFonts w:ascii="Wingdings" w:hAnsi="Wingdings" w:hint="default"/>
      </w:rPr>
    </w:lvl>
    <w:lvl w:ilvl="3" w:tplc="04090001" w:tentative="1">
      <w:start w:val="1"/>
      <w:numFmt w:val="bullet"/>
      <w:lvlText w:val=""/>
      <w:lvlJc w:val="left"/>
      <w:pPr>
        <w:ind w:left="2919" w:hanging="360"/>
      </w:pPr>
      <w:rPr>
        <w:rFonts w:ascii="Symbol" w:hAnsi="Symbol" w:hint="default"/>
      </w:rPr>
    </w:lvl>
    <w:lvl w:ilvl="4" w:tplc="04090003" w:tentative="1">
      <w:start w:val="1"/>
      <w:numFmt w:val="bullet"/>
      <w:lvlText w:val="o"/>
      <w:lvlJc w:val="left"/>
      <w:pPr>
        <w:ind w:left="3639" w:hanging="360"/>
      </w:pPr>
      <w:rPr>
        <w:rFonts w:ascii="Courier New" w:hAnsi="Courier New" w:cs="Courier New" w:hint="default"/>
      </w:rPr>
    </w:lvl>
    <w:lvl w:ilvl="5" w:tplc="04090005" w:tentative="1">
      <w:start w:val="1"/>
      <w:numFmt w:val="bullet"/>
      <w:lvlText w:val=""/>
      <w:lvlJc w:val="left"/>
      <w:pPr>
        <w:ind w:left="4359" w:hanging="360"/>
      </w:pPr>
      <w:rPr>
        <w:rFonts w:ascii="Wingdings" w:hAnsi="Wingdings" w:hint="default"/>
      </w:rPr>
    </w:lvl>
    <w:lvl w:ilvl="6" w:tplc="04090001" w:tentative="1">
      <w:start w:val="1"/>
      <w:numFmt w:val="bullet"/>
      <w:lvlText w:val=""/>
      <w:lvlJc w:val="left"/>
      <w:pPr>
        <w:ind w:left="5079" w:hanging="360"/>
      </w:pPr>
      <w:rPr>
        <w:rFonts w:ascii="Symbol" w:hAnsi="Symbol" w:hint="default"/>
      </w:rPr>
    </w:lvl>
    <w:lvl w:ilvl="7" w:tplc="04090003" w:tentative="1">
      <w:start w:val="1"/>
      <w:numFmt w:val="bullet"/>
      <w:lvlText w:val="o"/>
      <w:lvlJc w:val="left"/>
      <w:pPr>
        <w:ind w:left="5799" w:hanging="360"/>
      </w:pPr>
      <w:rPr>
        <w:rFonts w:ascii="Courier New" w:hAnsi="Courier New" w:cs="Courier New" w:hint="default"/>
      </w:rPr>
    </w:lvl>
    <w:lvl w:ilvl="8" w:tplc="04090005" w:tentative="1">
      <w:start w:val="1"/>
      <w:numFmt w:val="bullet"/>
      <w:lvlText w:val=""/>
      <w:lvlJc w:val="left"/>
      <w:pPr>
        <w:ind w:left="6519" w:hanging="360"/>
      </w:pPr>
      <w:rPr>
        <w:rFonts w:ascii="Wingdings" w:hAnsi="Wingdings" w:hint="default"/>
      </w:rPr>
    </w:lvl>
  </w:abstractNum>
  <w:abstractNum w:abstractNumId="98">
    <w:nsid w:val="184D026E"/>
    <w:multiLevelType w:val="hybridMultilevel"/>
    <w:tmpl w:val="63B20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189F48C0"/>
    <w:multiLevelType w:val="hybridMultilevel"/>
    <w:tmpl w:val="5712E1D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nsid w:val="18D435CC"/>
    <w:multiLevelType w:val="hybridMultilevel"/>
    <w:tmpl w:val="259AF4E0"/>
    <w:lvl w:ilvl="0" w:tplc="40090019">
      <w:start w:val="1"/>
      <w:numFmt w:val="lowerLetter"/>
      <w:lvlText w:val="%1."/>
      <w:lvlJc w:val="left"/>
      <w:pPr>
        <w:tabs>
          <w:tab w:val="num" w:pos="720"/>
        </w:tabs>
        <w:ind w:left="720" w:hanging="360"/>
      </w:pPr>
      <w:rPr>
        <w:rFonts w:hint="default"/>
      </w:rPr>
    </w:lvl>
    <w:lvl w:ilvl="1" w:tplc="E5AEEECC" w:tentative="1">
      <w:start w:val="1"/>
      <w:numFmt w:val="bullet"/>
      <w:lvlText w:val=""/>
      <w:lvlJc w:val="left"/>
      <w:pPr>
        <w:tabs>
          <w:tab w:val="num" w:pos="1440"/>
        </w:tabs>
        <w:ind w:left="1440" w:hanging="360"/>
      </w:pPr>
      <w:rPr>
        <w:rFonts w:ascii="Wingdings" w:hAnsi="Wingdings" w:hint="default"/>
      </w:rPr>
    </w:lvl>
    <w:lvl w:ilvl="2" w:tplc="B5DC71E8" w:tentative="1">
      <w:start w:val="1"/>
      <w:numFmt w:val="bullet"/>
      <w:lvlText w:val=""/>
      <w:lvlJc w:val="left"/>
      <w:pPr>
        <w:tabs>
          <w:tab w:val="num" w:pos="2160"/>
        </w:tabs>
        <w:ind w:left="2160" w:hanging="360"/>
      </w:pPr>
      <w:rPr>
        <w:rFonts w:ascii="Wingdings" w:hAnsi="Wingdings" w:hint="default"/>
      </w:rPr>
    </w:lvl>
    <w:lvl w:ilvl="3" w:tplc="319E0210" w:tentative="1">
      <w:start w:val="1"/>
      <w:numFmt w:val="bullet"/>
      <w:lvlText w:val=""/>
      <w:lvlJc w:val="left"/>
      <w:pPr>
        <w:tabs>
          <w:tab w:val="num" w:pos="2880"/>
        </w:tabs>
        <w:ind w:left="2880" w:hanging="360"/>
      </w:pPr>
      <w:rPr>
        <w:rFonts w:ascii="Wingdings" w:hAnsi="Wingdings" w:hint="default"/>
      </w:rPr>
    </w:lvl>
    <w:lvl w:ilvl="4" w:tplc="897E1B20" w:tentative="1">
      <w:start w:val="1"/>
      <w:numFmt w:val="bullet"/>
      <w:lvlText w:val=""/>
      <w:lvlJc w:val="left"/>
      <w:pPr>
        <w:tabs>
          <w:tab w:val="num" w:pos="3600"/>
        </w:tabs>
        <w:ind w:left="3600" w:hanging="360"/>
      </w:pPr>
      <w:rPr>
        <w:rFonts w:ascii="Wingdings" w:hAnsi="Wingdings" w:hint="default"/>
      </w:rPr>
    </w:lvl>
    <w:lvl w:ilvl="5" w:tplc="FC2CC94A" w:tentative="1">
      <w:start w:val="1"/>
      <w:numFmt w:val="bullet"/>
      <w:lvlText w:val=""/>
      <w:lvlJc w:val="left"/>
      <w:pPr>
        <w:tabs>
          <w:tab w:val="num" w:pos="4320"/>
        </w:tabs>
        <w:ind w:left="4320" w:hanging="360"/>
      </w:pPr>
      <w:rPr>
        <w:rFonts w:ascii="Wingdings" w:hAnsi="Wingdings" w:hint="default"/>
      </w:rPr>
    </w:lvl>
    <w:lvl w:ilvl="6" w:tplc="934AFCF8" w:tentative="1">
      <w:start w:val="1"/>
      <w:numFmt w:val="bullet"/>
      <w:lvlText w:val=""/>
      <w:lvlJc w:val="left"/>
      <w:pPr>
        <w:tabs>
          <w:tab w:val="num" w:pos="5040"/>
        </w:tabs>
        <w:ind w:left="5040" w:hanging="360"/>
      </w:pPr>
      <w:rPr>
        <w:rFonts w:ascii="Wingdings" w:hAnsi="Wingdings" w:hint="default"/>
      </w:rPr>
    </w:lvl>
    <w:lvl w:ilvl="7" w:tplc="4296E7AA" w:tentative="1">
      <w:start w:val="1"/>
      <w:numFmt w:val="bullet"/>
      <w:lvlText w:val=""/>
      <w:lvlJc w:val="left"/>
      <w:pPr>
        <w:tabs>
          <w:tab w:val="num" w:pos="5760"/>
        </w:tabs>
        <w:ind w:left="5760" w:hanging="360"/>
      </w:pPr>
      <w:rPr>
        <w:rFonts w:ascii="Wingdings" w:hAnsi="Wingdings" w:hint="default"/>
      </w:rPr>
    </w:lvl>
    <w:lvl w:ilvl="8" w:tplc="1BFAAA2C" w:tentative="1">
      <w:start w:val="1"/>
      <w:numFmt w:val="bullet"/>
      <w:lvlText w:val=""/>
      <w:lvlJc w:val="left"/>
      <w:pPr>
        <w:tabs>
          <w:tab w:val="num" w:pos="6480"/>
        </w:tabs>
        <w:ind w:left="6480" w:hanging="360"/>
      </w:pPr>
      <w:rPr>
        <w:rFonts w:ascii="Wingdings" w:hAnsi="Wingdings" w:hint="default"/>
      </w:rPr>
    </w:lvl>
  </w:abstractNum>
  <w:abstractNum w:abstractNumId="101">
    <w:nsid w:val="190C1F4D"/>
    <w:multiLevelType w:val="hybridMultilevel"/>
    <w:tmpl w:val="245A0A04"/>
    <w:lvl w:ilvl="0" w:tplc="40090019">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nsid w:val="19254834"/>
    <w:multiLevelType w:val="hybridMultilevel"/>
    <w:tmpl w:val="70841356"/>
    <w:lvl w:ilvl="0" w:tplc="13B2D34A">
      <w:start w:val="1"/>
      <w:numFmt w:val="bullet"/>
      <w:lvlText w:val=""/>
      <w:lvlJc w:val="left"/>
      <w:pPr>
        <w:tabs>
          <w:tab w:val="num" w:pos="720"/>
        </w:tabs>
        <w:ind w:left="720" w:hanging="360"/>
      </w:pPr>
      <w:rPr>
        <w:rFonts w:ascii="Wingdings" w:hAnsi="Wingdings" w:hint="default"/>
      </w:rPr>
    </w:lvl>
    <w:lvl w:ilvl="1" w:tplc="65C471A4" w:tentative="1">
      <w:start w:val="1"/>
      <w:numFmt w:val="bullet"/>
      <w:lvlText w:val=""/>
      <w:lvlJc w:val="left"/>
      <w:pPr>
        <w:tabs>
          <w:tab w:val="num" w:pos="1440"/>
        </w:tabs>
        <w:ind w:left="1440" w:hanging="360"/>
      </w:pPr>
      <w:rPr>
        <w:rFonts w:ascii="Wingdings" w:hAnsi="Wingdings" w:hint="default"/>
      </w:rPr>
    </w:lvl>
    <w:lvl w:ilvl="2" w:tplc="3F90CCAA" w:tentative="1">
      <w:start w:val="1"/>
      <w:numFmt w:val="bullet"/>
      <w:lvlText w:val=""/>
      <w:lvlJc w:val="left"/>
      <w:pPr>
        <w:tabs>
          <w:tab w:val="num" w:pos="2160"/>
        </w:tabs>
        <w:ind w:left="2160" w:hanging="360"/>
      </w:pPr>
      <w:rPr>
        <w:rFonts w:ascii="Wingdings" w:hAnsi="Wingdings" w:hint="default"/>
      </w:rPr>
    </w:lvl>
    <w:lvl w:ilvl="3" w:tplc="2F6A49AE" w:tentative="1">
      <w:start w:val="1"/>
      <w:numFmt w:val="bullet"/>
      <w:lvlText w:val=""/>
      <w:lvlJc w:val="left"/>
      <w:pPr>
        <w:tabs>
          <w:tab w:val="num" w:pos="2880"/>
        </w:tabs>
        <w:ind w:left="2880" w:hanging="360"/>
      </w:pPr>
      <w:rPr>
        <w:rFonts w:ascii="Wingdings" w:hAnsi="Wingdings" w:hint="default"/>
      </w:rPr>
    </w:lvl>
    <w:lvl w:ilvl="4" w:tplc="2A9AD372" w:tentative="1">
      <w:start w:val="1"/>
      <w:numFmt w:val="bullet"/>
      <w:lvlText w:val=""/>
      <w:lvlJc w:val="left"/>
      <w:pPr>
        <w:tabs>
          <w:tab w:val="num" w:pos="3600"/>
        </w:tabs>
        <w:ind w:left="3600" w:hanging="360"/>
      </w:pPr>
      <w:rPr>
        <w:rFonts w:ascii="Wingdings" w:hAnsi="Wingdings" w:hint="default"/>
      </w:rPr>
    </w:lvl>
    <w:lvl w:ilvl="5" w:tplc="4E7EC7D2" w:tentative="1">
      <w:start w:val="1"/>
      <w:numFmt w:val="bullet"/>
      <w:lvlText w:val=""/>
      <w:lvlJc w:val="left"/>
      <w:pPr>
        <w:tabs>
          <w:tab w:val="num" w:pos="4320"/>
        </w:tabs>
        <w:ind w:left="4320" w:hanging="360"/>
      </w:pPr>
      <w:rPr>
        <w:rFonts w:ascii="Wingdings" w:hAnsi="Wingdings" w:hint="default"/>
      </w:rPr>
    </w:lvl>
    <w:lvl w:ilvl="6" w:tplc="71F40E8E" w:tentative="1">
      <w:start w:val="1"/>
      <w:numFmt w:val="bullet"/>
      <w:lvlText w:val=""/>
      <w:lvlJc w:val="left"/>
      <w:pPr>
        <w:tabs>
          <w:tab w:val="num" w:pos="5040"/>
        </w:tabs>
        <w:ind w:left="5040" w:hanging="360"/>
      </w:pPr>
      <w:rPr>
        <w:rFonts w:ascii="Wingdings" w:hAnsi="Wingdings" w:hint="default"/>
      </w:rPr>
    </w:lvl>
    <w:lvl w:ilvl="7" w:tplc="C21AF76C" w:tentative="1">
      <w:start w:val="1"/>
      <w:numFmt w:val="bullet"/>
      <w:lvlText w:val=""/>
      <w:lvlJc w:val="left"/>
      <w:pPr>
        <w:tabs>
          <w:tab w:val="num" w:pos="5760"/>
        </w:tabs>
        <w:ind w:left="5760" w:hanging="360"/>
      </w:pPr>
      <w:rPr>
        <w:rFonts w:ascii="Wingdings" w:hAnsi="Wingdings" w:hint="default"/>
      </w:rPr>
    </w:lvl>
    <w:lvl w:ilvl="8" w:tplc="B1EE6C56" w:tentative="1">
      <w:start w:val="1"/>
      <w:numFmt w:val="bullet"/>
      <w:lvlText w:val=""/>
      <w:lvlJc w:val="left"/>
      <w:pPr>
        <w:tabs>
          <w:tab w:val="num" w:pos="6480"/>
        </w:tabs>
        <w:ind w:left="6480" w:hanging="360"/>
      </w:pPr>
      <w:rPr>
        <w:rFonts w:ascii="Wingdings" w:hAnsi="Wingdings" w:hint="default"/>
      </w:rPr>
    </w:lvl>
  </w:abstractNum>
  <w:abstractNum w:abstractNumId="103">
    <w:nsid w:val="19E9263C"/>
    <w:multiLevelType w:val="hybridMultilevel"/>
    <w:tmpl w:val="ED324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1A3637D6"/>
    <w:multiLevelType w:val="hybridMultilevel"/>
    <w:tmpl w:val="B908E39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5">
    <w:nsid w:val="1A7A0146"/>
    <w:multiLevelType w:val="hybridMultilevel"/>
    <w:tmpl w:val="F3886C74"/>
    <w:lvl w:ilvl="0" w:tplc="98D6E3A6">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1AD05724"/>
    <w:multiLevelType w:val="hybridMultilevel"/>
    <w:tmpl w:val="6E1A477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7">
    <w:nsid w:val="1AED27F6"/>
    <w:multiLevelType w:val="hybridMultilevel"/>
    <w:tmpl w:val="69BE0ECE"/>
    <w:lvl w:ilvl="0" w:tplc="40090003">
      <w:start w:val="1"/>
      <w:numFmt w:val="bullet"/>
      <w:lvlText w:val="o"/>
      <w:lvlJc w:val="left"/>
      <w:pPr>
        <w:ind w:left="927" w:hanging="360"/>
      </w:pPr>
      <w:rPr>
        <w:rFonts w:ascii="Courier New" w:hAnsi="Courier New" w:cs="Courier New" w:hint="default"/>
      </w:rPr>
    </w:lvl>
    <w:lvl w:ilvl="1" w:tplc="40090003" w:tentative="1">
      <w:start w:val="1"/>
      <w:numFmt w:val="bullet"/>
      <w:lvlText w:val="o"/>
      <w:lvlJc w:val="left"/>
      <w:pPr>
        <w:ind w:left="1647" w:hanging="360"/>
      </w:pPr>
      <w:rPr>
        <w:rFonts w:ascii="Courier New" w:hAnsi="Courier New" w:cs="Courier New" w:hint="default"/>
      </w:rPr>
    </w:lvl>
    <w:lvl w:ilvl="2" w:tplc="40090005" w:tentative="1">
      <w:start w:val="1"/>
      <w:numFmt w:val="bullet"/>
      <w:lvlText w:val=""/>
      <w:lvlJc w:val="left"/>
      <w:pPr>
        <w:ind w:left="2367" w:hanging="360"/>
      </w:pPr>
      <w:rPr>
        <w:rFonts w:ascii="Wingdings" w:hAnsi="Wingdings" w:hint="default"/>
      </w:rPr>
    </w:lvl>
    <w:lvl w:ilvl="3" w:tplc="40090001" w:tentative="1">
      <w:start w:val="1"/>
      <w:numFmt w:val="bullet"/>
      <w:lvlText w:val=""/>
      <w:lvlJc w:val="left"/>
      <w:pPr>
        <w:ind w:left="3087" w:hanging="360"/>
      </w:pPr>
      <w:rPr>
        <w:rFonts w:ascii="Symbol" w:hAnsi="Symbol" w:hint="default"/>
      </w:rPr>
    </w:lvl>
    <w:lvl w:ilvl="4" w:tplc="40090003" w:tentative="1">
      <w:start w:val="1"/>
      <w:numFmt w:val="bullet"/>
      <w:lvlText w:val="o"/>
      <w:lvlJc w:val="left"/>
      <w:pPr>
        <w:ind w:left="3807" w:hanging="360"/>
      </w:pPr>
      <w:rPr>
        <w:rFonts w:ascii="Courier New" w:hAnsi="Courier New" w:cs="Courier New" w:hint="default"/>
      </w:rPr>
    </w:lvl>
    <w:lvl w:ilvl="5" w:tplc="40090005" w:tentative="1">
      <w:start w:val="1"/>
      <w:numFmt w:val="bullet"/>
      <w:lvlText w:val=""/>
      <w:lvlJc w:val="left"/>
      <w:pPr>
        <w:ind w:left="4527" w:hanging="360"/>
      </w:pPr>
      <w:rPr>
        <w:rFonts w:ascii="Wingdings" w:hAnsi="Wingdings" w:hint="default"/>
      </w:rPr>
    </w:lvl>
    <w:lvl w:ilvl="6" w:tplc="40090001" w:tentative="1">
      <w:start w:val="1"/>
      <w:numFmt w:val="bullet"/>
      <w:lvlText w:val=""/>
      <w:lvlJc w:val="left"/>
      <w:pPr>
        <w:ind w:left="5247" w:hanging="360"/>
      </w:pPr>
      <w:rPr>
        <w:rFonts w:ascii="Symbol" w:hAnsi="Symbol" w:hint="default"/>
      </w:rPr>
    </w:lvl>
    <w:lvl w:ilvl="7" w:tplc="40090003" w:tentative="1">
      <w:start w:val="1"/>
      <w:numFmt w:val="bullet"/>
      <w:lvlText w:val="o"/>
      <w:lvlJc w:val="left"/>
      <w:pPr>
        <w:ind w:left="5967" w:hanging="360"/>
      </w:pPr>
      <w:rPr>
        <w:rFonts w:ascii="Courier New" w:hAnsi="Courier New" w:cs="Courier New" w:hint="default"/>
      </w:rPr>
    </w:lvl>
    <w:lvl w:ilvl="8" w:tplc="40090005" w:tentative="1">
      <w:start w:val="1"/>
      <w:numFmt w:val="bullet"/>
      <w:lvlText w:val=""/>
      <w:lvlJc w:val="left"/>
      <w:pPr>
        <w:ind w:left="6687" w:hanging="360"/>
      </w:pPr>
      <w:rPr>
        <w:rFonts w:ascii="Wingdings" w:hAnsi="Wingdings" w:hint="default"/>
      </w:rPr>
    </w:lvl>
  </w:abstractNum>
  <w:abstractNum w:abstractNumId="108">
    <w:nsid w:val="1B6234B2"/>
    <w:multiLevelType w:val="hybridMultilevel"/>
    <w:tmpl w:val="AFCCCA5A"/>
    <w:lvl w:ilvl="0" w:tplc="7E1096E0">
      <w:start w:val="29"/>
      <w:numFmt w:val="bullet"/>
      <w:lvlText w:val=""/>
      <w:lvlJc w:val="left"/>
      <w:pPr>
        <w:ind w:left="720" w:hanging="360"/>
      </w:pPr>
      <w:rPr>
        <w:rFonts w:ascii="Symbol" w:eastAsiaTheme="minorHAnsi" w:hAnsi="Symbol" w:cstheme="minorBidi"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9">
    <w:nsid w:val="1BD86B82"/>
    <w:multiLevelType w:val="hybridMultilevel"/>
    <w:tmpl w:val="5F328D7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0">
    <w:nsid w:val="1BE311E9"/>
    <w:multiLevelType w:val="hybridMultilevel"/>
    <w:tmpl w:val="7CEA82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1C1E5612"/>
    <w:multiLevelType w:val="hybridMultilevel"/>
    <w:tmpl w:val="9982964E"/>
    <w:lvl w:ilvl="0" w:tplc="701AFFA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2">
    <w:nsid w:val="1C633E92"/>
    <w:multiLevelType w:val="multilevel"/>
    <w:tmpl w:val="2D765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nsid w:val="1C650526"/>
    <w:multiLevelType w:val="hybridMultilevel"/>
    <w:tmpl w:val="4DB0AB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1CA92F48"/>
    <w:multiLevelType w:val="hybridMultilevel"/>
    <w:tmpl w:val="2C7ACAE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1CBE5E29"/>
    <w:multiLevelType w:val="hybridMultilevel"/>
    <w:tmpl w:val="CE7AC264"/>
    <w:lvl w:ilvl="0" w:tplc="C6AC274A">
      <w:start w:val="1"/>
      <w:numFmt w:val="lowerRoman"/>
      <w:lvlText w:val="%1)"/>
      <w:lvlJc w:val="left"/>
      <w:pPr>
        <w:ind w:left="1080" w:hanging="72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6">
    <w:nsid w:val="1CE76E81"/>
    <w:multiLevelType w:val="hybridMultilevel"/>
    <w:tmpl w:val="C144C1C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7">
    <w:nsid w:val="1D9D51D5"/>
    <w:multiLevelType w:val="hybridMultilevel"/>
    <w:tmpl w:val="30C8B5F4"/>
    <w:lvl w:ilvl="0" w:tplc="4C70DFC6">
      <w:start w:val="3"/>
      <w:numFmt w:val="decimal"/>
      <w:lvlText w:val="%1."/>
      <w:lvlJc w:val="left"/>
      <w:pPr>
        <w:ind w:left="144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8">
    <w:nsid w:val="1DC53A78"/>
    <w:multiLevelType w:val="hybridMultilevel"/>
    <w:tmpl w:val="1F5EB0C2"/>
    <w:lvl w:ilvl="0" w:tplc="BF4EC2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1DD479B9"/>
    <w:multiLevelType w:val="hybridMultilevel"/>
    <w:tmpl w:val="BB6E0BA4"/>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0">
    <w:nsid w:val="1E054D91"/>
    <w:multiLevelType w:val="hybridMultilevel"/>
    <w:tmpl w:val="D9AC4284"/>
    <w:lvl w:ilvl="0" w:tplc="40090017">
      <w:start w:val="1"/>
      <w:numFmt w:val="lowerLetter"/>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21">
    <w:nsid w:val="1E13792D"/>
    <w:multiLevelType w:val="hybridMultilevel"/>
    <w:tmpl w:val="F98AA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1E490257"/>
    <w:multiLevelType w:val="hybridMultilevel"/>
    <w:tmpl w:val="98EAD39A"/>
    <w:lvl w:ilvl="0" w:tplc="40090019">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3">
    <w:nsid w:val="1E9749D2"/>
    <w:multiLevelType w:val="hybridMultilevel"/>
    <w:tmpl w:val="8392E03C"/>
    <w:lvl w:ilvl="0" w:tplc="3DF2B85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4">
    <w:nsid w:val="1ECD51C1"/>
    <w:multiLevelType w:val="hybridMultilevel"/>
    <w:tmpl w:val="4FC0005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5">
    <w:nsid w:val="1EF95CFA"/>
    <w:multiLevelType w:val="hybridMultilevel"/>
    <w:tmpl w:val="5804E5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6">
    <w:nsid w:val="1F096298"/>
    <w:multiLevelType w:val="hybridMultilevel"/>
    <w:tmpl w:val="CDF23B6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1F0D6180"/>
    <w:multiLevelType w:val="hybridMultilevel"/>
    <w:tmpl w:val="6ACEF0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8">
    <w:nsid w:val="1F1E68EC"/>
    <w:multiLevelType w:val="hybridMultilevel"/>
    <w:tmpl w:val="E554592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9">
    <w:nsid w:val="1F3D1A1E"/>
    <w:multiLevelType w:val="hybridMultilevel"/>
    <w:tmpl w:val="442A8D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1F5A66B9"/>
    <w:multiLevelType w:val="hybridMultilevel"/>
    <w:tmpl w:val="2A04458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1">
    <w:nsid w:val="1F926692"/>
    <w:multiLevelType w:val="hybridMultilevel"/>
    <w:tmpl w:val="F88CA8D8"/>
    <w:lvl w:ilvl="0" w:tplc="FFA275C8">
      <w:start w:val="1"/>
      <w:numFmt w:val="lowerLetter"/>
      <w:lvlText w:val="%1."/>
      <w:lvlJc w:val="left"/>
      <w:pPr>
        <w:ind w:left="1440" w:hanging="360"/>
      </w:pPr>
      <w:rPr>
        <w:rFonts w:asciiTheme="minorHAnsi" w:eastAsiaTheme="minorHAnsi" w:hAnsiTheme="minorHAnsi" w:cstheme="minorBidi"/>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32">
    <w:nsid w:val="20120871"/>
    <w:multiLevelType w:val="hybridMultilevel"/>
    <w:tmpl w:val="DB526FF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3">
    <w:nsid w:val="205751C3"/>
    <w:multiLevelType w:val="hybridMultilevel"/>
    <w:tmpl w:val="7A7A3E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207140A9"/>
    <w:multiLevelType w:val="hybridMultilevel"/>
    <w:tmpl w:val="B7943152"/>
    <w:lvl w:ilvl="0" w:tplc="40090019">
      <w:start w:val="1"/>
      <w:numFmt w:val="lowerLetter"/>
      <w:lvlText w:val="%1."/>
      <w:lvlJc w:val="left"/>
      <w:pPr>
        <w:tabs>
          <w:tab w:val="num" w:pos="720"/>
        </w:tabs>
        <w:ind w:left="720" w:hanging="360"/>
      </w:pPr>
      <w:rPr>
        <w:rFonts w:hint="default"/>
      </w:rPr>
    </w:lvl>
    <w:lvl w:ilvl="1" w:tplc="02DC33E8" w:tentative="1">
      <w:start w:val="1"/>
      <w:numFmt w:val="bullet"/>
      <w:lvlText w:val=""/>
      <w:lvlJc w:val="left"/>
      <w:pPr>
        <w:tabs>
          <w:tab w:val="num" w:pos="1440"/>
        </w:tabs>
        <w:ind w:left="1440" w:hanging="360"/>
      </w:pPr>
      <w:rPr>
        <w:rFonts w:ascii="Wingdings" w:hAnsi="Wingdings" w:hint="default"/>
      </w:rPr>
    </w:lvl>
    <w:lvl w:ilvl="2" w:tplc="A3F2105C" w:tentative="1">
      <w:start w:val="1"/>
      <w:numFmt w:val="bullet"/>
      <w:lvlText w:val=""/>
      <w:lvlJc w:val="left"/>
      <w:pPr>
        <w:tabs>
          <w:tab w:val="num" w:pos="2160"/>
        </w:tabs>
        <w:ind w:left="2160" w:hanging="360"/>
      </w:pPr>
      <w:rPr>
        <w:rFonts w:ascii="Wingdings" w:hAnsi="Wingdings" w:hint="default"/>
      </w:rPr>
    </w:lvl>
    <w:lvl w:ilvl="3" w:tplc="E932A9E6" w:tentative="1">
      <w:start w:val="1"/>
      <w:numFmt w:val="bullet"/>
      <w:lvlText w:val=""/>
      <w:lvlJc w:val="left"/>
      <w:pPr>
        <w:tabs>
          <w:tab w:val="num" w:pos="2880"/>
        </w:tabs>
        <w:ind w:left="2880" w:hanging="360"/>
      </w:pPr>
      <w:rPr>
        <w:rFonts w:ascii="Wingdings" w:hAnsi="Wingdings" w:hint="default"/>
      </w:rPr>
    </w:lvl>
    <w:lvl w:ilvl="4" w:tplc="6376192A" w:tentative="1">
      <w:start w:val="1"/>
      <w:numFmt w:val="bullet"/>
      <w:lvlText w:val=""/>
      <w:lvlJc w:val="left"/>
      <w:pPr>
        <w:tabs>
          <w:tab w:val="num" w:pos="3600"/>
        </w:tabs>
        <w:ind w:left="3600" w:hanging="360"/>
      </w:pPr>
      <w:rPr>
        <w:rFonts w:ascii="Wingdings" w:hAnsi="Wingdings" w:hint="default"/>
      </w:rPr>
    </w:lvl>
    <w:lvl w:ilvl="5" w:tplc="D12AF048" w:tentative="1">
      <w:start w:val="1"/>
      <w:numFmt w:val="bullet"/>
      <w:lvlText w:val=""/>
      <w:lvlJc w:val="left"/>
      <w:pPr>
        <w:tabs>
          <w:tab w:val="num" w:pos="4320"/>
        </w:tabs>
        <w:ind w:left="4320" w:hanging="360"/>
      </w:pPr>
      <w:rPr>
        <w:rFonts w:ascii="Wingdings" w:hAnsi="Wingdings" w:hint="default"/>
      </w:rPr>
    </w:lvl>
    <w:lvl w:ilvl="6" w:tplc="999EB710" w:tentative="1">
      <w:start w:val="1"/>
      <w:numFmt w:val="bullet"/>
      <w:lvlText w:val=""/>
      <w:lvlJc w:val="left"/>
      <w:pPr>
        <w:tabs>
          <w:tab w:val="num" w:pos="5040"/>
        </w:tabs>
        <w:ind w:left="5040" w:hanging="360"/>
      </w:pPr>
      <w:rPr>
        <w:rFonts w:ascii="Wingdings" w:hAnsi="Wingdings" w:hint="default"/>
      </w:rPr>
    </w:lvl>
    <w:lvl w:ilvl="7" w:tplc="84D67E8C" w:tentative="1">
      <w:start w:val="1"/>
      <w:numFmt w:val="bullet"/>
      <w:lvlText w:val=""/>
      <w:lvlJc w:val="left"/>
      <w:pPr>
        <w:tabs>
          <w:tab w:val="num" w:pos="5760"/>
        </w:tabs>
        <w:ind w:left="5760" w:hanging="360"/>
      </w:pPr>
      <w:rPr>
        <w:rFonts w:ascii="Wingdings" w:hAnsi="Wingdings" w:hint="default"/>
      </w:rPr>
    </w:lvl>
    <w:lvl w:ilvl="8" w:tplc="68BEB110" w:tentative="1">
      <w:start w:val="1"/>
      <w:numFmt w:val="bullet"/>
      <w:lvlText w:val=""/>
      <w:lvlJc w:val="left"/>
      <w:pPr>
        <w:tabs>
          <w:tab w:val="num" w:pos="6480"/>
        </w:tabs>
        <w:ind w:left="6480" w:hanging="360"/>
      </w:pPr>
      <w:rPr>
        <w:rFonts w:ascii="Wingdings" w:hAnsi="Wingdings" w:hint="default"/>
      </w:rPr>
    </w:lvl>
  </w:abstractNum>
  <w:abstractNum w:abstractNumId="135">
    <w:nsid w:val="207A2449"/>
    <w:multiLevelType w:val="hybridMultilevel"/>
    <w:tmpl w:val="43DA82C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6">
    <w:nsid w:val="209B04D0"/>
    <w:multiLevelType w:val="hybridMultilevel"/>
    <w:tmpl w:val="A8F6785A"/>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7">
    <w:nsid w:val="20B60BD5"/>
    <w:multiLevelType w:val="hybridMultilevel"/>
    <w:tmpl w:val="5CF8EA5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8">
    <w:nsid w:val="20BE5CCF"/>
    <w:multiLevelType w:val="hybridMultilevel"/>
    <w:tmpl w:val="51ACC19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9">
    <w:nsid w:val="20C15544"/>
    <w:multiLevelType w:val="hybridMultilevel"/>
    <w:tmpl w:val="96861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20D67499"/>
    <w:multiLevelType w:val="hybridMultilevel"/>
    <w:tmpl w:val="1EAE67F6"/>
    <w:lvl w:ilvl="0" w:tplc="67884C32">
      <w:start w:val="1"/>
      <w:numFmt w:val="bullet"/>
      <w:lvlText w:val=""/>
      <w:lvlJc w:val="left"/>
      <w:pPr>
        <w:ind w:left="1270" w:hanging="360"/>
      </w:pPr>
      <w:rPr>
        <w:rFonts w:ascii="Wingdings" w:hAnsi="Wingdings" w:hint="default"/>
      </w:rPr>
    </w:lvl>
    <w:lvl w:ilvl="1" w:tplc="40090003" w:tentative="1">
      <w:start w:val="1"/>
      <w:numFmt w:val="bullet"/>
      <w:lvlText w:val="o"/>
      <w:lvlJc w:val="left"/>
      <w:pPr>
        <w:ind w:left="1990" w:hanging="360"/>
      </w:pPr>
      <w:rPr>
        <w:rFonts w:ascii="Courier New" w:hAnsi="Courier New" w:cs="Courier New" w:hint="default"/>
      </w:rPr>
    </w:lvl>
    <w:lvl w:ilvl="2" w:tplc="40090005" w:tentative="1">
      <w:start w:val="1"/>
      <w:numFmt w:val="bullet"/>
      <w:lvlText w:val=""/>
      <w:lvlJc w:val="left"/>
      <w:pPr>
        <w:ind w:left="2710" w:hanging="360"/>
      </w:pPr>
      <w:rPr>
        <w:rFonts w:ascii="Wingdings" w:hAnsi="Wingdings" w:hint="default"/>
      </w:rPr>
    </w:lvl>
    <w:lvl w:ilvl="3" w:tplc="40090001" w:tentative="1">
      <w:start w:val="1"/>
      <w:numFmt w:val="bullet"/>
      <w:lvlText w:val=""/>
      <w:lvlJc w:val="left"/>
      <w:pPr>
        <w:ind w:left="3430" w:hanging="360"/>
      </w:pPr>
      <w:rPr>
        <w:rFonts w:ascii="Symbol" w:hAnsi="Symbol" w:hint="default"/>
      </w:rPr>
    </w:lvl>
    <w:lvl w:ilvl="4" w:tplc="40090003" w:tentative="1">
      <w:start w:val="1"/>
      <w:numFmt w:val="bullet"/>
      <w:lvlText w:val="o"/>
      <w:lvlJc w:val="left"/>
      <w:pPr>
        <w:ind w:left="4150" w:hanging="360"/>
      </w:pPr>
      <w:rPr>
        <w:rFonts w:ascii="Courier New" w:hAnsi="Courier New" w:cs="Courier New" w:hint="default"/>
      </w:rPr>
    </w:lvl>
    <w:lvl w:ilvl="5" w:tplc="40090005" w:tentative="1">
      <w:start w:val="1"/>
      <w:numFmt w:val="bullet"/>
      <w:lvlText w:val=""/>
      <w:lvlJc w:val="left"/>
      <w:pPr>
        <w:ind w:left="4870" w:hanging="360"/>
      </w:pPr>
      <w:rPr>
        <w:rFonts w:ascii="Wingdings" w:hAnsi="Wingdings" w:hint="default"/>
      </w:rPr>
    </w:lvl>
    <w:lvl w:ilvl="6" w:tplc="40090001" w:tentative="1">
      <w:start w:val="1"/>
      <w:numFmt w:val="bullet"/>
      <w:lvlText w:val=""/>
      <w:lvlJc w:val="left"/>
      <w:pPr>
        <w:ind w:left="5590" w:hanging="360"/>
      </w:pPr>
      <w:rPr>
        <w:rFonts w:ascii="Symbol" w:hAnsi="Symbol" w:hint="default"/>
      </w:rPr>
    </w:lvl>
    <w:lvl w:ilvl="7" w:tplc="40090003" w:tentative="1">
      <w:start w:val="1"/>
      <w:numFmt w:val="bullet"/>
      <w:lvlText w:val="o"/>
      <w:lvlJc w:val="left"/>
      <w:pPr>
        <w:ind w:left="6310" w:hanging="360"/>
      </w:pPr>
      <w:rPr>
        <w:rFonts w:ascii="Courier New" w:hAnsi="Courier New" w:cs="Courier New" w:hint="default"/>
      </w:rPr>
    </w:lvl>
    <w:lvl w:ilvl="8" w:tplc="40090005" w:tentative="1">
      <w:start w:val="1"/>
      <w:numFmt w:val="bullet"/>
      <w:lvlText w:val=""/>
      <w:lvlJc w:val="left"/>
      <w:pPr>
        <w:ind w:left="7030" w:hanging="360"/>
      </w:pPr>
      <w:rPr>
        <w:rFonts w:ascii="Wingdings" w:hAnsi="Wingdings" w:hint="default"/>
      </w:rPr>
    </w:lvl>
  </w:abstractNum>
  <w:abstractNum w:abstractNumId="141">
    <w:nsid w:val="20DE2DA7"/>
    <w:multiLevelType w:val="hybridMultilevel"/>
    <w:tmpl w:val="16A6580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2">
    <w:nsid w:val="20F93637"/>
    <w:multiLevelType w:val="hybridMultilevel"/>
    <w:tmpl w:val="A2AC39FC"/>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3">
    <w:nsid w:val="2106206E"/>
    <w:multiLevelType w:val="hybridMultilevel"/>
    <w:tmpl w:val="A558894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4">
    <w:nsid w:val="2121196B"/>
    <w:multiLevelType w:val="hybridMultilevel"/>
    <w:tmpl w:val="C83AFC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nsid w:val="216B4983"/>
    <w:multiLevelType w:val="hybridMultilevel"/>
    <w:tmpl w:val="E12C02A2"/>
    <w:lvl w:ilvl="0" w:tplc="E4649066">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46">
    <w:nsid w:val="2196239A"/>
    <w:multiLevelType w:val="hybridMultilevel"/>
    <w:tmpl w:val="FD680F82"/>
    <w:lvl w:ilvl="0" w:tplc="02CE0A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7">
    <w:nsid w:val="21A334E4"/>
    <w:multiLevelType w:val="hybridMultilevel"/>
    <w:tmpl w:val="80F004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21EB6157"/>
    <w:multiLevelType w:val="multilevel"/>
    <w:tmpl w:val="2D765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nsid w:val="225C574B"/>
    <w:multiLevelType w:val="hybridMultilevel"/>
    <w:tmpl w:val="A70AB380"/>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0">
    <w:nsid w:val="233440A1"/>
    <w:multiLevelType w:val="hybridMultilevel"/>
    <w:tmpl w:val="1EB66DF6"/>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1">
    <w:nsid w:val="23506D29"/>
    <w:multiLevelType w:val="hybridMultilevel"/>
    <w:tmpl w:val="126C2F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2">
    <w:nsid w:val="2399519C"/>
    <w:multiLevelType w:val="hybridMultilevel"/>
    <w:tmpl w:val="305208AE"/>
    <w:lvl w:ilvl="0" w:tplc="27BA5F0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3">
    <w:nsid w:val="24947896"/>
    <w:multiLevelType w:val="hybridMultilevel"/>
    <w:tmpl w:val="C96CE94C"/>
    <w:lvl w:ilvl="0" w:tplc="A0882B88">
      <w:start w:val="1"/>
      <w:numFmt w:val="bullet"/>
      <w:lvlText w:val="•"/>
      <w:lvlJc w:val="left"/>
      <w:pPr>
        <w:tabs>
          <w:tab w:val="num" w:pos="720"/>
        </w:tabs>
        <w:ind w:left="720" w:hanging="360"/>
      </w:pPr>
      <w:rPr>
        <w:rFonts w:ascii="Arial" w:hAnsi="Arial" w:hint="default"/>
      </w:rPr>
    </w:lvl>
    <w:lvl w:ilvl="1" w:tplc="6B7A906C" w:tentative="1">
      <w:start w:val="1"/>
      <w:numFmt w:val="bullet"/>
      <w:lvlText w:val="•"/>
      <w:lvlJc w:val="left"/>
      <w:pPr>
        <w:tabs>
          <w:tab w:val="num" w:pos="1440"/>
        </w:tabs>
        <w:ind w:left="1440" w:hanging="360"/>
      </w:pPr>
      <w:rPr>
        <w:rFonts w:ascii="Arial" w:hAnsi="Arial" w:hint="default"/>
      </w:rPr>
    </w:lvl>
    <w:lvl w:ilvl="2" w:tplc="F5F2F6AC" w:tentative="1">
      <w:start w:val="1"/>
      <w:numFmt w:val="bullet"/>
      <w:lvlText w:val="•"/>
      <w:lvlJc w:val="left"/>
      <w:pPr>
        <w:tabs>
          <w:tab w:val="num" w:pos="2160"/>
        </w:tabs>
        <w:ind w:left="2160" w:hanging="360"/>
      </w:pPr>
      <w:rPr>
        <w:rFonts w:ascii="Arial" w:hAnsi="Arial" w:hint="default"/>
      </w:rPr>
    </w:lvl>
    <w:lvl w:ilvl="3" w:tplc="B88C5180" w:tentative="1">
      <w:start w:val="1"/>
      <w:numFmt w:val="bullet"/>
      <w:lvlText w:val="•"/>
      <w:lvlJc w:val="left"/>
      <w:pPr>
        <w:tabs>
          <w:tab w:val="num" w:pos="2880"/>
        </w:tabs>
        <w:ind w:left="2880" w:hanging="360"/>
      </w:pPr>
      <w:rPr>
        <w:rFonts w:ascii="Arial" w:hAnsi="Arial" w:hint="default"/>
      </w:rPr>
    </w:lvl>
    <w:lvl w:ilvl="4" w:tplc="F3048936" w:tentative="1">
      <w:start w:val="1"/>
      <w:numFmt w:val="bullet"/>
      <w:lvlText w:val="•"/>
      <w:lvlJc w:val="left"/>
      <w:pPr>
        <w:tabs>
          <w:tab w:val="num" w:pos="3600"/>
        </w:tabs>
        <w:ind w:left="3600" w:hanging="360"/>
      </w:pPr>
      <w:rPr>
        <w:rFonts w:ascii="Arial" w:hAnsi="Arial" w:hint="default"/>
      </w:rPr>
    </w:lvl>
    <w:lvl w:ilvl="5" w:tplc="654EFB02" w:tentative="1">
      <w:start w:val="1"/>
      <w:numFmt w:val="bullet"/>
      <w:lvlText w:val="•"/>
      <w:lvlJc w:val="left"/>
      <w:pPr>
        <w:tabs>
          <w:tab w:val="num" w:pos="4320"/>
        </w:tabs>
        <w:ind w:left="4320" w:hanging="360"/>
      </w:pPr>
      <w:rPr>
        <w:rFonts w:ascii="Arial" w:hAnsi="Arial" w:hint="default"/>
      </w:rPr>
    </w:lvl>
    <w:lvl w:ilvl="6" w:tplc="2E9A1C7C" w:tentative="1">
      <w:start w:val="1"/>
      <w:numFmt w:val="bullet"/>
      <w:lvlText w:val="•"/>
      <w:lvlJc w:val="left"/>
      <w:pPr>
        <w:tabs>
          <w:tab w:val="num" w:pos="5040"/>
        </w:tabs>
        <w:ind w:left="5040" w:hanging="360"/>
      </w:pPr>
      <w:rPr>
        <w:rFonts w:ascii="Arial" w:hAnsi="Arial" w:hint="default"/>
      </w:rPr>
    </w:lvl>
    <w:lvl w:ilvl="7" w:tplc="25582000" w:tentative="1">
      <w:start w:val="1"/>
      <w:numFmt w:val="bullet"/>
      <w:lvlText w:val="•"/>
      <w:lvlJc w:val="left"/>
      <w:pPr>
        <w:tabs>
          <w:tab w:val="num" w:pos="5760"/>
        </w:tabs>
        <w:ind w:left="5760" w:hanging="360"/>
      </w:pPr>
      <w:rPr>
        <w:rFonts w:ascii="Arial" w:hAnsi="Arial" w:hint="default"/>
      </w:rPr>
    </w:lvl>
    <w:lvl w:ilvl="8" w:tplc="1278FC04" w:tentative="1">
      <w:start w:val="1"/>
      <w:numFmt w:val="bullet"/>
      <w:lvlText w:val="•"/>
      <w:lvlJc w:val="left"/>
      <w:pPr>
        <w:tabs>
          <w:tab w:val="num" w:pos="6480"/>
        </w:tabs>
        <w:ind w:left="6480" w:hanging="360"/>
      </w:pPr>
      <w:rPr>
        <w:rFonts w:ascii="Arial" w:hAnsi="Arial" w:hint="default"/>
      </w:rPr>
    </w:lvl>
  </w:abstractNum>
  <w:abstractNum w:abstractNumId="154">
    <w:nsid w:val="24A03C8D"/>
    <w:multiLevelType w:val="hybridMultilevel"/>
    <w:tmpl w:val="7400A21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5">
    <w:nsid w:val="24FE5C16"/>
    <w:multiLevelType w:val="hybridMultilevel"/>
    <w:tmpl w:val="068A50B8"/>
    <w:lvl w:ilvl="0" w:tplc="2AF44C70">
      <w:start w:val="1"/>
      <w:numFmt w:val="bullet"/>
      <w:lvlText w:val=""/>
      <w:lvlJc w:val="left"/>
      <w:pPr>
        <w:tabs>
          <w:tab w:val="num" w:pos="720"/>
        </w:tabs>
        <w:ind w:left="720" w:hanging="360"/>
      </w:pPr>
      <w:rPr>
        <w:rFonts w:ascii="Wingdings" w:hAnsi="Wingdings" w:hint="default"/>
      </w:rPr>
    </w:lvl>
    <w:lvl w:ilvl="1" w:tplc="F38ABA72" w:tentative="1">
      <w:start w:val="1"/>
      <w:numFmt w:val="bullet"/>
      <w:lvlText w:val=""/>
      <w:lvlJc w:val="left"/>
      <w:pPr>
        <w:tabs>
          <w:tab w:val="num" w:pos="1440"/>
        </w:tabs>
        <w:ind w:left="1440" w:hanging="360"/>
      </w:pPr>
      <w:rPr>
        <w:rFonts w:ascii="Wingdings" w:hAnsi="Wingdings" w:hint="default"/>
      </w:rPr>
    </w:lvl>
    <w:lvl w:ilvl="2" w:tplc="60A651EE" w:tentative="1">
      <w:start w:val="1"/>
      <w:numFmt w:val="bullet"/>
      <w:lvlText w:val=""/>
      <w:lvlJc w:val="left"/>
      <w:pPr>
        <w:tabs>
          <w:tab w:val="num" w:pos="2160"/>
        </w:tabs>
        <w:ind w:left="2160" w:hanging="360"/>
      </w:pPr>
      <w:rPr>
        <w:rFonts w:ascii="Wingdings" w:hAnsi="Wingdings" w:hint="default"/>
      </w:rPr>
    </w:lvl>
    <w:lvl w:ilvl="3" w:tplc="982C417C" w:tentative="1">
      <w:start w:val="1"/>
      <w:numFmt w:val="bullet"/>
      <w:lvlText w:val=""/>
      <w:lvlJc w:val="left"/>
      <w:pPr>
        <w:tabs>
          <w:tab w:val="num" w:pos="2880"/>
        </w:tabs>
        <w:ind w:left="2880" w:hanging="360"/>
      </w:pPr>
      <w:rPr>
        <w:rFonts w:ascii="Wingdings" w:hAnsi="Wingdings" w:hint="default"/>
      </w:rPr>
    </w:lvl>
    <w:lvl w:ilvl="4" w:tplc="B680BAD2" w:tentative="1">
      <w:start w:val="1"/>
      <w:numFmt w:val="bullet"/>
      <w:lvlText w:val=""/>
      <w:lvlJc w:val="left"/>
      <w:pPr>
        <w:tabs>
          <w:tab w:val="num" w:pos="3600"/>
        </w:tabs>
        <w:ind w:left="3600" w:hanging="360"/>
      </w:pPr>
      <w:rPr>
        <w:rFonts w:ascii="Wingdings" w:hAnsi="Wingdings" w:hint="default"/>
      </w:rPr>
    </w:lvl>
    <w:lvl w:ilvl="5" w:tplc="9418D374" w:tentative="1">
      <w:start w:val="1"/>
      <w:numFmt w:val="bullet"/>
      <w:lvlText w:val=""/>
      <w:lvlJc w:val="left"/>
      <w:pPr>
        <w:tabs>
          <w:tab w:val="num" w:pos="4320"/>
        </w:tabs>
        <w:ind w:left="4320" w:hanging="360"/>
      </w:pPr>
      <w:rPr>
        <w:rFonts w:ascii="Wingdings" w:hAnsi="Wingdings" w:hint="default"/>
      </w:rPr>
    </w:lvl>
    <w:lvl w:ilvl="6" w:tplc="A66C13CE" w:tentative="1">
      <w:start w:val="1"/>
      <w:numFmt w:val="bullet"/>
      <w:lvlText w:val=""/>
      <w:lvlJc w:val="left"/>
      <w:pPr>
        <w:tabs>
          <w:tab w:val="num" w:pos="5040"/>
        </w:tabs>
        <w:ind w:left="5040" w:hanging="360"/>
      </w:pPr>
      <w:rPr>
        <w:rFonts w:ascii="Wingdings" w:hAnsi="Wingdings" w:hint="default"/>
      </w:rPr>
    </w:lvl>
    <w:lvl w:ilvl="7" w:tplc="20305A8E" w:tentative="1">
      <w:start w:val="1"/>
      <w:numFmt w:val="bullet"/>
      <w:lvlText w:val=""/>
      <w:lvlJc w:val="left"/>
      <w:pPr>
        <w:tabs>
          <w:tab w:val="num" w:pos="5760"/>
        </w:tabs>
        <w:ind w:left="5760" w:hanging="360"/>
      </w:pPr>
      <w:rPr>
        <w:rFonts w:ascii="Wingdings" w:hAnsi="Wingdings" w:hint="default"/>
      </w:rPr>
    </w:lvl>
    <w:lvl w:ilvl="8" w:tplc="8626D862" w:tentative="1">
      <w:start w:val="1"/>
      <w:numFmt w:val="bullet"/>
      <w:lvlText w:val=""/>
      <w:lvlJc w:val="left"/>
      <w:pPr>
        <w:tabs>
          <w:tab w:val="num" w:pos="6480"/>
        </w:tabs>
        <w:ind w:left="6480" w:hanging="360"/>
      </w:pPr>
      <w:rPr>
        <w:rFonts w:ascii="Wingdings" w:hAnsi="Wingdings" w:hint="default"/>
      </w:rPr>
    </w:lvl>
  </w:abstractNum>
  <w:abstractNum w:abstractNumId="156">
    <w:nsid w:val="25E32B11"/>
    <w:multiLevelType w:val="hybridMultilevel"/>
    <w:tmpl w:val="55E6DEF0"/>
    <w:lvl w:ilvl="0" w:tplc="16B0CF02">
      <w:start w:val="1"/>
      <w:numFmt w:val="bullet"/>
      <w:lvlText w:val=""/>
      <w:lvlJc w:val="left"/>
      <w:pPr>
        <w:ind w:left="720"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7">
    <w:nsid w:val="26456038"/>
    <w:multiLevelType w:val="hybridMultilevel"/>
    <w:tmpl w:val="9F18CABC"/>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8">
    <w:nsid w:val="2704010D"/>
    <w:multiLevelType w:val="hybridMultilevel"/>
    <w:tmpl w:val="B530815A"/>
    <w:lvl w:ilvl="0" w:tplc="4009001B">
      <w:start w:val="1"/>
      <w:numFmt w:val="lowerRoman"/>
      <w:lvlText w:val="%1."/>
      <w:lvlJc w:val="right"/>
      <w:pPr>
        <w:ind w:left="720" w:hanging="360"/>
      </w:pPr>
      <w:rPr>
        <w:rFonts w:hint="default"/>
      </w:rPr>
    </w:lvl>
    <w:lvl w:ilvl="1" w:tplc="4009001B">
      <w:start w:val="1"/>
      <w:numFmt w:val="lowerRoman"/>
      <w:lvlText w:val="%2."/>
      <w:lvlJc w:val="righ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9">
    <w:nsid w:val="270B16CF"/>
    <w:multiLevelType w:val="hybridMultilevel"/>
    <w:tmpl w:val="7CAA2168"/>
    <w:lvl w:ilvl="0" w:tplc="ED9E7CF2">
      <w:start w:val="1"/>
      <w:numFmt w:val="bullet"/>
      <w:lvlText w:val=""/>
      <w:lvlJc w:val="left"/>
      <w:pPr>
        <w:tabs>
          <w:tab w:val="num" w:pos="720"/>
        </w:tabs>
        <w:ind w:left="720" w:hanging="360"/>
      </w:pPr>
      <w:rPr>
        <w:rFonts w:ascii="Wingdings" w:hAnsi="Wingdings" w:hint="default"/>
      </w:rPr>
    </w:lvl>
    <w:lvl w:ilvl="1" w:tplc="B3881B36" w:tentative="1">
      <w:start w:val="1"/>
      <w:numFmt w:val="bullet"/>
      <w:lvlText w:val=""/>
      <w:lvlJc w:val="left"/>
      <w:pPr>
        <w:tabs>
          <w:tab w:val="num" w:pos="1440"/>
        </w:tabs>
        <w:ind w:left="1440" w:hanging="360"/>
      </w:pPr>
      <w:rPr>
        <w:rFonts w:ascii="Wingdings" w:hAnsi="Wingdings" w:hint="default"/>
      </w:rPr>
    </w:lvl>
    <w:lvl w:ilvl="2" w:tplc="28E8B270" w:tentative="1">
      <w:start w:val="1"/>
      <w:numFmt w:val="bullet"/>
      <w:lvlText w:val=""/>
      <w:lvlJc w:val="left"/>
      <w:pPr>
        <w:tabs>
          <w:tab w:val="num" w:pos="2160"/>
        </w:tabs>
        <w:ind w:left="2160" w:hanging="360"/>
      </w:pPr>
      <w:rPr>
        <w:rFonts w:ascii="Wingdings" w:hAnsi="Wingdings" w:hint="default"/>
      </w:rPr>
    </w:lvl>
    <w:lvl w:ilvl="3" w:tplc="E0B87FD2" w:tentative="1">
      <w:start w:val="1"/>
      <w:numFmt w:val="bullet"/>
      <w:lvlText w:val=""/>
      <w:lvlJc w:val="left"/>
      <w:pPr>
        <w:tabs>
          <w:tab w:val="num" w:pos="2880"/>
        </w:tabs>
        <w:ind w:left="2880" w:hanging="360"/>
      </w:pPr>
      <w:rPr>
        <w:rFonts w:ascii="Wingdings" w:hAnsi="Wingdings" w:hint="default"/>
      </w:rPr>
    </w:lvl>
    <w:lvl w:ilvl="4" w:tplc="0B8C4BC0" w:tentative="1">
      <w:start w:val="1"/>
      <w:numFmt w:val="bullet"/>
      <w:lvlText w:val=""/>
      <w:lvlJc w:val="left"/>
      <w:pPr>
        <w:tabs>
          <w:tab w:val="num" w:pos="3600"/>
        </w:tabs>
        <w:ind w:left="3600" w:hanging="360"/>
      </w:pPr>
      <w:rPr>
        <w:rFonts w:ascii="Wingdings" w:hAnsi="Wingdings" w:hint="default"/>
      </w:rPr>
    </w:lvl>
    <w:lvl w:ilvl="5" w:tplc="6EE82632" w:tentative="1">
      <w:start w:val="1"/>
      <w:numFmt w:val="bullet"/>
      <w:lvlText w:val=""/>
      <w:lvlJc w:val="left"/>
      <w:pPr>
        <w:tabs>
          <w:tab w:val="num" w:pos="4320"/>
        </w:tabs>
        <w:ind w:left="4320" w:hanging="360"/>
      </w:pPr>
      <w:rPr>
        <w:rFonts w:ascii="Wingdings" w:hAnsi="Wingdings" w:hint="default"/>
      </w:rPr>
    </w:lvl>
    <w:lvl w:ilvl="6" w:tplc="C3201BB4" w:tentative="1">
      <w:start w:val="1"/>
      <w:numFmt w:val="bullet"/>
      <w:lvlText w:val=""/>
      <w:lvlJc w:val="left"/>
      <w:pPr>
        <w:tabs>
          <w:tab w:val="num" w:pos="5040"/>
        </w:tabs>
        <w:ind w:left="5040" w:hanging="360"/>
      </w:pPr>
      <w:rPr>
        <w:rFonts w:ascii="Wingdings" w:hAnsi="Wingdings" w:hint="default"/>
      </w:rPr>
    </w:lvl>
    <w:lvl w:ilvl="7" w:tplc="1CA44A34" w:tentative="1">
      <w:start w:val="1"/>
      <w:numFmt w:val="bullet"/>
      <w:lvlText w:val=""/>
      <w:lvlJc w:val="left"/>
      <w:pPr>
        <w:tabs>
          <w:tab w:val="num" w:pos="5760"/>
        </w:tabs>
        <w:ind w:left="5760" w:hanging="360"/>
      </w:pPr>
      <w:rPr>
        <w:rFonts w:ascii="Wingdings" w:hAnsi="Wingdings" w:hint="default"/>
      </w:rPr>
    </w:lvl>
    <w:lvl w:ilvl="8" w:tplc="FD7E6850" w:tentative="1">
      <w:start w:val="1"/>
      <w:numFmt w:val="bullet"/>
      <w:lvlText w:val=""/>
      <w:lvlJc w:val="left"/>
      <w:pPr>
        <w:tabs>
          <w:tab w:val="num" w:pos="6480"/>
        </w:tabs>
        <w:ind w:left="6480" w:hanging="360"/>
      </w:pPr>
      <w:rPr>
        <w:rFonts w:ascii="Wingdings" w:hAnsi="Wingdings" w:hint="default"/>
      </w:rPr>
    </w:lvl>
  </w:abstractNum>
  <w:abstractNum w:abstractNumId="160">
    <w:nsid w:val="27936577"/>
    <w:multiLevelType w:val="hybridMultilevel"/>
    <w:tmpl w:val="8708D43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1">
    <w:nsid w:val="27B34312"/>
    <w:multiLevelType w:val="hybridMultilevel"/>
    <w:tmpl w:val="A6A6C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27CD219E"/>
    <w:multiLevelType w:val="hybridMultilevel"/>
    <w:tmpl w:val="62CA472A"/>
    <w:lvl w:ilvl="0" w:tplc="D1E6E144">
      <w:start w:val="1"/>
      <w:numFmt w:val="decimal"/>
      <w:lvlText w:val="%1."/>
      <w:lvlJc w:val="left"/>
      <w:pPr>
        <w:ind w:left="1080" w:hanging="72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3">
    <w:nsid w:val="27D432EC"/>
    <w:multiLevelType w:val="multilevel"/>
    <w:tmpl w:val="6D0CF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nsid w:val="281F6FAF"/>
    <w:multiLevelType w:val="hybridMultilevel"/>
    <w:tmpl w:val="A5F67FA0"/>
    <w:lvl w:ilvl="0" w:tplc="40090019">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5">
    <w:nsid w:val="28476AD5"/>
    <w:multiLevelType w:val="hybridMultilevel"/>
    <w:tmpl w:val="F0A47476"/>
    <w:lvl w:ilvl="0" w:tplc="40090017">
      <w:start w:val="1"/>
      <w:numFmt w:val="lowerLetter"/>
      <w:lvlText w:val="%1)"/>
      <w:lvlJc w:val="left"/>
      <w:pPr>
        <w:ind w:left="720" w:hanging="360"/>
      </w:pPr>
      <w:rPr>
        <w:rFonts w:hint="default"/>
      </w:rPr>
    </w:lvl>
    <w:lvl w:ilvl="1" w:tplc="73223A78">
      <w:start w:val="1"/>
      <w:numFmt w:val="decimal"/>
      <w:lvlText w:val="%2)"/>
      <w:lvlJc w:val="left"/>
      <w:pPr>
        <w:ind w:left="1440" w:hanging="360"/>
      </w:pPr>
      <w:rPr>
        <w:rFonts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6">
    <w:nsid w:val="285336B4"/>
    <w:multiLevelType w:val="hybridMultilevel"/>
    <w:tmpl w:val="867CD9EA"/>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67">
    <w:nsid w:val="289F2703"/>
    <w:multiLevelType w:val="hybridMultilevel"/>
    <w:tmpl w:val="FBEE6DB2"/>
    <w:lvl w:ilvl="0" w:tplc="67884C32">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8">
    <w:nsid w:val="28FA2CDC"/>
    <w:multiLevelType w:val="multilevel"/>
    <w:tmpl w:val="2684E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nsid w:val="291C5614"/>
    <w:multiLevelType w:val="hybridMultilevel"/>
    <w:tmpl w:val="E618C63C"/>
    <w:lvl w:ilvl="0" w:tplc="4009001B">
      <w:start w:val="1"/>
      <w:numFmt w:val="lowerRoman"/>
      <w:lvlText w:val="%1."/>
      <w:lvlJc w:val="righ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70">
    <w:nsid w:val="291D7C84"/>
    <w:multiLevelType w:val="hybridMultilevel"/>
    <w:tmpl w:val="58845804"/>
    <w:lvl w:ilvl="0" w:tplc="06C637DC">
      <w:start w:val="5"/>
      <w:numFmt w:val="decimal"/>
      <w:lvlText w:val="%1."/>
      <w:lvlJc w:val="left"/>
      <w:pPr>
        <w:ind w:left="144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1">
    <w:nsid w:val="292B0366"/>
    <w:multiLevelType w:val="hybridMultilevel"/>
    <w:tmpl w:val="44F87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29346FDC"/>
    <w:multiLevelType w:val="hybridMultilevel"/>
    <w:tmpl w:val="2AFEDC38"/>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73">
    <w:nsid w:val="29486CA5"/>
    <w:multiLevelType w:val="hybridMultilevel"/>
    <w:tmpl w:val="7AE2BB9A"/>
    <w:lvl w:ilvl="0" w:tplc="40090019">
      <w:start w:val="1"/>
      <w:numFmt w:val="lowerLetter"/>
      <w:lvlText w:val="%1."/>
      <w:lvlJc w:val="left"/>
      <w:pPr>
        <w:ind w:left="1440" w:hanging="360"/>
      </w:pPr>
      <w:rPr>
        <w:rFont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74">
    <w:nsid w:val="29717BCF"/>
    <w:multiLevelType w:val="hybridMultilevel"/>
    <w:tmpl w:val="897E1EFA"/>
    <w:lvl w:ilvl="0" w:tplc="2902B1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299C09CA"/>
    <w:multiLevelType w:val="hybridMultilevel"/>
    <w:tmpl w:val="93F0F0C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6">
    <w:nsid w:val="29E72B84"/>
    <w:multiLevelType w:val="hybridMultilevel"/>
    <w:tmpl w:val="24A07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nsid w:val="29EC7CA5"/>
    <w:multiLevelType w:val="hybridMultilevel"/>
    <w:tmpl w:val="49862BE6"/>
    <w:lvl w:ilvl="0" w:tplc="ACC825D2">
      <w:start w:val="1"/>
      <w:numFmt w:val="lowerLetter"/>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78">
    <w:nsid w:val="2A4C71C2"/>
    <w:multiLevelType w:val="multilevel"/>
    <w:tmpl w:val="F8BAB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nsid w:val="2ACB75B7"/>
    <w:multiLevelType w:val="hybridMultilevel"/>
    <w:tmpl w:val="9E965694"/>
    <w:lvl w:ilvl="0" w:tplc="C9A66D34">
      <w:start w:val="1"/>
      <w:numFmt w:val="bullet"/>
      <w:lvlText w:val="•"/>
      <w:lvlJc w:val="left"/>
      <w:pPr>
        <w:tabs>
          <w:tab w:val="num" w:pos="720"/>
        </w:tabs>
        <w:ind w:left="720" w:hanging="360"/>
      </w:pPr>
      <w:rPr>
        <w:rFonts w:ascii="Arial" w:hAnsi="Arial" w:hint="default"/>
      </w:rPr>
    </w:lvl>
    <w:lvl w:ilvl="1" w:tplc="DD78C192" w:tentative="1">
      <w:start w:val="1"/>
      <w:numFmt w:val="bullet"/>
      <w:lvlText w:val="•"/>
      <w:lvlJc w:val="left"/>
      <w:pPr>
        <w:tabs>
          <w:tab w:val="num" w:pos="1440"/>
        </w:tabs>
        <w:ind w:left="1440" w:hanging="360"/>
      </w:pPr>
      <w:rPr>
        <w:rFonts w:ascii="Arial" w:hAnsi="Arial" w:hint="default"/>
      </w:rPr>
    </w:lvl>
    <w:lvl w:ilvl="2" w:tplc="91E0C31A" w:tentative="1">
      <w:start w:val="1"/>
      <w:numFmt w:val="bullet"/>
      <w:lvlText w:val="•"/>
      <w:lvlJc w:val="left"/>
      <w:pPr>
        <w:tabs>
          <w:tab w:val="num" w:pos="2160"/>
        </w:tabs>
        <w:ind w:left="2160" w:hanging="360"/>
      </w:pPr>
      <w:rPr>
        <w:rFonts w:ascii="Arial" w:hAnsi="Arial" w:hint="default"/>
      </w:rPr>
    </w:lvl>
    <w:lvl w:ilvl="3" w:tplc="6D76E226" w:tentative="1">
      <w:start w:val="1"/>
      <w:numFmt w:val="bullet"/>
      <w:lvlText w:val="•"/>
      <w:lvlJc w:val="left"/>
      <w:pPr>
        <w:tabs>
          <w:tab w:val="num" w:pos="2880"/>
        </w:tabs>
        <w:ind w:left="2880" w:hanging="360"/>
      </w:pPr>
      <w:rPr>
        <w:rFonts w:ascii="Arial" w:hAnsi="Arial" w:hint="default"/>
      </w:rPr>
    </w:lvl>
    <w:lvl w:ilvl="4" w:tplc="63B6A138" w:tentative="1">
      <w:start w:val="1"/>
      <w:numFmt w:val="bullet"/>
      <w:lvlText w:val="•"/>
      <w:lvlJc w:val="left"/>
      <w:pPr>
        <w:tabs>
          <w:tab w:val="num" w:pos="3600"/>
        </w:tabs>
        <w:ind w:left="3600" w:hanging="360"/>
      </w:pPr>
      <w:rPr>
        <w:rFonts w:ascii="Arial" w:hAnsi="Arial" w:hint="default"/>
      </w:rPr>
    </w:lvl>
    <w:lvl w:ilvl="5" w:tplc="91A4E62E" w:tentative="1">
      <w:start w:val="1"/>
      <w:numFmt w:val="bullet"/>
      <w:lvlText w:val="•"/>
      <w:lvlJc w:val="left"/>
      <w:pPr>
        <w:tabs>
          <w:tab w:val="num" w:pos="4320"/>
        </w:tabs>
        <w:ind w:left="4320" w:hanging="360"/>
      </w:pPr>
      <w:rPr>
        <w:rFonts w:ascii="Arial" w:hAnsi="Arial" w:hint="default"/>
      </w:rPr>
    </w:lvl>
    <w:lvl w:ilvl="6" w:tplc="2A38F332" w:tentative="1">
      <w:start w:val="1"/>
      <w:numFmt w:val="bullet"/>
      <w:lvlText w:val="•"/>
      <w:lvlJc w:val="left"/>
      <w:pPr>
        <w:tabs>
          <w:tab w:val="num" w:pos="5040"/>
        </w:tabs>
        <w:ind w:left="5040" w:hanging="360"/>
      </w:pPr>
      <w:rPr>
        <w:rFonts w:ascii="Arial" w:hAnsi="Arial" w:hint="default"/>
      </w:rPr>
    </w:lvl>
    <w:lvl w:ilvl="7" w:tplc="62084C18" w:tentative="1">
      <w:start w:val="1"/>
      <w:numFmt w:val="bullet"/>
      <w:lvlText w:val="•"/>
      <w:lvlJc w:val="left"/>
      <w:pPr>
        <w:tabs>
          <w:tab w:val="num" w:pos="5760"/>
        </w:tabs>
        <w:ind w:left="5760" w:hanging="360"/>
      </w:pPr>
      <w:rPr>
        <w:rFonts w:ascii="Arial" w:hAnsi="Arial" w:hint="default"/>
      </w:rPr>
    </w:lvl>
    <w:lvl w:ilvl="8" w:tplc="98F21C92" w:tentative="1">
      <w:start w:val="1"/>
      <w:numFmt w:val="bullet"/>
      <w:lvlText w:val="•"/>
      <w:lvlJc w:val="left"/>
      <w:pPr>
        <w:tabs>
          <w:tab w:val="num" w:pos="6480"/>
        </w:tabs>
        <w:ind w:left="6480" w:hanging="360"/>
      </w:pPr>
      <w:rPr>
        <w:rFonts w:ascii="Arial" w:hAnsi="Arial" w:hint="default"/>
      </w:rPr>
    </w:lvl>
  </w:abstractNum>
  <w:abstractNum w:abstractNumId="180">
    <w:nsid w:val="2B021A91"/>
    <w:multiLevelType w:val="hybridMultilevel"/>
    <w:tmpl w:val="19402D9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1">
    <w:nsid w:val="2B3121E2"/>
    <w:multiLevelType w:val="hybridMultilevel"/>
    <w:tmpl w:val="446061D4"/>
    <w:lvl w:ilvl="0" w:tplc="40090019">
      <w:start w:val="1"/>
      <w:numFmt w:val="lowerLetter"/>
      <w:lvlText w:val="%1."/>
      <w:lvlJc w:val="left"/>
      <w:pPr>
        <w:ind w:left="1440" w:hanging="360"/>
      </w:pPr>
    </w:lvl>
    <w:lvl w:ilvl="1" w:tplc="40090019">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82">
    <w:nsid w:val="2B355A7F"/>
    <w:multiLevelType w:val="hybridMultilevel"/>
    <w:tmpl w:val="F09C16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3">
    <w:nsid w:val="2BBC0764"/>
    <w:multiLevelType w:val="multilevel"/>
    <w:tmpl w:val="5CA8EC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2C7A7E8C"/>
    <w:multiLevelType w:val="hybridMultilevel"/>
    <w:tmpl w:val="822402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2CB014A8"/>
    <w:multiLevelType w:val="hybridMultilevel"/>
    <w:tmpl w:val="5252963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6">
    <w:nsid w:val="2CF5751B"/>
    <w:multiLevelType w:val="hybridMultilevel"/>
    <w:tmpl w:val="C91CDEF4"/>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187">
    <w:nsid w:val="2D73584F"/>
    <w:multiLevelType w:val="hybridMultilevel"/>
    <w:tmpl w:val="EB023B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nsid w:val="2D7639B2"/>
    <w:multiLevelType w:val="hybridMultilevel"/>
    <w:tmpl w:val="6CA2DC9C"/>
    <w:lvl w:ilvl="0" w:tplc="FCA4DED6">
      <w:start w:val="1"/>
      <w:numFmt w:val="lowerLetter"/>
      <w:lvlText w:val="(%1)"/>
      <w:lvlJc w:val="left"/>
      <w:pPr>
        <w:ind w:left="720" w:hanging="360"/>
      </w:pPr>
      <w:rPr>
        <w:rFonts w:hint="default"/>
      </w:rPr>
    </w:lvl>
    <w:lvl w:ilvl="1" w:tplc="4009001B">
      <w:start w:val="1"/>
      <w:numFmt w:val="lowerRoman"/>
      <w:lvlText w:val="%2."/>
      <w:lvlJc w:val="righ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9">
    <w:nsid w:val="2DA26D95"/>
    <w:multiLevelType w:val="hybridMultilevel"/>
    <w:tmpl w:val="84AC4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nsid w:val="2DBE7DFA"/>
    <w:multiLevelType w:val="hybridMultilevel"/>
    <w:tmpl w:val="84F0951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1">
    <w:nsid w:val="2DE15334"/>
    <w:multiLevelType w:val="hybridMultilevel"/>
    <w:tmpl w:val="6FF0A75A"/>
    <w:lvl w:ilvl="0" w:tplc="67884C32">
      <w:start w:val="1"/>
      <w:numFmt w:val="bullet"/>
      <w:lvlText w:val=""/>
      <w:lvlJc w:val="left"/>
      <w:pPr>
        <w:tabs>
          <w:tab w:val="num" w:pos="720"/>
        </w:tabs>
        <w:ind w:left="720" w:hanging="360"/>
      </w:pPr>
      <w:rPr>
        <w:rFonts w:ascii="Wingdings" w:hAnsi="Wingdings" w:hint="default"/>
      </w:rPr>
    </w:lvl>
    <w:lvl w:ilvl="1" w:tplc="CDFE08CE" w:tentative="1">
      <w:start w:val="1"/>
      <w:numFmt w:val="bullet"/>
      <w:lvlText w:val="•"/>
      <w:lvlJc w:val="left"/>
      <w:pPr>
        <w:tabs>
          <w:tab w:val="num" w:pos="1440"/>
        </w:tabs>
        <w:ind w:left="1440" w:hanging="360"/>
      </w:pPr>
      <w:rPr>
        <w:rFonts w:ascii="Arial" w:hAnsi="Arial" w:hint="default"/>
      </w:rPr>
    </w:lvl>
    <w:lvl w:ilvl="2" w:tplc="0AA81C16" w:tentative="1">
      <w:start w:val="1"/>
      <w:numFmt w:val="bullet"/>
      <w:lvlText w:val="•"/>
      <w:lvlJc w:val="left"/>
      <w:pPr>
        <w:tabs>
          <w:tab w:val="num" w:pos="2160"/>
        </w:tabs>
        <w:ind w:left="2160" w:hanging="360"/>
      </w:pPr>
      <w:rPr>
        <w:rFonts w:ascii="Arial" w:hAnsi="Arial" w:hint="default"/>
      </w:rPr>
    </w:lvl>
    <w:lvl w:ilvl="3" w:tplc="FAB46478" w:tentative="1">
      <w:start w:val="1"/>
      <w:numFmt w:val="bullet"/>
      <w:lvlText w:val="•"/>
      <w:lvlJc w:val="left"/>
      <w:pPr>
        <w:tabs>
          <w:tab w:val="num" w:pos="2880"/>
        </w:tabs>
        <w:ind w:left="2880" w:hanging="360"/>
      </w:pPr>
      <w:rPr>
        <w:rFonts w:ascii="Arial" w:hAnsi="Arial" w:hint="default"/>
      </w:rPr>
    </w:lvl>
    <w:lvl w:ilvl="4" w:tplc="C13ED83E" w:tentative="1">
      <w:start w:val="1"/>
      <w:numFmt w:val="bullet"/>
      <w:lvlText w:val="•"/>
      <w:lvlJc w:val="left"/>
      <w:pPr>
        <w:tabs>
          <w:tab w:val="num" w:pos="3600"/>
        </w:tabs>
        <w:ind w:left="3600" w:hanging="360"/>
      </w:pPr>
      <w:rPr>
        <w:rFonts w:ascii="Arial" w:hAnsi="Arial" w:hint="default"/>
      </w:rPr>
    </w:lvl>
    <w:lvl w:ilvl="5" w:tplc="7F7AF2D8" w:tentative="1">
      <w:start w:val="1"/>
      <w:numFmt w:val="bullet"/>
      <w:lvlText w:val="•"/>
      <w:lvlJc w:val="left"/>
      <w:pPr>
        <w:tabs>
          <w:tab w:val="num" w:pos="4320"/>
        </w:tabs>
        <w:ind w:left="4320" w:hanging="360"/>
      </w:pPr>
      <w:rPr>
        <w:rFonts w:ascii="Arial" w:hAnsi="Arial" w:hint="default"/>
      </w:rPr>
    </w:lvl>
    <w:lvl w:ilvl="6" w:tplc="D4F8DEA2" w:tentative="1">
      <w:start w:val="1"/>
      <w:numFmt w:val="bullet"/>
      <w:lvlText w:val="•"/>
      <w:lvlJc w:val="left"/>
      <w:pPr>
        <w:tabs>
          <w:tab w:val="num" w:pos="5040"/>
        </w:tabs>
        <w:ind w:left="5040" w:hanging="360"/>
      </w:pPr>
      <w:rPr>
        <w:rFonts w:ascii="Arial" w:hAnsi="Arial" w:hint="default"/>
      </w:rPr>
    </w:lvl>
    <w:lvl w:ilvl="7" w:tplc="6BEE1984" w:tentative="1">
      <w:start w:val="1"/>
      <w:numFmt w:val="bullet"/>
      <w:lvlText w:val="•"/>
      <w:lvlJc w:val="left"/>
      <w:pPr>
        <w:tabs>
          <w:tab w:val="num" w:pos="5760"/>
        </w:tabs>
        <w:ind w:left="5760" w:hanging="360"/>
      </w:pPr>
      <w:rPr>
        <w:rFonts w:ascii="Arial" w:hAnsi="Arial" w:hint="default"/>
      </w:rPr>
    </w:lvl>
    <w:lvl w:ilvl="8" w:tplc="4830CD7C" w:tentative="1">
      <w:start w:val="1"/>
      <w:numFmt w:val="bullet"/>
      <w:lvlText w:val="•"/>
      <w:lvlJc w:val="left"/>
      <w:pPr>
        <w:tabs>
          <w:tab w:val="num" w:pos="6480"/>
        </w:tabs>
        <w:ind w:left="6480" w:hanging="360"/>
      </w:pPr>
      <w:rPr>
        <w:rFonts w:ascii="Arial" w:hAnsi="Arial" w:hint="default"/>
      </w:rPr>
    </w:lvl>
  </w:abstractNum>
  <w:abstractNum w:abstractNumId="192">
    <w:nsid w:val="2E385085"/>
    <w:multiLevelType w:val="multilevel"/>
    <w:tmpl w:val="9A4009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2E7F6C15"/>
    <w:multiLevelType w:val="hybridMultilevel"/>
    <w:tmpl w:val="67967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nsid w:val="2E89095C"/>
    <w:multiLevelType w:val="hybridMultilevel"/>
    <w:tmpl w:val="A1142664"/>
    <w:lvl w:ilvl="0" w:tplc="40090019">
      <w:start w:val="1"/>
      <w:numFmt w:val="lowerLetter"/>
      <w:lvlText w:val="%1."/>
      <w:lvlJc w:val="left"/>
      <w:pPr>
        <w:ind w:left="1440" w:hanging="360"/>
      </w:pPr>
    </w:lvl>
    <w:lvl w:ilvl="1" w:tplc="40090019">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95">
    <w:nsid w:val="2ECC75A4"/>
    <w:multiLevelType w:val="hybridMultilevel"/>
    <w:tmpl w:val="A8125E5E"/>
    <w:lvl w:ilvl="0" w:tplc="23F4ACCC">
      <w:start w:val="1"/>
      <w:numFmt w:val="bullet"/>
      <w:lvlText w:val=""/>
      <w:lvlJc w:val="left"/>
      <w:pPr>
        <w:tabs>
          <w:tab w:val="num" w:pos="720"/>
        </w:tabs>
        <w:ind w:left="720" w:hanging="360"/>
      </w:pPr>
      <w:rPr>
        <w:rFonts w:ascii="Wingdings" w:hAnsi="Wingdings" w:hint="default"/>
      </w:rPr>
    </w:lvl>
    <w:lvl w:ilvl="1" w:tplc="9A008D50" w:tentative="1">
      <w:start w:val="1"/>
      <w:numFmt w:val="bullet"/>
      <w:lvlText w:val=""/>
      <w:lvlJc w:val="left"/>
      <w:pPr>
        <w:tabs>
          <w:tab w:val="num" w:pos="1440"/>
        </w:tabs>
        <w:ind w:left="1440" w:hanging="360"/>
      </w:pPr>
      <w:rPr>
        <w:rFonts w:ascii="Wingdings" w:hAnsi="Wingdings" w:hint="default"/>
      </w:rPr>
    </w:lvl>
    <w:lvl w:ilvl="2" w:tplc="B434A60A" w:tentative="1">
      <w:start w:val="1"/>
      <w:numFmt w:val="bullet"/>
      <w:lvlText w:val=""/>
      <w:lvlJc w:val="left"/>
      <w:pPr>
        <w:tabs>
          <w:tab w:val="num" w:pos="2160"/>
        </w:tabs>
        <w:ind w:left="2160" w:hanging="360"/>
      </w:pPr>
      <w:rPr>
        <w:rFonts w:ascii="Wingdings" w:hAnsi="Wingdings" w:hint="default"/>
      </w:rPr>
    </w:lvl>
    <w:lvl w:ilvl="3" w:tplc="50321B04" w:tentative="1">
      <w:start w:val="1"/>
      <w:numFmt w:val="bullet"/>
      <w:lvlText w:val=""/>
      <w:lvlJc w:val="left"/>
      <w:pPr>
        <w:tabs>
          <w:tab w:val="num" w:pos="2880"/>
        </w:tabs>
        <w:ind w:left="2880" w:hanging="360"/>
      </w:pPr>
      <w:rPr>
        <w:rFonts w:ascii="Wingdings" w:hAnsi="Wingdings" w:hint="default"/>
      </w:rPr>
    </w:lvl>
    <w:lvl w:ilvl="4" w:tplc="B908F94E" w:tentative="1">
      <w:start w:val="1"/>
      <w:numFmt w:val="bullet"/>
      <w:lvlText w:val=""/>
      <w:lvlJc w:val="left"/>
      <w:pPr>
        <w:tabs>
          <w:tab w:val="num" w:pos="3600"/>
        </w:tabs>
        <w:ind w:left="3600" w:hanging="360"/>
      </w:pPr>
      <w:rPr>
        <w:rFonts w:ascii="Wingdings" w:hAnsi="Wingdings" w:hint="default"/>
      </w:rPr>
    </w:lvl>
    <w:lvl w:ilvl="5" w:tplc="EE061564" w:tentative="1">
      <w:start w:val="1"/>
      <w:numFmt w:val="bullet"/>
      <w:lvlText w:val=""/>
      <w:lvlJc w:val="left"/>
      <w:pPr>
        <w:tabs>
          <w:tab w:val="num" w:pos="4320"/>
        </w:tabs>
        <w:ind w:left="4320" w:hanging="360"/>
      </w:pPr>
      <w:rPr>
        <w:rFonts w:ascii="Wingdings" w:hAnsi="Wingdings" w:hint="default"/>
      </w:rPr>
    </w:lvl>
    <w:lvl w:ilvl="6" w:tplc="EB7C96F8" w:tentative="1">
      <w:start w:val="1"/>
      <w:numFmt w:val="bullet"/>
      <w:lvlText w:val=""/>
      <w:lvlJc w:val="left"/>
      <w:pPr>
        <w:tabs>
          <w:tab w:val="num" w:pos="5040"/>
        </w:tabs>
        <w:ind w:left="5040" w:hanging="360"/>
      </w:pPr>
      <w:rPr>
        <w:rFonts w:ascii="Wingdings" w:hAnsi="Wingdings" w:hint="default"/>
      </w:rPr>
    </w:lvl>
    <w:lvl w:ilvl="7" w:tplc="43DCD68A" w:tentative="1">
      <w:start w:val="1"/>
      <w:numFmt w:val="bullet"/>
      <w:lvlText w:val=""/>
      <w:lvlJc w:val="left"/>
      <w:pPr>
        <w:tabs>
          <w:tab w:val="num" w:pos="5760"/>
        </w:tabs>
        <w:ind w:left="5760" w:hanging="360"/>
      </w:pPr>
      <w:rPr>
        <w:rFonts w:ascii="Wingdings" w:hAnsi="Wingdings" w:hint="default"/>
      </w:rPr>
    </w:lvl>
    <w:lvl w:ilvl="8" w:tplc="0DCA7090" w:tentative="1">
      <w:start w:val="1"/>
      <w:numFmt w:val="bullet"/>
      <w:lvlText w:val=""/>
      <w:lvlJc w:val="left"/>
      <w:pPr>
        <w:tabs>
          <w:tab w:val="num" w:pos="6480"/>
        </w:tabs>
        <w:ind w:left="6480" w:hanging="360"/>
      </w:pPr>
      <w:rPr>
        <w:rFonts w:ascii="Wingdings" w:hAnsi="Wingdings" w:hint="default"/>
      </w:rPr>
    </w:lvl>
  </w:abstractNum>
  <w:abstractNum w:abstractNumId="196">
    <w:nsid w:val="2EF23914"/>
    <w:multiLevelType w:val="hybridMultilevel"/>
    <w:tmpl w:val="FB1E6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7">
    <w:nsid w:val="2F2A1671"/>
    <w:multiLevelType w:val="hybridMultilevel"/>
    <w:tmpl w:val="11309A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2F7277CE"/>
    <w:multiLevelType w:val="multilevel"/>
    <w:tmpl w:val="D6003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nsid w:val="2F7F6447"/>
    <w:multiLevelType w:val="hybridMultilevel"/>
    <w:tmpl w:val="9688534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0">
    <w:nsid w:val="2FBF64B3"/>
    <w:multiLevelType w:val="hybridMultilevel"/>
    <w:tmpl w:val="0C9E4866"/>
    <w:lvl w:ilvl="0" w:tplc="40090001">
      <w:start w:val="1"/>
      <w:numFmt w:val="bullet"/>
      <w:lvlText w:val=""/>
      <w:lvlJc w:val="left"/>
      <w:pPr>
        <w:tabs>
          <w:tab w:val="num" w:pos="1080"/>
        </w:tabs>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01">
    <w:nsid w:val="2FD54B1F"/>
    <w:multiLevelType w:val="hybridMultilevel"/>
    <w:tmpl w:val="783271F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2">
    <w:nsid w:val="2FE11879"/>
    <w:multiLevelType w:val="hybridMultilevel"/>
    <w:tmpl w:val="61FA27C6"/>
    <w:lvl w:ilvl="0" w:tplc="5B4282A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3">
    <w:nsid w:val="30156282"/>
    <w:multiLevelType w:val="hybridMultilevel"/>
    <w:tmpl w:val="A62EA25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4">
    <w:nsid w:val="304C0A94"/>
    <w:multiLevelType w:val="hybridMultilevel"/>
    <w:tmpl w:val="9E24338A"/>
    <w:lvl w:ilvl="0" w:tplc="833AE274">
      <w:start w:val="4"/>
      <w:numFmt w:val="decimal"/>
      <w:lvlText w:val="%1."/>
      <w:lvlJc w:val="left"/>
      <w:pPr>
        <w:ind w:left="144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5">
    <w:nsid w:val="30752824"/>
    <w:multiLevelType w:val="hybridMultilevel"/>
    <w:tmpl w:val="7422D204"/>
    <w:lvl w:ilvl="0" w:tplc="40090019">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06">
    <w:nsid w:val="309A3E39"/>
    <w:multiLevelType w:val="hybridMultilevel"/>
    <w:tmpl w:val="9626CD4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7">
    <w:nsid w:val="30B556F3"/>
    <w:multiLevelType w:val="hybridMultilevel"/>
    <w:tmpl w:val="FDB6FBB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8">
    <w:nsid w:val="30D937DC"/>
    <w:multiLevelType w:val="hybridMultilevel"/>
    <w:tmpl w:val="6BB806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9">
    <w:nsid w:val="31106844"/>
    <w:multiLevelType w:val="hybridMultilevel"/>
    <w:tmpl w:val="218EC484"/>
    <w:lvl w:ilvl="0" w:tplc="F4E201BE">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0">
    <w:nsid w:val="313337E8"/>
    <w:multiLevelType w:val="hybridMultilevel"/>
    <w:tmpl w:val="ECF62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nsid w:val="31A37695"/>
    <w:multiLevelType w:val="hybridMultilevel"/>
    <w:tmpl w:val="E3A259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2">
    <w:nsid w:val="32035170"/>
    <w:multiLevelType w:val="hybridMultilevel"/>
    <w:tmpl w:val="141232B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3">
    <w:nsid w:val="32477A07"/>
    <w:multiLevelType w:val="hybridMultilevel"/>
    <w:tmpl w:val="4A88C5C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4">
    <w:nsid w:val="32727294"/>
    <w:multiLevelType w:val="hybridMultilevel"/>
    <w:tmpl w:val="AC56D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32995469"/>
    <w:multiLevelType w:val="hybridMultilevel"/>
    <w:tmpl w:val="16B43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nsid w:val="32FC38EE"/>
    <w:multiLevelType w:val="hybridMultilevel"/>
    <w:tmpl w:val="F50EDF72"/>
    <w:lvl w:ilvl="0" w:tplc="4009000F">
      <w:start w:val="1"/>
      <w:numFmt w:val="decimal"/>
      <w:lvlText w:val="%1."/>
      <w:lvlJc w:val="left"/>
      <w:pPr>
        <w:tabs>
          <w:tab w:val="num" w:pos="720"/>
        </w:tabs>
        <w:ind w:left="720" w:hanging="360"/>
      </w:pPr>
      <w:rPr>
        <w:rFonts w:hint="default"/>
      </w:rPr>
    </w:lvl>
    <w:lvl w:ilvl="1" w:tplc="8E7CA3DC" w:tentative="1">
      <w:start w:val="1"/>
      <w:numFmt w:val="bullet"/>
      <w:lvlText w:val="•"/>
      <w:lvlJc w:val="left"/>
      <w:pPr>
        <w:tabs>
          <w:tab w:val="num" w:pos="1440"/>
        </w:tabs>
        <w:ind w:left="1440" w:hanging="360"/>
      </w:pPr>
      <w:rPr>
        <w:rFonts w:ascii="Arial" w:hAnsi="Arial" w:hint="default"/>
      </w:rPr>
    </w:lvl>
    <w:lvl w:ilvl="2" w:tplc="D382C026" w:tentative="1">
      <w:start w:val="1"/>
      <w:numFmt w:val="bullet"/>
      <w:lvlText w:val="•"/>
      <w:lvlJc w:val="left"/>
      <w:pPr>
        <w:tabs>
          <w:tab w:val="num" w:pos="2160"/>
        </w:tabs>
        <w:ind w:left="2160" w:hanging="360"/>
      </w:pPr>
      <w:rPr>
        <w:rFonts w:ascii="Arial" w:hAnsi="Arial" w:hint="default"/>
      </w:rPr>
    </w:lvl>
    <w:lvl w:ilvl="3" w:tplc="118216C0" w:tentative="1">
      <w:start w:val="1"/>
      <w:numFmt w:val="bullet"/>
      <w:lvlText w:val="•"/>
      <w:lvlJc w:val="left"/>
      <w:pPr>
        <w:tabs>
          <w:tab w:val="num" w:pos="2880"/>
        </w:tabs>
        <w:ind w:left="2880" w:hanging="360"/>
      </w:pPr>
      <w:rPr>
        <w:rFonts w:ascii="Arial" w:hAnsi="Arial" w:hint="default"/>
      </w:rPr>
    </w:lvl>
    <w:lvl w:ilvl="4" w:tplc="41F4A526" w:tentative="1">
      <w:start w:val="1"/>
      <w:numFmt w:val="bullet"/>
      <w:lvlText w:val="•"/>
      <w:lvlJc w:val="left"/>
      <w:pPr>
        <w:tabs>
          <w:tab w:val="num" w:pos="3600"/>
        </w:tabs>
        <w:ind w:left="3600" w:hanging="360"/>
      </w:pPr>
      <w:rPr>
        <w:rFonts w:ascii="Arial" w:hAnsi="Arial" w:hint="default"/>
      </w:rPr>
    </w:lvl>
    <w:lvl w:ilvl="5" w:tplc="50400EDC" w:tentative="1">
      <w:start w:val="1"/>
      <w:numFmt w:val="bullet"/>
      <w:lvlText w:val="•"/>
      <w:lvlJc w:val="left"/>
      <w:pPr>
        <w:tabs>
          <w:tab w:val="num" w:pos="4320"/>
        </w:tabs>
        <w:ind w:left="4320" w:hanging="360"/>
      </w:pPr>
      <w:rPr>
        <w:rFonts w:ascii="Arial" w:hAnsi="Arial" w:hint="default"/>
      </w:rPr>
    </w:lvl>
    <w:lvl w:ilvl="6" w:tplc="6FBA8ED4" w:tentative="1">
      <w:start w:val="1"/>
      <w:numFmt w:val="bullet"/>
      <w:lvlText w:val="•"/>
      <w:lvlJc w:val="left"/>
      <w:pPr>
        <w:tabs>
          <w:tab w:val="num" w:pos="5040"/>
        </w:tabs>
        <w:ind w:left="5040" w:hanging="360"/>
      </w:pPr>
      <w:rPr>
        <w:rFonts w:ascii="Arial" w:hAnsi="Arial" w:hint="default"/>
      </w:rPr>
    </w:lvl>
    <w:lvl w:ilvl="7" w:tplc="C3E0E81C" w:tentative="1">
      <w:start w:val="1"/>
      <w:numFmt w:val="bullet"/>
      <w:lvlText w:val="•"/>
      <w:lvlJc w:val="left"/>
      <w:pPr>
        <w:tabs>
          <w:tab w:val="num" w:pos="5760"/>
        </w:tabs>
        <w:ind w:left="5760" w:hanging="360"/>
      </w:pPr>
      <w:rPr>
        <w:rFonts w:ascii="Arial" w:hAnsi="Arial" w:hint="default"/>
      </w:rPr>
    </w:lvl>
    <w:lvl w:ilvl="8" w:tplc="000C1A6E" w:tentative="1">
      <w:start w:val="1"/>
      <w:numFmt w:val="bullet"/>
      <w:lvlText w:val="•"/>
      <w:lvlJc w:val="left"/>
      <w:pPr>
        <w:tabs>
          <w:tab w:val="num" w:pos="6480"/>
        </w:tabs>
        <w:ind w:left="6480" w:hanging="360"/>
      </w:pPr>
      <w:rPr>
        <w:rFonts w:ascii="Arial" w:hAnsi="Arial" w:hint="default"/>
      </w:rPr>
    </w:lvl>
  </w:abstractNum>
  <w:abstractNum w:abstractNumId="217">
    <w:nsid w:val="3312752C"/>
    <w:multiLevelType w:val="hybridMultilevel"/>
    <w:tmpl w:val="E45C5CD6"/>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8">
    <w:nsid w:val="33143642"/>
    <w:multiLevelType w:val="multilevel"/>
    <w:tmpl w:val="A15A8E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nsid w:val="333B2251"/>
    <w:multiLevelType w:val="hybridMultilevel"/>
    <w:tmpl w:val="53ECE7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0">
    <w:nsid w:val="33421701"/>
    <w:multiLevelType w:val="hybridMultilevel"/>
    <w:tmpl w:val="7A6E4DD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1">
    <w:nsid w:val="33B61558"/>
    <w:multiLevelType w:val="hybridMultilevel"/>
    <w:tmpl w:val="9E581E30"/>
    <w:lvl w:ilvl="0" w:tplc="2BBE6950">
      <w:start w:val="1"/>
      <w:numFmt w:val="decimal"/>
      <w:lvlText w:val="%1."/>
      <w:lvlJc w:val="left"/>
      <w:pPr>
        <w:ind w:left="360" w:hanging="360"/>
      </w:pPr>
      <w:rPr>
        <w:rFonts w:hint="default"/>
      </w:rPr>
    </w:lvl>
    <w:lvl w:ilvl="1" w:tplc="40090019" w:tentative="1">
      <w:start w:val="1"/>
      <w:numFmt w:val="lowerLetter"/>
      <w:lvlText w:val="%2."/>
      <w:lvlJc w:val="left"/>
      <w:pPr>
        <w:ind w:left="1116" w:hanging="360"/>
      </w:pPr>
    </w:lvl>
    <w:lvl w:ilvl="2" w:tplc="4009001B" w:tentative="1">
      <w:start w:val="1"/>
      <w:numFmt w:val="lowerRoman"/>
      <w:lvlText w:val="%3."/>
      <w:lvlJc w:val="right"/>
      <w:pPr>
        <w:ind w:left="1836" w:hanging="180"/>
      </w:pPr>
    </w:lvl>
    <w:lvl w:ilvl="3" w:tplc="4009000F" w:tentative="1">
      <w:start w:val="1"/>
      <w:numFmt w:val="decimal"/>
      <w:lvlText w:val="%4."/>
      <w:lvlJc w:val="left"/>
      <w:pPr>
        <w:ind w:left="2556" w:hanging="360"/>
      </w:pPr>
    </w:lvl>
    <w:lvl w:ilvl="4" w:tplc="40090019" w:tentative="1">
      <w:start w:val="1"/>
      <w:numFmt w:val="lowerLetter"/>
      <w:lvlText w:val="%5."/>
      <w:lvlJc w:val="left"/>
      <w:pPr>
        <w:ind w:left="3276" w:hanging="360"/>
      </w:pPr>
    </w:lvl>
    <w:lvl w:ilvl="5" w:tplc="4009001B" w:tentative="1">
      <w:start w:val="1"/>
      <w:numFmt w:val="lowerRoman"/>
      <w:lvlText w:val="%6."/>
      <w:lvlJc w:val="right"/>
      <w:pPr>
        <w:ind w:left="3996" w:hanging="180"/>
      </w:pPr>
    </w:lvl>
    <w:lvl w:ilvl="6" w:tplc="4009000F" w:tentative="1">
      <w:start w:val="1"/>
      <w:numFmt w:val="decimal"/>
      <w:lvlText w:val="%7."/>
      <w:lvlJc w:val="left"/>
      <w:pPr>
        <w:ind w:left="4716" w:hanging="360"/>
      </w:pPr>
    </w:lvl>
    <w:lvl w:ilvl="7" w:tplc="40090019" w:tentative="1">
      <w:start w:val="1"/>
      <w:numFmt w:val="lowerLetter"/>
      <w:lvlText w:val="%8."/>
      <w:lvlJc w:val="left"/>
      <w:pPr>
        <w:ind w:left="5436" w:hanging="360"/>
      </w:pPr>
    </w:lvl>
    <w:lvl w:ilvl="8" w:tplc="4009001B" w:tentative="1">
      <w:start w:val="1"/>
      <w:numFmt w:val="lowerRoman"/>
      <w:lvlText w:val="%9."/>
      <w:lvlJc w:val="right"/>
      <w:pPr>
        <w:ind w:left="6156" w:hanging="180"/>
      </w:pPr>
    </w:lvl>
  </w:abstractNum>
  <w:abstractNum w:abstractNumId="222">
    <w:nsid w:val="33F85F31"/>
    <w:multiLevelType w:val="hybridMultilevel"/>
    <w:tmpl w:val="3A1495BC"/>
    <w:lvl w:ilvl="0" w:tplc="40090019">
      <w:start w:val="1"/>
      <w:numFmt w:val="lowerLetter"/>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3">
    <w:nsid w:val="342C3C8C"/>
    <w:multiLevelType w:val="hybridMultilevel"/>
    <w:tmpl w:val="32CAC2E6"/>
    <w:lvl w:ilvl="0" w:tplc="4009001B">
      <w:start w:val="1"/>
      <w:numFmt w:val="lowerRoman"/>
      <w:lvlText w:val="%1."/>
      <w:lvlJc w:val="righ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24">
    <w:nsid w:val="34B126ED"/>
    <w:multiLevelType w:val="hybridMultilevel"/>
    <w:tmpl w:val="C2142100"/>
    <w:lvl w:ilvl="0" w:tplc="BFEEAC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nsid w:val="34D343D4"/>
    <w:multiLevelType w:val="hybridMultilevel"/>
    <w:tmpl w:val="7DEC24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6">
    <w:nsid w:val="34F37C66"/>
    <w:multiLevelType w:val="hybridMultilevel"/>
    <w:tmpl w:val="FAF07BD6"/>
    <w:lvl w:ilvl="0" w:tplc="6552956C">
      <w:start w:val="1"/>
      <w:numFmt w:val="decimal"/>
      <w:lvlText w:val="%1."/>
      <w:lvlJc w:val="left"/>
      <w:pPr>
        <w:tabs>
          <w:tab w:val="num" w:pos="720"/>
        </w:tabs>
        <w:ind w:left="720" w:hanging="360"/>
      </w:pPr>
      <w:rPr>
        <w:rFonts w:ascii="Times New Roman" w:eastAsia="Times New Roman" w:hAnsi="Times New Roman" w:cs="Times New Roman"/>
      </w:rPr>
    </w:lvl>
    <w:lvl w:ilvl="1" w:tplc="8DD8332A" w:tentative="1">
      <w:start w:val="1"/>
      <w:numFmt w:val="bullet"/>
      <w:lvlText w:val=""/>
      <w:lvlJc w:val="left"/>
      <w:pPr>
        <w:tabs>
          <w:tab w:val="num" w:pos="1440"/>
        </w:tabs>
        <w:ind w:left="1440" w:hanging="360"/>
      </w:pPr>
      <w:rPr>
        <w:rFonts w:ascii="Wingdings" w:hAnsi="Wingdings" w:hint="default"/>
      </w:rPr>
    </w:lvl>
    <w:lvl w:ilvl="2" w:tplc="5EB81B36" w:tentative="1">
      <w:start w:val="1"/>
      <w:numFmt w:val="bullet"/>
      <w:lvlText w:val=""/>
      <w:lvlJc w:val="left"/>
      <w:pPr>
        <w:tabs>
          <w:tab w:val="num" w:pos="2160"/>
        </w:tabs>
        <w:ind w:left="2160" w:hanging="360"/>
      </w:pPr>
      <w:rPr>
        <w:rFonts w:ascii="Wingdings" w:hAnsi="Wingdings" w:hint="default"/>
      </w:rPr>
    </w:lvl>
    <w:lvl w:ilvl="3" w:tplc="5D24BE40" w:tentative="1">
      <w:start w:val="1"/>
      <w:numFmt w:val="bullet"/>
      <w:lvlText w:val=""/>
      <w:lvlJc w:val="left"/>
      <w:pPr>
        <w:tabs>
          <w:tab w:val="num" w:pos="2880"/>
        </w:tabs>
        <w:ind w:left="2880" w:hanging="360"/>
      </w:pPr>
      <w:rPr>
        <w:rFonts w:ascii="Wingdings" w:hAnsi="Wingdings" w:hint="default"/>
      </w:rPr>
    </w:lvl>
    <w:lvl w:ilvl="4" w:tplc="2BE68F76" w:tentative="1">
      <w:start w:val="1"/>
      <w:numFmt w:val="bullet"/>
      <w:lvlText w:val=""/>
      <w:lvlJc w:val="left"/>
      <w:pPr>
        <w:tabs>
          <w:tab w:val="num" w:pos="3600"/>
        </w:tabs>
        <w:ind w:left="3600" w:hanging="360"/>
      </w:pPr>
      <w:rPr>
        <w:rFonts w:ascii="Wingdings" w:hAnsi="Wingdings" w:hint="default"/>
      </w:rPr>
    </w:lvl>
    <w:lvl w:ilvl="5" w:tplc="4F306308" w:tentative="1">
      <w:start w:val="1"/>
      <w:numFmt w:val="bullet"/>
      <w:lvlText w:val=""/>
      <w:lvlJc w:val="left"/>
      <w:pPr>
        <w:tabs>
          <w:tab w:val="num" w:pos="4320"/>
        </w:tabs>
        <w:ind w:left="4320" w:hanging="360"/>
      </w:pPr>
      <w:rPr>
        <w:rFonts w:ascii="Wingdings" w:hAnsi="Wingdings" w:hint="default"/>
      </w:rPr>
    </w:lvl>
    <w:lvl w:ilvl="6" w:tplc="A678E0E8" w:tentative="1">
      <w:start w:val="1"/>
      <w:numFmt w:val="bullet"/>
      <w:lvlText w:val=""/>
      <w:lvlJc w:val="left"/>
      <w:pPr>
        <w:tabs>
          <w:tab w:val="num" w:pos="5040"/>
        </w:tabs>
        <w:ind w:left="5040" w:hanging="360"/>
      </w:pPr>
      <w:rPr>
        <w:rFonts w:ascii="Wingdings" w:hAnsi="Wingdings" w:hint="default"/>
      </w:rPr>
    </w:lvl>
    <w:lvl w:ilvl="7" w:tplc="AAE0C26C" w:tentative="1">
      <w:start w:val="1"/>
      <w:numFmt w:val="bullet"/>
      <w:lvlText w:val=""/>
      <w:lvlJc w:val="left"/>
      <w:pPr>
        <w:tabs>
          <w:tab w:val="num" w:pos="5760"/>
        </w:tabs>
        <w:ind w:left="5760" w:hanging="360"/>
      </w:pPr>
      <w:rPr>
        <w:rFonts w:ascii="Wingdings" w:hAnsi="Wingdings" w:hint="default"/>
      </w:rPr>
    </w:lvl>
    <w:lvl w:ilvl="8" w:tplc="547C717C" w:tentative="1">
      <w:start w:val="1"/>
      <w:numFmt w:val="bullet"/>
      <w:lvlText w:val=""/>
      <w:lvlJc w:val="left"/>
      <w:pPr>
        <w:tabs>
          <w:tab w:val="num" w:pos="6480"/>
        </w:tabs>
        <w:ind w:left="6480" w:hanging="360"/>
      </w:pPr>
      <w:rPr>
        <w:rFonts w:ascii="Wingdings" w:hAnsi="Wingdings" w:hint="default"/>
      </w:rPr>
    </w:lvl>
  </w:abstractNum>
  <w:abstractNum w:abstractNumId="227">
    <w:nsid w:val="351817B6"/>
    <w:multiLevelType w:val="hybridMultilevel"/>
    <w:tmpl w:val="C598CF46"/>
    <w:lvl w:ilvl="0" w:tplc="40090001">
      <w:start w:val="1"/>
      <w:numFmt w:val="bullet"/>
      <w:lvlText w:val=""/>
      <w:lvlJc w:val="left"/>
      <w:pPr>
        <w:tabs>
          <w:tab w:val="num" w:pos="720"/>
        </w:tabs>
        <w:ind w:left="720" w:hanging="360"/>
      </w:pPr>
      <w:rPr>
        <w:rFonts w:ascii="Symbol" w:hAnsi="Symbol" w:hint="default"/>
      </w:rPr>
    </w:lvl>
    <w:lvl w:ilvl="1" w:tplc="E21E34CE" w:tentative="1">
      <w:start w:val="1"/>
      <w:numFmt w:val="bullet"/>
      <w:lvlText w:val=""/>
      <w:lvlJc w:val="left"/>
      <w:pPr>
        <w:tabs>
          <w:tab w:val="num" w:pos="1440"/>
        </w:tabs>
        <w:ind w:left="1440" w:hanging="360"/>
      </w:pPr>
      <w:rPr>
        <w:rFonts w:ascii="Wingdings" w:hAnsi="Wingdings" w:hint="default"/>
      </w:rPr>
    </w:lvl>
    <w:lvl w:ilvl="2" w:tplc="1DB40C32" w:tentative="1">
      <w:start w:val="1"/>
      <w:numFmt w:val="bullet"/>
      <w:lvlText w:val=""/>
      <w:lvlJc w:val="left"/>
      <w:pPr>
        <w:tabs>
          <w:tab w:val="num" w:pos="2160"/>
        </w:tabs>
        <w:ind w:left="2160" w:hanging="360"/>
      </w:pPr>
      <w:rPr>
        <w:rFonts w:ascii="Wingdings" w:hAnsi="Wingdings" w:hint="default"/>
      </w:rPr>
    </w:lvl>
    <w:lvl w:ilvl="3" w:tplc="327AC772" w:tentative="1">
      <w:start w:val="1"/>
      <w:numFmt w:val="bullet"/>
      <w:lvlText w:val=""/>
      <w:lvlJc w:val="left"/>
      <w:pPr>
        <w:tabs>
          <w:tab w:val="num" w:pos="2880"/>
        </w:tabs>
        <w:ind w:left="2880" w:hanging="360"/>
      </w:pPr>
      <w:rPr>
        <w:rFonts w:ascii="Wingdings" w:hAnsi="Wingdings" w:hint="default"/>
      </w:rPr>
    </w:lvl>
    <w:lvl w:ilvl="4" w:tplc="D27678C2" w:tentative="1">
      <w:start w:val="1"/>
      <w:numFmt w:val="bullet"/>
      <w:lvlText w:val=""/>
      <w:lvlJc w:val="left"/>
      <w:pPr>
        <w:tabs>
          <w:tab w:val="num" w:pos="3600"/>
        </w:tabs>
        <w:ind w:left="3600" w:hanging="360"/>
      </w:pPr>
      <w:rPr>
        <w:rFonts w:ascii="Wingdings" w:hAnsi="Wingdings" w:hint="default"/>
      </w:rPr>
    </w:lvl>
    <w:lvl w:ilvl="5" w:tplc="38187306" w:tentative="1">
      <w:start w:val="1"/>
      <w:numFmt w:val="bullet"/>
      <w:lvlText w:val=""/>
      <w:lvlJc w:val="left"/>
      <w:pPr>
        <w:tabs>
          <w:tab w:val="num" w:pos="4320"/>
        </w:tabs>
        <w:ind w:left="4320" w:hanging="360"/>
      </w:pPr>
      <w:rPr>
        <w:rFonts w:ascii="Wingdings" w:hAnsi="Wingdings" w:hint="default"/>
      </w:rPr>
    </w:lvl>
    <w:lvl w:ilvl="6" w:tplc="209450A0" w:tentative="1">
      <w:start w:val="1"/>
      <w:numFmt w:val="bullet"/>
      <w:lvlText w:val=""/>
      <w:lvlJc w:val="left"/>
      <w:pPr>
        <w:tabs>
          <w:tab w:val="num" w:pos="5040"/>
        </w:tabs>
        <w:ind w:left="5040" w:hanging="360"/>
      </w:pPr>
      <w:rPr>
        <w:rFonts w:ascii="Wingdings" w:hAnsi="Wingdings" w:hint="default"/>
      </w:rPr>
    </w:lvl>
    <w:lvl w:ilvl="7" w:tplc="8B2A4542" w:tentative="1">
      <w:start w:val="1"/>
      <w:numFmt w:val="bullet"/>
      <w:lvlText w:val=""/>
      <w:lvlJc w:val="left"/>
      <w:pPr>
        <w:tabs>
          <w:tab w:val="num" w:pos="5760"/>
        </w:tabs>
        <w:ind w:left="5760" w:hanging="360"/>
      </w:pPr>
      <w:rPr>
        <w:rFonts w:ascii="Wingdings" w:hAnsi="Wingdings" w:hint="default"/>
      </w:rPr>
    </w:lvl>
    <w:lvl w:ilvl="8" w:tplc="434E94E6" w:tentative="1">
      <w:start w:val="1"/>
      <w:numFmt w:val="bullet"/>
      <w:lvlText w:val=""/>
      <w:lvlJc w:val="left"/>
      <w:pPr>
        <w:tabs>
          <w:tab w:val="num" w:pos="6480"/>
        </w:tabs>
        <w:ind w:left="6480" w:hanging="360"/>
      </w:pPr>
      <w:rPr>
        <w:rFonts w:ascii="Wingdings" w:hAnsi="Wingdings" w:hint="default"/>
      </w:rPr>
    </w:lvl>
  </w:abstractNum>
  <w:abstractNum w:abstractNumId="228">
    <w:nsid w:val="351A6FA3"/>
    <w:multiLevelType w:val="hybridMultilevel"/>
    <w:tmpl w:val="D97E58C6"/>
    <w:lvl w:ilvl="0" w:tplc="0C72B4C8">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29">
    <w:nsid w:val="35263092"/>
    <w:multiLevelType w:val="hybridMultilevel"/>
    <w:tmpl w:val="7BAC09B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nsid w:val="352F1334"/>
    <w:multiLevelType w:val="hybridMultilevel"/>
    <w:tmpl w:val="41C6C6FC"/>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1">
    <w:nsid w:val="35541082"/>
    <w:multiLevelType w:val="hybridMultilevel"/>
    <w:tmpl w:val="0C323A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nsid w:val="35826AFB"/>
    <w:multiLevelType w:val="hybridMultilevel"/>
    <w:tmpl w:val="4308DF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358E44A2"/>
    <w:multiLevelType w:val="multilevel"/>
    <w:tmpl w:val="7CA8A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nsid w:val="35A06B69"/>
    <w:multiLevelType w:val="hybridMultilevel"/>
    <w:tmpl w:val="2AFEDC38"/>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35">
    <w:nsid w:val="35AE0ABC"/>
    <w:multiLevelType w:val="multilevel"/>
    <w:tmpl w:val="11DA2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nsid w:val="36470E8B"/>
    <w:multiLevelType w:val="hybridMultilevel"/>
    <w:tmpl w:val="191CC6D8"/>
    <w:lvl w:ilvl="0" w:tplc="40090003">
      <w:start w:val="1"/>
      <w:numFmt w:val="bullet"/>
      <w:lvlText w:val="o"/>
      <w:lvlJc w:val="left"/>
      <w:pPr>
        <w:ind w:left="2160" w:hanging="360"/>
      </w:pPr>
      <w:rPr>
        <w:rFonts w:ascii="Courier New" w:hAnsi="Courier New" w:cs="Courier New"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237">
    <w:nsid w:val="3654712C"/>
    <w:multiLevelType w:val="hybridMultilevel"/>
    <w:tmpl w:val="0EA41C82"/>
    <w:lvl w:ilvl="0" w:tplc="04090001">
      <w:start w:val="1"/>
      <w:numFmt w:val="bullet"/>
      <w:lvlText w:val=""/>
      <w:lvlJc w:val="left"/>
      <w:pPr>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8">
    <w:nsid w:val="367140B5"/>
    <w:multiLevelType w:val="hybridMultilevel"/>
    <w:tmpl w:val="24567B60"/>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239">
    <w:nsid w:val="36964F9E"/>
    <w:multiLevelType w:val="hybridMultilevel"/>
    <w:tmpl w:val="F8E40F2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0">
    <w:nsid w:val="37126769"/>
    <w:multiLevelType w:val="hybridMultilevel"/>
    <w:tmpl w:val="95764BEE"/>
    <w:lvl w:ilvl="0" w:tplc="19EE1CCE">
      <w:start w:val="1"/>
      <w:numFmt w:val="decimal"/>
      <w:lvlText w:val="%1."/>
      <w:lvlJc w:val="left"/>
      <w:pPr>
        <w:ind w:left="81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1">
    <w:nsid w:val="37AA235A"/>
    <w:multiLevelType w:val="hybridMultilevel"/>
    <w:tmpl w:val="06565A2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42">
    <w:nsid w:val="37B30F9E"/>
    <w:multiLevelType w:val="hybridMultilevel"/>
    <w:tmpl w:val="E774EF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3">
    <w:nsid w:val="37C12EBF"/>
    <w:multiLevelType w:val="hybridMultilevel"/>
    <w:tmpl w:val="39328F20"/>
    <w:lvl w:ilvl="0" w:tplc="D0307A5A">
      <w:start w:val="2"/>
      <w:numFmt w:val="bullet"/>
      <w:lvlText w:val="-"/>
      <w:lvlJc w:val="left"/>
      <w:pPr>
        <w:ind w:left="1080" w:hanging="360"/>
      </w:pPr>
      <w:rPr>
        <w:rFonts w:ascii="Calibri" w:eastAsiaTheme="minorEastAsia" w:hAnsi="Calibri" w:cstheme="minorBidi"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44">
    <w:nsid w:val="37C41C5C"/>
    <w:multiLevelType w:val="hybridMultilevel"/>
    <w:tmpl w:val="6FAA3E88"/>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45">
    <w:nsid w:val="382F1776"/>
    <w:multiLevelType w:val="multilevel"/>
    <w:tmpl w:val="91747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nsid w:val="388C0086"/>
    <w:multiLevelType w:val="hybridMultilevel"/>
    <w:tmpl w:val="E46EE610"/>
    <w:lvl w:ilvl="0" w:tplc="4670B60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nsid w:val="388E5125"/>
    <w:multiLevelType w:val="multilevel"/>
    <w:tmpl w:val="9A82D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nsid w:val="388F779D"/>
    <w:multiLevelType w:val="hybridMultilevel"/>
    <w:tmpl w:val="474EEB78"/>
    <w:lvl w:ilvl="0" w:tplc="4009000F">
      <w:start w:val="1"/>
      <w:numFmt w:val="decimal"/>
      <w:lvlText w:val="%1."/>
      <w:lvlJc w:val="left"/>
      <w:pPr>
        <w:ind w:left="720" w:hanging="360"/>
      </w:pPr>
      <w:rPr>
        <w:rFonts w:hint="default"/>
      </w:rPr>
    </w:lvl>
    <w:lvl w:ilvl="1" w:tplc="8F6C98F2">
      <w:start w:val="1"/>
      <w:numFmt w:val="lowerRoman"/>
      <w:lvlText w:val="(%2)"/>
      <w:lvlJc w:val="left"/>
      <w:pPr>
        <w:ind w:left="1800" w:hanging="720"/>
      </w:pPr>
      <w:rPr>
        <w:rFonts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9">
    <w:nsid w:val="389742DF"/>
    <w:multiLevelType w:val="hybridMultilevel"/>
    <w:tmpl w:val="563CAE0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0">
    <w:nsid w:val="38F7269F"/>
    <w:multiLevelType w:val="hybridMultilevel"/>
    <w:tmpl w:val="B51C8058"/>
    <w:lvl w:ilvl="0" w:tplc="40090001">
      <w:start w:val="1"/>
      <w:numFmt w:val="bullet"/>
      <w:lvlText w:val=""/>
      <w:lvlJc w:val="left"/>
      <w:pPr>
        <w:ind w:left="720" w:hanging="360"/>
      </w:pPr>
      <w:rPr>
        <w:rFonts w:ascii="Symbol" w:hAnsi="Symbol" w:hint="default"/>
      </w:rPr>
    </w:lvl>
    <w:lvl w:ilvl="1" w:tplc="A0882B88">
      <w:start w:val="1"/>
      <w:numFmt w:val="bullet"/>
      <w:lvlText w:val="•"/>
      <w:lvlJc w:val="left"/>
      <w:pPr>
        <w:ind w:left="1440" w:hanging="360"/>
      </w:pPr>
      <w:rPr>
        <w:rFonts w:ascii="Arial" w:hAnsi="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1">
    <w:nsid w:val="3951271C"/>
    <w:multiLevelType w:val="hybridMultilevel"/>
    <w:tmpl w:val="0D9ED982"/>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52">
    <w:nsid w:val="397E66AB"/>
    <w:multiLevelType w:val="hybridMultilevel"/>
    <w:tmpl w:val="F9EA19DE"/>
    <w:lvl w:ilvl="0" w:tplc="9974A2C6">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3">
    <w:nsid w:val="39FB0FB2"/>
    <w:multiLevelType w:val="hybridMultilevel"/>
    <w:tmpl w:val="13087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nsid w:val="3A470041"/>
    <w:multiLevelType w:val="hybridMultilevel"/>
    <w:tmpl w:val="F502F1E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5">
    <w:nsid w:val="3A4812DB"/>
    <w:multiLevelType w:val="multilevel"/>
    <w:tmpl w:val="20166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6">
    <w:nsid w:val="3A9B7B49"/>
    <w:multiLevelType w:val="hybridMultilevel"/>
    <w:tmpl w:val="FC98109E"/>
    <w:lvl w:ilvl="0" w:tplc="D144AC88">
      <w:start w:val="1"/>
      <w:numFmt w:val="bullet"/>
      <w:lvlText w:val=""/>
      <w:lvlJc w:val="left"/>
      <w:pPr>
        <w:tabs>
          <w:tab w:val="num" w:pos="720"/>
        </w:tabs>
        <w:ind w:left="720" w:hanging="360"/>
      </w:pPr>
      <w:rPr>
        <w:rFonts w:ascii="Wingdings" w:hAnsi="Wingdings" w:hint="default"/>
      </w:rPr>
    </w:lvl>
    <w:lvl w:ilvl="1" w:tplc="65F4B19C" w:tentative="1">
      <w:start w:val="1"/>
      <w:numFmt w:val="bullet"/>
      <w:lvlText w:val=""/>
      <w:lvlJc w:val="left"/>
      <w:pPr>
        <w:tabs>
          <w:tab w:val="num" w:pos="1440"/>
        </w:tabs>
        <w:ind w:left="1440" w:hanging="360"/>
      </w:pPr>
      <w:rPr>
        <w:rFonts w:ascii="Wingdings" w:hAnsi="Wingdings" w:hint="default"/>
      </w:rPr>
    </w:lvl>
    <w:lvl w:ilvl="2" w:tplc="3AA67BBC" w:tentative="1">
      <w:start w:val="1"/>
      <w:numFmt w:val="bullet"/>
      <w:lvlText w:val=""/>
      <w:lvlJc w:val="left"/>
      <w:pPr>
        <w:tabs>
          <w:tab w:val="num" w:pos="2160"/>
        </w:tabs>
        <w:ind w:left="2160" w:hanging="360"/>
      </w:pPr>
      <w:rPr>
        <w:rFonts w:ascii="Wingdings" w:hAnsi="Wingdings" w:hint="default"/>
      </w:rPr>
    </w:lvl>
    <w:lvl w:ilvl="3" w:tplc="44D4DE48" w:tentative="1">
      <w:start w:val="1"/>
      <w:numFmt w:val="bullet"/>
      <w:lvlText w:val=""/>
      <w:lvlJc w:val="left"/>
      <w:pPr>
        <w:tabs>
          <w:tab w:val="num" w:pos="2880"/>
        </w:tabs>
        <w:ind w:left="2880" w:hanging="360"/>
      </w:pPr>
      <w:rPr>
        <w:rFonts w:ascii="Wingdings" w:hAnsi="Wingdings" w:hint="default"/>
      </w:rPr>
    </w:lvl>
    <w:lvl w:ilvl="4" w:tplc="F8B25E76" w:tentative="1">
      <w:start w:val="1"/>
      <w:numFmt w:val="bullet"/>
      <w:lvlText w:val=""/>
      <w:lvlJc w:val="left"/>
      <w:pPr>
        <w:tabs>
          <w:tab w:val="num" w:pos="3600"/>
        </w:tabs>
        <w:ind w:left="3600" w:hanging="360"/>
      </w:pPr>
      <w:rPr>
        <w:rFonts w:ascii="Wingdings" w:hAnsi="Wingdings" w:hint="default"/>
      </w:rPr>
    </w:lvl>
    <w:lvl w:ilvl="5" w:tplc="648E2B90" w:tentative="1">
      <w:start w:val="1"/>
      <w:numFmt w:val="bullet"/>
      <w:lvlText w:val=""/>
      <w:lvlJc w:val="left"/>
      <w:pPr>
        <w:tabs>
          <w:tab w:val="num" w:pos="4320"/>
        </w:tabs>
        <w:ind w:left="4320" w:hanging="360"/>
      </w:pPr>
      <w:rPr>
        <w:rFonts w:ascii="Wingdings" w:hAnsi="Wingdings" w:hint="default"/>
      </w:rPr>
    </w:lvl>
    <w:lvl w:ilvl="6" w:tplc="BE02D45E" w:tentative="1">
      <w:start w:val="1"/>
      <w:numFmt w:val="bullet"/>
      <w:lvlText w:val=""/>
      <w:lvlJc w:val="left"/>
      <w:pPr>
        <w:tabs>
          <w:tab w:val="num" w:pos="5040"/>
        </w:tabs>
        <w:ind w:left="5040" w:hanging="360"/>
      </w:pPr>
      <w:rPr>
        <w:rFonts w:ascii="Wingdings" w:hAnsi="Wingdings" w:hint="default"/>
      </w:rPr>
    </w:lvl>
    <w:lvl w:ilvl="7" w:tplc="A394E4DC" w:tentative="1">
      <w:start w:val="1"/>
      <w:numFmt w:val="bullet"/>
      <w:lvlText w:val=""/>
      <w:lvlJc w:val="left"/>
      <w:pPr>
        <w:tabs>
          <w:tab w:val="num" w:pos="5760"/>
        </w:tabs>
        <w:ind w:left="5760" w:hanging="360"/>
      </w:pPr>
      <w:rPr>
        <w:rFonts w:ascii="Wingdings" w:hAnsi="Wingdings" w:hint="default"/>
      </w:rPr>
    </w:lvl>
    <w:lvl w:ilvl="8" w:tplc="73BC6518" w:tentative="1">
      <w:start w:val="1"/>
      <w:numFmt w:val="bullet"/>
      <w:lvlText w:val=""/>
      <w:lvlJc w:val="left"/>
      <w:pPr>
        <w:tabs>
          <w:tab w:val="num" w:pos="6480"/>
        </w:tabs>
        <w:ind w:left="6480" w:hanging="360"/>
      </w:pPr>
      <w:rPr>
        <w:rFonts w:ascii="Wingdings" w:hAnsi="Wingdings" w:hint="default"/>
      </w:rPr>
    </w:lvl>
  </w:abstractNum>
  <w:abstractNum w:abstractNumId="257">
    <w:nsid w:val="3AB607B7"/>
    <w:multiLevelType w:val="hybridMultilevel"/>
    <w:tmpl w:val="54EEAB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8">
    <w:nsid w:val="3B2364FB"/>
    <w:multiLevelType w:val="hybridMultilevel"/>
    <w:tmpl w:val="6AEEBA4A"/>
    <w:lvl w:ilvl="0" w:tplc="40090019">
      <w:start w:val="1"/>
      <w:numFmt w:val="lowerLetter"/>
      <w:lvlText w:val="%1."/>
      <w:lvlJc w:val="left"/>
      <w:pPr>
        <w:ind w:left="1440" w:hanging="360"/>
      </w:pPr>
    </w:lvl>
    <w:lvl w:ilvl="1" w:tplc="40090019">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59">
    <w:nsid w:val="3C4D0C3E"/>
    <w:multiLevelType w:val="hybridMultilevel"/>
    <w:tmpl w:val="A36028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0">
    <w:nsid w:val="3C5A086F"/>
    <w:multiLevelType w:val="multilevel"/>
    <w:tmpl w:val="54A6F7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nsid w:val="3CB35FBC"/>
    <w:multiLevelType w:val="hybridMultilevel"/>
    <w:tmpl w:val="EADC9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nsid w:val="3CC75E0D"/>
    <w:multiLevelType w:val="hybridMultilevel"/>
    <w:tmpl w:val="BF047078"/>
    <w:lvl w:ilvl="0" w:tplc="58E6E94C">
      <w:numFmt w:val="bullet"/>
      <w:lvlText w:val="-"/>
      <w:lvlJc w:val="left"/>
      <w:pPr>
        <w:ind w:left="1320" w:hanging="360"/>
      </w:pPr>
      <w:rPr>
        <w:rFonts w:ascii="Times New Roman" w:eastAsiaTheme="minorEastAsia" w:hAnsi="Times New Roman" w:cs="Times New Roman" w:hint="default"/>
      </w:rPr>
    </w:lvl>
    <w:lvl w:ilvl="1" w:tplc="40090003" w:tentative="1">
      <w:start w:val="1"/>
      <w:numFmt w:val="bullet"/>
      <w:lvlText w:val="o"/>
      <w:lvlJc w:val="left"/>
      <w:pPr>
        <w:ind w:left="2040" w:hanging="360"/>
      </w:pPr>
      <w:rPr>
        <w:rFonts w:ascii="Courier New" w:hAnsi="Courier New" w:cs="Courier New" w:hint="default"/>
      </w:rPr>
    </w:lvl>
    <w:lvl w:ilvl="2" w:tplc="40090005" w:tentative="1">
      <w:start w:val="1"/>
      <w:numFmt w:val="bullet"/>
      <w:lvlText w:val=""/>
      <w:lvlJc w:val="left"/>
      <w:pPr>
        <w:ind w:left="2760" w:hanging="360"/>
      </w:pPr>
      <w:rPr>
        <w:rFonts w:ascii="Marlett" w:hAnsi="Marlett" w:hint="default"/>
      </w:rPr>
    </w:lvl>
    <w:lvl w:ilvl="3" w:tplc="40090001" w:tentative="1">
      <w:start w:val="1"/>
      <w:numFmt w:val="bullet"/>
      <w:lvlText w:val=""/>
      <w:lvlJc w:val="left"/>
      <w:pPr>
        <w:ind w:left="3480" w:hanging="360"/>
      </w:pPr>
      <w:rPr>
        <w:rFonts w:ascii="Symbol" w:hAnsi="Symbol" w:hint="default"/>
      </w:rPr>
    </w:lvl>
    <w:lvl w:ilvl="4" w:tplc="40090003" w:tentative="1">
      <w:start w:val="1"/>
      <w:numFmt w:val="bullet"/>
      <w:lvlText w:val="o"/>
      <w:lvlJc w:val="left"/>
      <w:pPr>
        <w:ind w:left="4200" w:hanging="360"/>
      </w:pPr>
      <w:rPr>
        <w:rFonts w:ascii="Courier New" w:hAnsi="Courier New" w:cs="Courier New" w:hint="default"/>
      </w:rPr>
    </w:lvl>
    <w:lvl w:ilvl="5" w:tplc="40090005" w:tentative="1">
      <w:start w:val="1"/>
      <w:numFmt w:val="bullet"/>
      <w:lvlText w:val=""/>
      <w:lvlJc w:val="left"/>
      <w:pPr>
        <w:ind w:left="4920" w:hanging="360"/>
      </w:pPr>
      <w:rPr>
        <w:rFonts w:ascii="Marlett" w:hAnsi="Marlett" w:hint="default"/>
      </w:rPr>
    </w:lvl>
    <w:lvl w:ilvl="6" w:tplc="40090001" w:tentative="1">
      <w:start w:val="1"/>
      <w:numFmt w:val="bullet"/>
      <w:lvlText w:val=""/>
      <w:lvlJc w:val="left"/>
      <w:pPr>
        <w:ind w:left="5640" w:hanging="360"/>
      </w:pPr>
      <w:rPr>
        <w:rFonts w:ascii="Symbol" w:hAnsi="Symbol" w:hint="default"/>
      </w:rPr>
    </w:lvl>
    <w:lvl w:ilvl="7" w:tplc="40090003" w:tentative="1">
      <w:start w:val="1"/>
      <w:numFmt w:val="bullet"/>
      <w:lvlText w:val="o"/>
      <w:lvlJc w:val="left"/>
      <w:pPr>
        <w:ind w:left="6360" w:hanging="360"/>
      </w:pPr>
      <w:rPr>
        <w:rFonts w:ascii="Courier New" w:hAnsi="Courier New" w:cs="Courier New" w:hint="default"/>
      </w:rPr>
    </w:lvl>
    <w:lvl w:ilvl="8" w:tplc="40090005" w:tentative="1">
      <w:start w:val="1"/>
      <w:numFmt w:val="bullet"/>
      <w:lvlText w:val=""/>
      <w:lvlJc w:val="left"/>
      <w:pPr>
        <w:ind w:left="7080" w:hanging="360"/>
      </w:pPr>
      <w:rPr>
        <w:rFonts w:ascii="Marlett" w:hAnsi="Marlett" w:hint="default"/>
      </w:rPr>
    </w:lvl>
  </w:abstractNum>
  <w:abstractNum w:abstractNumId="263">
    <w:nsid w:val="3CE272C7"/>
    <w:multiLevelType w:val="hybridMultilevel"/>
    <w:tmpl w:val="30660298"/>
    <w:lvl w:ilvl="0" w:tplc="F550A2C6">
      <w:start w:val="1"/>
      <w:numFmt w:val="decimal"/>
      <w:lvlText w:val="%1."/>
      <w:lvlJc w:val="left"/>
      <w:pPr>
        <w:ind w:left="360" w:hanging="360"/>
      </w:pPr>
      <w:rPr>
        <w:rFonts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64">
    <w:nsid w:val="3D1344C3"/>
    <w:multiLevelType w:val="multilevel"/>
    <w:tmpl w:val="4DE23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5">
    <w:nsid w:val="3D16436F"/>
    <w:multiLevelType w:val="hybridMultilevel"/>
    <w:tmpl w:val="66D43128"/>
    <w:lvl w:ilvl="0" w:tplc="40090019">
      <w:start w:val="1"/>
      <w:numFmt w:val="lowerLetter"/>
      <w:lvlText w:val="%1."/>
      <w:lvlJc w:val="left"/>
      <w:pPr>
        <w:ind w:left="1440" w:hanging="360"/>
      </w:pPr>
    </w:lvl>
    <w:lvl w:ilvl="1" w:tplc="40090019">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66">
    <w:nsid w:val="3D94119B"/>
    <w:multiLevelType w:val="hybridMultilevel"/>
    <w:tmpl w:val="3C0629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7">
    <w:nsid w:val="3E440508"/>
    <w:multiLevelType w:val="hybridMultilevel"/>
    <w:tmpl w:val="5310E900"/>
    <w:lvl w:ilvl="0" w:tplc="40090019">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8">
    <w:nsid w:val="3E516BF1"/>
    <w:multiLevelType w:val="multilevel"/>
    <w:tmpl w:val="701A2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nsid w:val="3E574267"/>
    <w:multiLevelType w:val="hybridMultilevel"/>
    <w:tmpl w:val="6CC2AE24"/>
    <w:lvl w:ilvl="0" w:tplc="40090019">
      <w:start w:val="1"/>
      <w:numFmt w:val="lowerLetter"/>
      <w:lvlText w:val="%1."/>
      <w:lvlJc w:val="lef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70">
    <w:nsid w:val="3ECE169B"/>
    <w:multiLevelType w:val="hybridMultilevel"/>
    <w:tmpl w:val="EE76B022"/>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1">
    <w:nsid w:val="3F00325C"/>
    <w:multiLevelType w:val="hybridMultilevel"/>
    <w:tmpl w:val="6DA27C50"/>
    <w:lvl w:ilvl="0" w:tplc="4009000F">
      <w:start w:val="1"/>
      <w:numFmt w:val="decimal"/>
      <w:lvlText w:val="%1."/>
      <w:lvlJc w:val="left"/>
      <w:pPr>
        <w:ind w:left="1128" w:hanging="360"/>
      </w:pPr>
    </w:lvl>
    <w:lvl w:ilvl="1" w:tplc="40090019" w:tentative="1">
      <w:start w:val="1"/>
      <w:numFmt w:val="lowerLetter"/>
      <w:lvlText w:val="%2."/>
      <w:lvlJc w:val="left"/>
      <w:pPr>
        <w:ind w:left="1848" w:hanging="360"/>
      </w:pPr>
    </w:lvl>
    <w:lvl w:ilvl="2" w:tplc="4009001B" w:tentative="1">
      <w:start w:val="1"/>
      <w:numFmt w:val="lowerRoman"/>
      <w:lvlText w:val="%3."/>
      <w:lvlJc w:val="right"/>
      <w:pPr>
        <w:ind w:left="2568" w:hanging="180"/>
      </w:pPr>
    </w:lvl>
    <w:lvl w:ilvl="3" w:tplc="4009000F" w:tentative="1">
      <w:start w:val="1"/>
      <w:numFmt w:val="decimal"/>
      <w:lvlText w:val="%4."/>
      <w:lvlJc w:val="left"/>
      <w:pPr>
        <w:ind w:left="3288" w:hanging="360"/>
      </w:pPr>
    </w:lvl>
    <w:lvl w:ilvl="4" w:tplc="40090019" w:tentative="1">
      <w:start w:val="1"/>
      <w:numFmt w:val="lowerLetter"/>
      <w:lvlText w:val="%5."/>
      <w:lvlJc w:val="left"/>
      <w:pPr>
        <w:ind w:left="4008" w:hanging="360"/>
      </w:pPr>
    </w:lvl>
    <w:lvl w:ilvl="5" w:tplc="4009001B" w:tentative="1">
      <w:start w:val="1"/>
      <w:numFmt w:val="lowerRoman"/>
      <w:lvlText w:val="%6."/>
      <w:lvlJc w:val="right"/>
      <w:pPr>
        <w:ind w:left="4728" w:hanging="180"/>
      </w:pPr>
    </w:lvl>
    <w:lvl w:ilvl="6" w:tplc="4009000F" w:tentative="1">
      <w:start w:val="1"/>
      <w:numFmt w:val="decimal"/>
      <w:lvlText w:val="%7."/>
      <w:lvlJc w:val="left"/>
      <w:pPr>
        <w:ind w:left="5448" w:hanging="360"/>
      </w:pPr>
    </w:lvl>
    <w:lvl w:ilvl="7" w:tplc="40090019" w:tentative="1">
      <w:start w:val="1"/>
      <w:numFmt w:val="lowerLetter"/>
      <w:lvlText w:val="%8."/>
      <w:lvlJc w:val="left"/>
      <w:pPr>
        <w:ind w:left="6168" w:hanging="360"/>
      </w:pPr>
    </w:lvl>
    <w:lvl w:ilvl="8" w:tplc="4009001B" w:tentative="1">
      <w:start w:val="1"/>
      <w:numFmt w:val="lowerRoman"/>
      <w:lvlText w:val="%9."/>
      <w:lvlJc w:val="right"/>
      <w:pPr>
        <w:ind w:left="6888" w:hanging="180"/>
      </w:pPr>
    </w:lvl>
  </w:abstractNum>
  <w:abstractNum w:abstractNumId="272">
    <w:nsid w:val="3F462137"/>
    <w:multiLevelType w:val="hybridMultilevel"/>
    <w:tmpl w:val="F7868D00"/>
    <w:lvl w:ilvl="0" w:tplc="C43CE7E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nsid w:val="3F542D27"/>
    <w:multiLevelType w:val="hybridMultilevel"/>
    <w:tmpl w:val="F8C89E6E"/>
    <w:lvl w:ilvl="0" w:tplc="40090017">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74">
    <w:nsid w:val="3F992151"/>
    <w:multiLevelType w:val="hybridMultilevel"/>
    <w:tmpl w:val="96863C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nsid w:val="3FD22FD0"/>
    <w:multiLevelType w:val="hybridMultilevel"/>
    <w:tmpl w:val="E6B43162"/>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276">
    <w:nsid w:val="4014024A"/>
    <w:multiLevelType w:val="hybridMultilevel"/>
    <w:tmpl w:val="FD7AE68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7">
    <w:nsid w:val="417742F8"/>
    <w:multiLevelType w:val="hybridMultilevel"/>
    <w:tmpl w:val="D6866C60"/>
    <w:lvl w:ilvl="0" w:tplc="40090019">
      <w:start w:val="1"/>
      <w:numFmt w:val="lowerLetter"/>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8">
    <w:nsid w:val="419D6EA5"/>
    <w:multiLevelType w:val="hybridMultilevel"/>
    <w:tmpl w:val="8EB6729A"/>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9">
    <w:nsid w:val="42167883"/>
    <w:multiLevelType w:val="hybridMultilevel"/>
    <w:tmpl w:val="F2AE8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nsid w:val="428F3915"/>
    <w:multiLevelType w:val="hybridMultilevel"/>
    <w:tmpl w:val="3330168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1">
    <w:nsid w:val="42C42702"/>
    <w:multiLevelType w:val="hybridMultilevel"/>
    <w:tmpl w:val="5C5A5A1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2">
    <w:nsid w:val="42F03E64"/>
    <w:multiLevelType w:val="hybridMultilevel"/>
    <w:tmpl w:val="7B60A65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3">
    <w:nsid w:val="431117A1"/>
    <w:multiLevelType w:val="hybridMultilevel"/>
    <w:tmpl w:val="F388559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4">
    <w:nsid w:val="434272CC"/>
    <w:multiLevelType w:val="hybridMultilevel"/>
    <w:tmpl w:val="94DC34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nsid w:val="43560430"/>
    <w:multiLevelType w:val="hybridMultilevel"/>
    <w:tmpl w:val="B58C6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nsid w:val="43B4007C"/>
    <w:multiLevelType w:val="hybridMultilevel"/>
    <w:tmpl w:val="AA4A468A"/>
    <w:lvl w:ilvl="0" w:tplc="40090019">
      <w:start w:val="1"/>
      <w:numFmt w:val="lowerLetter"/>
      <w:lvlText w:val="%1."/>
      <w:lvlJc w:val="left"/>
      <w:pPr>
        <w:ind w:left="1496" w:hanging="360"/>
      </w:pPr>
      <w:rPr>
        <w:rFonts w:hint="default"/>
      </w:rPr>
    </w:lvl>
    <w:lvl w:ilvl="1" w:tplc="40090003" w:tentative="1">
      <w:start w:val="1"/>
      <w:numFmt w:val="bullet"/>
      <w:lvlText w:val="o"/>
      <w:lvlJc w:val="left"/>
      <w:pPr>
        <w:ind w:left="2216" w:hanging="360"/>
      </w:pPr>
      <w:rPr>
        <w:rFonts w:ascii="Courier New" w:hAnsi="Courier New" w:cs="Courier New" w:hint="default"/>
      </w:rPr>
    </w:lvl>
    <w:lvl w:ilvl="2" w:tplc="40090005" w:tentative="1">
      <w:start w:val="1"/>
      <w:numFmt w:val="bullet"/>
      <w:lvlText w:val=""/>
      <w:lvlJc w:val="left"/>
      <w:pPr>
        <w:ind w:left="2936" w:hanging="360"/>
      </w:pPr>
      <w:rPr>
        <w:rFonts w:ascii="Wingdings" w:hAnsi="Wingdings" w:hint="default"/>
      </w:rPr>
    </w:lvl>
    <w:lvl w:ilvl="3" w:tplc="40090001" w:tentative="1">
      <w:start w:val="1"/>
      <w:numFmt w:val="bullet"/>
      <w:lvlText w:val=""/>
      <w:lvlJc w:val="left"/>
      <w:pPr>
        <w:ind w:left="3656" w:hanging="360"/>
      </w:pPr>
      <w:rPr>
        <w:rFonts w:ascii="Symbol" w:hAnsi="Symbol" w:hint="default"/>
      </w:rPr>
    </w:lvl>
    <w:lvl w:ilvl="4" w:tplc="40090003" w:tentative="1">
      <w:start w:val="1"/>
      <w:numFmt w:val="bullet"/>
      <w:lvlText w:val="o"/>
      <w:lvlJc w:val="left"/>
      <w:pPr>
        <w:ind w:left="4376" w:hanging="360"/>
      </w:pPr>
      <w:rPr>
        <w:rFonts w:ascii="Courier New" w:hAnsi="Courier New" w:cs="Courier New" w:hint="default"/>
      </w:rPr>
    </w:lvl>
    <w:lvl w:ilvl="5" w:tplc="40090005" w:tentative="1">
      <w:start w:val="1"/>
      <w:numFmt w:val="bullet"/>
      <w:lvlText w:val=""/>
      <w:lvlJc w:val="left"/>
      <w:pPr>
        <w:ind w:left="5096" w:hanging="360"/>
      </w:pPr>
      <w:rPr>
        <w:rFonts w:ascii="Wingdings" w:hAnsi="Wingdings" w:hint="default"/>
      </w:rPr>
    </w:lvl>
    <w:lvl w:ilvl="6" w:tplc="40090001" w:tentative="1">
      <w:start w:val="1"/>
      <w:numFmt w:val="bullet"/>
      <w:lvlText w:val=""/>
      <w:lvlJc w:val="left"/>
      <w:pPr>
        <w:ind w:left="5816" w:hanging="360"/>
      </w:pPr>
      <w:rPr>
        <w:rFonts w:ascii="Symbol" w:hAnsi="Symbol" w:hint="default"/>
      </w:rPr>
    </w:lvl>
    <w:lvl w:ilvl="7" w:tplc="40090003" w:tentative="1">
      <w:start w:val="1"/>
      <w:numFmt w:val="bullet"/>
      <w:lvlText w:val="o"/>
      <w:lvlJc w:val="left"/>
      <w:pPr>
        <w:ind w:left="6536" w:hanging="360"/>
      </w:pPr>
      <w:rPr>
        <w:rFonts w:ascii="Courier New" w:hAnsi="Courier New" w:cs="Courier New" w:hint="default"/>
      </w:rPr>
    </w:lvl>
    <w:lvl w:ilvl="8" w:tplc="40090005" w:tentative="1">
      <w:start w:val="1"/>
      <w:numFmt w:val="bullet"/>
      <w:lvlText w:val=""/>
      <w:lvlJc w:val="left"/>
      <w:pPr>
        <w:ind w:left="7256" w:hanging="360"/>
      </w:pPr>
      <w:rPr>
        <w:rFonts w:ascii="Wingdings" w:hAnsi="Wingdings" w:hint="default"/>
      </w:rPr>
    </w:lvl>
  </w:abstractNum>
  <w:abstractNum w:abstractNumId="287">
    <w:nsid w:val="43B5273A"/>
    <w:multiLevelType w:val="hybridMultilevel"/>
    <w:tmpl w:val="4896F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nsid w:val="43D20247"/>
    <w:multiLevelType w:val="hybridMultilevel"/>
    <w:tmpl w:val="53122D88"/>
    <w:lvl w:ilvl="0" w:tplc="40090017">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89">
    <w:nsid w:val="442F7614"/>
    <w:multiLevelType w:val="hybridMultilevel"/>
    <w:tmpl w:val="5768C35A"/>
    <w:lvl w:ilvl="0" w:tplc="40090017">
      <w:start w:val="1"/>
      <w:numFmt w:val="lowerLetter"/>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90">
    <w:nsid w:val="444729F7"/>
    <w:multiLevelType w:val="hybridMultilevel"/>
    <w:tmpl w:val="57B640A4"/>
    <w:lvl w:ilvl="0" w:tplc="40090019">
      <w:start w:val="1"/>
      <w:numFmt w:val="lowerLetter"/>
      <w:lvlText w:val="%1."/>
      <w:lvlJc w:val="left"/>
      <w:pPr>
        <w:ind w:left="1440" w:hanging="360"/>
      </w:pPr>
      <w:rPr>
        <w:rFont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91">
    <w:nsid w:val="444A0067"/>
    <w:multiLevelType w:val="hybridMultilevel"/>
    <w:tmpl w:val="376C7C8C"/>
    <w:lvl w:ilvl="0" w:tplc="40090019">
      <w:start w:val="1"/>
      <w:numFmt w:val="lowerLetter"/>
      <w:lvlText w:val="%1."/>
      <w:lvlJc w:val="left"/>
      <w:pPr>
        <w:ind w:left="1440" w:hanging="360"/>
      </w:pPr>
    </w:lvl>
    <w:lvl w:ilvl="1" w:tplc="40090019">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92">
    <w:nsid w:val="44721993"/>
    <w:multiLevelType w:val="multilevel"/>
    <w:tmpl w:val="8B9C4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3">
    <w:nsid w:val="44A404F4"/>
    <w:multiLevelType w:val="multilevel"/>
    <w:tmpl w:val="839C7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nsid w:val="44B34FB8"/>
    <w:multiLevelType w:val="hybridMultilevel"/>
    <w:tmpl w:val="014C28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5">
    <w:nsid w:val="44E961E5"/>
    <w:multiLevelType w:val="hybridMultilevel"/>
    <w:tmpl w:val="DB526FF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6">
    <w:nsid w:val="45963F3B"/>
    <w:multiLevelType w:val="hybridMultilevel"/>
    <w:tmpl w:val="163071D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7">
    <w:nsid w:val="45A50D8F"/>
    <w:multiLevelType w:val="hybridMultilevel"/>
    <w:tmpl w:val="C910FD2C"/>
    <w:lvl w:ilvl="0" w:tplc="40090019">
      <w:start w:val="1"/>
      <w:numFmt w:val="lowerLetter"/>
      <w:lvlText w:val="%1."/>
      <w:lvlJc w:val="left"/>
      <w:pPr>
        <w:ind w:left="1440" w:hanging="360"/>
      </w:pPr>
    </w:lvl>
    <w:lvl w:ilvl="1" w:tplc="40090019">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98">
    <w:nsid w:val="460616BF"/>
    <w:multiLevelType w:val="hybridMultilevel"/>
    <w:tmpl w:val="9E886A3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nsid w:val="46370122"/>
    <w:multiLevelType w:val="multilevel"/>
    <w:tmpl w:val="29D41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0">
    <w:nsid w:val="46805C8B"/>
    <w:multiLevelType w:val="hybridMultilevel"/>
    <w:tmpl w:val="4BF8F674"/>
    <w:lvl w:ilvl="0" w:tplc="CFBE42E8">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1">
    <w:nsid w:val="46B25F2F"/>
    <w:multiLevelType w:val="hybridMultilevel"/>
    <w:tmpl w:val="7FB02162"/>
    <w:lvl w:ilvl="0" w:tplc="44D4D75C">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02">
    <w:nsid w:val="46C8376D"/>
    <w:multiLevelType w:val="multilevel"/>
    <w:tmpl w:val="1A129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nsid w:val="47F01887"/>
    <w:multiLevelType w:val="hybridMultilevel"/>
    <w:tmpl w:val="616E2A62"/>
    <w:lvl w:ilvl="0" w:tplc="04090001">
      <w:start w:val="1"/>
      <w:numFmt w:val="bullet"/>
      <w:lvlText w:val=""/>
      <w:lvlJc w:val="left"/>
      <w:pPr>
        <w:ind w:left="720" w:hanging="360"/>
      </w:pPr>
      <w:rPr>
        <w:rFonts w:ascii="Symbol" w:hAnsi="Symbol" w:hint="default"/>
      </w:rPr>
    </w:lvl>
    <w:lvl w:ilvl="1" w:tplc="40090003">
      <w:start w:val="1"/>
      <w:numFmt w:val="bullet"/>
      <w:lvlText w:val="o"/>
      <w:lvlJc w:val="left"/>
      <w:pPr>
        <w:ind w:left="1353"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4">
    <w:nsid w:val="48B509AF"/>
    <w:multiLevelType w:val="hybridMultilevel"/>
    <w:tmpl w:val="980EE630"/>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5">
    <w:nsid w:val="48C91147"/>
    <w:multiLevelType w:val="hybridMultilevel"/>
    <w:tmpl w:val="7F961F1C"/>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6">
    <w:nsid w:val="48E2398A"/>
    <w:multiLevelType w:val="hybridMultilevel"/>
    <w:tmpl w:val="9AA2B3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7">
    <w:nsid w:val="49C0025E"/>
    <w:multiLevelType w:val="hybridMultilevel"/>
    <w:tmpl w:val="1F06ADF0"/>
    <w:lvl w:ilvl="0" w:tplc="4009000F">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08">
    <w:nsid w:val="49CF5704"/>
    <w:multiLevelType w:val="hybridMultilevel"/>
    <w:tmpl w:val="DDDE529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9">
    <w:nsid w:val="49D41C3A"/>
    <w:multiLevelType w:val="hybridMultilevel"/>
    <w:tmpl w:val="186A17E6"/>
    <w:lvl w:ilvl="0" w:tplc="23F4ACCC">
      <w:start w:val="1"/>
      <w:numFmt w:val="bullet"/>
      <w:lvlText w:val=""/>
      <w:lvlJc w:val="left"/>
      <w:pPr>
        <w:tabs>
          <w:tab w:val="num" w:pos="720"/>
        </w:tabs>
        <w:ind w:left="720" w:hanging="360"/>
      </w:pPr>
      <w:rPr>
        <w:rFonts w:ascii="Wingdings" w:hAnsi="Wingdings" w:hint="default"/>
      </w:rPr>
    </w:lvl>
    <w:lvl w:ilvl="1" w:tplc="2F3EBE52" w:tentative="1">
      <w:start w:val="1"/>
      <w:numFmt w:val="bullet"/>
      <w:lvlText w:val="•"/>
      <w:lvlJc w:val="left"/>
      <w:pPr>
        <w:tabs>
          <w:tab w:val="num" w:pos="1440"/>
        </w:tabs>
        <w:ind w:left="1440" w:hanging="360"/>
      </w:pPr>
      <w:rPr>
        <w:rFonts w:ascii="Arial" w:hAnsi="Arial" w:hint="default"/>
      </w:rPr>
    </w:lvl>
    <w:lvl w:ilvl="2" w:tplc="F51A9CC8" w:tentative="1">
      <w:start w:val="1"/>
      <w:numFmt w:val="bullet"/>
      <w:lvlText w:val="•"/>
      <w:lvlJc w:val="left"/>
      <w:pPr>
        <w:tabs>
          <w:tab w:val="num" w:pos="2160"/>
        </w:tabs>
        <w:ind w:left="2160" w:hanging="360"/>
      </w:pPr>
      <w:rPr>
        <w:rFonts w:ascii="Arial" w:hAnsi="Arial" w:hint="default"/>
      </w:rPr>
    </w:lvl>
    <w:lvl w:ilvl="3" w:tplc="48D44B5C" w:tentative="1">
      <w:start w:val="1"/>
      <w:numFmt w:val="bullet"/>
      <w:lvlText w:val="•"/>
      <w:lvlJc w:val="left"/>
      <w:pPr>
        <w:tabs>
          <w:tab w:val="num" w:pos="2880"/>
        </w:tabs>
        <w:ind w:left="2880" w:hanging="360"/>
      </w:pPr>
      <w:rPr>
        <w:rFonts w:ascii="Arial" w:hAnsi="Arial" w:hint="default"/>
      </w:rPr>
    </w:lvl>
    <w:lvl w:ilvl="4" w:tplc="977A8A20" w:tentative="1">
      <w:start w:val="1"/>
      <w:numFmt w:val="bullet"/>
      <w:lvlText w:val="•"/>
      <w:lvlJc w:val="left"/>
      <w:pPr>
        <w:tabs>
          <w:tab w:val="num" w:pos="3600"/>
        </w:tabs>
        <w:ind w:left="3600" w:hanging="360"/>
      </w:pPr>
      <w:rPr>
        <w:rFonts w:ascii="Arial" w:hAnsi="Arial" w:hint="default"/>
      </w:rPr>
    </w:lvl>
    <w:lvl w:ilvl="5" w:tplc="76ECD29A" w:tentative="1">
      <w:start w:val="1"/>
      <w:numFmt w:val="bullet"/>
      <w:lvlText w:val="•"/>
      <w:lvlJc w:val="left"/>
      <w:pPr>
        <w:tabs>
          <w:tab w:val="num" w:pos="4320"/>
        </w:tabs>
        <w:ind w:left="4320" w:hanging="360"/>
      </w:pPr>
      <w:rPr>
        <w:rFonts w:ascii="Arial" w:hAnsi="Arial" w:hint="default"/>
      </w:rPr>
    </w:lvl>
    <w:lvl w:ilvl="6" w:tplc="1F0C66AC" w:tentative="1">
      <w:start w:val="1"/>
      <w:numFmt w:val="bullet"/>
      <w:lvlText w:val="•"/>
      <w:lvlJc w:val="left"/>
      <w:pPr>
        <w:tabs>
          <w:tab w:val="num" w:pos="5040"/>
        </w:tabs>
        <w:ind w:left="5040" w:hanging="360"/>
      </w:pPr>
      <w:rPr>
        <w:rFonts w:ascii="Arial" w:hAnsi="Arial" w:hint="default"/>
      </w:rPr>
    </w:lvl>
    <w:lvl w:ilvl="7" w:tplc="672EE1C6" w:tentative="1">
      <w:start w:val="1"/>
      <w:numFmt w:val="bullet"/>
      <w:lvlText w:val="•"/>
      <w:lvlJc w:val="left"/>
      <w:pPr>
        <w:tabs>
          <w:tab w:val="num" w:pos="5760"/>
        </w:tabs>
        <w:ind w:left="5760" w:hanging="360"/>
      </w:pPr>
      <w:rPr>
        <w:rFonts w:ascii="Arial" w:hAnsi="Arial" w:hint="default"/>
      </w:rPr>
    </w:lvl>
    <w:lvl w:ilvl="8" w:tplc="EF648ADA" w:tentative="1">
      <w:start w:val="1"/>
      <w:numFmt w:val="bullet"/>
      <w:lvlText w:val="•"/>
      <w:lvlJc w:val="left"/>
      <w:pPr>
        <w:tabs>
          <w:tab w:val="num" w:pos="6480"/>
        </w:tabs>
        <w:ind w:left="6480" w:hanging="360"/>
      </w:pPr>
      <w:rPr>
        <w:rFonts w:ascii="Arial" w:hAnsi="Arial" w:hint="default"/>
      </w:rPr>
    </w:lvl>
  </w:abstractNum>
  <w:abstractNum w:abstractNumId="310">
    <w:nsid w:val="49F57257"/>
    <w:multiLevelType w:val="hybridMultilevel"/>
    <w:tmpl w:val="668C63A0"/>
    <w:lvl w:ilvl="0" w:tplc="4009000B">
      <w:start w:val="1"/>
      <w:numFmt w:val="bullet"/>
      <w:lvlText w:val=""/>
      <w:lvlJc w:val="left"/>
      <w:pPr>
        <w:tabs>
          <w:tab w:val="num" w:pos="720"/>
        </w:tabs>
        <w:ind w:left="720" w:hanging="360"/>
      </w:pPr>
      <w:rPr>
        <w:rFonts w:ascii="Wingdings" w:hAnsi="Wingdings" w:hint="default"/>
      </w:rPr>
    </w:lvl>
    <w:lvl w:ilvl="1" w:tplc="A2A40824" w:tentative="1">
      <w:start w:val="1"/>
      <w:numFmt w:val="bullet"/>
      <w:lvlText w:val="•"/>
      <w:lvlJc w:val="left"/>
      <w:pPr>
        <w:tabs>
          <w:tab w:val="num" w:pos="1440"/>
        </w:tabs>
        <w:ind w:left="1440" w:hanging="360"/>
      </w:pPr>
      <w:rPr>
        <w:rFonts w:ascii="Arial" w:hAnsi="Arial" w:hint="default"/>
      </w:rPr>
    </w:lvl>
    <w:lvl w:ilvl="2" w:tplc="9B7C8CA0" w:tentative="1">
      <w:start w:val="1"/>
      <w:numFmt w:val="bullet"/>
      <w:lvlText w:val="•"/>
      <w:lvlJc w:val="left"/>
      <w:pPr>
        <w:tabs>
          <w:tab w:val="num" w:pos="2160"/>
        </w:tabs>
        <w:ind w:left="2160" w:hanging="360"/>
      </w:pPr>
      <w:rPr>
        <w:rFonts w:ascii="Arial" w:hAnsi="Arial" w:hint="default"/>
      </w:rPr>
    </w:lvl>
    <w:lvl w:ilvl="3" w:tplc="5FF0D45E" w:tentative="1">
      <w:start w:val="1"/>
      <w:numFmt w:val="bullet"/>
      <w:lvlText w:val="•"/>
      <w:lvlJc w:val="left"/>
      <w:pPr>
        <w:tabs>
          <w:tab w:val="num" w:pos="2880"/>
        </w:tabs>
        <w:ind w:left="2880" w:hanging="360"/>
      </w:pPr>
      <w:rPr>
        <w:rFonts w:ascii="Arial" w:hAnsi="Arial" w:hint="default"/>
      </w:rPr>
    </w:lvl>
    <w:lvl w:ilvl="4" w:tplc="A76C83D2" w:tentative="1">
      <w:start w:val="1"/>
      <w:numFmt w:val="bullet"/>
      <w:lvlText w:val="•"/>
      <w:lvlJc w:val="left"/>
      <w:pPr>
        <w:tabs>
          <w:tab w:val="num" w:pos="3600"/>
        </w:tabs>
        <w:ind w:left="3600" w:hanging="360"/>
      </w:pPr>
      <w:rPr>
        <w:rFonts w:ascii="Arial" w:hAnsi="Arial" w:hint="default"/>
      </w:rPr>
    </w:lvl>
    <w:lvl w:ilvl="5" w:tplc="B73E795A" w:tentative="1">
      <w:start w:val="1"/>
      <w:numFmt w:val="bullet"/>
      <w:lvlText w:val="•"/>
      <w:lvlJc w:val="left"/>
      <w:pPr>
        <w:tabs>
          <w:tab w:val="num" w:pos="4320"/>
        </w:tabs>
        <w:ind w:left="4320" w:hanging="360"/>
      </w:pPr>
      <w:rPr>
        <w:rFonts w:ascii="Arial" w:hAnsi="Arial" w:hint="default"/>
      </w:rPr>
    </w:lvl>
    <w:lvl w:ilvl="6" w:tplc="DFC877A0" w:tentative="1">
      <w:start w:val="1"/>
      <w:numFmt w:val="bullet"/>
      <w:lvlText w:val="•"/>
      <w:lvlJc w:val="left"/>
      <w:pPr>
        <w:tabs>
          <w:tab w:val="num" w:pos="5040"/>
        </w:tabs>
        <w:ind w:left="5040" w:hanging="360"/>
      </w:pPr>
      <w:rPr>
        <w:rFonts w:ascii="Arial" w:hAnsi="Arial" w:hint="default"/>
      </w:rPr>
    </w:lvl>
    <w:lvl w:ilvl="7" w:tplc="C606901A" w:tentative="1">
      <w:start w:val="1"/>
      <w:numFmt w:val="bullet"/>
      <w:lvlText w:val="•"/>
      <w:lvlJc w:val="left"/>
      <w:pPr>
        <w:tabs>
          <w:tab w:val="num" w:pos="5760"/>
        </w:tabs>
        <w:ind w:left="5760" w:hanging="360"/>
      </w:pPr>
      <w:rPr>
        <w:rFonts w:ascii="Arial" w:hAnsi="Arial" w:hint="default"/>
      </w:rPr>
    </w:lvl>
    <w:lvl w:ilvl="8" w:tplc="D1F2E290" w:tentative="1">
      <w:start w:val="1"/>
      <w:numFmt w:val="bullet"/>
      <w:lvlText w:val="•"/>
      <w:lvlJc w:val="left"/>
      <w:pPr>
        <w:tabs>
          <w:tab w:val="num" w:pos="6480"/>
        </w:tabs>
        <w:ind w:left="6480" w:hanging="360"/>
      </w:pPr>
      <w:rPr>
        <w:rFonts w:ascii="Arial" w:hAnsi="Arial" w:hint="default"/>
      </w:rPr>
    </w:lvl>
  </w:abstractNum>
  <w:abstractNum w:abstractNumId="311">
    <w:nsid w:val="4A14245B"/>
    <w:multiLevelType w:val="hybridMultilevel"/>
    <w:tmpl w:val="A80C46FA"/>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2">
    <w:nsid w:val="4A417426"/>
    <w:multiLevelType w:val="hybridMultilevel"/>
    <w:tmpl w:val="EA4CEB5A"/>
    <w:lvl w:ilvl="0" w:tplc="218A2B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3">
    <w:nsid w:val="4A9442EE"/>
    <w:multiLevelType w:val="hybridMultilevel"/>
    <w:tmpl w:val="C4661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nsid w:val="4AF677CE"/>
    <w:multiLevelType w:val="hybridMultilevel"/>
    <w:tmpl w:val="B9CEB5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5">
    <w:nsid w:val="4B3567F7"/>
    <w:multiLevelType w:val="hybridMultilevel"/>
    <w:tmpl w:val="F738B548"/>
    <w:lvl w:ilvl="0" w:tplc="19400DF0">
      <w:start w:val="1"/>
      <w:numFmt w:val="decimal"/>
      <w:lvlText w:val="%1."/>
      <w:lvlJc w:val="left"/>
      <w:pPr>
        <w:ind w:left="720" w:hanging="360"/>
      </w:pPr>
      <w:rPr>
        <w:b/>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6">
    <w:nsid w:val="4B7B7A74"/>
    <w:multiLevelType w:val="multilevel"/>
    <w:tmpl w:val="2D989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nsid w:val="4BC20402"/>
    <w:multiLevelType w:val="hybridMultilevel"/>
    <w:tmpl w:val="C7CED23C"/>
    <w:lvl w:ilvl="0" w:tplc="8C94767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8">
    <w:nsid w:val="4BD56B01"/>
    <w:multiLevelType w:val="hybridMultilevel"/>
    <w:tmpl w:val="A2BA677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9">
    <w:nsid w:val="4BFF4124"/>
    <w:multiLevelType w:val="hybridMultilevel"/>
    <w:tmpl w:val="8C4847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0">
    <w:nsid w:val="4C550AF3"/>
    <w:multiLevelType w:val="hybridMultilevel"/>
    <w:tmpl w:val="E128447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1">
    <w:nsid w:val="4CA22628"/>
    <w:multiLevelType w:val="hybridMultilevel"/>
    <w:tmpl w:val="17B27EEE"/>
    <w:lvl w:ilvl="0" w:tplc="23F4ACCC">
      <w:start w:val="1"/>
      <w:numFmt w:val="bullet"/>
      <w:lvlText w:val=""/>
      <w:lvlJc w:val="left"/>
      <w:pPr>
        <w:tabs>
          <w:tab w:val="num" w:pos="720"/>
        </w:tabs>
        <w:ind w:left="720" w:hanging="360"/>
      </w:pPr>
      <w:rPr>
        <w:rFonts w:ascii="Wingdings" w:hAnsi="Wingdings" w:hint="default"/>
      </w:rPr>
    </w:lvl>
    <w:lvl w:ilvl="1" w:tplc="3B44F6F0" w:tentative="1">
      <w:start w:val="1"/>
      <w:numFmt w:val="bullet"/>
      <w:lvlText w:val=""/>
      <w:lvlJc w:val="left"/>
      <w:pPr>
        <w:tabs>
          <w:tab w:val="num" w:pos="1440"/>
        </w:tabs>
        <w:ind w:left="1440" w:hanging="360"/>
      </w:pPr>
      <w:rPr>
        <w:rFonts w:ascii="Wingdings" w:hAnsi="Wingdings" w:hint="default"/>
      </w:rPr>
    </w:lvl>
    <w:lvl w:ilvl="2" w:tplc="1FE02358" w:tentative="1">
      <w:start w:val="1"/>
      <w:numFmt w:val="bullet"/>
      <w:lvlText w:val=""/>
      <w:lvlJc w:val="left"/>
      <w:pPr>
        <w:tabs>
          <w:tab w:val="num" w:pos="2160"/>
        </w:tabs>
        <w:ind w:left="2160" w:hanging="360"/>
      </w:pPr>
      <w:rPr>
        <w:rFonts w:ascii="Wingdings" w:hAnsi="Wingdings" w:hint="default"/>
      </w:rPr>
    </w:lvl>
    <w:lvl w:ilvl="3" w:tplc="67CC6060" w:tentative="1">
      <w:start w:val="1"/>
      <w:numFmt w:val="bullet"/>
      <w:lvlText w:val=""/>
      <w:lvlJc w:val="left"/>
      <w:pPr>
        <w:tabs>
          <w:tab w:val="num" w:pos="2880"/>
        </w:tabs>
        <w:ind w:left="2880" w:hanging="360"/>
      </w:pPr>
      <w:rPr>
        <w:rFonts w:ascii="Wingdings" w:hAnsi="Wingdings" w:hint="default"/>
      </w:rPr>
    </w:lvl>
    <w:lvl w:ilvl="4" w:tplc="A53682E6" w:tentative="1">
      <w:start w:val="1"/>
      <w:numFmt w:val="bullet"/>
      <w:lvlText w:val=""/>
      <w:lvlJc w:val="left"/>
      <w:pPr>
        <w:tabs>
          <w:tab w:val="num" w:pos="3600"/>
        </w:tabs>
        <w:ind w:left="3600" w:hanging="360"/>
      </w:pPr>
      <w:rPr>
        <w:rFonts w:ascii="Wingdings" w:hAnsi="Wingdings" w:hint="default"/>
      </w:rPr>
    </w:lvl>
    <w:lvl w:ilvl="5" w:tplc="50A64BFC" w:tentative="1">
      <w:start w:val="1"/>
      <w:numFmt w:val="bullet"/>
      <w:lvlText w:val=""/>
      <w:lvlJc w:val="left"/>
      <w:pPr>
        <w:tabs>
          <w:tab w:val="num" w:pos="4320"/>
        </w:tabs>
        <w:ind w:left="4320" w:hanging="360"/>
      </w:pPr>
      <w:rPr>
        <w:rFonts w:ascii="Wingdings" w:hAnsi="Wingdings" w:hint="default"/>
      </w:rPr>
    </w:lvl>
    <w:lvl w:ilvl="6" w:tplc="7186A804" w:tentative="1">
      <w:start w:val="1"/>
      <w:numFmt w:val="bullet"/>
      <w:lvlText w:val=""/>
      <w:lvlJc w:val="left"/>
      <w:pPr>
        <w:tabs>
          <w:tab w:val="num" w:pos="5040"/>
        </w:tabs>
        <w:ind w:left="5040" w:hanging="360"/>
      </w:pPr>
      <w:rPr>
        <w:rFonts w:ascii="Wingdings" w:hAnsi="Wingdings" w:hint="default"/>
      </w:rPr>
    </w:lvl>
    <w:lvl w:ilvl="7" w:tplc="1F7069FA" w:tentative="1">
      <w:start w:val="1"/>
      <w:numFmt w:val="bullet"/>
      <w:lvlText w:val=""/>
      <w:lvlJc w:val="left"/>
      <w:pPr>
        <w:tabs>
          <w:tab w:val="num" w:pos="5760"/>
        </w:tabs>
        <w:ind w:left="5760" w:hanging="360"/>
      </w:pPr>
      <w:rPr>
        <w:rFonts w:ascii="Wingdings" w:hAnsi="Wingdings" w:hint="default"/>
      </w:rPr>
    </w:lvl>
    <w:lvl w:ilvl="8" w:tplc="1ADE229A" w:tentative="1">
      <w:start w:val="1"/>
      <w:numFmt w:val="bullet"/>
      <w:lvlText w:val=""/>
      <w:lvlJc w:val="left"/>
      <w:pPr>
        <w:tabs>
          <w:tab w:val="num" w:pos="6480"/>
        </w:tabs>
        <w:ind w:left="6480" w:hanging="360"/>
      </w:pPr>
      <w:rPr>
        <w:rFonts w:ascii="Wingdings" w:hAnsi="Wingdings" w:hint="default"/>
      </w:rPr>
    </w:lvl>
  </w:abstractNum>
  <w:abstractNum w:abstractNumId="322">
    <w:nsid w:val="4D3A6DA1"/>
    <w:multiLevelType w:val="hybridMultilevel"/>
    <w:tmpl w:val="61FEEAF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3">
    <w:nsid w:val="4D557C14"/>
    <w:multiLevelType w:val="hybridMultilevel"/>
    <w:tmpl w:val="AE184DC8"/>
    <w:lvl w:ilvl="0" w:tplc="F0E40F84">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24">
    <w:nsid w:val="4D5E567D"/>
    <w:multiLevelType w:val="hybridMultilevel"/>
    <w:tmpl w:val="60BECA5C"/>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25">
    <w:nsid w:val="4DCD6F32"/>
    <w:multiLevelType w:val="multilevel"/>
    <w:tmpl w:val="7EBA201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6">
    <w:nsid w:val="4E59675C"/>
    <w:multiLevelType w:val="hybridMultilevel"/>
    <w:tmpl w:val="0C16F90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7">
    <w:nsid w:val="4F1F0E77"/>
    <w:multiLevelType w:val="hybridMultilevel"/>
    <w:tmpl w:val="DB526FF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8">
    <w:nsid w:val="4F2346BC"/>
    <w:multiLevelType w:val="hybridMultilevel"/>
    <w:tmpl w:val="042094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nsid w:val="4F455441"/>
    <w:multiLevelType w:val="hybridMultilevel"/>
    <w:tmpl w:val="B8FE650E"/>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0">
    <w:nsid w:val="4F45614F"/>
    <w:multiLevelType w:val="hybridMultilevel"/>
    <w:tmpl w:val="D11E1700"/>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rPr>
        <w:rFonts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1">
    <w:nsid w:val="4F621786"/>
    <w:multiLevelType w:val="hybridMultilevel"/>
    <w:tmpl w:val="31BEA8F8"/>
    <w:lvl w:ilvl="0" w:tplc="40090019">
      <w:start w:val="1"/>
      <w:numFmt w:val="lowerLetter"/>
      <w:lvlText w:val="%1."/>
      <w:lvlJc w:val="left"/>
      <w:pPr>
        <w:ind w:left="1440" w:hanging="360"/>
      </w:pPr>
    </w:lvl>
    <w:lvl w:ilvl="1" w:tplc="40090019">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32">
    <w:nsid w:val="4FC742AF"/>
    <w:multiLevelType w:val="hybridMultilevel"/>
    <w:tmpl w:val="CB1EEF36"/>
    <w:lvl w:ilvl="0" w:tplc="4009000B">
      <w:start w:val="1"/>
      <w:numFmt w:val="bullet"/>
      <w:lvlText w:val=""/>
      <w:lvlJc w:val="left"/>
      <w:pPr>
        <w:ind w:left="1800" w:hanging="360"/>
      </w:pPr>
      <w:rPr>
        <w:rFonts w:ascii="Wingdings" w:hAnsi="Wingdings"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333">
    <w:nsid w:val="500C22BA"/>
    <w:multiLevelType w:val="hybridMultilevel"/>
    <w:tmpl w:val="2AFEDC38"/>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34">
    <w:nsid w:val="5011736E"/>
    <w:multiLevelType w:val="hybridMultilevel"/>
    <w:tmpl w:val="4A3E88E2"/>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35">
    <w:nsid w:val="502739A5"/>
    <w:multiLevelType w:val="hybridMultilevel"/>
    <w:tmpl w:val="ABEABAC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6">
    <w:nsid w:val="50440E4B"/>
    <w:multiLevelType w:val="hybridMultilevel"/>
    <w:tmpl w:val="81E0D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nsid w:val="508C4E90"/>
    <w:multiLevelType w:val="hybridMultilevel"/>
    <w:tmpl w:val="80F24A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8">
    <w:nsid w:val="50B60C7D"/>
    <w:multiLevelType w:val="multilevel"/>
    <w:tmpl w:val="A53A2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9">
    <w:nsid w:val="51D34391"/>
    <w:multiLevelType w:val="hybridMultilevel"/>
    <w:tmpl w:val="BA283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0">
    <w:nsid w:val="523E4DBF"/>
    <w:multiLevelType w:val="hybridMultilevel"/>
    <w:tmpl w:val="D1789578"/>
    <w:lvl w:ilvl="0" w:tplc="D0AE46BA">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41">
    <w:nsid w:val="5310556D"/>
    <w:multiLevelType w:val="hybridMultilevel"/>
    <w:tmpl w:val="F6300F6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2">
    <w:nsid w:val="53325D5F"/>
    <w:multiLevelType w:val="multilevel"/>
    <w:tmpl w:val="9FF868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3">
    <w:nsid w:val="53581346"/>
    <w:multiLevelType w:val="hybridMultilevel"/>
    <w:tmpl w:val="3CDE7C3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44">
    <w:nsid w:val="5378744D"/>
    <w:multiLevelType w:val="hybridMultilevel"/>
    <w:tmpl w:val="23C8FF4C"/>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5">
    <w:nsid w:val="53A10E0E"/>
    <w:multiLevelType w:val="multilevel"/>
    <w:tmpl w:val="CD640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6">
    <w:nsid w:val="53F352DE"/>
    <w:multiLevelType w:val="hybridMultilevel"/>
    <w:tmpl w:val="8708D650"/>
    <w:lvl w:ilvl="0" w:tplc="4009000B">
      <w:start w:val="1"/>
      <w:numFmt w:val="bullet"/>
      <w:lvlText w:val=""/>
      <w:lvlJc w:val="left"/>
      <w:pPr>
        <w:tabs>
          <w:tab w:val="num" w:pos="720"/>
        </w:tabs>
        <w:ind w:left="720" w:hanging="360"/>
      </w:pPr>
      <w:rPr>
        <w:rFonts w:ascii="Wingdings" w:hAnsi="Wingdings" w:hint="default"/>
      </w:rPr>
    </w:lvl>
    <w:lvl w:ilvl="1" w:tplc="0478B8AA" w:tentative="1">
      <w:start w:val="1"/>
      <w:numFmt w:val="bullet"/>
      <w:lvlText w:val=""/>
      <w:lvlJc w:val="left"/>
      <w:pPr>
        <w:tabs>
          <w:tab w:val="num" w:pos="1440"/>
        </w:tabs>
        <w:ind w:left="1440" w:hanging="360"/>
      </w:pPr>
      <w:rPr>
        <w:rFonts w:ascii="Wingdings" w:hAnsi="Wingdings" w:hint="default"/>
      </w:rPr>
    </w:lvl>
    <w:lvl w:ilvl="2" w:tplc="EFB0EA56" w:tentative="1">
      <w:start w:val="1"/>
      <w:numFmt w:val="bullet"/>
      <w:lvlText w:val=""/>
      <w:lvlJc w:val="left"/>
      <w:pPr>
        <w:tabs>
          <w:tab w:val="num" w:pos="2160"/>
        </w:tabs>
        <w:ind w:left="2160" w:hanging="360"/>
      </w:pPr>
      <w:rPr>
        <w:rFonts w:ascii="Wingdings" w:hAnsi="Wingdings" w:hint="default"/>
      </w:rPr>
    </w:lvl>
    <w:lvl w:ilvl="3" w:tplc="938026B6" w:tentative="1">
      <w:start w:val="1"/>
      <w:numFmt w:val="bullet"/>
      <w:lvlText w:val=""/>
      <w:lvlJc w:val="left"/>
      <w:pPr>
        <w:tabs>
          <w:tab w:val="num" w:pos="2880"/>
        </w:tabs>
        <w:ind w:left="2880" w:hanging="360"/>
      </w:pPr>
      <w:rPr>
        <w:rFonts w:ascii="Wingdings" w:hAnsi="Wingdings" w:hint="default"/>
      </w:rPr>
    </w:lvl>
    <w:lvl w:ilvl="4" w:tplc="842E6ED2" w:tentative="1">
      <w:start w:val="1"/>
      <w:numFmt w:val="bullet"/>
      <w:lvlText w:val=""/>
      <w:lvlJc w:val="left"/>
      <w:pPr>
        <w:tabs>
          <w:tab w:val="num" w:pos="3600"/>
        </w:tabs>
        <w:ind w:left="3600" w:hanging="360"/>
      </w:pPr>
      <w:rPr>
        <w:rFonts w:ascii="Wingdings" w:hAnsi="Wingdings" w:hint="default"/>
      </w:rPr>
    </w:lvl>
    <w:lvl w:ilvl="5" w:tplc="113C935E" w:tentative="1">
      <w:start w:val="1"/>
      <w:numFmt w:val="bullet"/>
      <w:lvlText w:val=""/>
      <w:lvlJc w:val="left"/>
      <w:pPr>
        <w:tabs>
          <w:tab w:val="num" w:pos="4320"/>
        </w:tabs>
        <w:ind w:left="4320" w:hanging="360"/>
      </w:pPr>
      <w:rPr>
        <w:rFonts w:ascii="Wingdings" w:hAnsi="Wingdings" w:hint="default"/>
      </w:rPr>
    </w:lvl>
    <w:lvl w:ilvl="6" w:tplc="EF868398" w:tentative="1">
      <w:start w:val="1"/>
      <w:numFmt w:val="bullet"/>
      <w:lvlText w:val=""/>
      <w:lvlJc w:val="left"/>
      <w:pPr>
        <w:tabs>
          <w:tab w:val="num" w:pos="5040"/>
        </w:tabs>
        <w:ind w:left="5040" w:hanging="360"/>
      </w:pPr>
      <w:rPr>
        <w:rFonts w:ascii="Wingdings" w:hAnsi="Wingdings" w:hint="default"/>
      </w:rPr>
    </w:lvl>
    <w:lvl w:ilvl="7" w:tplc="D8DE7156" w:tentative="1">
      <w:start w:val="1"/>
      <w:numFmt w:val="bullet"/>
      <w:lvlText w:val=""/>
      <w:lvlJc w:val="left"/>
      <w:pPr>
        <w:tabs>
          <w:tab w:val="num" w:pos="5760"/>
        </w:tabs>
        <w:ind w:left="5760" w:hanging="360"/>
      </w:pPr>
      <w:rPr>
        <w:rFonts w:ascii="Wingdings" w:hAnsi="Wingdings" w:hint="default"/>
      </w:rPr>
    </w:lvl>
    <w:lvl w:ilvl="8" w:tplc="7D34C87C" w:tentative="1">
      <w:start w:val="1"/>
      <w:numFmt w:val="bullet"/>
      <w:lvlText w:val=""/>
      <w:lvlJc w:val="left"/>
      <w:pPr>
        <w:tabs>
          <w:tab w:val="num" w:pos="6480"/>
        </w:tabs>
        <w:ind w:left="6480" w:hanging="360"/>
      </w:pPr>
      <w:rPr>
        <w:rFonts w:ascii="Wingdings" w:hAnsi="Wingdings" w:hint="default"/>
      </w:rPr>
    </w:lvl>
  </w:abstractNum>
  <w:abstractNum w:abstractNumId="347">
    <w:nsid w:val="543670C2"/>
    <w:multiLevelType w:val="hybridMultilevel"/>
    <w:tmpl w:val="09EAD406"/>
    <w:lvl w:ilvl="0" w:tplc="4009000B">
      <w:start w:val="1"/>
      <w:numFmt w:val="bullet"/>
      <w:lvlText w:val=""/>
      <w:lvlJc w:val="left"/>
      <w:pPr>
        <w:tabs>
          <w:tab w:val="num" w:pos="720"/>
        </w:tabs>
        <w:ind w:left="720" w:hanging="360"/>
      </w:pPr>
      <w:rPr>
        <w:rFonts w:ascii="Wingdings" w:hAnsi="Wingdings" w:hint="default"/>
      </w:rPr>
    </w:lvl>
    <w:lvl w:ilvl="1" w:tplc="45B492BA" w:tentative="1">
      <w:start w:val="1"/>
      <w:numFmt w:val="bullet"/>
      <w:lvlText w:val=""/>
      <w:lvlJc w:val="left"/>
      <w:pPr>
        <w:tabs>
          <w:tab w:val="num" w:pos="1440"/>
        </w:tabs>
        <w:ind w:left="1440" w:hanging="360"/>
      </w:pPr>
      <w:rPr>
        <w:rFonts w:ascii="Wingdings" w:hAnsi="Wingdings" w:hint="default"/>
      </w:rPr>
    </w:lvl>
    <w:lvl w:ilvl="2" w:tplc="97D2BFBA" w:tentative="1">
      <w:start w:val="1"/>
      <w:numFmt w:val="bullet"/>
      <w:lvlText w:val=""/>
      <w:lvlJc w:val="left"/>
      <w:pPr>
        <w:tabs>
          <w:tab w:val="num" w:pos="2160"/>
        </w:tabs>
        <w:ind w:left="2160" w:hanging="360"/>
      </w:pPr>
      <w:rPr>
        <w:rFonts w:ascii="Wingdings" w:hAnsi="Wingdings" w:hint="default"/>
      </w:rPr>
    </w:lvl>
    <w:lvl w:ilvl="3" w:tplc="C9E00EBC" w:tentative="1">
      <w:start w:val="1"/>
      <w:numFmt w:val="bullet"/>
      <w:lvlText w:val=""/>
      <w:lvlJc w:val="left"/>
      <w:pPr>
        <w:tabs>
          <w:tab w:val="num" w:pos="2880"/>
        </w:tabs>
        <w:ind w:left="2880" w:hanging="360"/>
      </w:pPr>
      <w:rPr>
        <w:rFonts w:ascii="Wingdings" w:hAnsi="Wingdings" w:hint="default"/>
      </w:rPr>
    </w:lvl>
    <w:lvl w:ilvl="4" w:tplc="A87E9226" w:tentative="1">
      <w:start w:val="1"/>
      <w:numFmt w:val="bullet"/>
      <w:lvlText w:val=""/>
      <w:lvlJc w:val="left"/>
      <w:pPr>
        <w:tabs>
          <w:tab w:val="num" w:pos="3600"/>
        </w:tabs>
        <w:ind w:left="3600" w:hanging="360"/>
      </w:pPr>
      <w:rPr>
        <w:rFonts w:ascii="Wingdings" w:hAnsi="Wingdings" w:hint="default"/>
      </w:rPr>
    </w:lvl>
    <w:lvl w:ilvl="5" w:tplc="439C1564" w:tentative="1">
      <w:start w:val="1"/>
      <w:numFmt w:val="bullet"/>
      <w:lvlText w:val=""/>
      <w:lvlJc w:val="left"/>
      <w:pPr>
        <w:tabs>
          <w:tab w:val="num" w:pos="4320"/>
        </w:tabs>
        <w:ind w:left="4320" w:hanging="360"/>
      </w:pPr>
      <w:rPr>
        <w:rFonts w:ascii="Wingdings" w:hAnsi="Wingdings" w:hint="default"/>
      </w:rPr>
    </w:lvl>
    <w:lvl w:ilvl="6" w:tplc="E79262FE" w:tentative="1">
      <w:start w:val="1"/>
      <w:numFmt w:val="bullet"/>
      <w:lvlText w:val=""/>
      <w:lvlJc w:val="left"/>
      <w:pPr>
        <w:tabs>
          <w:tab w:val="num" w:pos="5040"/>
        </w:tabs>
        <w:ind w:left="5040" w:hanging="360"/>
      </w:pPr>
      <w:rPr>
        <w:rFonts w:ascii="Wingdings" w:hAnsi="Wingdings" w:hint="default"/>
      </w:rPr>
    </w:lvl>
    <w:lvl w:ilvl="7" w:tplc="0BF6532C" w:tentative="1">
      <w:start w:val="1"/>
      <w:numFmt w:val="bullet"/>
      <w:lvlText w:val=""/>
      <w:lvlJc w:val="left"/>
      <w:pPr>
        <w:tabs>
          <w:tab w:val="num" w:pos="5760"/>
        </w:tabs>
        <w:ind w:left="5760" w:hanging="360"/>
      </w:pPr>
      <w:rPr>
        <w:rFonts w:ascii="Wingdings" w:hAnsi="Wingdings" w:hint="default"/>
      </w:rPr>
    </w:lvl>
    <w:lvl w:ilvl="8" w:tplc="0E5C3A0C" w:tentative="1">
      <w:start w:val="1"/>
      <w:numFmt w:val="bullet"/>
      <w:lvlText w:val=""/>
      <w:lvlJc w:val="left"/>
      <w:pPr>
        <w:tabs>
          <w:tab w:val="num" w:pos="6480"/>
        </w:tabs>
        <w:ind w:left="6480" w:hanging="360"/>
      </w:pPr>
      <w:rPr>
        <w:rFonts w:ascii="Wingdings" w:hAnsi="Wingdings" w:hint="default"/>
      </w:rPr>
    </w:lvl>
  </w:abstractNum>
  <w:abstractNum w:abstractNumId="348">
    <w:nsid w:val="54521383"/>
    <w:multiLevelType w:val="hybridMultilevel"/>
    <w:tmpl w:val="5EBA895A"/>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9">
    <w:nsid w:val="54877C65"/>
    <w:multiLevelType w:val="hybridMultilevel"/>
    <w:tmpl w:val="6CC2AE24"/>
    <w:lvl w:ilvl="0" w:tplc="40090019">
      <w:start w:val="1"/>
      <w:numFmt w:val="lowerLetter"/>
      <w:lvlText w:val="%1."/>
      <w:lvlJc w:val="left"/>
      <w:pPr>
        <w:ind w:left="1530" w:hanging="360"/>
      </w:pPr>
    </w:lvl>
    <w:lvl w:ilvl="1" w:tplc="40090019" w:tentative="1">
      <w:start w:val="1"/>
      <w:numFmt w:val="lowerLetter"/>
      <w:lvlText w:val="%2."/>
      <w:lvlJc w:val="left"/>
      <w:pPr>
        <w:ind w:left="2250" w:hanging="360"/>
      </w:pPr>
    </w:lvl>
    <w:lvl w:ilvl="2" w:tplc="4009001B" w:tentative="1">
      <w:start w:val="1"/>
      <w:numFmt w:val="lowerRoman"/>
      <w:lvlText w:val="%3."/>
      <w:lvlJc w:val="right"/>
      <w:pPr>
        <w:ind w:left="2970" w:hanging="180"/>
      </w:pPr>
    </w:lvl>
    <w:lvl w:ilvl="3" w:tplc="4009000F" w:tentative="1">
      <w:start w:val="1"/>
      <w:numFmt w:val="decimal"/>
      <w:lvlText w:val="%4."/>
      <w:lvlJc w:val="left"/>
      <w:pPr>
        <w:ind w:left="3690" w:hanging="360"/>
      </w:pPr>
    </w:lvl>
    <w:lvl w:ilvl="4" w:tplc="40090019" w:tentative="1">
      <w:start w:val="1"/>
      <w:numFmt w:val="lowerLetter"/>
      <w:lvlText w:val="%5."/>
      <w:lvlJc w:val="left"/>
      <w:pPr>
        <w:ind w:left="4410" w:hanging="360"/>
      </w:pPr>
    </w:lvl>
    <w:lvl w:ilvl="5" w:tplc="4009001B" w:tentative="1">
      <w:start w:val="1"/>
      <w:numFmt w:val="lowerRoman"/>
      <w:lvlText w:val="%6."/>
      <w:lvlJc w:val="right"/>
      <w:pPr>
        <w:ind w:left="5130" w:hanging="180"/>
      </w:pPr>
    </w:lvl>
    <w:lvl w:ilvl="6" w:tplc="4009000F" w:tentative="1">
      <w:start w:val="1"/>
      <w:numFmt w:val="decimal"/>
      <w:lvlText w:val="%7."/>
      <w:lvlJc w:val="left"/>
      <w:pPr>
        <w:ind w:left="5850" w:hanging="360"/>
      </w:pPr>
    </w:lvl>
    <w:lvl w:ilvl="7" w:tplc="40090019" w:tentative="1">
      <w:start w:val="1"/>
      <w:numFmt w:val="lowerLetter"/>
      <w:lvlText w:val="%8."/>
      <w:lvlJc w:val="left"/>
      <w:pPr>
        <w:ind w:left="6570" w:hanging="360"/>
      </w:pPr>
    </w:lvl>
    <w:lvl w:ilvl="8" w:tplc="4009001B" w:tentative="1">
      <w:start w:val="1"/>
      <w:numFmt w:val="lowerRoman"/>
      <w:lvlText w:val="%9."/>
      <w:lvlJc w:val="right"/>
      <w:pPr>
        <w:ind w:left="7290" w:hanging="180"/>
      </w:pPr>
    </w:lvl>
  </w:abstractNum>
  <w:abstractNum w:abstractNumId="350">
    <w:nsid w:val="54A46757"/>
    <w:multiLevelType w:val="hybridMultilevel"/>
    <w:tmpl w:val="5EF0A7BA"/>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1">
    <w:nsid w:val="54D12EAF"/>
    <w:multiLevelType w:val="hybridMultilevel"/>
    <w:tmpl w:val="C1BA9434"/>
    <w:lvl w:ilvl="0" w:tplc="05EC7612">
      <w:start w:val="1"/>
      <w:numFmt w:val="bullet"/>
      <w:lvlText w:val=""/>
      <w:lvlJc w:val="left"/>
      <w:pPr>
        <w:ind w:left="1590" w:hanging="360"/>
      </w:pPr>
      <w:rPr>
        <w:rFonts w:ascii="Wingdings" w:hAnsi="Wingdings" w:hint="default"/>
      </w:rPr>
    </w:lvl>
    <w:lvl w:ilvl="1" w:tplc="04090003" w:tentative="1">
      <w:start w:val="1"/>
      <w:numFmt w:val="bullet"/>
      <w:lvlText w:val="o"/>
      <w:lvlJc w:val="left"/>
      <w:pPr>
        <w:ind w:left="2310" w:hanging="360"/>
      </w:pPr>
      <w:rPr>
        <w:rFonts w:ascii="Courier New" w:hAnsi="Courier New" w:cs="Courier New" w:hint="default"/>
      </w:rPr>
    </w:lvl>
    <w:lvl w:ilvl="2" w:tplc="04090005" w:tentative="1">
      <w:start w:val="1"/>
      <w:numFmt w:val="bullet"/>
      <w:lvlText w:val=""/>
      <w:lvlJc w:val="left"/>
      <w:pPr>
        <w:ind w:left="3030" w:hanging="360"/>
      </w:pPr>
      <w:rPr>
        <w:rFonts w:ascii="Wingdings" w:hAnsi="Wingdings" w:hint="default"/>
      </w:rPr>
    </w:lvl>
    <w:lvl w:ilvl="3" w:tplc="04090001" w:tentative="1">
      <w:start w:val="1"/>
      <w:numFmt w:val="bullet"/>
      <w:lvlText w:val=""/>
      <w:lvlJc w:val="left"/>
      <w:pPr>
        <w:ind w:left="3750" w:hanging="360"/>
      </w:pPr>
      <w:rPr>
        <w:rFonts w:ascii="Symbol" w:hAnsi="Symbol" w:hint="default"/>
      </w:rPr>
    </w:lvl>
    <w:lvl w:ilvl="4" w:tplc="04090003" w:tentative="1">
      <w:start w:val="1"/>
      <w:numFmt w:val="bullet"/>
      <w:lvlText w:val="o"/>
      <w:lvlJc w:val="left"/>
      <w:pPr>
        <w:ind w:left="4470" w:hanging="360"/>
      </w:pPr>
      <w:rPr>
        <w:rFonts w:ascii="Courier New" w:hAnsi="Courier New" w:cs="Courier New" w:hint="default"/>
      </w:rPr>
    </w:lvl>
    <w:lvl w:ilvl="5" w:tplc="04090005" w:tentative="1">
      <w:start w:val="1"/>
      <w:numFmt w:val="bullet"/>
      <w:lvlText w:val=""/>
      <w:lvlJc w:val="left"/>
      <w:pPr>
        <w:ind w:left="5190" w:hanging="360"/>
      </w:pPr>
      <w:rPr>
        <w:rFonts w:ascii="Wingdings" w:hAnsi="Wingdings" w:hint="default"/>
      </w:rPr>
    </w:lvl>
    <w:lvl w:ilvl="6" w:tplc="04090001" w:tentative="1">
      <w:start w:val="1"/>
      <w:numFmt w:val="bullet"/>
      <w:lvlText w:val=""/>
      <w:lvlJc w:val="left"/>
      <w:pPr>
        <w:ind w:left="5910" w:hanging="360"/>
      </w:pPr>
      <w:rPr>
        <w:rFonts w:ascii="Symbol" w:hAnsi="Symbol" w:hint="default"/>
      </w:rPr>
    </w:lvl>
    <w:lvl w:ilvl="7" w:tplc="04090003" w:tentative="1">
      <w:start w:val="1"/>
      <w:numFmt w:val="bullet"/>
      <w:lvlText w:val="o"/>
      <w:lvlJc w:val="left"/>
      <w:pPr>
        <w:ind w:left="6630" w:hanging="360"/>
      </w:pPr>
      <w:rPr>
        <w:rFonts w:ascii="Courier New" w:hAnsi="Courier New" w:cs="Courier New" w:hint="default"/>
      </w:rPr>
    </w:lvl>
    <w:lvl w:ilvl="8" w:tplc="04090005" w:tentative="1">
      <w:start w:val="1"/>
      <w:numFmt w:val="bullet"/>
      <w:lvlText w:val=""/>
      <w:lvlJc w:val="left"/>
      <w:pPr>
        <w:ind w:left="7350" w:hanging="360"/>
      </w:pPr>
      <w:rPr>
        <w:rFonts w:ascii="Wingdings" w:hAnsi="Wingdings" w:hint="default"/>
      </w:rPr>
    </w:lvl>
  </w:abstractNum>
  <w:abstractNum w:abstractNumId="352">
    <w:nsid w:val="558505A5"/>
    <w:multiLevelType w:val="hybridMultilevel"/>
    <w:tmpl w:val="3EA8292A"/>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3">
    <w:nsid w:val="55AB59B5"/>
    <w:multiLevelType w:val="hybridMultilevel"/>
    <w:tmpl w:val="F1F02AE6"/>
    <w:lvl w:ilvl="0" w:tplc="0902FCBA">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54">
    <w:nsid w:val="561B104A"/>
    <w:multiLevelType w:val="hybridMultilevel"/>
    <w:tmpl w:val="50F42E0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5">
    <w:nsid w:val="562B6D54"/>
    <w:multiLevelType w:val="hybridMultilevel"/>
    <w:tmpl w:val="44946D4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6">
    <w:nsid w:val="563B4A62"/>
    <w:multiLevelType w:val="hybridMultilevel"/>
    <w:tmpl w:val="C4A2ED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7">
    <w:nsid w:val="563E42E6"/>
    <w:multiLevelType w:val="multilevel"/>
    <w:tmpl w:val="85707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nsid w:val="5694437C"/>
    <w:multiLevelType w:val="hybridMultilevel"/>
    <w:tmpl w:val="695C649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9">
    <w:nsid w:val="569A214B"/>
    <w:multiLevelType w:val="hybridMultilevel"/>
    <w:tmpl w:val="F1D2AF3E"/>
    <w:lvl w:ilvl="0" w:tplc="C6AC274A">
      <w:start w:val="1"/>
      <w:numFmt w:val="lowerRoman"/>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0">
    <w:nsid w:val="56F52F18"/>
    <w:multiLevelType w:val="hybridMultilevel"/>
    <w:tmpl w:val="D2EE7A94"/>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61">
    <w:nsid w:val="57AB0ED7"/>
    <w:multiLevelType w:val="hybridMultilevel"/>
    <w:tmpl w:val="86DA01F0"/>
    <w:lvl w:ilvl="0" w:tplc="3D7AC2FA">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62">
    <w:nsid w:val="581F60EA"/>
    <w:multiLevelType w:val="hybridMultilevel"/>
    <w:tmpl w:val="7F6E0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nsid w:val="584762B0"/>
    <w:multiLevelType w:val="hybridMultilevel"/>
    <w:tmpl w:val="C3E827F6"/>
    <w:lvl w:ilvl="0" w:tplc="04090001">
      <w:start w:val="1"/>
      <w:numFmt w:val="bullet"/>
      <w:lvlText w:val=""/>
      <w:lvlJc w:val="left"/>
      <w:pPr>
        <w:ind w:left="759" w:hanging="360"/>
      </w:pPr>
      <w:rPr>
        <w:rFonts w:ascii="Symbol" w:hAnsi="Symbol" w:hint="default"/>
      </w:rPr>
    </w:lvl>
    <w:lvl w:ilvl="1" w:tplc="04090003" w:tentative="1">
      <w:start w:val="1"/>
      <w:numFmt w:val="bullet"/>
      <w:lvlText w:val="o"/>
      <w:lvlJc w:val="left"/>
      <w:pPr>
        <w:ind w:left="1479" w:hanging="360"/>
      </w:pPr>
      <w:rPr>
        <w:rFonts w:ascii="Courier New" w:hAnsi="Courier New" w:cs="Courier New" w:hint="default"/>
      </w:rPr>
    </w:lvl>
    <w:lvl w:ilvl="2" w:tplc="04090005" w:tentative="1">
      <w:start w:val="1"/>
      <w:numFmt w:val="bullet"/>
      <w:lvlText w:val=""/>
      <w:lvlJc w:val="left"/>
      <w:pPr>
        <w:ind w:left="2199" w:hanging="360"/>
      </w:pPr>
      <w:rPr>
        <w:rFonts w:ascii="Wingdings" w:hAnsi="Wingdings" w:hint="default"/>
      </w:rPr>
    </w:lvl>
    <w:lvl w:ilvl="3" w:tplc="04090001" w:tentative="1">
      <w:start w:val="1"/>
      <w:numFmt w:val="bullet"/>
      <w:lvlText w:val=""/>
      <w:lvlJc w:val="left"/>
      <w:pPr>
        <w:ind w:left="2919" w:hanging="360"/>
      </w:pPr>
      <w:rPr>
        <w:rFonts w:ascii="Symbol" w:hAnsi="Symbol" w:hint="default"/>
      </w:rPr>
    </w:lvl>
    <w:lvl w:ilvl="4" w:tplc="04090003" w:tentative="1">
      <w:start w:val="1"/>
      <w:numFmt w:val="bullet"/>
      <w:lvlText w:val="o"/>
      <w:lvlJc w:val="left"/>
      <w:pPr>
        <w:ind w:left="3639" w:hanging="360"/>
      </w:pPr>
      <w:rPr>
        <w:rFonts w:ascii="Courier New" w:hAnsi="Courier New" w:cs="Courier New" w:hint="default"/>
      </w:rPr>
    </w:lvl>
    <w:lvl w:ilvl="5" w:tplc="04090005" w:tentative="1">
      <w:start w:val="1"/>
      <w:numFmt w:val="bullet"/>
      <w:lvlText w:val=""/>
      <w:lvlJc w:val="left"/>
      <w:pPr>
        <w:ind w:left="4359" w:hanging="360"/>
      </w:pPr>
      <w:rPr>
        <w:rFonts w:ascii="Wingdings" w:hAnsi="Wingdings" w:hint="default"/>
      </w:rPr>
    </w:lvl>
    <w:lvl w:ilvl="6" w:tplc="04090001" w:tentative="1">
      <w:start w:val="1"/>
      <w:numFmt w:val="bullet"/>
      <w:lvlText w:val=""/>
      <w:lvlJc w:val="left"/>
      <w:pPr>
        <w:ind w:left="5079" w:hanging="360"/>
      </w:pPr>
      <w:rPr>
        <w:rFonts w:ascii="Symbol" w:hAnsi="Symbol" w:hint="default"/>
      </w:rPr>
    </w:lvl>
    <w:lvl w:ilvl="7" w:tplc="04090003" w:tentative="1">
      <w:start w:val="1"/>
      <w:numFmt w:val="bullet"/>
      <w:lvlText w:val="o"/>
      <w:lvlJc w:val="left"/>
      <w:pPr>
        <w:ind w:left="5799" w:hanging="360"/>
      </w:pPr>
      <w:rPr>
        <w:rFonts w:ascii="Courier New" w:hAnsi="Courier New" w:cs="Courier New" w:hint="default"/>
      </w:rPr>
    </w:lvl>
    <w:lvl w:ilvl="8" w:tplc="04090005" w:tentative="1">
      <w:start w:val="1"/>
      <w:numFmt w:val="bullet"/>
      <w:lvlText w:val=""/>
      <w:lvlJc w:val="left"/>
      <w:pPr>
        <w:ind w:left="6519" w:hanging="360"/>
      </w:pPr>
      <w:rPr>
        <w:rFonts w:ascii="Wingdings" w:hAnsi="Wingdings" w:hint="default"/>
      </w:rPr>
    </w:lvl>
  </w:abstractNum>
  <w:abstractNum w:abstractNumId="364">
    <w:nsid w:val="58987917"/>
    <w:multiLevelType w:val="hybridMultilevel"/>
    <w:tmpl w:val="502C0966"/>
    <w:lvl w:ilvl="0" w:tplc="4009000F">
      <w:start w:val="1"/>
      <w:numFmt w:val="decimal"/>
      <w:lvlText w:val="%1."/>
      <w:lvlJc w:val="left"/>
      <w:pPr>
        <w:ind w:left="720" w:hanging="360"/>
      </w:pPr>
    </w:lvl>
    <w:lvl w:ilvl="1" w:tplc="4009000F">
      <w:start w:val="1"/>
      <w:numFmt w:val="decimal"/>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5">
    <w:nsid w:val="58BC5C27"/>
    <w:multiLevelType w:val="multilevel"/>
    <w:tmpl w:val="1E843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6">
    <w:nsid w:val="58F33CD4"/>
    <w:multiLevelType w:val="hybridMultilevel"/>
    <w:tmpl w:val="9064C122"/>
    <w:lvl w:ilvl="0" w:tplc="C65A257C">
      <w:start w:val="1"/>
      <w:numFmt w:val="bullet"/>
      <w:lvlText w:val=""/>
      <w:lvlJc w:val="left"/>
      <w:pPr>
        <w:tabs>
          <w:tab w:val="num" w:pos="720"/>
        </w:tabs>
        <w:ind w:left="720" w:hanging="360"/>
      </w:pPr>
      <w:rPr>
        <w:rFonts w:ascii="Wingdings" w:hAnsi="Wingdings" w:hint="default"/>
      </w:rPr>
    </w:lvl>
    <w:lvl w:ilvl="1" w:tplc="52F85402" w:tentative="1">
      <w:start w:val="1"/>
      <w:numFmt w:val="bullet"/>
      <w:lvlText w:val=""/>
      <w:lvlJc w:val="left"/>
      <w:pPr>
        <w:tabs>
          <w:tab w:val="num" w:pos="1440"/>
        </w:tabs>
        <w:ind w:left="1440" w:hanging="360"/>
      </w:pPr>
      <w:rPr>
        <w:rFonts w:ascii="Wingdings" w:hAnsi="Wingdings" w:hint="default"/>
      </w:rPr>
    </w:lvl>
    <w:lvl w:ilvl="2" w:tplc="26A873DE" w:tentative="1">
      <w:start w:val="1"/>
      <w:numFmt w:val="bullet"/>
      <w:lvlText w:val=""/>
      <w:lvlJc w:val="left"/>
      <w:pPr>
        <w:tabs>
          <w:tab w:val="num" w:pos="2160"/>
        </w:tabs>
        <w:ind w:left="2160" w:hanging="360"/>
      </w:pPr>
      <w:rPr>
        <w:rFonts w:ascii="Wingdings" w:hAnsi="Wingdings" w:hint="default"/>
      </w:rPr>
    </w:lvl>
    <w:lvl w:ilvl="3" w:tplc="6A8A8C12" w:tentative="1">
      <w:start w:val="1"/>
      <w:numFmt w:val="bullet"/>
      <w:lvlText w:val=""/>
      <w:lvlJc w:val="left"/>
      <w:pPr>
        <w:tabs>
          <w:tab w:val="num" w:pos="2880"/>
        </w:tabs>
        <w:ind w:left="2880" w:hanging="360"/>
      </w:pPr>
      <w:rPr>
        <w:rFonts w:ascii="Wingdings" w:hAnsi="Wingdings" w:hint="default"/>
      </w:rPr>
    </w:lvl>
    <w:lvl w:ilvl="4" w:tplc="21DC52F4" w:tentative="1">
      <w:start w:val="1"/>
      <w:numFmt w:val="bullet"/>
      <w:lvlText w:val=""/>
      <w:lvlJc w:val="left"/>
      <w:pPr>
        <w:tabs>
          <w:tab w:val="num" w:pos="3600"/>
        </w:tabs>
        <w:ind w:left="3600" w:hanging="360"/>
      </w:pPr>
      <w:rPr>
        <w:rFonts w:ascii="Wingdings" w:hAnsi="Wingdings" w:hint="default"/>
      </w:rPr>
    </w:lvl>
    <w:lvl w:ilvl="5" w:tplc="CB4E173C" w:tentative="1">
      <w:start w:val="1"/>
      <w:numFmt w:val="bullet"/>
      <w:lvlText w:val=""/>
      <w:lvlJc w:val="left"/>
      <w:pPr>
        <w:tabs>
          <w:tab w:val="num" w:pos="4320"/>
        </w:tabs>
        <w:ind w:left="4320" w:hanging="360"/>
      </w:pPr>
      <w:rPr>
        <w:rFonts w:ascii="Wingdings" w:hAnsi="Wingdings" w:hint="default"/>
      </w:rPr>
    </w:lvl>
    <w:lvl w:ilvl="6" w:tplc="AB0C9EA4" w:tentative="1">
      <w:start w:val="1"/>
      <w:numFmt w:val="bullet"/>
      <w:lvlText w:val=""/>
      <w:lvlJc w:val="left"/>
      <w:pPr>
        <w:tabs>
          <w:tab w:val="num" w:pos="5040"/>
        </w:tabs>
        <w:ind w:left="5040" w:hanging="360"/>
      </w:pPr>
      <w:rPr>
        <w:rFonts w:ascii="Wingdings" w:hAnsi="Wingdings" w:hint="default"/>
      </w:rPr>
    </w:lvl>
    <w:lvl w:ilvl="7" w:tplc="88B88FD4" w:tentative="1">
      <w:start w:val="1"/>
      <w:numFmt w:val="bullet"/>
      <w:lvlText w:val=""/>
      <w:lvlJc w:val="left"/>
      <w:pPr>
        <w:tabs>
          <w:tab w:val="num" w:pos="5760"/>
        </w:tabs>
        <w:ind w:left="5760" w:hanging="360"/>
      </w:pPr>
      <w:rPr>
        <w:rFonts w:ascii="Wingdings" w:hAnsi="Wingdings" w:hint="default"/>
      </w:rPr>
    </w:lvl>
    <w:lvl w:ilvl="8" w:tplc="49022312" w:tentative="1">
      <w:start w:val="1"/>
      <w:numFmt w:val="bullet"/>
      <w:lvlText w:val=""/>
      <w:lvlJc w:val="left"/>
      <w:pPr>
        <w:tabs>
          <w:tab w:val="num" w:pos="6480"/>
        </w:tabs>
        <w:ind w:left="6480" w:hanging="360"/>
      </w:pPr>
      <w:rPr>
        <w:rFonts w:ascii="Wingdings" w:hAnsi="Wingdings" w:hint="default"/>
      </w:rPr>
    </w:lvl>
  </w:abstractNum>
  <w:abstractNum w:abstractNumId="367">
    <w:nsid w:val="59085FD1"/>
    <w:multiLevelType w:val="hybridMultilevel"/>
    <w:tmpl w:val="2F62378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8">
    <w:nsid w:val="59107944"/>
    <w:multiLevelType w:val="hybridMultilevel"/>
    <w:tmpl w:val="D76626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9">
    <w:nsid w:val="5920623B"/>
    <w:multiLevelType w:val="hybridMultilevel"/>
    <w:tmpl w:val="BA7464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nsid w:val="594739C3"/>
    <w:multiLevelType w:val="hybridMultilevel"/>
    <w:tmpl w:val="4B78B0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1">
    <w:nsid w:val="59530BA9"/>
    <w:multiLevelType w:val="hybridMultilevel"/>
    <w:tmpl w:val="EA1A8304"/>
    <w:lvl w:ilvl="0" w:tplc="71B6CE38">
      <w:start w:val="4"/>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2">
    <w:nsid w:val="59816652"/>
    <w:multiLevelType w:val="hybridMultilevel"/>
    <w:tmpl w:val="559CBB82"/>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3">
    <w:nsid w:val="598766FA"/>
    <w:multiLevelType w:val="hybridMultilevel"/>
    <w:tmpl w:val="7AF810BA"/>
    <w:lvl w:ilvl="0" w:tplc="CCF8E178">
      <w:start w:val="1"/>
      <w:numFmt w:val="decimal"/>
      <w:lvlText w:val="%1."/>
      <w:lvlJc w:val="left"/>
      <w:pPr>
        <w:tabs>
          <w:tab w:val="num" w:pos="1080"/>
        </w:tabs>
        <w:ind w:left="1080" w:hanging="360"/>
      </w:pPr>
      <w:rPr>
        <w:rFonts w:hint="default"/>
      </w:rPr>
    </w:lvl>
    <w:lvl w:ilvl="1" w:tplc="0342334C">
      <w:start w:val="1"/>
      <w:numFmt w:val="lowerRoman"/>
      <w:lvlText w:val="%2."/>
      <w:lvlJc w:val="left"/>
      <w:pPr>
        <w:tabs>
          <w:tab w:val="num" w:pos="2385"/>
        </w:tabs>
        <w:ind w:left="2385" w:hanging="945"/>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74">
    <w:nsid w:val="59A31A4A"/>
    <w:multiLevelType w:val="hybridMultilevel"/>
    <w:tmpl w:val="A1885F12"/>
    <w:lvl w:ilvl="0" w:tplc="FCA4DED6">
      <w:start w:val="1"/>
      <w:numFmt w:val="lowerLetter"/>
      <w:lvlText w:val="(%1)"/>
      <w:lvlJc w:val="left"/>
      <w:pPr>
        <w:ind w:left="720" w:hanging="360"/>
      </w:pPr>
      <w:rPr>
        <w:rFonts w:hint="default"/>
      </w:rPr>
    </w:lvl>
    <w:lvl w:ilvl="1" w:tplc="4009001B">
      <w:start w:val="1"/>
      <w:numFmt w:val="lowerRoman"/>
      <w:lvlText w:val="%2."/>
      <w:lvlJc w:val="righ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5">
    <w:nsid w:val="5A280C12"/>
    <w:multiLevelType w:val="hybridMultilevel"/>
    <w:tmpl w:val="79CAACE6"/>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6">
    <w:nsid w:val="5A6F26CA"/>
    <w:multiLevelType w:val="hybridMultilevel"/>
    <w:tmpl w:val="8ABE1CC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7">
    <w:nsid w:val="5AB2175A"/>
    <w:multiLevelType w:val="hybridMultilevel"/>
    <w:tmpl w:val="2834B7D6"/>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378">
    <w:nsid w:val="5AE84431"/>
    <w:multiLevelType w:val="hybridMultilevel"/>
    <w:tmpl w:val="43AA62C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9">
    <w:nsid w:val="5AFB103F"/>
    <w:multiLevelType w:val="hybridMultilevel"/>
    <w:tmpl w:val="0A1405A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0">
    <w:nsid w:val="5B2F5402"/>
    <w:multiLevelType w:val="multilevel"/>
    <w:tmpl w:val="181EB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nsid w:val="5BE8137C"/>
    <w:multiLevelType w:val="hybridMultilevel"/>
    <w:tmpl w:val="4E4075D6"/>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82">
    <w:nsid w:val="5BEB029D"/>
    <w:multiLevelType w:val="hybridMultilevel"/>
    <w:tmpl w:val="A96AD0A6"/>
    <w:lvl w:ilvl="0" w:tplc="F75885C8">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3">
    <w:nsid w:val="5C0F6824"/>
    <w:multiLevelType w:val="hybridMultilevel"/>
    <w:tmpl w:val="006467A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4">
    <w:nsid w:val="5C212D34"/>
    <w:multiLevelType w:val="hybridMultilevel"/>
    <w:tmpl w:val="3F32BCC8"/>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nsid w:val="5C904C99"/>
    <w:multiLevelType w:val="hybridMultilevel"/>
    <w:tmpl w:val="1AFC8F4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86">
    <w:nsid w:val="5CD7616B"/>
    <w:multiLevelType w:val="hybridMultilevel"/>
    <w:tmpl w:val="030AF0CC"/>
    <w:lvl w:ilvl="0" w:tplc="5D7CC6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7">
    <w:nsid w:val="5D000095"/>
    <w:multiLevelType w:val="hybridMultilevel"/>
    <w:tmpl w:val="200E393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8">
    <w:nsid w:val="5D5A1C32"/>
    <w:multiLevelType w:val="hybridMultilevel"/>
    <w:tmpl w:val="A170DF52"/>
    <w:lvl w:ilvl="0" w:tplc="4009001B">
      <w:start w:val="1"/>
      <w:numFmt w:val="lowerRoman"/>
      <w:lvlText w:val="%1."/>
      <w:lvlJc w:val="righ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89">
    <w:nsid w:val="5DD875AF"/>
    <w:multiLevelType w:val="hybridMultilevel"/>
    <w:tmpl w:val="38C0A7B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0">
    <w:nsid w:val="5E0249A2"/>
    <w:multiLevelType w:val="hybridMultilevel"/>
    <w:tmpl w:val="2AE609E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1">
    <w:nsid w:val="5E0C2C8A"/>
    <w:multiLevelType w:val="hybridMultilevel"/>
    <w:tmpl w:val="E65CE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2">
    <w:nsid w:val="5E2B6795"/>
    <w:multiLevelType w:val="hybridMultilevel"/>
    <w:tmpl w:val="7BD64D6A"/>
    <w:lvl w:ilvl="0" w:tplc="23F4ACCC">
      <w:start w:val="1"/>
      <w:numFmt w:val="bullet"/>
      <w:lvlText w:val=""/>
      <w:lvlJc w:val="left"/>
      <w:pPr>
        <w:tabs>
          <w:tab w:val="num" w:pos="720"/>
        </w:tabs>
        <w:ind w:left="720" w:hanging="360"/>
      </w:pPr>
      <w:rPr>
        <w:rFonts w:ascii="Wingdings" w:hAnsi="Wingdings" w:hint="default"/>
      </w:rPr>
    </w:lvl>
    <w:lvl w:ilvl="1" w:tplc="BF02214C" w:tentative="1">
      <w:start w:val="1"/>
      <w:numFmt w:val="bullet"/>
      <w:lvlText w:val=""/>
      <w:lvlJc w:val="left"/>
      <w:pPr>
        <w:tabs>
          <w:tab w:val="num" w:pos="1440"/>
        </w:tabs>
        <w:ind w:left="1440" w:hanging="360"/>
      </w:pPr>
      <w:rPr>
        <w:rFonts w:ascii="Wingdings" w:hAnsi="Wingdings" w:hint="default"/>
      </w:rPr>
    </w:lvl>
    <w:lvl w:ilvl="2" w:tplc="A814A2B0" w:tentative="1">
      <w:start w:val="1"/>
      <w:numFmt w:val="bullet"/>
      <w:lvlText w:val=""/>
      <w:lvlJc w:val="left"/>
      <w:pPr>
        <w:tabs>
          <w:tab w:val="num" w:pos="2160"/>
        </w:tabs>
        <w:ind w:left="2160" w:hanging="360"/>
      </w:pPr>
      <w:rPr>
        <w:rFonts w:ascii="Wingdings" w:hAnsi="Wingdings" w:hint="default"/>
      </w:rPr>
    </w:lvl>
    <w:lvl w:ilvl="3" w:tplc="B89AA254" w:tentative="1">
      <w:start w:val="1"/>
      <w:numFmt w:val="bullet"/>
      <w:lvlText w:val=""/>
      <w:lvlJc w:val="left"/>
      <w:pPr>
        <w:tabs>
          <w:tab w:val="num" w:pos="2880"/>
        </w:tabs>
        <w:ind w:left="2880" w:hanging="360"/>
      </w:pPr>
      <w:rPr>
        <w:rFonts w:ascii="Wingdings" w:hAnsi="Wingdings" w:hint="default"/>
      </w:rPr>
    </w:lvl>
    <w:lvl w:ilvl="4" w:tplc="EE28FA0E" w:tentative="1">
      <w:start w:val="1"/>
      <w:numFmt w:val="bullet"/>
      <w:lvlText w:val=""/>
      <w:lvlJc w:val="left"/>
      <w:pPr>
        <w:tabs>
          <w:tab w:val="num" w:pos="3600"/>
        </w:tabs>
        <w:ind w:left="3600" w:hanging="360"/>
      </w:pPr>
      <w:rPr>
        <w:rFonts w:ascii="Wingdings" w:hAnsi="Wingdings" w:hint="default"/>
      </w:rPr>
    </w:lvl>
    <w:lvl w:ilvl="5" w:tplc="B1F23B22" w:tentative="1">
      <w:start w:val="1"/>
      <w:numFmt w:val="bullet"/>
      <w:lvlText w:val=""/>
      <w:lvlJc w:val="left"/>
      <w:pPr>
        <w:tabs>
          <w:tab w:val="num" w:pos="4320"/>
        </w:tabs>
        <w:ind w:left="4320" w:hanging="360"/>
      </w:pPr>
      <w:rPr>
        <w:rFonts w:ascii="Wingdings" w:hAnsi="Wingdings" w:hint="default"/>
      </w:rPr>
    </w:lvl>
    <w:lvl w:ilvl="6" w:tplc="E6666B00" w:tentative="1">
      <w:start w:val="1"/>
      <w:numFmt w:val="bullet"/>
      <w:lvlText w:val=""/>
      <w:lvlJc w:val="left"/>
      <w:pPr>
        <w:tabs>
          <w:tab w:val="num" w:pos="5040"/>
        </w:tabs>
        <w:ind w:left="5040" w:hanging="360"/>
      </w:pPr>
      <w:rPr>
        <w:rFonts w:ascii="Wingdings" w:hAnsi="Wingdings" w:hint="default"/>
      </w:rPr>
    </w:lvl>
    <w:lvl w:ilvl="7" w:tplc="70084BC8" w:tentative="1">
      <w:start w:val="1"/>
      <w:numFmt w:val="bullet"/>
      <w:lvlText w:val=""/>
      <w:lvlJc w:val="left"/>
      <w:pPr>
        <w:tabs>
          <w:tab w:val="num" w:pos="5760"/>
        </w:tabs>
        <w:ind w:left="5760" w:hanging="360"/>
      </w:pPr>
      <w:rPr>
        <w:rFonts w:ascii="Wingdings" w:hAnsi="Wingdings" w:hint="default"/>
      </w:rPr>
    </w:lvl>
    <w:lvl w:ilvl="8" w:tplc="AFD27B8C" w:tentative="1">
      <w:start w:val="1"/>
      <w:numFmt w:val="bullet"/>
      <w:lvlText w:val=""/>
      <w:lvlJc w:val="left"/>
      <w:pPr>
        <w:tabs>
          <w:tab w:val="num" w:pos="6480"/>
        </w:tabs>
        <w:ind w:left="6480" w:hanging="360"/>
      </w:pPr>
      <w:rPr>
        <w:rFonts w:ascii="Wingdings" w:hAnsi="Wingdings" w:hint="default"/>
      </w:rPr>
    </w:lvl>
  </w:abstractNum>
  <w:abstractNum w:abstractNumId="393">
    <w:nsid w:val="5E4725F0"/>
    <w:multiLevelType w:val="hybridMultilevel"/>
    <w:tmpl w:val="65B8DE74"/>
    <w:lvl w:ilvl="0" w:tplc="C3D2E608">
      <w:start w:val="1"/>
      <w:numFmt w:val="lowerRoman"/>
      <w:lvlText w:val="%1)"/>
      <w:lvlJc w:val="left"/>
      <w:pPr>
        <w:ind w:left="1080" w:hanging="72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4">
    <w:nsid w:val="5E58130E"/>
    <w:multiLevelType w:val="multilevel"/>
    <w:tmpl w:val="8744B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5">
    <w:nsid w:val="5E6470E8"/>
    <w:multiLevelType w:val="hybridMultilevel"/>
    <w:tmpl w:val="73CE097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6">
    <w:nsid w:val="5E8A1F93"/>
    <w:multiLevelType w:val="hybridMultilevel"/>
    <w:tmpl w:val="9416B5F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7">
    <w:nsid w:val="5E97203B"/>
    <w:multiLevelType w:val="hybridMultilevel"/>
    <w:tmpl w:val="675E16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8">
    <w:nsid w:val="5F0C281F"/>
    <w:multiLevelType w:val="hybridMultilevel"/>
    <w:tmpl w:val="AA506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9">
    <w:nsid w:val="5F145D1C"/>
    <w:multiLevelType w:val="hybridMultilevel"/>
    <w:tmpl w:val="7F4AC7CC"/>
    <w:lvl w:ilvl="0" w:tplc="40090019">
      <w:start w:val="1"/>
      <w:numFmt w:val="lowerLetter"/>
      <w:lvlText w:val="%1."/>
      <w:lvlJc w:val="left"/>
      <w:pPr>
        <w:ind w:left="1440" w:hanging="360"/>
      </w:pPr>
    </w:lvl>
    <w:lvl w:ilvl="1" w:tplc="40090019">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00">
    <w:nsid w:val="5F6446E7"/>
    <w:multiLevelType w:val="hybridMultilevel"/>
    <w:tmpl w:val="8F6468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1">
    <w:nsid w:val="601304E5"/>
    <w:multiLevelType w:val="hybridMultilevel"/>
    <w:tmpl w:val="E592B42A"/>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2">
    <w:nsid w:val="60143A96"/>
    <w:multiLevelType w:val="hybridMultilevel"/>
    <w:tmpl w:val="CAAA6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nsid w:val="60183099"/>
    <w:multiLevelType w:val="hybridMultilevel"/>
    <w:tmpl w:val="40AC617E"/>
    <w:lvl w:ilvl="0" w:tplc="993E4D16">
      <w:start w:val="1"/>
      <w:numFmt w:val="bullet"/>
      <w:lvlText w:val=""/>
      <w:lvlJc w:val="left"/>
      <w:pPr>
        <w:tabs>
          <w:tab w:val="num" w:pos="720"/>
        </w:tabs>
        <w:ind w:left="720" w:hanging="360"/>
      </w:pPr>
      <w:rPr>
        <w:rFonts w:ascii="Wingdings" w:hAnsi="Wingdings" w:hint="default"/>
      </w:rPr>
    </w:lvl>
    <w:lvl w:ilvl="1" w:tplc="CC0A1AB4" w:tentative="1">
      <w:start w:val="1"/>
      <w:numFmt w:val="bullet"/>
      <w:lvlText w:val=""/>
      <w:lvlJc w:val="left"/>
      <w:pPr>
        <w:tabs>
          <w:tab w:val="num" w:pos="1440"/>
        </w:tabs>
        <w:ind w:left="1440" w:hanging="360"/>
      </w:pPr>
      <w:rPr>
        <w:rFonts w:ascii="Wingdings" w:hAnsi="Wingdings" w:hint="default"/>
      </w:rPr>
    </w:lvl>
    <w:lvl w:ilvl="2" w:tplc="CC5C9670" w:tentative="1">
      <w:start w:val="1"/>
      <w:numFmt w:val="bullet"/>
      <w:lvlText w:val=""/>
      <w:lvlJc w:val="left"/>
      <w:pPr>
        <w:tabs>
          <w:tab w:val="num" w:pos="2160"/>
        </w:tabs>
        <w:ind w:left="2160" w:hanging="360"/>
      </w:pPr>
      <w:rPr>
        <w:rFonts w:ascii="Wingdings" w:hAnsi="Wingdings" w:hint="default"/>
      </w:rPr>
    </w:lvl>
    <w:lvl w:ilvl="3" w:tplc="B17425FA" w:tentative="1">
      <w:start w:val="1"/>
      <w:numFmt w:val="bullet"/>
      <w:lvlText w:val=""/>
      <w:lvlJc w:val="left"/>
      <w:pPr>
        <w:tabs>
          <w:tab w:val="num" w:pos="2880"/>
        </w:tabs>
        <w:ind w:left="2880" w:hanging="360"/>
      </w:pPr>
      <w:rPr>
        <w:rFonts w:ascii="Wingdings" w:hAnsi="Wingdings" w:hint="default"/>
      </w:rPr>
    </w:lvl>
    <w:lvl w:ilvl="4" w:tplc="388E08D2" w:tentative="1">
      <w:start w:val="1"/>
      <w:numFmt w:val="bullet"/>
      <w:lvlText w:val=""/>
      <w:lvlJc w:val="left"/>
      <w:pPr>
        <w:tabs>
          <w:tab w:val="num" w:pos="3600"/>
        </w:tabs>
        <w:ind w:left="3600" w:hanging="360"/>
      </w:pPr>
      <w:rPr>
        <w:rFonts w:ascii="Wingdings" w:hAnsi="Wingdings" w:hint="default"/>
      </w:rPr>
    </w:lvl>
    <w:lvl w:ilvl="5" w:tplc="B6929500" w:tentative="1">
      <w:start w:val="1"/>
      <w:numFmt w:val="bullet"/>
      <w:lvlText w:val=""/>
      <w:lvlJc w:val="left"/>
      <w:pPr>
        <w:tabs>
          <w:tab w:val="num" w:pos="4320"/>
        </w:tabs>
        <w:ind w:left="4320" w:hanging="360"/>
      </w:pPr>
      <w:rPr>
        <w:rFonts w:ascii="Wingdings" w:hAnsi="Wingdings" w:hint="default"/>
      </w:rPr>
    </w:lvl>
    <w:lvl w:ilvl="6" w:tplc="8D50C6BE" w:tentative="1">
      <w:start w:val="1"/>
      <w:numFmt w:val="bullet"/>
      <w:lvlText w:val=""/>
      <w:lvlJc w:val="left"/>
      <w:pPr>
        <w:tabs>
          <w:tab w:val="num" w:pos="5040"/>
        </w:tabs>
        <w:ind w:left="5040" w:hanging="360"/>
      </w:pPr>
      <w:rPr>
        <w:rFonts w:ascii="Wingdings" w:hAnsi="Wingdings" w:hint="default"/>
      </w:rPr>
    </w:lvl>
    <w:lvl w:ilvl="7" w:tplc="FE721686" w:tentative="1">
      <w:start w:val="1"/>
      <w:numFmt w:val="bullet"/>
      <w:lvlText w:val=""/>
      <w:lvlJc w:val="left"/>
      <w:pPr>
        <w:tabs>
          <w:tab w:val="num" w:pos="5760"/>
        </w:tabs>
        <w:ind w:left="5760" w:hanging="360"/>
      </w:pPr>
      <w:rPr>
        <w:rFonts w:ascii="Wingdings" w:hAnsi="Wingdings" w:hint="default"/>
      </w:rPr>
    </w:lvl>
    <w:lvl w:ilvl="8" w:tplc="9730917A" w:tentative="1">
      <w:start w:val="1"/>
      <w:numFmt w:val="bullet"/>
      <w:lvlText w:val=""/>
      <w:lvlJc w:val="left"/>
      <w:pPr>
        <w:tabs>
          <w:tab w:val="num" w:pos="6480"/>
        </w:tabs>
        <w:ind w:left="6480" w:hanging="360"/>
      </w:pPr>
      <w:rPr>
        <w:rFonts w:ascii="Wingdings" w:hAnsi="Wingdings" w:hint="default"/>
      </w:rPr>
    </w:lvl>
  </w:abstractNum>
  <w:abstractNum w:abstractNumId="404">
    <w:nsid w:val="605F6A82"/>
    <w:multiLevelType w:val="hybridMultilevel"/>
    <w:tmpl w:val="AB7ADA28"/>
    <w:lvl w:ilvl="0" w:tplc="4009000B">
      <w:start w:val="1"/>
      <w:numFmt w:val="bullet"/>
      <w:lvlText w:val=""/>
      <w:lvlJc w:val="left"/>
      <w:pPr>
        <w:ind w:left="1800" w:hanging="360"/>
      </w:pPr>
      <w:rPr>
        <w:rFonts w:ascii="Wingdings" w:hAnsi="Wingdings"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405">
    <w:nsid w:val="60AB4304"/>
    <w:multiLevelType w:val="hybridMultilevel"/>
    <w:tmpl w:val="75C699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6">
    <w:nsid w:val="60AF6843"/>
    <w:multiLevelType w:val="hybridMultilevel"/>
    <w:tmpl w:val="245C4F04"/>
    <w:lvl w:ilvl="0" w:tplc="F5183722">
      <w:start w:val="1"/>
      <w:numFmt w:val="bullet"/>
      <w:lvlText w:val=""/>
      <w:lvlJc w:val="left"/>
      <w:pPr>
        <w:ind w:left="720" w:hanging="360"/>
      </w:pPr>
      <w:rPr>
        <w:rFonts w:ascii="Marlett" w:hAnsi="Marlett"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Marlett" w:hAnsi="Marlett"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Marlett" w:hAnsi="Marlett"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Marlett" w:hAnsi="Marlett" w:hint="default"/>
      </w:rPr>
    </w:lvl>
  </w:abstractNum>
  <w:abstractNum w:abstractNumId="407">
    <w:nsid w:val="60EC775D"/>
    <w:multiLevelType w:val="hybridMultilevel"/>
    <w:tmpl w:val="E744C1E2"/>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08">
    <w:nsid w:val="60FD2374"/>
    <w:multiLevelType w:val="hybridMultilevel"/>
    <w:tmpl w:val="96E429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9">
    <w:nsid w:val="61277081"/>
    <w:multiLevelType w:val="multilevel"/>
    <w:tmpl w:val="86722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0">
    <w:nsid w:val="61293D83"/>
    <w:multiLevelType w:val="multilevel"/>
    <w:tmpl w:val="2C4EFB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1">
    <w:nsid w:val="6221639C"/>
    <w:multiLevelType w:val="hybridMultilevel"/>
    <w:tmpl w:val="4C2230BA"/>
    <w:lvl w:ilvl="0" w:tplc="04090001">
      <w:start w:val="1"/>
      <w:numFmt w:val="bullet"/>
      <w:lvlText w:val=""/>
      <w:lvlJc w:val="left"/>
      <w:pPr>
        <w:ind w:left="720" w:hanging="360"/>
      </w:pPr>
      <w:rPr>
        <w:rFonts w:ascii="Symbol" w:hAnsi="Symbol" w:hint="default"/>
      </w:rPr>
    </w:lvl>
    <w:lvl w:ilvl="1" w:tplc="A9CEF474">
      <w:numFmt w:val="bullet"/>
      <w:lvlText w:val="•"/>
      <w:lvlJc w:val="left"/>
      <w:pPr>
        <w:ind w:left="1440" w:hanging="36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2">
    <w:nsid w:val="629069CA"/>
    <w:multiLevelType w:val="hybridMultilevel"/>
    <w:tmpl w:val="C35E8578"/>
    <w:lvl w:ilvl="0" w:tplc="8C16CBF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3">
    <w:nsid w:val="63A572F1"/>
    <w:multiLevelType w:val="hybridMultilevel"/>
    <w:tmpl w:val="2AFEDC38"/>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14">
    <w:nsid w:val="652B7CEB"/>
    <w:multiLevelType w:val="hybridMultilevel"/>
    <w:tmpl w:val="2B4A3B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5">
    <w:nsid w:val="653D2CEC"/>
    <w:multiLevelType w:val="hybridMultilevel"/>
    <w:tmpl w:val="7CFC5AB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6">
    <w:nsid w:val="65BB0988"/>
    <w:multiLevelType w:val="hybridMultilevel"/>
    <w:tmpl w:val="71983510"/>
    <w:lvl w:ilvl="0" w:tplc="2650480C">
      <w:start w:val="1"/>
      <w:numFmt w:val="lowerRoman"/>
      <w:lvlText w:val="%1)"/>
      <w:lvlJc w:val="left"/>
      <w:pPr>
        <w:ind w:left="1440" w:hanging="720"/>
      </w:pPr>
      <w:rPr>
        <w:rFonts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17">
    <w:nsid w:val="66727622"/>
    <w:multiLevelType w:val="hybridMultilevel"/>
    <w:tmpl w:val="2BF00A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8">
    <w:nsid w:val="669A7ECA"/>
    <w:multiLevelType w:val="hybridMultilevel"/>
    <w:tmpl w:val="ABB251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9">
    <w:nsid w:val="674E5E16"/>
    <w:multiLevelType w:val="hybridMultilevel"/>
    <w:tmpl w:val="8C089C02"/>
    <w:lvl w:ilvl="0" w:tplc="40090019">
      <w:start w:val="1"/>
      <w:numFmt w:val="lowerLetter"/>
      <w:lvlText w:val="%1."/>
      <w:lvlJc w:val="left"/>
      <w:pPr>
        <w:ind w:left="1440" w:hanging="360"/>
      </w:pPr>
      <w:rPr>
        <w:rFonts w:hint="default"/>
      </w:rPr>
    </w:lvl>
    <w:lvl w:ilvl="1" w:tplc="40090019">
      <w:start w:val="1"/>
      <w:numFmt w:val="lowerLetter"/>
      <w:lvlText w:val="%2."/>
      <w:lvlJc w:val="left"/>
      <w:pPr>
        <w:ind w:left="2520" w:hanging="720"/>
      </w:pPr>
      <w:rPr>
        <w:rFonts w:hint="default"/>
      </w:r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20">
    <w:nsid w:val="67723BAB"/>
    <w:multiLevelType w:val="hybridMultilevel"/>
    <w:tmpl w:val="8D127682"/>
    <w:lvl w:ilvl="0" w:tplc="EF58B31A">
      <w:start w:val="1"/>
      <w:numFmt w:val="bullet"/>
      <w:lvlText w:val=""/>
      <w:lvlJc w:val="left"/>
      <w:pPr>
        <w:tabs>
          <w:tab w:val="num" w:pos="720"/>
        </w:tabs>
        <w:ind w:left="720" w:hanging="360"/>
      </w:pPr>
      <w:rPr>
        <w:rFonts w:ascii="Wingdings" w:hAnsi="Wingdings" w:hint="default"/>
      </w:rPr>
    </w:lvl>
    <w:lvl w:ilvl="1" w:tplc="79A2BD48" w:tentative="1">
      <w:start w:val="1"/>
      <w:numFmt w:val="bullet"/>
      <w:lvlText w:val=""/>
      <w:lvlJc w:val="left"/>
      <w:pPr>
        <w:tabs>
          <w:tab w:val="num" w:pos="1440"/>
        </w:tabs>
        <w:ind w:left="1440" w:hanging="360"/>
      </w:pPr>
      <w:rPr>
        <w:rFonts w:ascii="Wingdings" w:hAnsi="Wingdings" w:hint="default"/>
      </w:rPr>
    </w:lvl>
    <w:lvl w:ilvl="2" w:tplc="E2AC81F0" w:tentative="1">
      <w:start w:val="1"/>
      <w:numFmt w:val="bullet"/>
      <w:lvlText w:val=""/>
      <w:lvlJc w:val="left"/>
      <w:pPr>
        <w:tabs>
          <w:tab w:val="num" w:pos="2160"/>
        </w:tabs>
        <w:ind w:left="2160" w:hanging="360"/>
      </w:pPr>
      <w:rPr>
        <w:rFonts w:ascii="Wingdings" w:hAnsi="Wingdings" w:hint="default"/>
      </w:rPr>
    </w:lvl>
    <w:lvl w:ilvl="3" w:tplc="5F50E9D4" w:tentative="1">
      <w:start w:val="1"/>
      <w:numFmt w:val="bullet"/>
      <w:lvlText w:val=""/>
      <w:lvlJc w:val="left"/>
      <w:pPr>
        <w:tabs>
          <w:tab w:val="num" w:pos="2880"/>
        </w:tabs>
        <w:ind w:left="2880" w:hanging="360"/>
      </w:pPr>
      <w:rPr>
        <w:rFonts w:ascii="Wingdings" w:hAnsi="Wingdings" w:hint="default"/>
      </w:rPr>
    </w:lvl>
    <w:lvl w:ilvl="4" w:tplc="0EDC7CC2" w:tentative="1">
      <w:start w:val="1"/>
      <w:numFmt w:val="bullet"/>
      <w:lvlText w:val=""/>
      <w:lvlJc w:val="left"/>
      <w:pPr>
        <w:tabs>
          <w:tab w:val="num" w:pos="3600"/>
        </w:tabs>
        <w:ind w:left="3600" w:hanging="360"/>
      </w:pPr>
      <w:rPr>
        <w:rFonts w:ascii="Wingdings" w:hAnsi="Wingdings" w:hint="default"/>
      </w:rPr>
    </w:lvl>
    <w:lvl w:ilvl="5" w:tplc="A936EEA0" w:tentative="1">
      <w:start w:val="1"/>
      <w:numFmt w:val="bullet"/>
      <w:lvlText w:val=""/>
      <w:lvlJc w:val="left"/>
      <w:pPr>
        <w:tabs>
          <w:tab w:val="num" w:pos="4320"/>
        </w:tabs>
        <w:ind w:left="4320" w:hanging="360"/>
      </w:pPr>
      <w:rPr>
        <w:rFonts w:ascii="Wingdings" w:hAnsi="Wingdings" w:hint="default"/>
      </w:rPr>
    </w:lvl>
    <w:lvl w:ilvl="6" w:tplc="14288892" w:tentative="1">
      <w:start w:val="1"/>
      <w:numFmt w:val="bullet"/>
      <w:lvlText w:val=""/>
      <w:lvlJc w:val="left"/>
      <w:pPr>
        <w:tabs>
          <w:tab w:val="num" w:pos="5040"/>
        </w:tabs>
        <w:ind w:left="5040" w:hanging="360"/>
      </w:pPr>
      <w:rPr>
        <w:rFonts w:ascii="Wingdings" w:hAnsi="Wingdings" w:hint="default"/>
      </w:rPr>
    </w:lvl>
    <w:lvl w:ilvl="7" w:tplc="EA847FEE" w:tentative="1">
      <w:start w:val="1"/>
      <w:numFmt w:val="bullet"/>
      <w:lvlText w:val=""/>
      <w:lvlJc w:val="left"/>
      <w:pPr>
        <w:tabs>
          <w:tab w:val="num" w:pos="5760"/>
        </w:tabs>
        <w:ind w:left="5760" w:hanging="360"/>
      </w:pPr>
      <w:rPr>
        <w:rFonts w:ascii="Wingdings" w:hAnsi="Wingdings" w:hint="default"/>
      </w:rPr>
    </w:lvl>
    <w:lvl w:ilvl="8" w:tplc="3F864E3A" w:tentative="1">
      <w:start w:val="1"/>
      <w:numFmt w:val="bullet"/>
      <w:lvlText w:val=""/>
      <w:lvlJc w:val="left"/>
      <w:pPr>
        <w:tabs>
          <w:tab w:val="num" w:pos="6480"/>
        </w:tabs>
        <w:ind w:left="6480" w:hanging="360"/>
      </w:pPr>
      <w:rPr>
        <w:rFonts w:ascii="Wingdings" w:hAnsi="Wingdings" w:hint="default"/>
      </w:rPr>
    </w:lvl>
  </w:abstractNum>
  <w:abstractNum w:abstractNumId="421">
    <w:nsid w:val="677E2074"/>
    <w:multiLevelType w:val="hybridMultilevel"/>
    <w:tmpl w:val="3E0C9E44"/>
    <w:lvl w:ilvl="0" w:tplc="89CA9636">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22">
    <w:nsid w:val="67A748B6"/>
    <w:multiLevelType w:val="multilevel"/>
    <w:tmpl w:val="68B0A7A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23">
    <w:nsid w:val="67C1145F"/>
    <w:multiLevelType w:val="hybridMultilevel"/>
    <w:tmpl w:val="09263786"/>
    <w:lvl w:ilvl="0" w:tplc="CCA8DD1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4">
    <w:nsid w:val="6854286A"/>
    <w:multiLevelType w:val="hybridMultilevel"/>
    <w:tmpl w:val="6AD61E0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5">
    <w:nsid w:val="688E4DBB"/>
    <w:multiLevelType w:val="hybridMultilevel"/>
    <w:tmpl w:val="13282C9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6">
    <w:nsid w:val="68CF1DF9"/>
    <w:multiLevelType w:val="hybridMultilevel"/>
    <w:tmpl w:val="B470B1C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7">
    <w:nsid w:val="691639E7"/>
    <w:multiLevelType w:val="hybridMultilevel"/>
    <w:tmpl w:val="25DA836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8">
    <w:nsid w:val="69250C4F"/>
    <w:multiLevelType w:val="hybridMultilevel"/>
    <w:tmpl w:val="CB729146"/>
    <w:lvl w:ilvl="0" w:tplc="6F78C01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9">
    <w:nsid w:val="6A20115D"/>
    <w:multiLevelType w:val="hybridMultilevel"/>
    <w:tmpl w:val="83AA72A6"/>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0">
    <w:nsid w:val="6A272EF3"/>
    <w:multiLevelType w:val="hybridMultilevel"/>
    <w:tmpl w:val="BB58C4E8"/>
    <w:lvl w:ilvl="0" w:tplc="4009000D">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31">
    <w:nsid w:val="6A3836D1"/>
    <w:multiLevelType w:val="hybridMultilevel"/>
    <w:tmpl w:val="9A1CC8CC"/>
    <w:lvl w:ilvl="0" w:tplc="34D2E5DA">
      <w:start w:val="1"/>
      <w:numFmt w:val="bullet"/>
      <w:lvlText w:val=""/>
      <w:lvlJc w:val="left"/>
      <w:pPr>
        <w:tabs>
          <w:tab w:val="num" w:pos="720"/>
        </w:tabs>
        <w:ind w:left="720" w:hanging="360"/>
      </w:pPr>
      <w:rPr>
        <w:rFonts w:ascii="Wingdings" w:hAnsi="Wingdings" w:hint="default"/>
      </w:rPr>
    </w:lvl>
    <w:lvl w:ilvl="1" w:tplc="CA32975C">
      <w:start w:val="1"/>
      <w:numFmt w:val="decimal"/>
      <w:lvlText w:val="%2."/>
      <w:lvlJc w:val="left"/>
      <w:pPr>
        <w:tabs>
          <w:tab w:val="num" w:pos="1440"/>
        </w:tabs>
        <w:ind w:left="1440" w:hanging="360"/>
      </w:pPr>
      <w:rPr>
        <w:rFonts w:ascii="Times New Roman" w:eastAsiaTheme="minorHAnsi" w:hAnsi="Times New Roman" w:cs="Times New Roman"/>
      </w:rPr>
    </w:lvl>
    <w:lvl w:ilvl="2" w:tplc="10FE6538">
      <w:start w:val="165"/>
      <w:numFmt w:val="bullet"/>
      <w:lvlText w:val=""/>
      <w:lvlJc w:val="left"/>
      <w:pPr>
        <w:tabs>
          <w:tab w:val="num" w:pos="2160"/>
        </w:tabs>
        <w:ind w:left="2160" w:hanging="360"/>
      </w:pPr>
      <w:rPr>
        <w:rFonts w:ascii="Wingdings" w:hAnsi="Wingdings" w:hint="default"/>
      </w:rPr>
    </w:lvl>
    <w:lvl w:ilvl="3" w:tplc="9ED8337E">
      <w:start w:val="165"/>
      <w:numFmt w:val="bullet"/>
      <w:lvlText w:val=""/>
      <w:lvlJc w:val="left"/>
      <w:pPr>
        <w:tabs>
          <w:tab w:val="num" w:pos="2880"/>
        </w:tabs>
        <w:ind w:left="2880" w:hanging="360"/>
      </w:pPr>
      <w:rPr>
        <w:rFonts w:ascii="Wingdings" w:hAnsi="Wingdings" w:hint="default"/>
      </w:rPr>
    </w:lvl>
    <w:lvl w:ilvl="4" w:tplc="D5221272" w:tentative="1">
      <w:start w:val="1"/>
      <w:numFmt w:val="bullet"/>
      <w:lvlText w:val=""/>
      <w:lvlJc w:val="left"/>
      <w:pPr>
        <w:tabs>
          <w:tab w:val="num" w:pos="3600"/>
        </w:tabs>
        <w:ind w:left="3600" w:hanging="360"/>
      </w:pPr>
      <w:rPr>
        <w:rFonts w:ascii="Wingdings" w:hAnsi="Wingdings" w:hint="default"/>
      </w:rPr>
    </w:lvl>
    <w:lvl w:ilvl="5" w:tplc="F9D4066C" w:tentative="1">
      <w:start w:val="1"/>
      <w:numFmt w:val="bullet"/>
      <w:lvlText w:val=""/>
      <w:lvlJc w:val="left"/>
      <w:pPr>
        <w:tabs>
          <w:tab w:val="num" w:pos="4320"/>
        </w:tabs>
        <w:ind w:left="4320" w:hanging="360"/>
      </w:pPr>
      <w:rPr>
        <w:rFonts w:ascii="Wingdings" w:hAnsi="Wingdings" w:hint="default"/>
      </w:rPr>
    </w:lvl>
    <w:lvl w:ilvl="6" w:tplc="C7883060" w:tentative="1">
      <w:start w:val="1"/>
      <w:numFmt w:val="bullet"/>
      <w:lvlText w:val=""/>
      <w:lvlJc w:val="left"/>
      <w:pPr>
        <w:tabs>
          <w:tab w:val="num" w:pos="5040"/>
        </w:tabs>
        <w:ind w:left="5040" w:hanging="360"/>
      </w:pPr>
      <w:rPr>
        <w:rFonts w:ascii="Wingdings" w:hAnsi="Wingdings" w:hint="default"/>
      </w:rPr>
    </w:lvl>
    <w:lvl w:ilvl="7" w:tplc="54A6F118" w:tentative="1">
      <w:start w:val="1"/>
      <w:numFmt w:val="bullet"/>
      <w:lvlText w:val=""/>
      <w:lvlJc w:val="left"/>
      <w:pPr>
        <w:tabs>
          <w:tab w:val="num" w:pos="5760"/>
        </w:tabs>
        <w:ind w:left="5760" w:hanging="360"/>
      </w:pPr>
      <w:rPr>
        <w:rFonts w:ascii="Wingdings" w:hAnsi="Wingdings" w:hint="default"/>
      </w:rPr>
    </w:lvl>
    <w:lvl w:ilvl="8" w:tplc="D2801242" w:tentative="1">
      <w:start w:val="1"/>
      <w:numFmt w:val="bullet"/>
      <w:lvlText w:val=""/>
      <w:lvlJc w:val="left"/>
      <w:pPr>
        <w:tabs>
          <w:tab w:val="num" w:pos="6480"/>
        </w:tabs>
        <w:ind w:left="6480" w:hanging="360"/>
      </w:pPr>
      <w:rPr>
        <w:rFonts w:ascii="Wingdings" w:hAnsi="Wingdings" w:hint="default"/>
      </w:rPr>
    </w:lvl>
  </w:abstractNum>
  <w:abstractNum w:abstractNumId="432">
    <w:nsid w:val="6A6F7BBE"/>
    <w:multiLevelType w:val="hybridMultilevel"/>
    <w:tmpl w:val="E9E462F0"/>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33">
    <w:nsid w:val="6A785BB0"/>
    <w:multiLevelType w:val="hybridMultilevel"/>
    <w:tmpl w:val="B5761040"/>
    <w:lvl w:ilvl="0" w:tplc="8E34E2DC">
      <w:start w:val="1"/>
      <w:numFmt w:val="decimal"/>
      <w:lvlText w:val="%1)"/>
      <w:lvlJc w:val="left"/>
      <w:pPr>
        <w:ind w:left="1080" w:hanging="360"/>
      </w:pPr>
      <w:rPr>
        <w:rFonts w:hint="default"/>
      </w:rPr>
    </w:lvl>
    <w:lvl w:ilvl="1" w:tplc="4009001B">
      <w:start w:val="1"/>
      <w:numFmt w:val="lowerRoman"/>
      <w:lvlText w:val="%2."/>
      <w:lvlJc w:val="righ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34">
    <w:nsid w:val="6B626307"/>
    <w:multiLevelType w:val="hybridMultilevel"/>
    <w:tmpl w:val="FE409C58"/>
    <w:lvl w:ilvl="0" w:tplc="78084376">
      <w:start w:val="1"/>
      <w:numFmt w:val="lowerLetter"/>
      <w:lvlText w:val="%1."/>
      <w:lvlJc w:val="left"/>
      <w:pPr>
        <w:ind w:left="720" w:hanging="36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5">
    <w:nsid w:val="6B794EF4"/>
    <w:multiLevelType w:val="hybridMultilevel"/>
    <w:tmpl w:val="4030EF92"/>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6">
    <w:nsid w:val="6B91562C"/>
    <w:multiLevelType w:val="hybridMultilevel"/>
    <w:tmpl w:val="44C6D30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7">
    <w:nsid w:val="6BA73167"/>
    <w:multiLevelType w:val="hybridMultilevel"/>
    <w:tmpl w:val="EAF2D6C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8">
    <w:nsid w:val="6C927710"/>
    <w:multiLevelType w:val="hybridMultilevel"/>
    <w:tmpl w:val="D5D25A16"/>
    <w:lvl w:ilvl="0" w:tplc="3E1C1E54">
      <w:start w:val="1"/>
      <w:numFmt w:val="lowerLetter"/>
      <w:lvlText w:val="(%1)"/>
      <w:lvlJc w:val="left"/>
      <w:pPr>
        <w:ind w:left="720" w:hanging="360"/>
      </w:pPr>
      <w:rPr>
        <w:rFonts w:ascii="Times New Roman" w:hAnsi="Times New Roman" w:cs="Times New Roman"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9">
    <w:nsid w:val="6CCC2D45"/>
    <w:multiLevelType w:val="hybridMultilevel"/>
    <w:tmpl w:val="F9A4ABCE"/>
    <w:lvl w:ilvl="0" w:tplc="40090019">
      <w:start w:val="1"/>
      <w:numFmt w:val="lowerLetter"/>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0">
    <w:nsid w:val="6CD57FFB"/>
    <w:multiLevelType w:val="hybridMultilevel"/>
    <w:tmpl w:val="322E70B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1">
    <w:nsid w:val="6D496A5B"/>
    <w:multiLevelType w:val="hybridMultilevel"/>
    <w:tmpl w:val="4822D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2">
    <w:nsid w:val="6D4F32CE"/>
    <w:multiLevelType w:val="hybridMultilevel"/>
    <w:tmpl w:val="8E0CFC42"/>
    <w:lvl w:ilvl="0" w:tplc="4009000B">
      <w:start w:val="1"/>
      <w:numFmt w:val="bullet"/>
      <w:lvlText w:val=""/>
      <w:lvlJc w:val="left"/>
      <w:pPr>
        <w:ind w:left="1800" w:hanging="360"/>
      </w:pPr>
      <w:rPr>
        <w:rFonts w:ascii="Wingdings" w:hAnsi="Wingdings"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443">
    <w:nsid w:val="6D750190"/>
    <w:multiLevelType w:val="hybridMultilevel"/>
    <w:tmpl w:val="4022B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4">
    <w:nsid w:val="6D7D2527"/>
    <w:multiLevelType w:val="hybridMultilevel"/>
    <w:tmpl w:val="FE92B0BC"/>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445">
    <w:nsid w:val="6E174A4D"/>
    <w:multiLevelType w:val="hybridMultilevel"/>
    <w:tmpl w:val="57002804"/>
    <w:lvl w:ilvl="0" w:tplc="40090003">
      <w:start w:val="1"/>
      <w:numFmt w:val="bullet"/>
      <w:lvlText w:val="o"/>
      <w:lvlJc w:val="left"/>
      <w:pPr>
        <w:ind w:left="720" w:hanging="360"/>
      </w:pPr>
      <w:rPr>
        <w:rFonts w:ascii="Courier New" w:hAnsi="Courier New" w:cs="Courier New"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6">
    <w:nsid w:val="6E1B436F"/>
    <w:multiLevelType w:val="hybridMultilevel"/>
    <w:tmpl w:val="662CFAF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7">
    <w:nsid w:val="6E6B52F7"/>
    <w:multiLevelType w:val="hybridMultilevel"/>
    <w:tmpl w:val="4478312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8">
    <w:nsid w:val="6E865C22"/>
    <w:multiLevelType w:val="hybridMultilevel"/>
    <w:tmpl w:val="7E6A212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9">
    <w:nsid w:val="6F53143E"/>
    <w:multiLevelType w:val="multilevel"/>
    <w:tmpl w:val="6FB27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nsid w:val="6F666A4D"/>
    <w:multiLevelType w:val="hybridMultilevel"/>
    <w:tmpl w:val="87D8DCF4"/>
    <w:lvl w:ilvl="0" w:tplc="58E6E94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1">
    <w:nsid w:val="6F8D4066"/>
    <w:multiLevelType w:val="hybridMultilevel"/>
    <w:tmpl w:val="3BA48A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2">
    <w:nsid w:val="6FC3595D"/>
    <w:multiLevelType w:val="hybridMultilevel"/>
    <w:tmpl w:val="FD24DC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3">
    <w:nsid w:val="6FC93090"/>
    <w:multiLevelType w:val="hybridMultilevel"/>
    <w:tmpl w:val="F3FE15C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4">
    <w:nsid w:val="6FFE2638"/>
    <w:multiLevelType w:val="hybridMultilevel"/>
    <w:tmpl w:val="FF3C457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5">
    <w:nsid w:val="70314FAB"/>
    <w:multiLevelType w:val="hybridMultilevel"/>
    <w:tmpl w:val="480A145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6">
    <w:nsid w:val="706F20FE"/>
    <w:multiLevelType w:val="hybridMultilevel"/>
    <w:tmpl w:val="BFA470DE"/>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7">
    <w:nsid w:val="707C18ED"/>
    <w:multiLevelType w:val="hybridMultilevel"/>
    <w:tmpl w:val="FD8EF8B8"/>
    <w:lvl w:ilvl="0" w:tplc="627A805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8">
    <w:nsid w:val="715C15C9"/>
    <w:multiLevelType w:val="hybridMultilevel"/>
    <w:tmpl w:val="98E8A2E6"/>
    <w:lvl w:ilvl="0" w:tplc="2246339E">
      <w:start w:val="1"/>
      <w:numFmt w:val="decimal"/>
      <w:lvlText w:val="(%1)"/>
      <w:lvlJc w:val="left"/>
      <w:pPr>
        <w:ind w:left="495" w:hanging="36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459">
    <w:nsid w:val="724A4B63"/>
    <w:multiLevelType w:val="hybridMultilevel"/>
    <w:tmpl w:val="AE406F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nsid w:val="727B3798"/>
    <w:multiLevelType w:val="hybridMultilevel"/>
    <w:tmpl w:val="F41A44E2"/>
    <w:lvl w:ilvl="0" w:tplc="399ED174">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61">
    <w:nsid w:val="72BD1FB2"/>
    <w:multiLevelType w:val="hybridMultilevel"/>
    <w:tmpl w:val="582E2D3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2">
    <w:nsid w:val="735C5E72"/>
    <w:multiLevelType w:val="hybridMultilevel"/>
    <w:tmpl w:val="23DAC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3">
    <w:nsid w:val="73857EA2"/>
    <w:multiLevelType w:val="hybridMultilevel"/>
    <w:tmpl w:val="F5206192"/>
    <w:lvl w:ilvl="0" w:tplc="5BF8B0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4">
    <w:nsid w:val="73914CA0"/>
    <w:multiLevelType w:val="hybridMultilevel"/>
    <w:tmpl w:val="BAEA53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5">
    <w:nsid w:val="73B409E9"/>
    <w:multiLevelType w:val="hybridMultilevel"/>
    <w:tmpl w:val="EBF8279A"/>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6">
    <w:nsid w:val="73F71DEC"/>
    <w:multiLevelType w:val="multilevel"/>
    <w:tmpl w:val="354047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7">
    <w:nsid w:val="75407423"/>
    <w:multiLevelType w:val="multilevel"/>
    <w:tmpl w:val="85801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nsid w:val="757E2D41"/>
    <w:multiLevelType w:val="hybridMultilevel"/>
    <w:tmpl w:val="82405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9">
    <w:nsid w:val="75CA12D0"/>
    <w:multiLevelType w:val="hybridMultilevel"/>
    <w:tmpl w:val="727093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0">
    <w:nsid w:val="760B47A0"/>
    <w:multiLevelType w:val="hybridMultilevel"/>
    <w:tmpl w:val="52C60A3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1">
    <w:nsid w:val="76101350"/>
    <w:multiLevelType w:val="hybridMultilevel"/>
    <w:tmpl w:val="3CD8ABE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2">
    <w:nsid w:val="763E00C7"/>
    <w:multiLevelType w:val="hybridMultilevel"/>
    <w:tmpl w:val="D9204DDC"/>
    <w:lvl w:ilvl="0" w:tplc="119E3CC6">
      <w:start w:val="1"/>
      <w:numFmt w:val="decimal"/>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73">
    <w:nsid w:val="767C4E6A"/>
    <w:multiLevelType w:val="hybridMultilevel"/>
    <w:tmpl w:val="B634865A"/>
    <w:lvl w:ilvl="0" w:tplc="E74CE19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4">
    <w:nsid w:val="7682359E"/>
    <w:multiLevelType w:val="hybridMultilevel"/>
    <w:tmpl w:val="F3A24C72"/>
    <w:lvl w:ilvl="0" w:tplc="2098E6C0">
      <w:start w:val="1"/>
      <w:numFmt w:val="bullet"/>
      <w:lvlText w:val=""/>
      <w:lvlJc w:val="left"/>
      <w:pPr>
        <w:tabs>
          <w:tab w:val="num" w:pos="720"/>
        </w:tabs>
        <w:ind w:left="720" w:hanging="360"/>
      </w:pPr>
      <w:rPr>
        <w:rFonts w:ascii="Wingdings" w:hAnsi="Wingdings" w:hint="default"/>
      </w:rPr>
    </w:lvl>
    <w:lvl w:ilvl="1" w:tplc="D9E6FD8E">
      <w:start w:val="165"/>
      <w:numFmt w:val="bullet"/>
      <w:lvlText w:val=""/>
      <w:lvlJc w:val="left"/>
      <w:pPr>
        <w:tabs>
          <w:tab w:val="num" w:pos="1440"/>
        </w:tabs>
        <w:ind w:left="1440" w:hanging="360"/>
      </w:pPr>
      <w:rPr>
        <w:rFonts w:ascii="Wingdings" w:hAnsi="Wingdings" w:hint="default"/>
      </w:rPr>
    </w:lvl>
    <w:lvl w:ilvl="2" w:tplc="BC12AC50">
      <w:start w:val="165"/>
      <w:numFmt w:val="bullet"/>
      <w:lvlText w:val=""/>
      <w:lvlJc w:val="left"/>
      <w:pPr>
        <w:tabs>
          <w:tab w:val="num" w:pos="2160"/>
        </w:tabs>
        <w:ind w:left="2160" w:hanging="360"/>
      </w:pPr>
      <w:rPr>
        <w:rFonts w:ascii="Wingdings" w:hAnsi="Wingdings" w:hint="default"/>
      </w:rPr>
    </w:lvl>
    <w:lvl w:ilvl="3" w:tplc="23A26962">
      <w:start w:val="165"/>
      <w:numFmt w:val="bullet"/>
      <w:lvlText w:val=""/>
      <w:lvlJc w:val="left"/>
      <w:pPr>
        <w:tabs>
          <w:tab w:val="num" w:pos="2880"/>
        </w:tabs>
        <w:ind w:left="2880" w:hanging="360"/>
      </w:pPr>
      <w:rPr>
        <w:rFonts w:ascii="Wingdings" w:hAnsi="Wingdings" w:hint="default"/>
      </w:rPr>
    </w:lvl>
    <w:lvl w:ilvl="4" w:tplc="75EC7DDA">
      <w:start w:val="165"/>
      <w:numFmt w:val="bullet"/>
      <w:lvlText w:val=""/>
      <w:lvlJc w:val="left"/>
      <w:pPr>
        <w:tabs>
          <w:tab w:val="num" w:pos="3600"/>
        </w:tabs>
        <w:ind w:left="3600" w:hanging="360"/>
      </w:pPr>
      <w:rPr>
        <w:rFonts w:ascii="Wingdings" w:hAnsi="Wingdings" w:hint="default"/>
      </w:rPr>
    </w:lvl>
    <w:lvl w:ilvl="5" w:tplc="75B2A1B6" w:tentative="1">
      <w:start w:val="1"/>
      <w:numFmt w:val="bullet"/>
      <w:lvlText w:val=""/>
      <w:lvlJc w:val="left"/>
      <w:pPr>
        <w:tabs>
          <w:tab w:val="num" w:pos="4320"/>
        </w:tabs>
        <w:ind w:left="4320" w:hanging="360"/>
      </w:pPr>
      <w:rPr>
        <w:rFonts w:ascii="Wingdings" w:hAnsi="Wingdings" w:hint="default"/>
      </w:rPr>
    </w:lvl>
    <w:lvl w:ilvl="6" w:tplc="415CB54E" w:tentative="1">
      <w:start w:val="1"/>
      <w:numFmt w:val="bullet"/>
      <w:lvlText w:val=""/>
      <w:lvlJc w:val="left"/>
      <w:pPr>
        <w:tabs>
          <w:tab w:val="num" w:pos="5040"/>
        </w:tabs>
        <w:ind w:left="5040" w:hanging="360"/>
      </w:pPr>
      <w:rPr>
        <w:rFonts w:ascii="Wingdings" w:hAnsi="Wingdings" w:hint="default"/>
      </w:rPr>
    </w:lvl>
    <w:lvl w:ilvl="7" w:tplc="21620A04" w:tentative="1">
      <w:start w:val="1"/>
      <w:numFmt w:val="bullet"/>
      <w:lvlText w:val=""/>
      <w:lvlJc w:val="left"/>
      <w:pPr>
        <w:tabs>
          <w:tab w:val="num" w:pos="5760"/>
        </w:tabs>
        <w:ind w:left="5760" w:hanging="360"/>
      </w:pPr>
      <w:rPr>
        <w:rFonts w:ascii="Wingdings" w:hAnsi="Wingdings" w:hint="default"/>
      </w:rPr>
    </w:lvl>
    <w:lvl w:ilvl="8" w:tplc="AE5A4B82" w:tentative="1">
      <w:start w:val="1"/>
      <w:numFmt w:val="bullet"/>
      <w:lvlText w:val=""/>
      <w:lvlJc w:val="left"/>
      <w:pPr>
        <w:tabs>
          <w:tab w:val="num" w:pos="6480"/>
        </w:tabs>
        <w:ind w:left="6480" w:hanging="360"/>
      </w:pPr>
      <w:rPr>
        <w:rFonts w:ascii="Wingdings" w:hAnsi="Wingdings" w:hint="default"/>
      </w:rPr>
    </w:lvl>
  </w:abstractNum>
  <w:abstractNum w:abstractNumId="475">
    <w:nsid w:val="77025B6D"/>
    <w:multiLevelType w:val="hybridMultilevel"/>
    <w:tmpl w:val="3F368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6">
    <w:nsid w:val="7740353E"/>
    <w:multiLevelType w:val="hybridMultilevel"/>
    <w:tmpl w:val="826E5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7">
    <w:nsid w:val="77582EBE"/>
    <w:multiLevelType w:val="hybridMultilevel"/>
    <w:tmpl w:val="ECAE56C6"/>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8">
    <w:nsid w:val="77A724D7"/>
    <w:multiLevelType w:val="hybridMultilevel"/>
    <w:tmpl w:val="78CA54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9">
    <w:nsid w:val="77BB11B5"/>
    <w:multiLevelType w:val="hybridMultilevel"/>
    <w:tmpl w:val="DE5605CA"/>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480">
    <w:nsid w:val="77DD2BD8"/>
    <w:multiLevelType w:val="hybridMultilevel"/>
    <w:tmpl w:val="6DB2C6D8"/>
    <w:lvl w:ilvl="0" w:tplc="4009000F">
      <w:start w:val="1"/>
      <w:numFmt w:val="decimal"/>
      <w:lvlText w:val="%1."/>
      <w:lvlJc w:val="left"/>
      <w:pPr>
        <w:ind w:left="720" w:hanging="360"/>
      </w:pPr>
    </w:lvl>
    <w:lvl w:ilvl="1" w:tplc="3B24371C">
      <w:start w:val="1"/>
      <w:numFmt w:val="upperLetter"/>
      <w:lvlText w:val="%2."/>
      <w:lvlJc w:val="left"/>
      <w:pPr>
        <w:ind w:left="1800" w:hanging="720"/>
      </w:pPr>
      <w:rPr>
        <w:rFonts w:hint="default"/>
      </w:rPr>
    </w:lvl>
    <w:lvl w:ilvl="2" w:tplc="CAA2393A">
      <w:start w:val="1"/>
      <w:numFmt w:val="bullet"/>
      <w:lvlText w:val="•"/>
      <w:lvlJc w:val="left"/>
      <w:pPr>
        <w:ind w:left="2700" w:hanging="720"/>
      </w:pPr>
      <w:rPr>
        <w:rFonts w:ascii="Book Antiqua" w:eastAsiaTheme="minorHAnsi" w:hAnsi="Book Antiqua" w:cstheme="minorBidi" w:hint="default"/>
      </w:r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1">
    <w:nsid w:val="789A0BD9"/>
    <w:multiLevelType w:val="hybridMultilevel"/>
    <w:tmpl w:val="9A6820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2">
    <w:nsid w:val="78F06580"/>
    <w:multiLevelType w:val="hybridMultilevel"/>
    <w:tmpl w:val="ABD0CBB0"/>
    <w:lvl w:ilvl="0" w:tplc="AA4A6260">
      <w:start w:val="1"/>
      <w:numFmt w:val="lowerLetter"/>
      <w:lvlText w:val="%1."/>
      <w:lvlJc w:val="left"/>
      <w:pPr>
        <w:ind w:left="1080" w:hanging="360"/>
      </w:pPr>
      <w:rPr>
        <w:rFonts w:ascii="Book Antiqua" w:eastAsiaTheme="minorHAnsi" w:hAnsi="Book Antiqua" w:cstheme="minorBidi"/>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83">
    <w:nsid w:val="79660AF0"/>
    <w:multiLevelType w:val="hybridMultilevel"/>
    <w:tmpl w:val="54E2EB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4">
    <w:nsid w:val="79A0322F"/>
    <w:multiLevelType w:val="hybridMultilevel"/>
    <w:tmpl w:val="F07A37E8"/>
    <w:lvl w:ilvl="0" w:tplc="4009000F">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5">
    <w:nsid w:val="79B30BD6"/>
    <w:multiLevelType w:val="multilevel"/>
    <w:tmpl w:val="777C3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6">
    <w:nsid w:val="79C71FBC"/>
    <w:multiLevelType w:val="hybridMultilevel"/>
    <w:tmpl w:val="C67619FA"/>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7">
    <w:nsid w:val="79FC0AFB"/>
    <w:multiLevelType w:val="hybridMultilevel"/>
    <w:tmpl w:val="DE7A71A2"/>
    <w:lvl w:ilvl="0" w:tplc="E5F0B714">
      <w:start w:val="1"/>
      <w:numFmt w:val="bullet"/>
      <w:lvlText w:val=""/>
      <w:lvlJc w:val="left"/>
      <w:pPr>
        <w:tabs>
          <w:tab w:val="num" w:pos="720"/>
        </w:tabs>
        <w:ind w:left="720" w:hanging="360"/>
      </w:pPr>
      <w:rPr>
        <w:rFonts w:ascii="Wingdings" w:hAnsi="Wingdings" w:hint="default"/>
      </w:rPr>
    </w:lvl>
    <w:lvl w:ilvl="1" w:tplc="100037FE" w:tentative="1">
      <w:start w:val="1"/>
      <w:numFmt w:val="bullet"/>
      <w:lvlText w:val=""/>
      <w:lvlJc w:val="left"/>
      <w:pPr>
        <w:tabs>
          <w:tab w:val="num" w:pos="1440"/>
        </w:tabs>
        <w:ind w:left="1440" w:hanging="360"/>
      </w:pPr>
      <w:rPr>
        <w:rFonts w:ascii="Wingdings" w:hAnsi="Wingdings" w:hint="default"/>
      </w:rPr>
    </w:lvl>
    <w:lvl w:ilvl="2" w:tplc="6E02C7AA" w:tentative="1">
      <w:start w:val="1"/>
      <w:numFmt w:val="bullet"/>
      <w:lvlText w:val=""/>
      <w:lvlJc w:val="left"/>
      <w:pPr>
        <w:tabs>
          <w:tab w:val="num" w:pos="2160"/>
        </w:tabs>
        <w:ind w:left="2160" w:hanging="360"/>
      </w:pPr>
      <w:rPr>
        <w:rFonts w:ascii="Wingdings" w:hAnsi="Wingdings" w:hint="default"/>
      </w:rPr>
    </w:lvl>
    <w:lvl w:ilvl="3" w:tplc="45E6D436" w:tentative="1">
      <w:start w:val="1"/>
      <w:numFmt w:val="bullet"/>
      <w:lvlText w:val=""/>
      <w:lvlJc w:val="left"/>
      <w:pPr>
        <w:tabs>
          <w:tab w:val="num" w:pos="2880"/>
        </w:tabs>
        <w:ind w:left="2880" w:hanging="360"/>
      </w:pPr>
      <w:rPr>
        <w:rFonts w:ascii="Wingdings" w:hAnsi="Wingdings" w:hint="default"/>
      </w:rPr>
    </w:lvl>
    <w:lvl w:ilvl="4" w:tplc="C068E9FC" w:tentative="1">
      <w:start w:val="1"/>
      <w:numFmt w:val="bullet"/>
      <w:lvlText w:val=""/>
      <w:lvlJc w:val="left"/>
      <w:pPr>
        <w:tabs>
          <w:tab w:val="num" w:pos="3600"/>
        </w:tabs>
        <w:ind w:left="3600" w:hanging="360"/>
      </w:pPr>
      <w:rPr>
        <w:rFonts w:ascii="Wingdings" w:hAnsi="Wingdings" w:hint="default"/>
      </w:rPr>
    </w:lvl>
    <w:lvl w:ilvl="5" w:tplc="2C227F80" w:tentative="1">
      <w:start w:val="1"/>
      <w:numFmt w:val="bullet"/>
      <w:lvlText w:val=""/>
      <w:lvlJc w:val="left"/>
      <w:pPr>
        <w:tabs>
          <w:tab w:val="num" w:pos="4320"/>
        </w:tabs>
        <w:ind w:left="4320" w:hanging="360"/>
      </w:pPr>
      <w:rPr>
        <w:rFonts w:ascii="Wingdings" w:hAnsi="Wingdings" w:hint="default"/>
      </w:rPr>
    </w:lvl>
    <w:lvl w:ilvl="6" w:tplc="B90CA9F0" w:tentative="1">
      <w:start w:val="1"/>
      <w:numFmt w:val="bullet"/>
      <w:lvlText w:val=""/>
      <w:lvlJc w:val="left"/>
      <w:pPr>
        <w:tabs>
          <w:tab w:val="num" w:pos="5040"/>
        </w:tabs>
        <w:ind w:left="5040" w:hanging="360"/>
      </w:pPr>
      <w:rPr>
        <w:rFonts w:ascii="Wingdings" w:hAnsi="Wingdings" w:hint="default"/>
      </w:rPr>
    </w:lvl>
    <w:lvl w:ilvl="7" w:tplc="F8F2087A" w:tentative="1">
      <w:start w:val="1"/>
      <w:numFmt w:val="bullet"/>
      <w:lvlText w:val=""/>
      <w:lvlJc w:val="left"/>
      <w:pPr>
        <w:tabs>
          <w:tab w:val="num" w:pos="5760"/>
        </w:tabs>
        <w:ind w:left="5760" w:hanging="360"/>
      </w:pPr>
      <w:rPr>
        <w:rFonts w:ascii="Wingdings" w:hAnsi="Wingdings" w:hint="default"/>
      </w:rPr>
    </w:lvl>
    <w:lvl w:ilvl="8" w:tplc="792E56B6" w:tentative="1">
      <w:start w:val="1"/>
      <w:numFmt w:val="bullet"/>
      <w:lvlText w:val=""/>
      <w:lvlJc w:val="left"/>
      <w:pPr>
        <w:tabs>
          <w:tab w:val="num" w:pos="6480"/>
        </w:tabs>
        <w:ind w:left="6480" w:hanging="360"/>
      </w:pPr>
      <w:rPr>
        <w:rFonts w:ascii="Wingdings" w:hAnsi="Wingdings" w:hint="default"/>
      </w:rPr>
    </w:lvl>
  </w:abstractNum>
  <w:abstractNum w:abstractNumId="488">
    <w:nsid w:val="7A0735A9"/>
    <w:multiLevelType w:val="hybridMultilevel"/>
    <w:tmpl w:val="9202BFEC"/>
    <w:lvl w:ilvl="0" w:tplc="30266894">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9">
    <w:nsid w:val="7A753E26"/>
    <w:multiLevelType w:val="hybridMultilevel"/>
    <w:tmpl w:val="E4D8DF2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0">
    <w:nsid w:val="7A881959"/>
    <w:multiLevelType w:val="hybridMultilevel"/>
    <w:tmpl w:val="F2FC63FE"/>
    <w:lvl w:ilvl="0" w:tplc="0838C47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1">
    <w:nsid w:val="7A893C83"/>
    <w:multiLevelType w:val="hybridMultilevel"/>
    <w:tmpl w:val="5360114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2">
    <w:nsid w:val="7A9E4F51"/>
    <w:multiLevelType w:val="hybridMultilevel"/>
    <w:tmpl w:val="1890D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3">
    <w:nsid w:val="7AD76930"/>
    <w:multiLevelType w:val="hybridMultilevel"/>
    <w:tmpl w:val="0D7A5D1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4">
    <w:nsid w:val="7AFB5017"/>
    <w:multiLevelType w:val="hybridMultilevel"/>
    <w:tmpl w:val="82764768"/>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95">
    <w:nsid w:val="7AFD01ED"/>
    <w:multiLevelType w:val="hybridMultilevel"/>
    <w:tmpl w:val="0360CE00"/>
    <w:lvl w:ilvl="0" w:tplc="6A28006C">
      <w:start w:val="1"/>
      <w:numFmt w:val="bullet"/>
      <w:lvlText w:val=""/>
      <w:lvlJc w:val="left"/>
      <w:pPr>
        <w:tabs>
          <w:tab w:val="num" w:pos="720"/>
        </w:tabs>
        <w:ind w:left="720" w:hanging="360"/>
      </w:pPr>
      <w:rPr>
        <w:rFonts w:ascii="Wingdings" w:hAnsi="Wingdings" w:hint="default"/>
      </w:rPr>
    </w:lvl>
    <w:lvl w:ilvl="1" w:tplc="9678215E" w:tentative="1">
      <w:start w:val="1"/>
      <w:numFmt w:val="bullet"/>
      <w:lvlText w:val=""/>
      <w:lvlJc w:val="left"/>
      <w:pPr>
        <w:tabs>
          <w:tab w:val="num" w:pos="1440"/>
        </w:tabs>
        <w:ind w:left="1440" w:hanging="360"/>
      </w:pPr>
      <w:rPr>
        <w:rFonts w:ascii="Wingdings" w:hAnsi="Wingdings" w:hint="default"/>
      </w:rPr>
    </w:lvl>
    <w:lvl w:ilvl="2" w:tplc="8E00FD3E" w:tentative="1">
      <w:start w:val="1"/>
      <w:numFmt w:val="bullet"/>
      <w:lvlText w:val=""/>
      <w:lvlJc w:val="left"/>
      <w:pPr>
        <w:tabs>
          <w:tab w:val="num" w:pos="2160"/>
        </w:tabs>
        <w:ind w:left="2160" w:hanging="360"/>
      </w:pPr>
      <w:rPr>
        <w:rFonts w:ascii="Wingdings" w:hAnsi="Wingdings" w:hint="default"/>
      </w:rPr>
    </w:lvl>
    <w:lvl w:ilvl="3" w:tplc="BFD04446" w:tentative="1">
      <w:start w:val="1"/>
      <w:numFmt w:val="bullet"/>
      <w:lvlText w:val=""/>
      <w:lvlJc w:val="left"/>
      <w:pPr>
        <w:tabs>
          <w:tab w:val="num" w:pos="2880"/>
        </w:tabs>
        <w:ind w:left="2880" w:hanging="360"/>
      </w:pPr>
      <w:rPr>
        <w:rFonts w:ascii="Wingdings" w:hAnsi="Wingdings" w:hint="default"/>
      </w:rPr>
    </w:lvl>
    <w:lvl w:ilvl="4" w:tplc="9C4460FA" w:tentative="1">
      <w:start w:val="1"/>
      <w:numFmt w:val="bullet"/>
      <w:lvlText w:val=""/>
      <w:lvlJc w:val="left"/>
      <w:pPr>
        <w:tabs>
          <w:tab w:val="num" w:pos="3600"/>
        </w:tabs>
        <w:ind w:left="3600" w:hanging="360"/>
      </w:pPr>
      <w:rPr>
        <w:rFonts w:ascii="Wingdings" w:hAnsi="Wingdings" w:hint="default"/>
      </w:rPr>
    </w:lvl>
    <w:lvl w:ilvl="5" w:tplc="DA78C820" w:tentative="1">
      <w:start w:val="1"/>
      <w:numFmt w:val="bullet"/>
      <w:lvlText w:val=""/>
      <w:lvlJc w:val="left"/>
      <w:pPr>
        <w:tabs>
          <w:tab w:val="num" w:pos="4320"/>
        </w:tabs>
        <w:ind w:left="4320" w:hanging="360"/>
      </w:pPr>
      <w:rPr>
        <w:rFonts w:ascii="Wingdings" w:hAnsi="Wingdings" w:hint="default"/>
      </w:rPr>
    </w:lvl>
    <w:lvl w:ilvl="6" w:tplc="1CBA835C" w:tentative="1">
      <w:start w:val="1"/>
      <w:numFmt w:val="bullet"/>
      <w:lvlText w:val=""/>
      <w:lvlJc w:val="left"/>
      <w:pPr>
        <w:tabs>
          <w:tab w:val="num" w:pos="5040"/>
        </w:tabs>
        <w:ind w:left="5040" w:hanging="360"/>
      </w:pPr>
      <w:rPr>
        <w:rFonts w:ascii="Wingdings" w:hAnsi="Wingdings" w:hint="default"/>
      </w:rPr>
    </w:lvl>
    <w:lvl w:ilvl="7" w:tplc="0860A7F2" w:tentative="1">
      <w:start w:val="1"/>
      <w:numFmt w:val="bullet"/>
      <w:lvlText w:val=""/>
      <w:lvlJc w:val="left"/>
      <w:pPr>
        <w:tabs>
          <w:tab w:val="num" w:pos="5760"/>
        </w:tabs>
        <w:ind w:left="5760" w:hanging="360"/>
      </w:pPr>
      <w:rPr>
        <w:rFonts w:ascii="Wingdings" w:hAnsi="Wingdings" w:hint="default"/>
      </w:rPr>
    </w:lvl>
    <w:lvl w:ilvl="8" w:tplc="9C6A142E" w:tentative="1">
      <w:start w:val="1"/>
      <w:numFmt w:val="bullet"/>
      <w:lvlText w:val=""/>
      <w:lvlJc w:val="left"/>
      <w:pPr>
        <w:tabs>
          <w:tab w:val="num" w:pos="6480"/>
        </w:tabs>
        <w:ind w:left="6480" w:hanging="360"/>
      </w:pPr>
      <w:rPr>
        <w:rFonts w:ascii="Wingdings" w:hAnsi="Wingdings" w:hint="default"/>
      </w:rPr>
    </w:lvl>
  </w:abstractNum>
  <w:abstractNum w:abstractNumId="496">
    <w:nsid w:val="7B041D75"/>
    <w:multiLevelType w:val="hybridMultilevel"/>
    <w:tmpl w:val="7C52BD26"/>
    <w:lvl w:ilvl="0" w:tplc="8698FC2A">
      <w:start w:val="1"/>
      <w:numFmt w:val="decimal"/>
      <w:lvlText w:val="%1."/>
      <w:lvlJc w:val="left"/>
      <w:pPr>
        <w:ind w:left="1440" w:hanging="360"/>
      </w:pPr>
      <w:rPr>
        <w:rFont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97">
    <w:nsid w:val="7B0429F5"/>
    <w:multiLevelType w:val="hybridMultilevel"/>
    <w:tmpl w:val="FE3A9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8">
    <w:nsid w:val="7B3A2514"/>
    <w:multiLevelType w:val="hybridMultilevel"/>
    <w:tmpl w:val="4CEA1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9">
    <w:nsid w:val="7B553DA7"/>
    <w:multiLevelType w:val="hybridMultilevel"/>
    <w:tmpl w:val="E37466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0">
    <w:nsid w:val="7C522A3C"/>
    <w:multiLevelType w:val="hybridMultilevel"/>
    <w:tmpl w:val="5F20CD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1">
    <w:nsid w:val="7C6E6374"/>
    <w:multiLevelType w:val="hybridMultilevel"/>
    <w:tmpl w:val="6730FA1C"/>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2">
    <w:nsid w:val="7D004CD4"/>
    <w:multiLevelType w:val="hybridMultilevel"/>
    <w:tmpl w:val="9E4899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3">
    <w:nsid w:val="7D184410"/>
    <w:multiLevelType w:val="hybridMultilevel"/>
    <w:tmpl w:val="B0D46196"/>
    <w:lvl w:ilvl="0" w:tplc="23F4ACCC">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4">
    <w:nsid w:val="7D4509C8"/>
    <w:multiLevelType w:val="hybridMultilevel"/>
    <w:tmpl w:val="AE9AC9A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5">
    <w:nsid w:val="7D5A4B7C"/>
    <w:multiLevelType w:val="hybridMultilevel"/>
    <w:tmpl w:val="4EDCCF96"/>
    <w:lvl w:ilvl="0" w:tplc="40090001">
      <w:start w:val="1"/>
      <w:numFmt w:val="bullet"/>
      <w:lvlText w:val=""/>
      <w:lvlJc w:val="left"/>
      <w:pPr>
        <w:tabs>
          <w:tab w:val="num" w:pos="720"/>
        </w:tabs>
        <w:ind w:left="720" w:hanging="360"/>
      </w:pPr>
      <w:rPr>
        <w:rFonts w:ascii="Symbol" w:hAnsi="Symbol" w:hint="default"/>
      </w:rPr>
    </w:lvl>
    <w:lvl w:ilvl="1" w:tplc="E81C18AC" w:tentative="1">
      <w:start w:val="1"/>
      <w:numFmt w:val="bullet"/>
      <w:lvlText w:val=""/>
      <w:lvlJc w:val="left"/>
      <w:pPr>
        <w:tabs>
          <w:tab w:val="num" w:pos="1440"/>
        </w:tabs>
        <w:ind w:left="1440" w:hanging="360"/>
      </w:pPr>
      <w:rPr>
        <w:rFonts w:ascii="Wingdings" w:hAnsi="Wingdings" w:hint="default"/>
      </w:rPr>
    </w:lvl>
    <w:lvl w:ilvl="2" w:tplc="E57EABA4" w:tentative="1">
      <w:start w:val="1"/>
      <w:numFmt w:val="bullet"/>
      <w:lvlText w:val=""/>
      <w:lvlJc w:val="left"/>
      <w:pPr>
        <w:tabs>
          <w:tab w:val="num" w:pos="2160"/>
        </w:tabs>
        <w:ind w:left="2160" w:hanging="360"/>
      </w:pPr>
      <w:rPr>
        <w:rFonts w:ascii="Wingdings" w:hAnsi="Wingdings" w:hint="default"/>
      </w:rPr>
    </w:lvl>
    <w:lvl w:ilvl="3" w:tplc="54E07374" w:tentative="1">
      <w:start w:val="1"/>
      <w:numFmt w:val="bullet"/>
      <w:lvlText w:val=""/>
      <w:lvlJc w:val="left"/>
      <w:pPr>
        <w:tabs>
          <w:tab w:val="num" w:pos="2880"/>
        </w:tabs>
        <w:ind w:left="2880" w:hanging="360"/>
      </w:pPr>
      <w:rPr>
        <w:rFonts w:ascii="Wingdings" w:hAnsi="Wingdings" w:hint="default"/>
      </w:rPr>
    </w:lvl>
    <w:lvl w:ilvl="4" w:tplc="A49ED818" w:tentative="1">
      <w:start w:val="1"/>
      <w:numFmt w:val="bullet"/>
      <w:lvlText w:val=""/>
      <w:lvlJc w:val="left"/>
      <w:pPr>
        <w:tabs>
          <w:tab w:val="num" w:pos="3600"/>
        </w:tabs>
        <w:ind w:left="3600" w:hanging="360"/>
      </w:pPr>
      <w:rPr>
        <w:rFonts w:ascii="Wingdings" w:hAnsi="Wingdings" w:hint="default"/>
      </w:rPr>
    </w:lvl>
    <w:lvl w:ilvl="5" w:tplc="8824417E" w:tentative="1">
      <w:start w:val="1"/>
      <w:numFmt w:val="bullet"/>
      <w:lvlText w:val=""/>
      <w:lvlJc w:val="left"/>
      <w:pPr>
        <w:tabs>
          <w:tab w:val="num" w:pos="4320"/>
        </w:tabs>
        <w:ind w:left="4320" w:hanging="360"/>
      </w:pPr>
      <w:rPr>
        <w:rFonts w:ascii="Wingdings" w:hAnsi="Wingdings" w:hint="default"/>
      </w:rPr>
    </w:lvl>
    <w:lvl w:ilvl="6" w:tplc="0E368F06" w:tentative="1">
      <w:start w:val="1"/>
      <w:numFmt w:val="bullet"/>
      <w:lvlText w:val=""/>
      <w:lvlJc w:val="left"/>
      <w:pPr>
        <w:tabs>
          <w:tab w:val="num" w:pos="5040"/>
        </w:tabs>
        <w:ind w:left="5040" w:hanging="360"/>
      </w:pPr>
      <w:rPr>
        <w:rFonts w:ascii="Wingdings" w:hAnsi="Wingdings" w:hint="default"/>
      </w:rPr>
    </w:lvl>
    <w:lvl w:ilvl="7" w:tplc="5C8CE480" w:tentative="1">
      <w:start w:val="1"/>
      <w:numFmt w:val="bullet"/>
      <w:lvlText w:val=""/>
      <w:lvlJc w:val="left"/>
      <w:pPr>
        <w:tabs>
          <w:tab w:val="num" w:pos="5760"/>
        </w:tabs>
        <w:ind w:left="5760" w:hanging="360"/>
      </w:pPr>
      <w:rPr>
        <w:rFonts w:ascii="Wingdings" w:hAnsi="Wingdings" w:hint="default"/>
      </w:rPr>
    </w:lvl>
    <w:lvl w:ilvl="8" w:tplc="C1849550" w:tentative="1">
      <w:start w:val="1"/>
      <w:numFmt w:val="bullet"/>
      <w:lvlText w:val=""/>
      <w:lvlJc w:val="left"/>
      <w:pPr>
        <w:tabs>
          <w:tab w:val="num" w:pos="6480"/>
        </w:tabs>
        <w:ind w:left="6480" w:hanging="360"/>
      </w:pPr>
      <w:rPr>
        <w:rFonts w:ascii="Wingdings" w:hAnsi="Wingdings" w:hint="default"/>
      </w:rPr>
    </w:lvl>
  </w:abstractNum>
  <w:abstractNum w:abstractNumId="506">
    <w:nsid w:val="7DF91115"/>
    <w:multiLevelType w:val="hybridMultilevel"/>
    <w:tmpl w:val="18526974"/>
    <w:lvl w:ilvl="0" w:tplc="1B0ACAD0">
      <w:start w:val="1"/>
      <w:numFmt w:val="upp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7">
    <w:nsid w:val="7E34728D"/>
    <w:multiLevelType w:val="multilevel"/>
    <w:tmpl w:val="9CAE6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8">
    <w:nsid w:val="7E49185E"/>
    <w:multiLevelType w:val="hybridMultilevel"/>
    <w:tmpl w:val="BFF0E002"/>
    <w:lvl w:ilvl="0" w:tplc="FA0EA0A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9">
    <w:nsid w:val="7EB420E8"/>
    <w:multiLevelType w:val="hybridMultilevel"/>
    <w:tmpl w:val="40904D00"/>
    <w:lvl w:ilvl="0" w:tplc="4009000F">
      <w:start w:val="1"/>
      <w:numFmt w:val="decimal"/>
      <w:lvlText w:val="%1."/>
      <w:lvlJc w:val="left"/>
      <w:pPr>
        <w:ind w:left="720" w:hanging="360"/>
      </w:pPr>
    </w:lvl>
    <w:lvl w:ilvl="1" w:tplc="8E66668C">
      <w:numFmt w:val="bullet"/>
      <w:lvlText w:val="•"/>
      <w:lvlJc w:val="left"/>
      <w:pPr>
        <w:ind w:left="1440" w:hanging="360"/>
      </w:pPr>
      <w:rPr>
        <w:rFonts w:ascii="Book Antiqua" w:eastAsiaTheme="minorHAnsi" w:hAnsi="Book Antiqua" w:cs="Arial"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0">
    <w:nsid w:val="7F6406C0"/>
    <w:multiLevelType w:val="hybridMultilevel"/>
    <w:tmpl w:val="2B1AD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1">
    <w:nsid w:val="7FC20D8B"/>
    <w:multiLevelType w:val="hybridMultilevel"/>
    <w:tmpl w:val="A1D29E7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12">
    <w:nsid w:val="7FE262ED"/>
    <w:multiLevelType w:val="hybridMultilevel"/>
    <w:tmpl w:val="B44E876E"/>
    <w:lvl w:ilvl="0" w:tplc="0E1A4A0C">
      <w:start w:val="1"/>
      <w:numFmt w:val="bullet"/>
      <w:lvlText w:val=""/>
      <w:lvlJc w:val="left"/>
      <w:pPr>
        <w:tabs>
          <w:tab w:val="num" w:pos="720"/>
        </w:tabs>
        <w:ind w:left="720" w:hanging="360"/>
      </w:pPr>
      <w:rPr>
        <w:rFonts w:ascii="Wingdings" w:hAnsi="Wingdings" w:hint="default"/>
      </w:rPr>
    </w:lvl>
    <w:lvl w:ilvl="1" w:tplc="22C66B30" w:tentative="1">
      <w:start w:val="1"/>
      <w:numFmt w:val="bullet"/>
      <w:lvlText w:val=""/>
      <w:lvlJc w:val="left"/>
      <w:pPr>
        <w:tabs>
          <w:tab w:val="num" w:pos="1440"/>
        </w:tabs>
        <w:ind w:left="1440" w:hanging="360"/>
      </w:pPr>
      <w:rPr>
        <w:rFonts w:ascii="Wingdings" w:hAnsi="Wingdings" w:hint="default"/>
      </w:rPr>
    </w:lvl>
    <w:lvl w:ilvl="2" w:tplc="A7749F4A" w:tentative="1">
      <w:start w:val="1"/>
      <w:numFmt w:val="bullet"/>
      <w:lvlText w:val=""/>
      <w:lvlJc w:val="left"/>
      <w:pPr>
        <w:tabs>
          <w:tab w:val="num" w:pos="2160"/>
        </w:tabs>
        <w:ind w:left="2160" w:hanging="360"/>
      </w:pPr>
      <w:rPr>
        <w:rFonts w:ascii="Wingdings" w:hAnsi="Wingdings" w:hint="default"/>
      </w:rPr>
    </w:lvl>
    <w:lvl w:ilvl="3" w:tplc="8872F4CE" w:tentative="1">
      <w:start w:val="1"/>
      <w:numFmt w:val="bullet"/>
      <w:lvlText w:val=""/>
      <w:lvlJc w:val="left"/>
      <w:pPr>
        <w:tabs>
          <w:tab w:val="num" w:pos="2880"/>
        </w:tabs>
        <w:ind w:left="2880" w:hanging="360"/>
      </w:pPr>
      <w:rPr>
        <w:rFonts w:ascii="Wingdings" w:hAnsi="Wingdings" w:hint="default"/>
      </w:rPr>
    </w:lvl>
    <w:lvl w:ilvl="4" w:tplc="40E629FE" w:tentative="1">
      <w:start w:val="1"/>
      <w:numFmt w:val="bullet"/>
      <w:lvlText w:val=""/>
      <w:lvlJc w:val="left"/>
      <w:pPr>
        <w:tabs>
          <w:tab w:val="num" w:pos="3600"/>
        </w:tabs>
        <w:ind w:left="3600" w:hanging="360"/>
      </w:pPr>
      <w:rPr>
        <w:rFonts w:ascii="Wingdings" w:hAnsi="Wingdings" w:hint="default"/>
      </w:rPr>
    </w:lvl>
    <w:lvl w:ilvl="5" w:tplc="3F46ADCC" w:tentative="1">
      <w:start w:val="1"/>
      <w:numFmt w:val="bullet"/>
      <w:lvlText w:val=""/>
      <w:lvlJc w:val="left"/>
      <w:pPr>
        <w:tabs>
          <w:tab w:val="num" w:pos="4320"/>
        </w:tabs>
        <w:ind w:left="4320" w:hanging="360"/>
      </w:pPr>
      <w:rPr>
        <w:rFonts w:ascii="Wingdings" w:hAnsi="Wingdings" w:hint="default"/>
      </w:rPr>
    </w:lvl>
    <w:lvl w:ilvl="6" w:tplc="1C4AA57C" w:tentative="1">
      <w:start w:val="1"/>
      <w:numFmt w:val="bullet"/>
      <w:lvlText w:val=""/>
      <w:lvlJc w:val="left"/>
      <w:pPr>
        <w:tabs>
          <w:tab w:val="num" w:pos="5040"/>
        </w:tabs>
        <w:ind w:left="5040" w:hanging="360"/>
      </w:pPr>
      <w:rPr>
        <w:rFonts w:ascii="Wingdings" w:hAnsi="Wingdings" w:hint="default"/>
      </w:rPr>
    </w:lvl>
    <w:lvl w:ilvl="7" w:tplc="EE82AA8E" w:tentative="1">
      <w:start w:val="1"/>
      <w:numFmt w:val="bullet"/>
      <w:lvlText w:val=""/>
      <w:lvlJc w:val="left"/>
      <w:pPr>
        <w:tabs>
          <w:tab w:val="num" w:pos="5760"/>
        </w:tabs>
        <w:ind w:left="5760" w:hanging="360"/>
      </w:pPr>
      <w:rPr>
        <w:rFonts w:ascii="Wingdings" w:hAnsi="Wingdings" w:hint="default"/>
      </w:rPr>
    </w:lvl>
    <w:lvl w:ilvl="8" w:tplc="8DF09136" w:tentative="1">
      <w:start w:val="1"/>
      <w:numFmt w:val="bullet"/>
      <w:lvlText w:val=""/>
      <w:lvlJc w:val="left"/>
      <w:pPr>
        <w:tabs>
          <w:tab w:val="num" w:pos="6480"/>
        </w:tabs>
        <w:ind w:left="6480" w:hanging="360"/>
      </w:pPr>
      <w:rPr>
        <w:rFonts w:ascii="Wingdings" w:hAnsi="Wingdings" w:hint="default"/>
      </w:rPr>
    </w:lvl>
  </w:abstractNum>
  <w:abstractNum w:abstractNumId="513">
    <w:nsid w:val="7FE70E41"/>
    <w:multiLevelType w:val="hybridMultilevel"/>
    <w:tmpl w:val="33C8103C"/>
    <w:lvl w:ilvl="0" w:tplc="509CC456">
      <w:start w:val="1"/>
      <w:numFmt w:val="upperLetter"/>
      <w:lvlText w:val="%1."/>
      <w:lvlJc w:val="left"/>
      <w:pPr>
        <w:ind w:left="720" w:hanging="360"/>
      </w:pPr>
      <w:rPr>
        <w:b/>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43"/>
  </w:num>
  <w:num w:numId="2">
    <w:abstractNumId w:val="142"/>
  </w:num>
  <w:num w:numId="3">
    <w:abstractNumId w:val="373"/>
  </w:num>
  <w:num w:numId="4">
    <w:abstractNumId w:val="60"/>
  </w:num>
  <w:num w:numId="5">
    <w:abstractNumId w:val="303"/>
  </w:num>
  <w:num w:numId="6">
    <w:abstractNumId w:val="397"/>
  </w:num>
  <w:num w:numId="7">
    <w:abstractNumId w:val="335"/>
  </w:num>
  <w:num w:numId="8">
    <w:abstractNumId w:val="56"/>
  </w:num>
  <w:num w:numId="9">
    <w:abstractNumId w:val="306"/>
  </w:num>
  <w:num w:numId="10">
    <w:abstractNumId w:val="47"/>
  </w:num>
  <w:num w:numId="11">
    <w:abstractNumId w:val="125"/>
  </w:num>
  <w:num w:numId="12">
    <w:abstractNumId w:val="468"/>
  </w:num>
  <w:num w:numId="13">
    <w:abstractNumId w:val="462"/>
  </w:num>
  <w:num w:numId="14">
    <w:abstractNumId w:val="475"/>
  </w:num>
  <w:num w:numId="15">
    <w:abstractNumId w:val="287"/>
  </w:num>
  <w:num w:numId="16">
    <w:abstractNumId w:val="313"/>
  </w:num>
  <w:num w:numId="17">
    <w:abstractNumId w:val="457"/>
  </w:num>
  <w:num w:numId="18">
    <w:abstractNumId w:val="107"/>
  </w:num>
  <w:num w:numId="19">
    <w:abstractNumId w:val="301"/>
  </w:num>
  <w:num w:numId="20">
    <w:abstractNumId w:val="68"/>
  </w:num>
  <w:num w:numId="21">
    <w:abstractNumId w:val="137"/>
  </w:num>
  <w:num w:numId="22">
    <w:abstractNumId w:val="430"/>
  </w:num>
  <w:num w:numId="23">
    <w:abstractNumId w:val="59"/>
  </w:num>
  <w:num w:numId="24">
    <w:abstractNumId w:val="124"/>
  </w:num>
  <w:num w:numId="25">
    <w:abstractNumId w:val="130"/>
  </w:num>
  <w:num w:numId="26">
    <w:abstractNumId w:val="488"/>
  </w:num>
  <w:num w:numId="27">
    <w:abstractNumId w:val="152"/>
  </w:num>
  <w:num w:numId="28">
    <w:abstractNumId w:val="24"/>
  </w:num>
  <w:num w:numId="29">
    <w:abstractNumId w:val="485"/>
  </w:num>
  <w:num w:numId="30">
    <w:abstractNumId w:val="394"/>
  </w:num>
  <w:num w:numId="31">
    <w:abstractNumId w:val="365"/>
  </w:num>
  <w:num w:numId="32">
    <w:abstractNumId w:val="409"/>
  </w:num>
  <w:num w:numId="33">
    <w:abstractNumId w:val="292"/>
  </w:num>
  <w:num w:numId="34">
    <w:abstractNumId w:val="198"/>
  </w:num>
  <w:num w:numId="35">
    <w:abstractNumId w:val="93"/>
  </w:num>
  <w:num w:numId="36">
    <w:abstractNumId w:val="299"/>
  </w:num>
  <w:num w:numId="37">
    <w:abstractNumId w:val="245"/>
  </w:num>
  <w:num w:numId="38">
    <w:abstractNumId w:val="55"/>
  </w:num>
  <w:num w:numId="39">
    <w:abstractNumId w:val="188"/>
  </w:num>
  <w:num w:numId="40">
    <w:abstractNumId w:val="374"/>
  </w:num>
  <w:num w:numId="41">
    <w:abstractNumId w:val="169"/>
  </w:num>
  <w:num w:numId="42">
    <w:abstractNumId w:val="308"/>
  </w:num>
  <w:num w:numId="43">
    <w:abstractNumId w:val="361"/>
  </w:num>
  <w:num w:numId="44">
    <w:abstractNumId w:val="341"/>
  </w:num>
  <w:num w:numId="45">
    <w:abstractNumId w:val="229"/>
  </w:num>
  <w:num w:numId="46">
    <w:abstractNumId w:val="274"/>
  </w:num>
  <w:num w:numId="47">
    <w:abstractNumId w:val="367"/>
  </w:num>
  <w:num w:numId="48">
    <w:abstractNumId w:val="497"/>
  </w:num>
  <w:num w:numId="49">
    <w:abstractNumId w:val="95"/>
  </w:num>
  <w:num w:numId="50">
    <w:abstractNumId w:val="97"/>
  </w:num>
  <w:num w:numId="51">
    <w:abstractNumId w:val="253"/>
  </w:num>
  <w:num w:numId="52">
    <w:abstractNumId w:val="171"/>
  </w:num>
  <w:num w:numId="53">
    <w:abstractNumId w:val="36"/>
  </w:num>
  <w:num w:numId="54">
    <w:abstractNumId w:val="363"/>
  </w:num>
  <w:num w:numId="55">
    <w:abstractNumId w:val="336"/>
  </w:num>
  <w:num w:numId="56">
    <w:abstractNumId w:val="63"/>
  </w:num>
  <w:num w:numId="57">
    <w:abstractNumId w:val="12"/>
  </w:num>
  <w:num w:numId="58">
    <w:abstractNumId w:val="268"/>
  </w:num>
  <w:num w:numId="59">
    <w:abstractNumId w:val="148"/>
  </w:num>
  <w:num w:numId="60">
    <w:abstractNumId w:val="402"/>
  </w:num>
  <w:num w:numId="61">
    <w:abstractNumId w:val="502"/>
  </w:num>
  <w:num w:numId="62">
    <w:abstractNumId w:val="112"/>
  </w:num>
  <w:num w:numId="63">
    <w:abstractNumId w:val="314"/>
  </w:num>
  <w:num w:numId="64">
    <w:abstractNumId w:val="182"/>
  </w:num>
  <w:num w:numId="65">
    <w:abstractNumId w:val="8"/>
  </w:num>
  <w:num w:numId="66">
    <w:abstractNumId w:val="259"/>
  </w:num>
  <w:num w:numId="67">
    <w:abstractNumId w:val="377"/>
  </w:num>
  <w:num w:numId="68">
    <w:abstractNumId w:val="144"/>
  </w:num>
  <w:num w:numId="69">
    <w:abstractNumId w:val="257"/>
  </w:num>
  <w:num w:numId="70">
    <w:abstractNumId w:val="176"/>
  </w:num>
  <w:num w:numId="71">
    <w:abstractNumId w:val="67"/>
  </w:num>
  <w:num w:numId="72">
    <w:abstractNumId w:val="210"/>
  </w:num>
  <w:num w:numId="73">
    <w:abstractNumId w:val="0"/>
  </w:num>
  <w:num w:numId="74">
    <w:abstractNumId w:val="1"/>
  </w:num>
  <w:num w:numId="75">
    <w:abstractNumId w:val="2"/>
  </w:num>
  <w:num w:numId="76">
    <w:abstractNumId w:val="218"/>
  </w:num>
  <w:num w:numId="77">
    <w:abstractNumId w:val="342"/>
  </w:num>
  <w:num w:numId="78">
    <w:abstractNumId w:val="247"/>
  </w:num>
  <w:num w:numId="79">
    <w:abstractNumId w:val="192"/>
  </w:num>
  <w:num w:numId="80">
    <w:abstractNumId w:val="183"/>
  </w:num>
  <w:num w:numId="81">
    <w:abstractNumId w:val="325"/>
  </w:num>
  <w:num w:numId="82">
    <w:abstractNumId w:val="305"/>
  </w:num>
  <w:num w:numId="83">
    <w:abstractNumId w:val="329"/>
  </w:num>
  <w:num w:numId="84">
    <w:abstractNumId w:val="35"/>
  </w:num>
  <w:num w:numId="85">
    <w:abstractNumId w:val="44"/>
  </w:num>
  <w:num w:numId="86">
    <w:abstractNumId w:val="506"/>
  </w:num>
  <w:num w:numId="87">
    <w:abstractNumId w:val="340"/>
  </w:num>
  <w:num w:numId="88">
    <w:abstractNumId w:val="339"/>
  </w:num>
  <w:num w:numId="89">
    <w:abstractNumId w:val="498"/>
  </w:num>
  <w:num w:numId="90">
    <w:abstractNumId w:val="89"/>
  </w:num>
  <w:num w:numId="91">
    <w:abstractNumId w:val="398"/>
  </w:num>
  <w:num w:numId="92">
    <w:abstractNumId w:val="78"/>
  </w:num>
  <w:num w:numId="93">
    <w:abstractNumId w:val="214"/>
  </w:num>
  <w:num w:numId="94">
    <w:abstractNumId w:val="441"/>
  </w:num>
  <w:num w:numId="95">
    <w:abstractNumId w:val="510"/>
  </w:num>
  <w:num w:numId="96">
    <w:abstractNumId w:val="25"/>
  </w:num>
  <w:num w:numId="97">
    <w:abstractNumId w:val="327"/>
  </w:num>
  <w:num w:numId="98">
    <w:abstractNumId w:val="132"/>
  </w:num>
  <w:num w:numId="99">
    <w:abstractNumId w:val="295"/>
  </w:num>
  <w:num w:numId="100">
    <w:abstractNumId w:val="172"/>
  </w:num>
  <w:num w:numId="101">
    <w:abstractNumId w:val="333"/>
  </w:num>
  <w:num w:numId="102">
    <w:abstractNumId w:val="413"/>
  </w:num>
  <w:num w:numId="103">
    <w:abstractNumId w:val="234"/>
  </w:num>
  <w:num w:numId="104">
    <w:abstractNumId w:val="123"/>
  </w:num>
  <w:num w:numId="105">
    <w:abstractNumId w:val="184"/>
  </w:num>
  <w:num w:numId="106">
    <w:abstractNumId w:val="174"/>
  </w:num>
  <w:num w:numId="107">
    <w:abstractNumId w:val="473"/>
  </w:num>
  <w:num w:numId="108">
    <w:abstractNumId w:val="231"/>
  </w:num>
  <w:num w:numId="109">
    <w:abstractNumId w:val="368"/>
  </w:num>
  <w:num w:numId="110">
    <w:abstractNumId w:val="386"/>
  </w:num>
  <w:num w:numId="111">
    <w:abstractNumId w:val="88"/>
  </w:num>
  <w:num w:numId="112">
    <w:abstractNumId w:val="54"/>
  </w:num>
  <w:num w:numId="113">
    <w:abstractNumId w:val="504"/>
  </w:num>
  <w:num w:numId="114">
    <w:abstractNumId w:val="378"/>
  </w:num>
  <w:num w:numId="115">
    <w:abstractNumId w:val="225"/>
  </w:num>
  <w:num w:numId="116">
    <w:abstractNumId w:val="64"/>
  </w:num>
  <w:num w:numId="117">
    <w:abstractNumId w:val="385"/>
  </w:num>
  <w:num w:numId="118">
    <w:abstractNumId w:val="236"/>
  </w:num>
  <w:num w:numId="119">
    <w:abstractNumId w:val="241"/>
  </w:num>
  <w:num w:numId="120">
    <w:abstractNumId w:val="446"/>
  </w:num>
  <w:num w:numId="121">
    <w:abstractNumId w:val="489"/>
  </w:num>
  <w:num w:numId="122">
    <w:abstractNumId w:val="383"/>
  </w:num>
  <w:num w:numId="123">
    <w:abstractNumId w:val="507"/>
  </w:num>
  <w:num w:numId="124">
    <w:abstractNumId w:val="50"/>
  </w:num>
  <w:num w:numId="125">
    <w:abstractNumId w:val="233"/>
  </w:num>
  <w:num w:numId="126">
    <w:abstractNumId w:val="264"/>
  </w:num>
  <w:num w:numId="127">
    <w:abstractNumId w:val="345"/>
  </w:num>
  <w:num w:numId="128">
    <w:abstractNumId w:val="51"/>
  </w:num>
  <w:num w:numId="129">
    <w:abstractNumId w:val="127"/>
  </w:num>
  <w:num w:numId="130">
    <w:abstractNumId w:val="41"/>
  </w:num>
  <w:num w:numId="131">
    <w:abstractNumId w:val="392"/>
  </w:num>
  <w:num w:numId="132">
    <w:abstractNumId w:val="23"/>
  </w:num>
  <w:num w:numId="133">
    <w:abstractNumId w:val="487"/>
  </w:num>
  <w:num w:numId="134">
    <w:abstractNumId w:val="159"/>
  </w:num>
  <w:num w:numId="135">
    <w:abstractNumId w:val="195"/>
  </w:num>
  <w:num w:numId="136">
    <w:abstractNumId w:val="321"/>
  </w:num>
  <w:num w:numId="137">
    <w:abstractNumId w:val="46"/>
  </w:num>
  <w:num w:numId="138">
    <w:abstractNumId w:val="309"/>
  </w:num>
  <w:num w:numId="139">
    <w:abstractNumId w:val="503"/>
  </w:num>
  <w:num w:numId="140">
    <w:abstractNumId w:val="77"/>
  </w:num>
  <w:num w:numId="141">
    <w:abstractNumId w:val="495"/>
  </w:num>
  <w:num w:numId="142">
    <w:abstractNumId w:val="191"/>
  </w:num>
  <w:num w:numId="143">
    <w:abstractNumId w:val="7"/>
  </w:num>
  <w:num w:numId="144">
    <w:abstractNumId w:val="140"/>
  </w:num>
  <w:num w:numId="145">
    <w:abstractNumId w:val="156"/>
  </w:num>
  <w:num w:numId="146">
    <w:abstractNumId w:val="167"/>
  </w:num>
  <w:num w:numId="147">
    <w:abstractNumId w:val="28"/>
  </w:num>
  <w:num w:numId="148">
    <w:abstractNumId w:val="351"/>
  </w:num>
  <w:num w:numId="149">
    <w:abstractNumId w:val="72"/>
  </w:num>
  <w:num w:numId="150">
    <w:abstractNumId w:val="161"/>
  </w:num>
  <w:num w:numId="151">
    <w:abstractNumId w:val="197"/>
  </w:num>
  <w:num w:numId="152">
    <w:abstractNumId w:val="20"/>
  </w:num>
  <w:num w:numId="153">
    <w:abstractNumId w:val="434"/>
  </w:num>
  <w:num w:numId="154">
    <w:abstractNumId w:val="10"/>
  </w:num>
  <w:num w:numId="155">
    <w:abstractNumId w:val="187"/>
  </w:num>
  <w:num w:numId="156">
    <w:abstractNumId w:val="415"/>
  </w:num>
  <w:num w:numId="157">
    <w:abstractNumId w:val="239"/>
  </w:num>
  <w:num w:numId="158">
    <w:abstractNumId w:val="115"/>
  </w:num>
  <w:num w:numId="159">
    <w:abstractNumId w:val="393"/>
  </w:num>
  <w:num w:numId="160">
    <w:abstractNumId w:val="359"/>
  </w:num>
  <w:num w:numId="161">
    <w:abstractNumId w:val="209"/>
  </w:num>
  <w:num w:numId="162">
    <w:abstractNumId w:val="416"/>
  </w:num>
  <w:num w:numId="163">
    <w:abstractNumId w:val="483"/>
  </w:num>
  <w:num w:numId="164">
    <w:abstractNumId w:val="440"/>
  </w:num>
  <w:num w:numId="165">
    <w:abstractNumId w:val="69"/>
  </w:num>
  <w:num w:numId="166">
    <w:abstractNumId w:val="260"/>
  </w:num>
  <w:num w:numId="167">
    <w:abstractNumId w:val="410"/>
  </w:num>
  <w:num w:numId="168">
    <w:abstractNumId w:val="17"/>
  </w:num>
  <w:num w:numId="169">
    <w:abstractNumId w:val="450"/>
  </w:num>
  <w:num w:numId="170">
    <w:abstractNumId w:val="422"/>
  </w:num>
  <w:num w:numId="171">
    <w:abstractNumId w:val="105"/>
  </w:num>
  <w:num w:numId="172">
    <w:abstractNumId w:val="26"/>
  </w:num>
  <w:num w:numId="173">
    <w:abstractNumId w:val="255"/>
  </w:num>
  <w:num w:numId="174">
    <w:abstractNumId w:val="338"/>
  </w:num>
  <w:num w:numId="175">
    <w:abstractNumId w:val="30"/>
  </w:num>
  <w:num w:numId="176">
    <w:abstractNumId w:val="235"/>
  </w:num>
  <w:num w:numId="177">
    <w:abstractNumId w:val="6"/>
  </w:num>
  <w:num w:numId="178">
    <w:abstractNumId w:val="424"/>
  </w:num>
  <w:num w:numId="179">
    <w:abstractNumId w:val="213"/>
  </w:num>
  <w:num w:numId="180">
    <w:abstractNumId w:val="85"/>
  </w:num>
  <w:num w:numId="181">
    <w:abstractNumId w:val="509"/>
  </w:num>
  <w:num w:numId="182">
    <w:abstractNumId w:val="364"/>
  </w:num>
  <w:num w:numId="183">
    <w:abstractNumId w:val="435"/>
  </w:num>
  <w:num w:numId="184">
    <w:abstractNumId w:val="270"/>
  </w:num>
  <w:num w:numId="185">
    <w:abstractNumId w:val="207"/>
  </w:num>
  <w:num w:numId="186">
    <w:abstractNumId w:val="401"/>
  </w:num>
  <w:num w:numId="187">
    <w:abstractNumId w:val="429"/>
  </w:num>
  <w:num w:numId="188">
    <w:abstractNumId w:val="389"/>
  </w:num>
  <w:num w:numId="189">
    <w:abstractNumId w:val="379"/>
  </w:num>
  <w:num w:numId="190">
    <w:abstractNumId w:val="248"/>
  </w:num>
  <w:num w:numId="191">
    <w:abstractNumId w:val="162"/>
  </w:num>
  <w:num w:numId="192">
    <w:abstractNumId w:val="84"/>
  </w:num>
  <w:num w:numId="193">
    <w:abstractNumId w:val="65"/>
  </w:num>
  <w:num w:numId="194">
    <w:abstractNumId w:val="419"/>
  </w:num>
  <w:num w:numId="195">
    <w:abstractNumId w:val="399"/>
  </w:num>
  <w:num w:numId="196">
    <w:abstractNumId w:val="194"/>
  </w:num>
  <w:num w:numId="197">
    <w:abstractNumId w:val="181"/>
  </w:num>
  <w:num w:numId="198">
    <w:abstractNumId w:val="45"/>
  </w:num>
  <w:num w:numId="199">
    <w:abstractNumId w:val="258"/>
  </w:num>
  <w:num w:numId="200">
    <w:abstractNumId w:val="297"/>
  </w:num>
  <w:num w:numId="201">
    <w:abstractNumId w:val="291"/>
  </w:num>
  <w:num w:numId="202">
    <w:abstractNumId w:val="265"/>
  </w:num>
  <w:num w:numId="203">
    <w:abstractNumId w:val="381"/>
  </w:num>
  <w:num w:numId="204">
    <w:abstractNumId w:val="139"/>
  </w:num>
  <w:num w:numId="205">
    <w:abstractNumId w:val="353"/>
  </w:num>
  <w:num w:numId="206">
    <w:abstractNumId w:val="196"/>
  </w:num>
  <w:num w:numId="207">
    <w:abstractNumId w:val="465"/>
  </w:num>
  <w:num w:numId="208">
    <w:abstractNumId w:val="307"/>
  </w:num>
  <w:num w:numId="209">
    <w:abstractNumId w:val="477"/>
  </w:num>
  <w:num w:numId="210">
    <w:abstractNumId w:val="134"/>
  </w:num>
  <w:num w:numId="211">
    <w:abstractNumId w:val="100"/>
  </w:num>
  <w:num w:numId="212">
    <w:abstractNumId w:val="420"/>
  </w:num>
  <w:num w:numId="213">
    <w:abstractNumId w:val="153"/>
  </w:num>
  <w:num w:numId="214">
    <w:abstractNumId w:val="438"/>
  </w:num>
  <w:num w:numId="215">
    <w:abstractNumId w:val="232"/>
  </w:num>
  <w:num w:numId="216">
    <w:abstractNumId w:val="3"/>
  </w:num>
  <w:num w:numId="217">
    <w:abstractNumId w:val="4"/>
  </w:num>
  <w:num w:numId="218">
    <w:abstractNumId w:val="5"/>
  </w:num>
  <w:num w:numId="219">
    <w:abstractNumId w:val="40"/>
  </w:num>
  <w:num w:numId="220">
    <w:abstractNumId w:val="103"/>
  </w:num>
  <w:num w:numId="221">
    <w:abstractNumId w:val="445"/>
  </w:num>
  <w:num w:numId="222">
    <w:abstractNumId w:val="1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5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93"/>
  </w:num>
  <w:num w:numId="225">
    <w:abstractNumId w:val="443"/>
  </w:num>
  <w:num w:numId="226">
    <w:abstractNumId w:val="189"/>
  </w:num>
  <w:num w:numId="227">
    <w:abstractNumId w:val="215"/>
  </w:num>
  <w:num w:numId="228">
    <w:abstractNumId w:val="261"/>
  </w:num>
  <w:num w:numId="229">
    <w:abstractNumId w:val="66"/>
  </w:num>
  <w:num w:numId="230">
    <w:abstractNumId w:val="121"/>
  </w:num>
  <w:num w:numId="231">
    <w:abstractNumId w:val="179"/>
  </w:num>
  <w:num w:numId="232">
    <w:abstractNumId w:val="32"/>
  </w:num>
  <w:num w:numId="233">
    <w:abstractNumId w:val="9"/>
  </w:num>
  <w:num w:numId="234">
    <w:abstractNumId w:val="310"/>
  </w:num>
  <w:num w:numId="235">
    <w:abstractNumId w:val="81"/>
  </w:num>
  <w:num w:numId="236">
    <w:abstractNumId w:val="216"/>
  </w:num>
  <w:num w:numId="237">
    <w:abstractNumId w:val="246"/>
  </w:num>
  <w:num w:numId="238">
    <w:abstractNumId w:val="118"/>
  </w:num>
  <w:num w:numId="239">
    <w:abstractNumId w:val="458"/>
  </w:num>
  <w:num w:numId="240">
    <w:abstractNumId w:val="252"/>
  </w:num>
  <w:num w:numId="241">
    <w:abstractNumId w:val="114"/>
  </w:num>
  <w:num w:numId="242">
    <w:abstractNumId w:val="272"/>
  </w:num>
  <w:num w:numId="243">
    <w:abstractNumId w:val="423"/>
  </w:num>
  <w:num w:numId="244">
    <w:abstractNumId w:val="317"/>
  </w:num>
  <w:num w:numId="245">
    <w:abstractNumId w:val="53"/>
  </w:num>
  <w:num w:numId="246">
    <w:abstractNumId w:val="111"/>
  </w:num>
  <w:num w:numId="247">
    <w:abstractNumId w:val="312"/>
  </w:num>
  <w:num w:numId="248">
    <w:abstractNumId w:val="490"/>
  </w:num>
  <w:num w:numId="249">
    <w:abstractNumId w:val="428"/>
  </w:num>
  <w:num w:numId="250">
    <w:abstractNumId w:val="131"/>
  </w:num>
  <w:num w:numId="251">
    <w:abstractNumId w:val="412"/>
  </w:num>
  <w:num w:numId="252">
    <w:abstractNumId w:val="508"/>
  </w:num>
  <w:num w:numId="253">
    <w:abstractNumId w:val="61"/>
  </w:num>
  <w:num w:numId="254">
    <w:abstractNumId w:val="224"/>
  </w:num>
  <w:num w:numId="255">
    <w:abstractNumId w:val="431"/>
  </w:num>
  <w:num w:numId="256">
    <w:abstractNumId w:val="275"/>
  </w:num>
  <w:num w:numId="257">
    <w:abstractNumId w:val="48"/>
  </w:num>
  <w:num w:numId="258">
    <w:abstractNumId w:val="444"/>
  </w:num>
  <w:num w:numId="259">
    <w:abstractNumId w:val="186"/>
  </w:num>
  <w:num w:numId="260">
    <w:abstractNumId w:val="238"/>
  </w:num>
  <w:num w:numId="261">
    <w:abstractNumId w:val="479"/>
  </w:num>
  <w:num w:numId="262">
    <w:abstractNumId w:val="474"/>
  </w:num>
  <w:num w:numId="263">
    <w:abstractNumId w:val="320"/>
  </w:num>
  <w:num w:numId="264">
    <w:abstractNumId w:val="178"/>
  </w:num>
  <w:num w:numId="265">
    <w:abstractNumId w:val="163"/>
  </w:num>
  <w:num w:numId="266">
    <w:abstractNumId w:val="316"/>
  </w:num>
  <w:num w:numId="267">
    <w:abstractNumId w:val="449"/>
  </w:num>
  <w:num w:numId="268">
    <w:abstractNumId w:val="293"/>
  </w:num>
  <w:num w:numId="269">
    <w:abstractNumId w:val="380"/>
  </w:num>
  <w:num w:numId="270">
    <w:abstractNumId w:val="357"/>
  </w:num>
  <w:num w:numId="271">
    <w:abstractNumId w:val="302"/>
  </w:num>
  <w:num w:numId="272">
    <w:abstractNumId w:val="467"/>
  </w:num>
  <w:num w:numId="273">
    <w:abstractNumId w:val="208"/>
  </w:num>
  <w:num w:numId="274">
    <w:abstractNumId w:val="356"/>
  </w:num>
  <w:num w:numId="275">
    <w:abstractNumId w:val="185"/>
  </w:num>
  <w:num w:numId="276">
    <w:abstractNumId w:val="454"/>
  </w:num>
  <w:num w:numId="277">
    <w:abstractNumId w:val="220"/>
  </w:num>
  <w:num w:numId="278">
    <w:abstractNumId w:val="86"/>
  </w:num>
  <w:num w:numId="279">
    <w:abstractNumId w:val="395"/>
  </w:num>
  <w:num w:numId="280">
    <w:abstractNumId w:val="199"/>
  </w:num>
  <w:num w:numId="281">
    <w:abstractNumId w:val="99"/>
  </w:num>
  <w:num w:numId="282">
    <w:abstractNumId w:val="370"/>
  </w:num>
  <w:num w:numId="283">
    <w:abstractNumId w:val="411"/>
  </w:num>
  <w:num w:numId="284">
    <w:abstractNumId w:val="304"/>
  </w:num>
  <w:num w:numId="285">
    <w:abstractNumId w:val="362"/>
  </w:num>
  <w:num w:numId="286">
    <w:abstractNumId w:val="492"/>
  </w:num>
  <w:num w:numId="287">
    <w:abstractNumId w:val="70"/>
  </w:num>
  <w:num w:numId="288">
    <w:abstractNumId w:val="448"/>
  </w:num>
  <w:num w:numId="289">
    <w:abstractNumId w:val="426"/>
  </w:num>
  <w:num w:numId="290">
    <w:abstractNumId w:val="346"/>
  </w:num>
  <w:num w:numId="291">
    <w:abstractNumId w:val="347"/>
  </w:num>
  <w:num w:numId="292">
    <w:abstractNumId w:val="155"/>
  </w:num>
  <w:num w:numId="293">
    <w:abstractNumId w:val="102"/>
  </w:num>
  <w:num w:numId="294">
    <w:abstractNumId w:val="366"/>
  </w:num>
  <w:num w:numId="295">
    <w:abstractNumId w:val="512"/>
  </w:num>
  <w:num w:numId="296">
    <w:abstractNumId w:val="226"/>
  </w:num>
  <w:num w:numId="297">
    <w:abstractNumId w:val="403"/>
  </w:num>
  <w:num w:numId="298">
    <w:abstractNumId w:val="33"/>
  </w:num>
  <w:num w:numId="299">
    <w:abstractNumId w:val="453"/>
  </w:num>
  <w:num w:numId="300">
    <w:abstractNumId w:val="455"/>
  </w:num>
  <w:num w:numId="301">
    <w:abstractNumId w:val="464"/>
  </w:num>
  <w:num w:numId="302">
    <w:abstractNumId w:val="151"/>
  </w:num>
  <w:num w:numId="303">
    <w:abstractNumId w:val="491"/>
  </w:num>
  <w:num w:numId="304">
    <w:abstractNumId w:val="481"/>
  </w:num>
  <w:num w:numId="305">
    <w:abstractNumId w:val="190"/>
  </w:num>
  <w:num w:numId="306">
    <w:abstractNumId w:val="376"/>
  </w:num>
  <w:num w:numId="307">
    <w:abstractNumId w:val="211"/>
  </w:num>
  <w:num w:numId="308">
    <w:abstractNumId w:val="11"/>
  </w:num>
  <w:num w:numId="309">
    <w:abstractNumId w:val="372"/>
  </w:num>
  <w:num w:numId="310">
    <w:abstractNumId w:val="344"/>
  </w:num>
  <w:num w:numId="311">
    <w:abstractNumId w:val="375"/>
  </w:num>
  <w:num w:numId="312">
    <w:abstractNumId w:val="39"/>
  </w:num>
  <w:num w:numId="313">
    <w:abstractNumId w:val="470"/>
  </w:num>
  <w:num w:numId="314">
    <w:abstractNumId w:val="154"/>
  </w:num>
  <w:num w:numId="315">
    <w:abstractNumId w:val="180"/>
  </w:num>
  <w:num w:numId="316">
    <w:abstractNumId w:val="14"/>
  </w:num>
  <w:num w:numId="317">
    <w:abstractNumId w:val="407"/>
  </w:num>
  <w:num w:numId="318">
    <w:abstractNumId w:val="324"/>
  </w:num>
  <w:num w:numId="319">
    <w:abstractNumId w:val="334"/>
  </w:num>
  <w:num w:numId="320">
    <w:abstractNumId w:val="251"/>
  </w:num>
  <w:num w:numId="321">
    <w:abstractNumId w:val="49"/>
  </w:num>
  <w:num w:numId="322">
    <w:abstractNumId w:val="360"/>
  </w:num>
  <w:num w:numId="323">
    <w:abstractNumId w:val="396"/>
  </w:num>
  <w:num w:numId="324">
    <w:abstractNumId w:val="289"/>
  </w:num>
  <w:num w:numId="325">
    <w:abstractNumId w:val="120"/>
  </w:num>
  <w:num w:numId="326">
    <w:abstractNumId w:val="288"/>
  </w:num>
  <w:num w:numId="327">
    <w:abstractNumId w:val="273"/>
  </w:num>
  <w:num w:numId="328">
    <w:abstractNumId w:val="27"/>
  </w:num>
  <w:num w:numId="329">
    <w:abstractNumId w:val="119"/>
  </w:num>
  <w:num w:numId="330">
    <w:abstractNumId w:val="157"/>
  </w:num>
  <w:num w:numId="331">
    <w:abstractNumId w:val="136"/>
  </w:num>
  <w:num w:numId="332">
    <w:abstractNumId w:val="442"/>
  </w:num>
  <w:num w:numId="333">
    <w:abstractNumId w:val="332"/>
  </w:num>
  <w:num w:numId="334">
    <w:abstractNumId w:val="177"/>
  </w:num>
  <w:num w:numId="335">
    <w:abstractNumId w:val="271"/>
  </w:num>
  <w:num w:numId="336">
    <w:abstractNumId w:val="19"/>
  </w:num>
  <w:num w:numId="337">
    <w:abstractNumId w:val="456"/>
  </w:num>
  <w:num w:numId="338">
    <w:abstractNumId w:val="501"/>
  </w:num>
  <w:num w:numId="339">
    <w:abstractNumId w:val="150"/>
  </w:num>
  <w:num w:numId="340">
    <w:abstractNumId w:val="404"/>
  </w:num>
  <w:num w:numId="341">
    <w:abstractNumId w:val="500"/>
  </w:num>
  <w:num w:numId="342">
    <w:abstractNumId w:val="212"/>
  </w:num>
  <w:num w:numId="343">
    <w:abstractNumId w:val="160"/>
  </w:num>
  <w:num w:numId="344">
    <w:abstractNumId w:val="461"/>
  </w:num>
  <w:num w:numId="345">
    <w:abstractNumId w:val="405"/>
  </w:num>
  <w:num w:numId="346">
    <w:abstractNumId w:val="452"/>
  </w:num>
  <w:num w:numId="347">
    <w:abstractNumId w:val="147"/>
  </w:num>
  <w:num w:numId="348">
    <w:abstractNumId w:val="400"/>
  </w:num>
  <w:num w:numId="349">
    <w:abstractNumId w:val="113"/>
  </w:num>
  <w:num w:numId="350">
    <w:abstractNumId w:val="298"/>
  </w:num>
  <w:num w:numId="351">
    <w:abstractNumId w:val="279"/>
  </w:num>
  <w:num w:numId="352">
    <w:abstractNumId w:val="285"/>
  </w:num>
  <w:num w:numId="353">
    <w:abstractNumId w:val="74"/>
  </w:num>
  <w:num w:numId="354">
    <w:abstractNumId w:val="116"/>
  </w:num>
  <w:num w:numId="355">
    <w:abstractNumId w:val="205"/>
  </w:num>
  <w:num w:numId="356">
    <w:abstractNumId w:val="166"/>
  </w:num>
  <w:num w:numId="357">
    <w:abstractNumId w:val="350"/>
  </w:num>
  <w:num w:numId="358">
    <w:abstractNumId w:val="145"/>
  </w:num>
  <w:num w:numId="359">
    <w:abstractNumId w:val="244"/>
  </w:num>
  <w:num w:numId="360">
    <w:abstractNumId w:val="323"/>
  </w:num>
  <w:num w:numId="361">
    <w:abstractNumId w:val="22"/>
  </w:num>
  <w:num w:numId="362">
    <w:abstractNumId w:val="266"/>
  </w:num>
  <w:num w:numId="363">
    <w:abstractNumId w:val="283"/>
  </w:num>
  <w:num w:numId="364">
    <w:abstractNumId w:val="326"/>
  </w:num>
  <w:num w:numId="365">
    <w:abstractNumId w:val="382"/>
  </w:num>
  <w:num w:numId="366">
    <w:abstractNumId w:val="243"/>
  </w:num>
  <w:num w:numId="367">
    <w:abstractNumId w:val="280"/>
  </w:num>
  <w:num w:numId="368">
    <w:abstractNumId w:val="242"/>
  </w:num>
  <w:num w:numId="369">
    <w:abstractNumId w:val="94"/>
  </w:num>
  <w:num w:numId="370">
    <w:abstractNumId w:val="201"/>
  </w:num>
  <w:num w:numId="371">
    <w:abstractNumId w:val="254"/>
  </w:num>
  <w:num w:numId="372">
    <w:abstractNumId w:val="168"/>
  </w:num>
  <w:num w:numId="373">
    <w:abstractNumId w:val="466"/>
  </w:num>
  <w:num w:numId="374">
    <w:abstractNumId w:val="284"/>
  </w:num>
  <w:num w:numId="375">
    <w:abstractNumId w:val="135"/>
  </w:num>
  <w:num w:numId="376">
    <w:abstractNumId w:val="447"/>
  </w:num>
  <w:num w:numId="377">
    <w:abstractNumId w:val="337"/>
  </w:num>
  <w:num w:numId="378">
    <w:abstractNumId w:val="358"/>
  </w:num>
  <w:num w:numId="379">
    <w:abstractNumId w:val="451"/>
  </w:num>
  <w:num w:numId="380">
    <w:abstractNumId w:val="90"/>
  </w:num>
  <w:num w:numId="381">
    <w:abstractNumId w:val="219"/>
  </w:num>
  <w:num w:numId="382">
    <w:abstractNumId w:val="42"/>
  </w:num>
  <w:num w:numId="383">
    <w:abstractNumId w:val="263"/>
  </w:num>
  <w:num w:numId="384">
    <w:abstractNumId w:val="471"/>
  </w:num>
  <w:num w:numId="385">
    <w:abstractNumId w:val="493"/>
  </w:num>
  <w:num w:numId="386">
    <w:abstractNumId w:val="496"/>
  </w:num>
  <w:num w:numId="387">
    <w:abstractNumId w:val="122"/>
  </w:num>
  <w:num w:numId="388">
    <w:abstractNumId w:val="315"/>
  </w:num>
  <w:num w:numId="389">
    <w:abstractNumId w:val="117"/>
  </w:num>
  <w:num w:numId="390">
    <w:abstractNumId w:val="204"/>
  </w:num>
  <w:num w:numId="391">
    <w:abstractNumId w:val="170"/>
  </w:num>
  <w:num w:numId="392">
    <w:abstractNumId w:val="87"/>
  </w:num>
  <w:num w:numId="393">
    <w:abstractNumId w:val="21"/>
  </w:num>
  <w:num w:numId="394">
    <w:abstractNumId w:val="267"/>
  </w:num>
  <w:num w:numId="395">
    <w:abstractNumId w:val="101"/>
  </w:num>
  <w:num w:numId="396">
    <w:abstractNumId w:val="290"/>
  </w:num>
  <w:num w:numId="397">
    <w:abstractNumId w:val="330"/>
  </w:num>
  <w:num w:numId="398">
    <w:abstractNumId w:val="173"/>
  </w:num>
  <w:num w:numId="399">
    <w:abstractNumId w:val="164"/>
  </w:num>
  <w:num w:numId="400">
    <w:abstractNumId w:val="71"/>
  </w:num>
  <w:num w:numId="401">
    <w:abstractNumId w:val="73"/>
  </w:num>
  <w:num w:numId="402">
    <w:abstractNumId w:val="286"/>
  </w:num>
  <w:num w:numId="403">
    <w:abstractNumId w:val="499"/>
  </w:num>
  <w:num w:numId="404">
    <w:abstractNumId w:val="414"/>
  </w:num>
  <w:num w:numId="405">
    <w:abstractNumId w:val="311"/>
  </w:num>
  <w:num w:numId="406">
    <w:abstractNumId w:val="319"/>
  </w:num>
  <w:num w:numId="407">
    <w:abstractNumId w:val="91"/>
  </w:num>
  <w:num w:numId="408">
    <w:abstractNumId w:val="75"/>
  </w:num>
  <w:num w:numId="409">
    <w:abstractNumId w:val="138"/>
  </w:num>
  <w:num w:numId="410">
    <w:abstractNumId w:val="79"/>
  </w:num>
  <w:num w:numId="411">
    <w:abstractNumId w:val="76"/>
  </w:num>
  <w:num w:numId="412">
    <w:abstractNumId w:val="294"/>
  </w:num>
  <w:num w:numId="413">
    <w:abstractNumId w:val="282"/>
  </w:num>
  <w:num w:numId="414">
    <w:abstractNumId w:val="354"/>
  </w:num>
  <w:num w:numId="415">
    <w:abstractNumId w:val="437"/>
  </w:num>
  <w:num w:numId="416">
    <w:abstractNumId w:val="141"/>
  </w:num>
  <w:num w:numId="417">
    <w:abstractNumId w:val="494"/>
  </w:num>
  <w:num w:numId="418">
    <w:abstractNumId w:val="281"/>
  </w:num>
  <w:num w:numId="419">
    <w:abstractNumId w:val="296"/>
  </w:num>
  <w:num w:numId="420">
    <w:abstractNumId w:val="126"/>
  </w:num>
  <w:num w:numId="421">
    <w:abstractNumId w:val="480"/>
  </w:num>
  <w:num w:numId="422">
    <w:abstractNumId w:val="57"/>
  </w:num>
  <w:num w:numId="423">
    <w:abstractNumId w:val="513"/>
  </w:num>
  <w:num w:numId="424">
    <w:abstractNumId w:val="276"/>
  </w:num>
  <w:num w:numId="425">
    <w:abstractNumId w:val="202"/>
  </w:num>
  <w:num w:numId="426">
    <w:abstractNumId w:val="433"/>
  </w:num>
  <w:num w:numId="427">
    <w:abstractNumId w:val="388"/>
  </w:num>
  <w:num w:numId="428">
    <w:abstractNumId w:val="223"/>
  </w:num>
  <w:num w:numId="429">
    <w:abstractNumId w:val="158"/>
  </w:num>
  <w:num w:numId="430">
    <w:abstractNumId w:val="417"/>
  </w:num>
  <w:num w:numId="431">
    <w:abstractNumId w:val="469"/>
  </w:num>
  <w:num w:numId="432">
    <w:abstractNumId w:val="110"/>
  </w:num>
  <w:num w:numId="433">
    <w:abstractNumId w:val="18"/>
  </w:num>
  <w:num w:numId="434">
    <w:abstractNumId w:val="133"/>
  </w:num>
  <w:num w:numId="435">
    <w:abstractNumId w:val="387"/>
  </w:num>
  <w:num w:numId="436">
    <w:abstractNumId w:val="484"/>
  </w:num>
  <w:num w:numId="437">
    <w:abstractNumId w:val="432"/>
  </w:num>
  <w:num w:numId="438">
    <w:abstractNumId w:val="34"/>
  </w:num>
  <w:num w:numId="439">
    <w:abstractNumId w:val="149"/>
  </w:num>
  <w:num w:numId="440">
    <w:abstractNumId w:val="16"/>
  </w:num>
  <w:num w:numId="441">
    <w:abstractNumId w:val="425"/>
  </w:num>
  <w:num w:numId="442">
    <w:abstractNumId w:val="371"/>
  </w:num>
  <w:num w:numId="443">
    <w:abstractNumId w:val="249"/>
  </w:num>
  <w:num w:numId="444">
    <w:abstractNumId w:val="482"/>
  </w:num>
  <w:num w:numId="445">
    <w:abstractNumId w:val="269"/>
  </w:num>
  <w:num w:numId="446">
    <w:abstractNumId w:val="349"/>
  </w:num>
  <w:num w:numId="447">
    <w:abstractNumId w:val="486"/>
  </w:num>
  <w:num w:numId="448">
    <w:abstractNumId w:val="331"/>
  </w:num>
  <w:num w:numId="449">
    <w:abstractNumId w:val="92"/>
  </w:num>
  <w:num w:numId="450">
    <w:abstractNumId w:val="439"/>
  </w:num>
  <w:num w:numId="451">
    <w:abstractNumId w:val="217"/>
  </w:num>
  <w:num w:numId="452">
    <w:abstractNumId w:val="408"/>
  </w:num>
  <w:num w:numId="453">
    <w:abstractNumId w:val="418"/>
  </w:num>
  <w:num w:numId="454">
    <w:abstractNumId w:val="300"/>
  </w:num>
  <w:num w:numId="455">
    <w:abstractNumId w:val="228"/>
  </w:num>
  <w:num w:numId="456">
    <w:abstractNumId w:val="165"/>
  </w:num>
  <w:num w:numId="457">
    <w:abstractNumId w:val="52"/>
  </w:num>
  <w:num w:numId="458">
    <w:abstractNumId w:val="31"/>
  </w:num>
  <w:num w:numId="459">
    <w:abstractNumId w:val="278"/>
  </w:num>
  <w:num w:numId="460">
    <w:abstractNumId w:val="80"/>
  </w:num>
  <w:num w:numId="461">
    <w:abstractNumId w:val="355"/>
  </w:num>
  <w:num w:numId="462">
    <w:abstractNumId w:val="460"/>
  </w:num>
  <w:num w:numId="463">
    <w:abstractNumId w:val="38"/>
  </w:num>
  <w:num w:numId="464">
    <w:abstractNumId w:val="421"/>
  </w:num>
  <w:num w:numId="465">
    <w:abstractNumId w:val="128"/>
  </w:num>
  <w:num w:numId="466">
    <w:abstractNumId w:val="82"/>
  </w:num>
  <w:num w:numId="467">
    <w:abstractNumId w:val="427"/>
  </w:num>
  <w:num w:numId="468">
    <w:abstractNumId w:val="109"/>
  </w:num>
  <w:num w:numId="469">
    <w:abstractNumId w:val="318"/>
  </w:num>
  <w:num w:numId="470">
    <w:abstractNumId w:val="96"/>
  </w:num>
  <w:num w:numId="471">
    <w:abstractNumId w:val="391"/>
  </w:num>
  <w:num w:numId="472">
    <w:abstractNumId w:val="328"/>
  </w:num>
  <w:num w:numId="473">
    <w:abstractNumId w:val="98"/>
  </w:num>
  <w:num w:numId="474">
    <w:abstractNumId w:val="390"/>
  </w:num>
  <w:num w:numId="475">
    <w:abstractNumId w:val="203"/>
  </w:num>
  <w:num w:numId="476">
    <w:abstractNumId w:val="436"/>
  </w:num>
  <w:num w:numId="477">
    <w:abstractNumId w:val="143"/>
  </w:num>
  <w:num w:numId="478">
    <w:abstractNumId w:val="256"/>
  </w:num>
  <w:num w:numId="479">
    <w:abstractNumId w:val="200"/>
  </w:num>
  <w:num w:numId="480">
    <w:abstractNumId w:val="221"/>
  </w:num>
  <w:num w:numId="481">
    <w:abstractNumId w:val="505"/>
  </w:num>
  <w:num w:numId="482">
    <w:abstractNumId w:val="43"/>
  </w:num>
  <w:num w:numId="483">
    <w:abstractNumId w:val="227"/>
  </w:num>
  <w:num w:numId="484">
    <w:abstractNumId w:val="348"/>
  </w:num>
  <w:num w:numId="485">
    <w:abstractNumId w:val="352"/>
  </w:num>
  <w:num w:numId="486">
    <w:abstractNumId w:val="384"/>
  </w:num>
  <w:num w:numId="487">
    <w:abstractNumId w:val="478"/>
  </w:num>
  <w:num w:numId="488">
    <w:abstractNumId w:val="463"/>
  </w:num>
  <w:num w:numId="489">
    <w:abstractNumId w:val="146"/>
  </w:num>
  <w:num w:numId="490">
    <w:abstractNumId w:val="13"/>
  </w:num>
  <w:num w:numId="491">
    <w:abstractNumId w:val="476"/>
  </w:num>
  <w:num w:numId="492">
    <w:abstractNumId w:val="106"/>
  </w:num>
  <w:num w:numId="493">
    <w:abstractNumId w:val="206"/>
  </w:num>
  <w:num w:numId="494">
    <w:abstractNumId w:val="37"/>
  </w:num>
  <w:num w:numId="495">
    <w:abstractNumId w:val="29"/>
  </w:num>
  <w:num w:numId="496">
    <w:abstractNumId w:val="222"/>
  </w:num>
  <w:num w:numId="497">
    <w:abstractNumId w:val="104"/>
  </w:num>
  <w:num w:numId="498">
    <w:abstractNumId w:val="459"/>
  </w:num>
  <w:num w:numId="499">
    <w:abstractNumId w:val="58"/>
  </w:num>
  <w:num w:numId="500">
    <w:abstractNumId w:val="369"/>
  </w:num>
  <w:num w:numId="501">
    <w:abstractNumId w:val="129"/>
  </w:num>
  <w:num w:numId="502">
    <w:abstractNumId w:val="277"/>
  </w:num>
  <w:num w:numId="503">
    <w:abstractNumId w:val="62"/>
  </w:num>
  <w:num w:numId="504">
    <w:abstractNumId w:val="262"/>
  </w:num>
  <w:num w:numId="505">
    <w:abstractNumId w:val="250"/>
  </w:num>
  <w:num w:numId="506">
    <w:abstractNumId w:val="10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7">
    <w:abstractNumId w:val="108"/>
  </w:num>
  <w:num w:numId="50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abstractNumId w:val="2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0">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4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abstractNumId w:val="230"/>
  </w:num>
  <w:num w:numId="514">
    <w:abstractNumId w:val="322"/>
  </w:num>
  <w:num w:numId="515">
    <w:abstractNumId w:val="406"/>
  </w:num>
  <w:numIdMacAtCleanup w:val="5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hideSpellingErrors/>
  <w:defaultTabStop w:val="720"/>
  <w:drawingGridHorizontalSpacing w:val="120"/>
  <w:displayHorizontalDrawingGridEvery w:val="2"/>
  <w:displayVerticalDrawingGridEvery w:val="2"/>
  <w:characterSpacingControl w:val="doNotCompress"/>
  <w:hdrShapeDefaults>
    <o:shapedefaults v:ext="edit" spidmax="4098"/>
    <o:shapelayout v:ext="edit">
      <o:idmap v:ext="edit" data="2"/>
      <o:rules v:ext="edit">
        <o:r id="V:Rule2" type="connector" idref="#_x0000_s2049"/>
      </o:rules>
    </o:shapelayout>
  </w:hdrShapeDefaults>
  <w:footnotePr>
    <w:footnote w:id="-1"/>
    <w:footnote w:id="0"/>
  </w:footnotePr>
  <w:endnotePr>
    <w:endnote w:id="-1"/>
    <w:endnote w:id="0"/>
  </w:endnotePr>
  <w:compat/>
  <w:rsids>
    <w:rsidRoot w:val="00B45D58"/>
    <w:rsid w:val="00003A63"/>
    <w:rsid w:val="00015FCD"/>
    <w:rsid w:val="00035601"/>
    <w:rsid w:val="00052C58"/>
    <w:rsid w:val="00060074"/>
    <w:rsid w:val="00062440"/>
    <w:rsid w:val="000756B8"/>
    <w:rsid w:val="00077428"/>
    <w:rsid w:val="00080CAA"/>
    <w:rsid w:val="00085EA5"/>
    <w:rsid w:val="00096525"/>
    <w:rsid w:val="000A6F08"/>
    <w:rsid w:val="000B02DE"/>
    <w:rsid w:val="000B289D"/>
    <w:rsid w:val="000B490D"/>
    <w:rsid w:val="000B62D2"/>
    <w:rsid w:val="000B7D4C"/>
    <w:rsid w:val="000C31A0"/>
    <w:rsid w:val="000C5234"/>
    <w:rsid w:val="000C5470"/>
    <w:rsid w:val="000C6C11"/>
    <w:rsid w:val="000D6023"/>
    <w:rsid w:val="000D62F6"/>
    <w:rsid w:val="000E3B20"/>
    <w:rsid w:val="000E7EEF"/>
    <w:rsid w:val="000F466E"/>
    <w:rsid w:val="000F66C5"/>
    <w:rsid w:val="0010390B"/>
    <w:rsid w:val="00105C74"/>
    <w:rsid w:val="001134AB"/>
    <w:rsid w:val="001146FE"/>
    <w:rsid w:val="0011647D"/>
    <w:rsid w:val="00122E35"/>
    <w:rsid w:val="00123356"/>
    <w:rsid w:val="00123934"/>
    <w:rsid w:val="0012578C"/>
    <w:rsid w:val="0013365F"/>
    <w:rsid w:val="00135BAA"/>
    <w:rsid w:val="001413C1"/>
    <w:rsid w:val="001413DB"/>
    <w:rsid w:val="00141A6F"/>
    <w:rsid w:val="001420EE"/>
    <w:rsid w:val="00144F8E"/>
    <w:rsid w:val="0015346B"/>
    <w:rsid w:val="001544D3"/>
    <w:rsid w:val="00154C81"/>
    <w:rsid w:val="00164B11"/>
    <w:rsid w:val="00184F58"/>
    <w:rsid w:val="001A6F3A"/>
    <w:rsid w:val="001B36D8"/>
    <w:rsid w:val="001C2E8B"/>
    <w:rsid w:val="001C5C1C"/>
    <w:rsid w:val="001F076F"/>
    <w:rsid w:val="001F19C0"/>
    <w:rsid w:val="001F1ADF"/>
    <w:rsid w:val="001F5EB4"/>
    <w:rsid w:val="00203FF8"/>
    <w:rsid w:val="00205EF2"/>
    <w:rsid w:val="00217347"/>
    <w:rsid w:val="00217904"/>
    <w:rsid w:val="002233AF"/>
    <w:rsid w:val="00231A8C"/>
    <w:rsid w:val="00232799"/>
    <w:rsid w:val="00234194"/>
    <w:rsid w:val="00236605"/>
    <w:rsid w:val="00242F15"/>
    <w:rsid w:val="00246DB6"/>
    <w:rsid w:val="00263604"/>
    <w:rsid w:val="00263E60"/>
    <w:rsid w:val="0028084A"/>
    <w:rsid w:val="00283D45"/>
    <w:rsid w:val="002A2E7E"/>
    <w:rsid w:val="002A3F01"/>
    <w:rsid w:val="002A7A90"/>
    <w:rsid w:val="002B349C"/>
    <w:rsid w:val="002C4B63"/>
    <w:rsid w:val="002C6F12"/>
    <w:rsid w:val="002D1C9D"/>
    <w:rsid w:val="002D2F74"/>
    <w:rsid w:val="002D56B3"/>
    <w:rsid w:val="002F2751"/>
    <w:rsid w:val="00300DBC"/>
    <w:rsid w:val="0030652F"/>
    <w:rsid w:val="003069CE"/>
    <w:rsid w:val="00316281"/>
    <w:rsid w:val="00317E26"/>
    <w:rsid w:val="00322862"/>
    <w:rsid w:val="00331F09"/>
    <w:rsid w:val="0034129F"/>
    <w:rsid w:val="00347D36"/>
    <w:rsid w:val="0036543C"/>
    <w:rsid w:val="00370FDC"/>
    <w:rsid w:val="003725F2"/>
    <w:rsid w:val="003807B1"/>
    <w:rsid w:val="003828A4"/>
    <w:rsid w:val="0039031A"/>
    <w:rsid w:val="00390396"/>
    <w:rsid w:val="003A089A"/>
    <w:rsid w:val="003A1F8B"/>
    <w:rsid w:val="003A6500"/>
    <w:rsid w:val="003B6A9A"/>
    <w:rsid w:val="003B7761"/>
    <w:rsid w:val="003C0E20"/>
    <w:rsid w:val="003C2F19"/>
    <w:rsid w:val="003E1621"/>
    <w:rsid w:val="003E6BD0"/>
    <w:rsid w:val="003F3713"/>
    <w:rsid w:val="003F5D49"/>
    <w:rsid w:val="003F5FCC"/>
    <w:rsid w:val="0040024B"/>
    <w:rsid w:val="004046C6"/>
    <w:rsid w:val="00407487"/>
    <w:rsid w:val="00407ACD"/>
    <w:rsid w:val="00413507"/>
    <w:rsid w:val="00416875"/>
    <w:rsid w:val="0042569A"/>
    <w:rsid w:val="00431321"/>
    <w:rsid w:val="00434A53"/>
    <w:rsid w:val="00441917"/>
    <w:rsid w:val="004424D3"/>
    <w:rsid w:val="004579DB"/>
    <w:rsid w:val="00464602"/>
    <w:rsid w:val="00465095"/>
    <w:rsid w:val="0046722C"/>
    <w:rsid w:val="00467305"/>
    <w:rsid w:val="004872F5"/>
    <w:rsid w:val="004A0313"/>
    <w:rsid w:val="004A2737"/>
    <w:rsid w:val="004C290E"/>
    <w:rsid w:val="004D191E"/>
    <w:rsid w:val="004E06FD"/>
    <w:rsid w:val="004E4A3B"/>
    <w:rsid w:val="004F7EB5"/>
    <w:rsid w:val="00501135"/>
    <w:rsid w:val="00505B72"/>
    <w:rsid w:val="00512596"/>
    <w:rsid w:val="005129FA"/>
    <w:rsid w:val="0051727B"/>
    <w:rsid w:val="005206C0"/>
    <w:rsid w:val="00520D1D"/>
    <w:rsid w:val="00537F55"/>
    <w:rsid w:val="00541338"/>
    <w:rsid w:val="00564150"/>
    <w:rsid w:val="005663E7"/>
    <w:rsid w:val="00574F4E"/>
    <w:rsid w:val="00586658"/>
    <w:rsid w:val="005875EE"/>
    <w:rsid w:val="005A1C9A"/>
    <w:rsid w:val="005A1CD3"/>
    <w:rsid w:val="005B7E1D"/>
    <w:rsid w:val="005C6C18"/>
    <w:rsid w:val="005E0C4D"/>
    <w:rsid w:val="005E4D53"/>
    <w:rsid w:val="005F3DD1"/>
    <w:rsid w:val="005F3F39"/>
    <w:rsid w:val="00620D78"/>
    <w:rsid w:val="00623022"/>
    <w:rsid w:val="0063310D"/>
    <w:rsid w:val="00643C97"/>
    <w:rsid w:val="00651507"/>
    <w:rsid w:val="00660A22"/>
    <w:rsid w:val="0067223C"/>
    <w:rsid w:val="00675A68"/>
    <w:rsid w:val="00675F4B"/>
    <w:rsid w:val="006810A7"/>
    <w:rsid w:val="00685478"/>
    <w:rsid w:val="00686065"/>
    <w:rsid w:val="00686B8A"/>
    <w:rsid w:val="0069074A"/>
    <w:rsid w:val="0069383E"/>
    <w:rsid w:val="00696F89"/>
    <w:rsid w:val="006A27C5"/>
    <w:rsid w:val="006A3F57"/>
    <w:rsid w:val="006A5E5D"/>
    <w:rsid w:val="006B1B9E"/>
    <w:rsid w:val="006B2ED6"/>
    <w:rsid w:val="006B5485"/>
    <w:rsid w:val="006B66AC"/>
    <w:rsid w:val="006B7DCF"/>
    <w:rsid w:val="006C25DF"/>
    <w:rsid w:val="006F3CBA"/>
    <w:rsid w:val="006F7BE6"/>
    <w:rsid w:val="007063A2"/>
    <w:rsid w:val="0070664A"/>
    <w:rsid w:val="00711ACE"/>
    <w:rsid w:val="00742508"/>
    <w:rsid w:val="00750955"/>
    <w:rsid w:val="00753AF3"/>
    <w:rsid w:val="00765681"/>
    <w:rsid w:val="00772B84"/>
    <w:rsid w:val="00793CD8"/>
    <w:rsid w:val="007B077B"/>
    <w:rsid w:val="007C26F6"/>
    <w:rsid w:val="007C2D40"/>
    <w:rsid w:val="007C795D"/>
    <w:rsid w:val="007D041B"/>
    <w:rsid w:val="007D324A"/>
    <w:rsid w:val="007D6C22"/>
    <w:rsid w:val="007F64D4"/>
    <w:rsid w:val="008020BC"/>
    <w:rsid w:val="0080444C"/>
    <w:rsid w:val="00805310"/>
    <w:rsid w:val="008073E0"/>
    <w:rsid w:val="00822075"/>
    <w:rsid w:val="008237F9"/>
    <w:rsid w:val="008258E6"/>
    <w:rsid w:val="00836797"/>
    <w:rsid w:val="00837B45"/>
    <w:rsid w:val="00841DE2"/>
    <w:rsid w:val="00845817"/>
    <w:rsid w:val="00850916"/>
    <w:rsid w:val="00861674"/>
    <w:rsid w:val="00877978"/>
    <w:rsid w:val="00881CA4"/>
    <w:rsid w:val="0088314A"/>
    <w:rsid w:val="008832D2"/>
    <w:rsid w:val="0089077E"/>
    <w:rsid w:val="008A0352"/>
    <w:rsid w:val="008B02B8"/>
    <w:rsid w:val="008B11D4"/>
    <w:rsid w:val="008C5D2C"/>
    <w:rsid w:val="008C63E2"/>
    <w:rsid w:val="008D2D1F"/>
    <w:rsid w:val="008E42EA"/>
    <w:rsid w:val="008F2396"/>
    <w:rsid w:val="008F6AE0"/>
    <w:rsid w:val="008F7C61"/>
    <w:rsid w:val="0090131F"/>
    <w:rsid w:val="009071F3"/>
    <w:rsid w:val="00926EFC"/>
    <w:rsid w:val="00931C06"/>
    <w:rsid w:val="009345E6"/>
    <w:rsid w:val="00941557"/>
    <w:rsid w:val="00946492"/>
    <w:rsid w:val="00962EED"/>
    <w:rsid w:val="00963866"/>
    <w:rsid w:val="00964FE8"/>
    <w:rsid w:val="00970CA8"/>
    <w:rsid w:val="00976F62"/>
    <w:rsid w:val="00986A0F"/>
    <w:rsid w:val="00997707"/>
    <w:rsid w:val="009A1C11"/>
    <w:rsid w:val="009A445D"/>
    <w:rsid w:val="009D1A13"/>
    <w:rsid w:val="009D7FA6"/>
    <w:rsid w:val="009E2F77"/>
    <w:rsid w:val="009E4E14"/>
    <w:rsid w:val="00A13AD7"/>
    <w:rsid w:val="00A16864"/>
    <w:rsid w:val="00A23CB8"/>
    <w:rsid w:val="00A244FE"/>
    <w:rsid w:val="00A35D82"/>
    <w:rsid w:val="00A414CD"/>
    <w:rsid w:val="00A42DDD"/>
    <w:rsid w:val="00A435EB"/>
    <w:rsid w:val="00A60D51"/>
    <w:rsid w:val="00A636E5"/>
    <w:rsid w:val="00A66A94"/>
    <w:rsid w:val="00A7061E"/>
    <w:rsid w:val="00A71C91"/>
    <w:rsid w:val="00A73AA4"/>
    <w:rsid w:val="00A81117"/>
    <w:rsid w:val="00A8516B"/>
    <w:rsid w:val="00A93731"/>
    <w:rsid w:val="00AA036F"/>
    <w:rsid w:val="00AA1B79"/>
    <w:rsid w:val="00AC3853"/>
    <w:rsid w:val="00AD065C"/>
    <w:rsid w:val="00AD7882"/>
    <w:rsid w:val="00AE08D9"/>
    <w:rsid w:val="00AF7D90"/>
    <w:rsid w:val="00B02F86"/>
    <w:rsid w:val="00B04BA6"/>
    <w:rsid w:val="00B07DF8"/>
    <w:rsid w:val="00B113AF"/>
    <w:rsid w:val="00B16875"/>
    <w:rsid w:val="00B26136"/>
    <w:rsid w:val="00B27768"/>
    <w:rsid w:val="00B27DE6"/>
    <w:rsid w:val="00B30CFA"/>
    <w:rsid w:val="00B33D8F"/>
    <w:rsid w:val="00B423B2"/>
    <w:rsid w:val="00B45D58"/>
    <w:rsid w:val="00B52C22"/>
    <w:rsid w:val="00B62A02"/>
    <w:rsid w:val="00B75BF1"/>
    <w:rsid w:val="00B9371B"/>
    <w:rsid w:val="00B95D9A"/>
    <w:rsid w:val="00B961B9"/>
    <w:rsid w:val="00BB28D8"/>
    <w:rsid w:val="00BB42E6"/>
    <w:rsid w:val="00BC12FB"/>
    <w:rsid w:val="00BC345C"/>
    <w:rsid w:val="00BC6AFD"/>
    <w:rsid w:val="00BF6346"/>
    <w:rsid w:val="00C012F6"/>
    <w:rsid w:val="00C01E55"/>
    <w:rsid w:val="00C0568C"/>
    <w:rsid w:val="00C06645"/>
    <w:rsid w:val="00C112BB"/>
    <w:rsid w:val="00C1406C"/>
    <w:rsid w:val="00C17B7D"/>
    <w:rsid w:val="00C257EB"/>
    <w:rsid w:val="00C26238"/>
    <w:rsid w:val="00C4323E"/>
    <w:rsid w:val="00C51324"/>
    <w:rsid w:val="00C51EC3"/>
    <w:rsid w:val="00C63AB9"/>
    <w:rsid w:val="00C64405"/>
    <w:rsid w:val="00C85FCB"/>
    <w:rsid w:val="00C862D2"/>
    <w:rsid w:val="00C866C0"/>
    <w:rsid w:val="00C9056D"/>
    <w:rsid w:val="00C9318C"/>
    <w:rsid w:val="00C9488C"/>
    <w:rsid w:val="00CB0880"/>
    <w:rsid w:val="00CB4404"/>
    <w:rsid w:val="00CB6757"/>
    <w:rsid w:val="00CB7CBA"/>
    <w:rsid w:val="00CD6FD5"/>
    <w:rsid w:val="00CE0F21"/>
    <w:rsid w:val="00CE7126"/>
    <w:rsid w:val="00CE7B3F"/>
    <w:rsid w:val="00CF26A1"/>
    <w:rsid w:val="00CF5D06"/>
    <w:rsid w:val="00D1695B"/>
    <w:rsid w:val="00D20F8A"/>
    <w:rsid w:val="00D2227E"/>
    <w:rsid w:val="00D32C39"/>
    <w:rsid w:val="00D33400"/>
    <w:rsid w:val="00D342BA"/>
    <w:rsid w:val="00D60BE2"/>
    <w:rsid w:val="00D60DEA"/>
    <w:rsid w:val="00D62922"/>
    <w:rsid w:val="00D7347C"/>
    <w:rsid w:val="00D75C6B"/>
    <w:rsid w:val="00D76044"/>
    <w:rsid w:val="00D80592"/>
    <w:rsid w:val="00D87977"/>
    <w:rsid w:val="00D96FC0"/>
    <w:rsid w:val="00DA528F"/>
    <w:rsid w:val="00DA72F4"/>
    <w:rsid w:val="00DB4717"/>
    <w:rsid w:val="00DB49DF"/>
    <w:rsid w:val="00DB7A12"/>
    <w:rsid w:val="00DD24D9"/>
    <w:rsid w:val="00DE221B"/>
    <w:rsid w:val="00DE5079"/>
    <w:rsid w:val="00DF38CF"/>
    <w:rsid w:val="00DF63A4"/>
    <w:rsid w:val="00E0329D"/>
    <w:rsid w:val="00E06C59"/>
    <w:rsid w:val="00E201AD"/>
    <w:rsid w:val="00E2298C"/>
    <w:rsid w:val="00E37D35"/>
    <w:rsid w:val="00E46776"/>
    <w:rsid w:val="00E479A8"/>
    <w:rsid w:val="00E56434"/>
    <w:rsid w:val="00E67341"/>
    <w:rsid w:val="00E77788"/>
    <w:rsid w:val="00EA559E"/>
    <w:rsid w:val="00EC326D"/>
    <w:rsid w:val="00ED722F"/>
    <w:rsid w:val="00F07693"/>
    <w:rsid w:val="00F07DA3"/>
    <w:rsid w:val="00F37E3E"/>
    <w:rsid w:val="00F4073F"/>
    <w:rsid w:val="00F50F98"/>
    <w:rsid w:val="00F540DE"/>
    <w:rsid w:val="00F65A3A"/>
    <w:rsid w:val="00F802C6"/>
    <w:rsid w:val="00F8421B"/>
    <w:rsid w:val="00F907E9"/>
    <w:rsid w:val="00F945B3"/>
    <w:rsid w:val="00FA0468"/>
    <w:rsid w:val="00FA0EE5"/>
    <w:rsid w:val="00FD44D5"/>
    <w:rsid w:val="00FE0080"/>
    <w:rsid w:val="00FF365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26" type="connector" idref="#_x0000_s1117"/>
        <o:r id="V:Rule27" type="connector" idref="#_x0000_s1116"/>
        <o:r id="V:Rule28" type="connector" idref="#_x0000_s1100"/>
        <o:r id="V:Rule29" type="connector" idref="#_x0000_s1105"/>
        <o:r id="V:Rule30" type="connector" idref="#_x0000_s1084"/>
        <o:r id="V:Rule31" type="connector" idref="#_x0000_s1119"/>
        <o:r id="V:Rule32" type="connector" idref="#_x0000_s1102"/>
        <o:r id="V:Rule33" type="connector" idref="#_x0000_s1104"/>
        <o:r id="V:Rule34" type="connector" idref="#_x0000_s1115"/>
        <o:r id="V:Rule35" type="connector" idref="#_x0000_s1082"/>
        <o:r id="V:Rule36" type="connector" idref="#_x0000_s1093"/>
        <o:r id="V:Rule37" type="connector" idref="#_x0000_s1120"/>
        <o:r id="V:Rule38" type="connector" idref="#_x0000_s1089">
          <o:proxy start="" idref="#_x0000_s1087" connectloc="2"/>
        </o:r>
        <o:r id="V:Rule39" type="connector" idref="#_x0000_s1118"/>
        <o:r id="V:Rule40" type="connector" idref="#_x0000_s1101"/>
        <o:r id="V:Rule41" type="connector" idref="#_x0000_s1090"/>
        <o:r id="V:Rule42" type="connector" idref="#_x0000_s1106"/>
        <o:r id="V:Rule43" type="connector" idref="#_x0000_s1091"/>
        <o:r id="V:Rule44" type="connector" idref="#_x0000_s1108"/>
        <o:r id="V:Rule45" type="connector" idref="#_x0000_s1121"/>
        <o:r id="V:Rule46" type="connector" idref="#_x0000_s1083"/>
        <o:r id="V:Rule47" type="connector" idref="#_x0000_s1107"/>
        <o:r id="V:Rule48" type="connector" idref="#_x0000_s1088">
          <o:proxy start="" idref="#_x0000_s1087" connectloc="0"/>
        </o:r>
        <o:r id="V:Rule49" type="connector" idref="#_x0000_s1092"/>
        <o:r id="V:Rule50" type="connector" idref="#_x0000_s110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Arial"/>
        <w:sz w:val="24"/>
        <w:szCs w:val="24"/>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5D58"/>
    <w:pPr>
      <w:spacing w:after="0" w:line="240" w:lineRule="auto"/>
    </w:pPr>
    <w:rPr>
      <w:rFonts w:ascii="Times New Roman" w:eastAsia="Times New Roman" w:hAnsi="Times New Roman" w:cs="Times New Roman"/>
      <w:lang w:val="en-US"/>
    </w:rPr>
  </w:style>
  <w:style w:type="paragraph" w:styleId="Heading1">
    <w:name w:val="heading 1"/>
    <w:basedOn w:val="Normal"/>
    <w:next w:val="Normal"/>
    <w:link w:val="Heading1Char"/>
    <w:qFormat/>
    <w:rsid w:val="007F64D4"/>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n-IN"/>
    </w:rPr>
  </w:style>
  <w:style w:type="paragraph" w:styleId="Heading2">
    <w:name w:val="heading 2"/>
    <w:basedOn w:val="Normal"/>
    <w:link w:val="Heading2Char"/>
    <w:uiPriority w:val="9"/>
    <w:qFormat/>
    <w:rsid w:val="007F64D4"/>
    <w:pPr>
      <w:spacing w:before="100" w:beforeAutospacing="1" w:after="100" w:afterAutospacing="1"/>
      <w:outlineLvl w:val="1"/>
    </w:pPr>
    <w:rPr>
      <w:b/>
      <w:bCs/>
      <w:sz w:val="36"/>
      <w:szCs w:val="36"/>
      <w:lang w:val="en-IN" w:eastAsia="en-IN"/>
    </w:rPr>
  </w:style>
  <w:style w:type="paragraph" w:styleId="Heading3">
    <w:name w:val="heading 3"/>
    <w:basedOn w:val="Normal"/>
    <w:next w:val="Normal"/>
    <w:link w:val="Heading3Char"/>
    <w:semiHidden/>
    <w:unhideWhenUsed/>
    <w:qFormat/>
    <w:rsid w:val="007F64D4"/>
    <w:pPr>
      <w:keepNext/>
      <w:keepLines/>
      <w:spacing w:before="200" w:line="276" w:lineRule="auto"/>
      <w:outlineLvl w:val="2"/>
    </w:pPr>
    <w:rPr>
      <w:rFonts w:asciiTheme="majorHAnsi" w:eastAsiaTheme="majorEastAsia" w:hAnsiTheme="majorHAnsi" w:cstheme="majorBidi"/>
      <w:b/>
      <w:bCs/>
      <w:color w:val="4F81BD" w:themeColor="accent1"/>
      <w:sz w:val="22"/>
      <w:szCs w:val="22"/>
      <w:lang w:val="en-IN"/>
    </w:rPr>
  </w:style>
  <w:style w:type="paragraph" w:styleId="Heading4">
    <w:name w:val="heading 4"/>
    <w:basedOn w:val="Normal"/>
    <w:next w:val="Normal"/>
    <w:link w:val="Heading4Char"/>
    <w:semiHidden/>
    <w:unhideWhenUsed/>
    <w:qFormat/>
    <w:rsid w:val="007F64D4"/>
    <w:pPr>
      <w:keepNext/>
      <w:keepLines/>
      <w:spacing w:before="200" w:line="276" w:lineRule="auto"/>
      <w:outlineLvl w:val="3"/>
    </w:pPr>
    <w:rPr>
      <w:rFonts w:asciiTheme="majorHAnsi" w:eastAsiaTheme="majorEastAsia" w:hAnsiTheme="majorHAnsi" w:cstheme="majorBidi"/>
      <w:b/>
      <w:bCs/>
      <w:i/>
      <w:iCs/>
      <w:color w:val="4F81BD" w:themeColor="accent1"/>
      <w:sz w:val="22"/>
      <w:szCs w:val="22"/>
      <w:lang w:val="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F64D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F64D4"/>
    <w:rPr>
      <w:rFonts w:ascii="Times New Roman" w:eastAsia="Times New Roman" w:hAnsi="Times New Roman" w:cs="Times New Roman"/>
      <w:b/>
      <w:bCs/>
      <w:sz w:val="36"/>
      <w:szCs w:val="36"/>
      <w:lang w:eastAsia="en-IN"/>
    </w:rPr>
  </w:style>
  <w:style w:type="character" w:customStyle="1" w:styleId="Heading3Char">
    <w:name w:val="Heading 3 Char"/>
    <w:basedOn w:val="DefaultParagraphFont"/>
    <w:link w:val="Heading3"/>
    <w:semiHidden/>
    <w:rsid w:val="007F64D4"/>
    <w:rPr>
      <w:rFonts w:asciiTheme="majorHAnsi" w:eastAsiaTheme="majorEastAsia" w:hAnsiTheme="majorHAnsi" w:cstheme="majorBidi"/>
      <w:b/>
      <w:bCs/>
      <w:color w:val="4F81BD" w:themeColor="accent1"/>
      <w:sz w:val="22"/>
      <w:szCs w:val="22"/>
    </w:rPr>
  </w:style>
  <w:style w:type="character" w:customStyle="1" w:styleId="Heading4Char">
    <w:name w:val="Heading 4 Char"/>
    <w:basedOn w:val="DefaultParagraphFont"/>
    <w:link w:val="Heading4"/>
    <w:semiHidden/>
    <w:rsid w:val="007F64D4"/>
    <w:rPr>
      <w:rFonts w:asciiTheme="majorHAnsi" w:eastAsiaTheme="majorEastAsia" w:hAnsiTheme="majorHAnsi" w:cstheme="majorBidi"/>
      <w:b/>
      <w:bCs/>
      <w:i/>
      <w:iCs/>
      <w:color w:val="4F81BD" w:themeColor="accent1"/>
      <w:sz w:val="22"/>
      <w:szCs w:val="22"/>
    </w:rPr>
  </w:style>
  <w:style w:type="paragraph" w:styleId="ListParagraph">
    <w:name w:val="List Paragraph"/>
    <w:basedOn w:val="Normal"/>
    <w:uiPriority w:val="34"/>
    <w:qFormat/>
    <w:rsid w:val="00B45D58"/>
    <w:pPr>
      <w:ind w:left="720"/>
    </w:pPr>
  </w:style>
  <w:style w:type="paragraph" w:styleId="BalloonText">
    <w:name w:val="Balloon Text"/>
    <w:basedOn w:val="Normal"/>
    <w:link w:val="BalloonTextChar"/>
    <w:uiPriority w:val="99"/>
    <w:semiHidden/>
    <w:unhideWhenUsed/>
    <w:rsid w:val="00B45D58"/>
    <w:rPr>
      <w:rFonts w:ascii="Tahoma" w:hAnsi="Tahoma" w:cs="Tahoma"/>
      <w:sz w:val="16"/>
      <w:szCs w:val="16"/>
    </w:rPr>
  </w:style>
  <w:style w:type="character" w:customStyle="1" w:styleId="BalloonTextChar">
    <w:name w:val="Balloon Text Char"/>
    <w:basedOn w:val="DefaultParagraphFont"/>
    <w:link w:val="BalloonText"/>
    <w:uiPriority w:val="99"/>
    <w:semiHidden/>
    <w:rsid w:val="00B45D58"/>
    <w:rPr>
      <w:rFonts w:ascii="Tahoma" w:eastAsia="Times New Roman" w:hAnsi="Tahoma" w:cs="Tahoma"/>
      <w:sz w:val="16"/>
      <w:szCs w:val="16"/>
      <w:lang w:val="en-US"/>
    </w:rPr>
  </w:style>
  <w:style w:type="table" w:styleId="TableGrid">
    <w:name w:val="Table Grid"/>
    <w:basedOn w:val="TableNormal"/>
    <w:uiPriority w:val="59"/>
    <w:rsid w:val="00A13A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rsid w:val="007F64D4"/>
    <w:rPr>
      <w:color w:val="0000FF"/>
      <w:u w:val="single"/>
    </w:rPr>
  </w:style>
  <w:style w:type="character" w:customStyle="1" w:styleId="bibrecord-highlight-user1">
    <w:name w:val="bibrecord-highlight-user1"/>
    <w:basedOn w:val="DefaultParagraphFont"/>
    <w:uiPriority w:val="99"/>
    <w:rsid w:val="007F64D4"/>
    <w:rPr>
      <w:b/>
      <w:bCs/>
      <w:color w:val="000000"/>
      <w:shd w:val="clear" w:color="auto" w:fill="auto"/>
    </w:rPr>
  </w:style>
  <w:style w:type="character" w:customStyle="1" w:styleId="bibrecord-highlight-user">
    <w:name w:val="bibrecord-highlight-user"/>
    <w:basedOn w:val="DefaultParagraphFont"/>
    <w:rsid w:val="007F64D4"/>
  </w:style>
  <w:style w:type="paragraph" w:styleId="Header">
    <w:name w:val="header"/>
    <w:basedOn w:val="Normal"/>
    <w:link w:val="HeaderChar"/>
    <w:uiPriority w:val="99"/>
    <w:rsid w:val="007F64D4"/>
    <w:pPr>
      <w:tabs>
        <w:tab w:val="center" w:pos="4513"/>
        <w:tab w:val="right" w:pos="9026"/>
      </w:tabs>
    </w:pPr>
    <w:rPr>
      <w:rFonts w:ascii="Calibri" w:eastAsia="Calibri" w:hAnsi="Calibri" w:cs="Calibri"/>
      <w:sz w:val="22"/>
      <w:szCs w:val="22"/>
      <w:lang w:val="en-IN"/>
    </w:rPr>
  </w:style>
  <w:style w:type="character" w:customStyle="1" w:styleId="HeaderChar">
    <w:name w:val="Header Char"/>
    <w:basedOn w:val="DefaultParagraphFont"/>
    <w:link w:val="Header"/>
    <w:uiPriority w:val="99"/>
    <w:rsid w:val="007F64D4"/>
    <w:rPr>
      <w:rFonts w:ascii="Calibri" w:eastAsia="Calibri" w:hAnsi="Calibri" w:cs="Calibri"/>
      <w:sz w:val="22"/>
      <w:szCs w:val="22"/>
    </w:rPr>
  </w:style>
  <w:style w:type="paragraph" w:styleId="Footer">
    <w:name w:val="footer"/>
    <w:basedOn w:val="Normal"/>
    <w:link w:val="FooterChar"/>
    <w:uiPriority w:val="99"/>
    <w:rsid w:val="007F64D4"/>
    <w:pPr>
      <w:tabs>
        <w:tab w:val="center" w:pos="4513"/>
        <w:tab w:val="right" w:pos="9026"/>
      </w:tabs>
    </w:pPr>
    <w:rPr>
      <w:rFonts w:ascii="Calibri" w:eastAsia="Calibri" w:hAnsi="Calibri" w:cs="Calibri"/>
      <w:sz w:val="22"/>
      <w:szCs w:val="22"/>
      <w:lang w:val="en-IN"/>
    </w:rPr>
  </w:style>
  <w:style w:type="character" w:customStyle="1" w:styleId="FooterChar">
    <w:name w:val="Footer Char"/>
    <w:basedOn w:val="DefaultParagraphFont"/>
    <w:link w:val="Footer"/>
    <w:uiPriority w:val="99"/>
    <w:rsid w:val="007F64D4"/>
    <w:rPr>
      <w:rFonts w:ascii="Calibri" w:eastAsia="Calibri" w:hAnsi="Calibri" w:cs="Calibri"/>
      <w:sz w:val="22"/>
      <w:szCs w:val="22"/>
    </w:rPr>
  </w:style>
  <w:style w:type="character" w:customStyle="1" w:styleId="bibrecord-highlight-related">
    <w:name w:val="bibrecord-highlight-related"/>
    <w:basedOn w:val="DefaultParagraphFont"/>
    <w:rsid w:val="007F64D4"/>
  </w:style>
  <w:style w:type="paragraph" w:styleId="NormalWeb">
    <w:name w:val="Normal (Web)"/>
    <w:basedOn w:val="Normal"/>
    <w:uiPriority w:val="99"/>
    <w:unhideWhenUsed/>
    <w:rsid w:val="007F64D4"/>
    <w:pPr>
      <w:spacing w:before="100" w:beforeAutospacing="1" w:after="100" w:afterAutospacing="1"/>
    </w:pPr>
    <w:rPr>
      <w:lang w:eastAsia="en-IN"/>
    </w:rPr>
  </w:style>
  <w:style w:type="character" w:customStyle="1" w:styleId="apple-converted-space">
    <w:name w:val="apple-converted-space"/>
    <w:basedOn w:val="DefaultParagraphFont"/>
    <w:rsid w:val="007F64D4"/>
  </w:style>
  <w:style w:type="character" w:customStyle="1" w:styleId="cmword">
    <w:name w:val="cm_word"/>
    <w:basedOn w:val="DefaultParagraphFont"/>
    <w:rsid w:val="007F64D4"/>
  </w:style>
  <w:style w:type="character" w:customStyle="1" w:styleId="b11ar917">
    <w:name w:val="b11ar917"/>
    <w:basedOn w:val="DefaultParagraphFont"/>
    <w:rsid w:val="007F64D4"/>
  </w:style>
  <w:style w:type="character" w:customStyle="1" w:styleId="sni17ax">
    <w:name w:val="sni17ax"/>
    <w:basedOn w:val="DefaultParagraphFont"/>
    <w:rsid w:val="007F64D4"/>
  </w:style>
  <w:style w:type="character" w:customStyle="1" w:styleId="Strong1">
    <w:name w:val="Strong1"/>
    <w:basedOn w:val="DefaultParagraphFont"/>
    <w:rsid w:val="007F64D4"/>
  </w:style>
  <w:style w:type="character" w:customStyle="1" w:styleId="engageyacase31text">
    <w:name w:val="engageya_case31_text"/>
    <w:basedOn w:val="DefaultParagraphFont"/>
    <w:rsid w:val="007F64D4"/>
  </w:style>
  <w:style w:type="paragraph" w:customStyle="1" w:styleId="tagline">
    <w:name w:val="tagline"/>
    <w:basedOn w:val="Normal"/>
    <w:rsid w:val="007F64D4"/>
    <w:pPr>
      <w:spacing w:before="100" w:beforeAutospacing="1" w:after="100" w:afterAutospacing="1"/>
    </w:pPr>
    <w:rPr>
      <w:lang w:val="en-IN" w:eastAsia="en-IN"/>
    </w:rPr>
  </w:style>
  <w:style w:type="character" w:customStyle="1" w:styleId="nz1g6cs7ff8x">
    <w:name w:val="nz1g6cs7ff8x"/>
    <w:basedOn w:val="DefaultParagraphFont"/>
    <w:rsid w:val="007F64D4"/>
  </w:style>
  <w:style w:type="character" w:customStyle="1" w:styleId="e74h5">
    <w:name w:val="e74h5"/>
    <w:basedOn w:val="DefaultParagraphFont"/>
    <w:rsid w:val="007F64D4"/>
  </w:style>
  <w:style w:type="character" w:customStyle="1" w:styleId="aa9ox0061me">
    <w:name w:val="aa9ox0061me"/>
    <w:basedOn w:val="DefaultParagraphFont"/>
    <w:rsid w:val="007F64D4"/>
  </w:style>
  <w:style w:type="character" w:customStyle="1" w:styleId="itl">
    <w:name w:val="itl"/>
    <w:basedOn w:val="DefaultParagraphFont"/>
    <w:rsid w:val="007F64D4"/>
  </w:style>
  <w:style w:type="paragraph" w:styleId="NoSpacing">
    <w:name w:val="No Spacing"/>
    <w:uiPriority w:val="1"/>
    <w:qFormat/>
    <w:rsid w:val="00D76044"/>
    <w:pPr>
      <w:spacing w:after="0" w:line="240" w:lineRule="auto"/>
    </w:pPr>
    <w:rPr>
      <w:rFonts w:asciiTheme="minorHAnsi" w:eastAsiaTheme="minorEastAsia" w:hAnsiTheme="minorHAnsi" w:cs="Times New Roman"/>
      <w:sz w:val="22"/>
      <w:szCs w:val="22"/>
      <w:lang w:val="en-US"/>
    </w:rPr>
  </w:style>
  <w:style w:type="paragraph" w:customStyle="1" w:styleId="Default">
    <w:name w:val="Default"/>
    <w:rsid w:val="00184F58"/>
    <w:pPr>
      <w:autoSpaceDE w:val="0"/>
      <w:autoSpaceDN w:val="0"/>
      <w:adjustRightInd w:val="0"/>
      <w:spacing w:after="0" w:line="240" w:lineRule="auto"/>
    </w:pPr>
    <w:rPr>
      <w:rFonts w:ascii="Calibri" w:eastAsiaTheme="minorEastAsia" w:hAnsi="Calibri" w:cs="Calibri"/>
      <w:color w:val="000000"/>
      <w:lang w:eastAsia="en-IN"/>
    </w:rPr>
  </w:style>
  <w:style w:type="character" w:styleId="Emphasis">
    <w:name w:val="Emphasis"/>
    <w:basedOn w:val="DefaultParagraphFont"/>
    <w:uiPriority w:val="20"/>
    <w:qFormat/>
    <w:rsid w:val="004A0313"/>
    <w:rPr>
      <w:i/>
      <w:iCs/>
    </w:rPr>
  </w:style>
  <w:style w:type="character" w:customStyle="1" w:styleId="strong">
    <w:name w:val="strong"/>
    <w:basedOn w:val="DefaultParagraphFont"/>
    <w:rsid w:val="0063310D"/>
  </w:style>
</w:styles>
</file>

<file path=word/webSettings.xml><?xml version="1.0" encoding="utf-8"?>
<w:webSettings xmlns:r="http://schemas.openxmlformats.org/officeDocument/2006/relationships" xmlns:w="http://schemas.openxmlformats.org/wordprocessingml/2006/main">
  <w:divs>
    <w:div w:id="17313200">
      <w:bodyDiv w:val="1"/>
      <w:marLeft w:val="0"/>
      <w:marRight w:val="0"/>
      <w:marTop w:val="0"/>
      <w:marBottom w:val="0"/>
      <w:divBdr>
        <w:top w:val="none" w:sz="0" w:space="0" w:color="auto"/>
        <w:left w:val="none" w:sz="0" w:space="0" w:color="auto"/>
        <w:bottom w:val="none" w:sz="0" w:space="0" w:color="auto"/>
        <w:right w:val="none" w:sz="0" w:space="0" w:color="auto"/>
      </w:divBdr>
    </w:div>
    <w:div w:id="167065642">
      <w:bodyDiv w:val="1"/>
      <w:marLeft w:val="0"/>
      <w:marRight w:val="0"/>
      <w:marTop w:val="0"/>
      <w:marBottom w:val="0"/>
      <w:divBdr>
        <w:top w:val="none" w:sz="0" w:space="0" w:color="auto"/>
        <w:left w:val="none" w:sz="0" w:space="0" w:color="auto"/>
        <w:bottom w:val="none" w:sz="0" w:space="0" w:color="auto"/>
        <w:right w:val="none" w:sz="0" w:space="0" w:color="auto"/>
      </w:divBdr>
    </w:div>
    <w:div w:id="262543341">
      <w:bodyDiv w:val="1"/>
      <w:marLeft w:val="0"/>
      <w:marRight w:val="0"/>
      <w:marTop w:val="0"/>
      <w:marBottom w:val="0"/>
      <w:divBdr>
        <w:top w:val="none" w:sz="0" w:space="0" w:color="auto"/>
        <w:left w:val="none" w:sz="0" w:space="0" w:color="auto"/>
        <w:bottom w:val="none" w:sz="0" w:space="0" w:color="auto"/>
        <w:right w:val="none" w:sz="0" w:space="0" w:color="auto"/>
      </w:divBdr>
    </w:div>
    <w:div w:id="269706689">
      <w:bodyDiv w:val="1"/>
      <w:marLeft w:val="0"/>
      <w:marRight w:val="0"/>
      <w:marTop w:val="0"/>
      <w:marBottom w:val="0"/>
      <w:divBdr>
        <w:top w:val="none" w:sz="0" w:space="0" w:color="auto"/>
        <w:left w:val="none" w:sz="0" w:space="0" w:color="auto"/>
        <w:bottom w:val="none" w:sz="0" w:space="0" w:color="auto"/>
        <w:right w:val="none" w:sz="0" w:space="0" w:color="auto"/>
      </w:divBdr>
    </w:div>
    <w:div w:id="274019158">
      <w:bodyDiv w:val="1"/>
      <w:marLeft w:val="0"/>
      <w:marRight w:val="0"/>
      <w:marTop w:val="0"/>
      <w:marBottom w:val="0"/>
      <w:divBdr>
        <w:top w:val="none" w:sz="0" w:space="0" w:color="auto"/>
        <w:left w:val="none" w:sz="0" w:space="0" w:color="auto"/>
        <w:bottom w:val="none" w:sz="0" w:space="0" w:color="auto"/>
        <w:right w:val="none" w:sz="0" w:space="0" w:color="auto"/>
      </w:divBdr>
    </w:div>
    <w:div w:id="309411682">
      <w:bodyDiv w:val="1"/>
      <w:marLeft w:val="0"/>
      <w:marRight w:val="0"/>
      <w:marTop w:val="0"/>
      <w:marBottom w:val="0"/>
      <w:divBdr>
        <w:top w:val="none" w:sz="0" w:space="0" w:color="auto"/>
        <w:left w:val="none" w:sz="0" w:space="0" w:color="auto"/>
        <w:bottom w:val="none" w:sz="0" w:space="0" w:color="auto"/>
        <w:right w:val="none" w:sz="0" w:space="0" w:color="auto"/>
      </w:divBdr>
    </w:div>
    <w:div w:id="315455581">
      <w:bodyDiv w:val="1"/>
      <w:marLeft w:val="0"/>
      <w:marRight w:val="0"/>
      <w:marTop w:val="0"/>
      <w:marBottom w:val="0"/>
      <w:divBdr>
        <w:top w:val="none" w:sz="0" w:space="0" w:color="auto"/>
        <w:left w:val="none" w:sz="0" w:space="0" w:color="auto"/>
        <w:bottom w:val="none" w:sz="0" w:space="0" w:color="auto"/>
        <w:right w:val="none" w:sz="0" w:space="0" w:color="auto"/>
      </w:divBdr>
    </w:div>
    <w:div w:id="335963699">
      <w:bodyDiv w:val="1"/>
      <w:marLeft w:val="0"/>
      <w:marRight w:val="0"/>
      <w:marTop w:val="0"/>
      <w:marBottom w:val="0"/>
      <w:divBdr>
        <w:top w:val="none" w:sz="0" w:space="0" w:color="auto"/>
        <w:left w:val="none" w:sz="0" w:space="0" w:color="auto"/>
        <w:bottom w:val="none" w:sz="0" w:space="0" w:color="auto"/>
        <w:right w:val="none" w:sz="0" w:space="0" w:color="auto"/>
      </w:divBdr>
    </w:div>
    <w:div w:id="345720209">
      <w:bodyDiv w:val="1"/>
      <w:marLeft w:val="0"/>
      <w:marRight w:val="0"/>
      <w:marTop w:val="0"/>
      <w:marBottom w:val="0"/>
      <w:divBdr>
        <w:top w:val="none" w:sz="0" w:space="0" w:color="auto"/>
        <w:left w:val="none" w:sz="0" w:space="0" w:color="auto"/>
        <w:bottom w:val="none" w:sz="0" w:space="0" w:color="auto"/>
        <w:right w:val="none" w:sz="0" w:space="0" w:color="auto"/>
      </w:divBdr>
    </w:div>
    <w:div w:id="349141368">
      <w:bodyDiv w:val="1"/>
      <w:marLeft w:val="0"/>
      <w:marRight w:val="0"/>
      <w:marTop w:val="0"/>
      <w:marBottom w:val="0"/>
      <w:divBdr>
        <w:top w:val="none" w:sz="0" w:space="0" w:color="auto"/>
        <w:left w:val="none" w:sz="0" w:space="0" w:color="auto"/>
        <w:bottom w:val="none" w:sz="0" w:space="0" w:color="auto"/>
        <w:right w:val="none" w:sz="0" w:space="0" w:color="auto"/>
      </w:divBdr>
    </w:div>
    <w:div w:id="353728252">
      <w:bodyDiv w:val="1"/>
      <w:marLeft w:val="0"/>
      <w:marRight w:val="0"/>
      <w:marTop w:val="0"/>
      <w:marBottom w:val="0"/>
      <w:divBdr>
        <w:top w:val="none" w:sz="0" w:space="0" w:color="auto"/>
        <w:left w:val="none" w:sz="0" w:space="0" w:color="auto"/>
        <w:bottom w:val="none" w:sz="0" w:space="0" w:color="auto"/>
        <w:right w:val="none" w:sz="0" w:space="0" w:color="auto"/>
      </w:divBdr>
    </w:div>
    <w:div w:id="356124423">
      <w:bodyDiv w:val="1"/>
      <w:marLeft w:val="0"/>
      <w:marRight w:val="0"/>
      <w:marTop w:val="0"/>
      <w:marBottom w:val="0"/>
      <w:divBdr>
        <w:top w:val="none" w:sz="0" w:space="0" w:color="auto"/>
        <w:left w:val="none" w:sz="0" w:space="0" w:color="auto"/>
        <w:bottom w:val="none" w:sz="0" w:space="0" w:color="auto"/>
        <w:right w:val="none" w:sz="0" w:space="0" w:color="auto"/>
      </w:divBdr>
    </w:div>
    <w:div w:id="361320427">
      <w:bodyDiv w:val="1"/>
      <w:marLeft w:val="0"/>
      <w:marRight w:val="0"/>
      <w:marTop w:val="0"/>
      <w:marBottom w:val="0"/>
      <w:divBdr>
        <w:top w:val="none" w:sz="0" w:space="0" w:color="auto"/>
        <w:left w:val="none" w:sz="0" w:space="0" w:color="auto"/>
        <w:bottom w:val="none" w:sz="0" w:space="0" w:color="auto"/>
        <w:right w:val="none" w:sz="0" w:space="0" w:color="auto"/>
      </w:divBdr>
    </w:div>
    <w:div w:id="381028248">
      <w:bodyDiv w:val="1"/>
      <w:marLeft w:val="0"/>
      <w:marRight w:val="0"/>
      <w:marTop w:val="0"/>
      <w:marBottom w:val="0"/>
      <w:divBdr>
        <w:top w:val="none" w:sz="0" w:space="0" w:color="auto"/>
        <w:left w:val="none" w:sz="0" w:space="0" w:color="auto"/>
        <w:bottom w:val="none" w:sz="0" w:space="0" w:color="auto"/>
        <w:right w:val="none" w:sz="0" w:space="0" w:color="auto"/>
      </w:divBdr>
    </w:div>
    <w:div w:id="408621096">
      <w:bodyDiv w:val="1"/>
      <w:marLeft w:val="0"/>
      <w:marRight w:val="0"/>
      <w:marTop w:val="0"/>
      <w:marBottom w:val="0"/>
      <w:divBdr>
        <w:top w:val="none" w:sz="0" w:space="0" w:color="auto"/>
        <w:left w:val="none" w:sz="0" w:space="0" w:color="auto"/>
        <w:bottom w:val="none" w:sz="0" w:space="0" w:color="auto"/>
        <w:right w:val="none" w:sz="0" w:space="0" w:color="auto"/>
      </w:divBdr>
    </w:div>
    <w:div w:id="447432475">
      <w:bodyDiv w:val="1"/>
      <w:marLeft w:val="0"/>
      <w:marRight w:val="0"/>
      <w:marTop w:val="0"/>
      <w:marBottom w:val="0"/>
      <w:divBdr>
        <w:top w:val="none" w:sz="0" w:space="0" w:color="auto"/>
        <w:left w:val="none" w:sz="0" w:space="0" w:color="auto"/>
        <w:bottom w:val="none" w:sz="0" w:space="0" w:color="auto"/>
        <w:right w:val="none" w:sz="0" w:space="0" w:color="auto"/>
      </w:divBdr>
    </w:div>
    <w:div w:id="449472705">
      <w:bodyDiv w:val="1"/>
      <w:marLeft w:val="0"/>
      <w:marRight w:val="0"/>
      <w:marTop w:val="0"/>
      <w:marBottom w:val="0"/>
      <w:divBdr>
        <w:top w:val="none" w:sz="0" w:space="0" w:color="auto"/>
        <w:left w:val="none" w:sz="0" w:space="0" w:color="auto"/>
        <w:bottom w:val="none" w:sz="0" w:space="0" w:color="auto"/>
        <w:right w:val="none" w:sz="0" w:space="0" w:color="auto"/>
      </w:divBdr>
    </w:div>
    <w:div w:id="476529275">
      <w:bodyDiv w:val="1"/>
      <w:marLeft w:val="0"/>
      <w:marRight w:val="0"/>
      <w:marTop w:val="0"/>
      <w:marBottom w:val="0"/>
      <w:divBdr>
        <w:top w:val="none" w:sz="0" w:space="0" w:color="auto"/>
        <w:left w:val="none" w:sz="0" w:space="0" w:color="auto"/>
        <w:bottom w:val="none" w:sz="0" w:space="0" w:color="auto"/>
        <w:right w:val="none" w:sz="0" w:space="0" w:color="auto"/>
      </w:divBdr>
    </w:div>
    <w:div w:id="495147651">
      <w:bodyDiv w:val="1"/>
      <w:marLeft w:val="0"/>
      <w:marRight w:val="0"/>
      <w:marTop w:val="0"/>
      <w:marBottom w:val="0"/>
      <w:divBdr>
        <w:top w:val="none" w:sz="0" w:space="0" w:color="auto"/>
        <w:left w:val="none" w:sz="0" w:space="0" w:color="auto"/>
        <w:bottom w:val="none" w:sz="0" w:space="0" w:color="auto"/>
        <w:right w:val="none" w:sz="0" w:space="0" w:color="auto"/>
      </w:divBdr>
    </w:div>
    <w:div w:id="500392666">
      <w:bodyDiv w:val="1"/>
      <w:marLeft w:val="0"/>
      <w:marRight w:val="0"/>
      <w:marTop w:val="0"/>
      <w:marBottom w:val="0"/>
      <w:divBdr>
        <w:top w:val="none" w:sz="0" w:space="0" w:color="auto"/>
        <w:left w:val="none" w:sz="0" w:space="0" w:color="auto"/>
        <w:bottom w:val="none" w:sz="0" w:space="0" w:color="auto"/>
        <w:right w:val="none" w:sz="0" w:space="0" w:color="auto"/>
      </w:divBdr>
    </w:div>
    <w:div w:id="507215592">
      <w:bodyDiv w:val="1"/>
      <w:marLeft w:val="0"/>
      <w:marRight w:val="0"/>
      <w:marTop w:val="0"/>
      <w:marBottom w:val="0"/>
      <w:divBdr>
        <w:top w:val="none" w:sz="0" w:space="0" w:color="auto"/>
        <w:left w:val="none" w:sz="0" w:space="0" w:color="auto"/>
        <w:bottom w:val="none" w:sz="0" w:space="0" w:color="auto"/>
        <w:right w:val="none" w:sz="0" w:space="0" w:color="auto"/>
      </w:divBdr>
    </w:div>
    <w:div w:id="546722161">
      <w:bodyDiv w:val="1"/>
      <w:marLeft w:val="0"/>
      <w:marRight w:val="0"/>
      <w:marTop w:val="0"/>
      <w:marBottom w:val="0"/>
      <w:divBdr>
        <w:top w:val="none" w:sz="0" w:space="0" w:color="auto"/>
        <w:left w:val="none" w:sz="0" w:space="0" w:color="auto"/>
        <w:bottom w:val="none" w:sz="0" w:space="0" w:color="auto"/>
        <w:right w:val="none" w:sz="0" w:space="0" w:color="auto"/>
      </w:divBdr>
    </w:div>
    <w:div w:id="559635651">
      <w:bodyDiv w:val="1"/>
      <w:marLeft w:val="0"/>
      <w:marRight w:val="0"/>
      <w:marTop w:val="0"/>
      <w:marBottom w:val="0"/>
      <w:divBdr>
        <w:top w:val="none" w:sz="0" w:space="0" w:color="auto"/>
        <w:left w:val="none" w:sz="0" w:space="0" w:color="auto"/>
        <w:bottom w:val="none" w:sz="0" w:space="0" w:color="auto"/>
        <w:right w:val="none" w:sz="0" w:space="0" w:color="auto"/>
      </w:divBdr>
    </w:div>
    <w:div w:id="582568476">
      <w:bodyDiv w:val="1"/>
      <w:marLeft w:val="0"/>
      <w:marRight w:val="0"/>
      <w:marTop w:val="0"/>
      <w:marBottom w:val="0"/>
      <w:divBdr>
        <w:top w:val="none" w:sz="0" w:space="0" w:color="auto"/>
        <w:left w:val="none" w:sz="0" w:space="0" w:color="auto"/>
        <w:bottom w:val="none" w:sz="0" w:space="0" w:color="auto"/>
        <w:right w:val="none" w:sz="0" w:space="0" w:color="auto"/>
      </w:divBdr>
    </w:div>
    <w:div w:id="593125718">
      <w:bodyDiv w:val="1"/>
      <w:marLeft w:val="0"/>
      <w:marRight w:val="0"/>
      <w:marTop w:val="0"/>
      <w:marBottom w:val="0"/>
      <w:divBdr>
        <w:top w:val="none" w:sz="0" w:space="0" w:color="auto"/>
        <w:left w:val="none" w:sz="0" w:space="0" w:color="auto"/>
        <w:bottom w:val="none" w:sz="0" w:space="0" w:color="auto"/>
        <w:right w:val="none" w:sz="0" w:space="0" w:color="auto"/>
      </w:divBdr>
    </w:div>
    <w:div w:id="622229260">
      <w:bodyDiv w:val="1"/>
      <w:marLeft w:val="0"/>
      <w:marRight w:val="0"/>
      <w:marTop w:val="0"/>
      <w:marBottom w:val="0"/>
      <w:divBdr>
        <w:top w:val="none" w:sz="0" w:space="0" w:color="auto"/>
        <w:left w:val="none" w:sz="0" w:space="0" w:color="auto"/>
        <w:bottom w:val="none" w:sz="0" w:space="0" w:color="auto"/>
        <w:right w:val="none" w:sz="0" w:space="0" w:color="auto"/>
      </w:divBdr>
    </w:div>
    <w:div w:id="709689399">
      <w:bodyDiv w:val="1"/>
      <w:marLeft w:val="0"/>
      <w:marRight w:val="0"/>
      <w:marTop w:val="0"/>
      <w:marBottom w:val="0"/>
      <w:divBdr>
        <w:top w:val="none" w:sz="0" w:space="0" w:color="auto"/>
        <w:left w:val="none" w:sz="0" w:space="0" w:color="auto"/>
        <w:bottom w:val="none" w:sz="0" w:space="0" w:color="auto"/>
        <w:right w:val="none" w:sz="0" w:space="0" w:color="auto"/>
      </w:divBdr>
    </w:div>
    <w:div w:id="723717978">
      <w:bodyDiv w:val="1"/>
      <w:marLeft w:val="0"/>
      <w:marRight w:val="0"/>
      <w:marTop w:val="0"/>
      <w:marBottom w:val="0"/>
      <w:divBdr>
        <w:top w:val="none" w:sz="0" w:space="0" w:color="auto"/>
        <w:left w:val="none" w:sz="0" w:space="0" w:color="auto"/>
        <w:bottom w:val="none" w:sz="0" w:space="0" w:color="auto"/>
        <w:right w:val="none" w:sz="0" w:space="0" w:color="auto"/>
      </w:divBdr>
    </w:div>
    <w:div w:id="754715648">
      <w:bodyDiv w:val="1"/>
      <w:marLeft w:val="0"/>
      <w:marRight w:val="0"/>
      <w:marTop w:val="0"/>
      <w:marBottom w:val="0"/>
      <w:divBdr>
        <w:top w:val="none" w:sz="0" w:space="0" w:color="auto"/>
        <w:left w:val="none" w:sz="0" w:space="0" w:color="auto"/>
        <w:bottom w:val="none" w:sz="0" w:space="0" w:color="auto"/>
        <w:right w:val="none" w:sz="0" w:space="0" w:color="auto"/>
      </w:divBdr>
    </w:div>
    <w:div w:id="772481325">
      <w:bodyDiv w:val="1"/>
      <w:marLeft w:val="0"/>
      <w:marRight w:val="0"/>
      <w:marTop w:val="0"/>
      <w:marBottom w:val="0"/>
      <w:divBdr>
        <w:top w:val="none" w:sz="0" w:space="0" w:color="auto"/>
        <w:left w:val="none" w:sz="0" w:space="0" w:color="auto"/>
        <w:bottom w:val="none" w:sz="0" w:space="0" w:color="auto"/>
        <w:right w:val="none" w:sz="0" w:space="0" w:color="auto"/>
      </w:divBdr>
    </w:div>
    <w:div w:id="792403625">
      <w:bodyDiv w:val="1"/>
      <w:marLeft w:val="0"/>
      <w:marRight w:val="0"/>
      <w:marTop w:val="0"/>
      <w:marBottom w:val="0"/>
      <w:divBdr>
        <w:top w:val="none" w:sz="0" w:space="0" w:color="auto"/>
        <w:left w:val="none" w:sz="0" w:space="0" w:color="auto"/>
        <w:bottom w:val="none" w:sz="0" w:space="0" w:color="auto"/>
        <w:right w:val="none" w:sz="0" w:space="0" w:color="auto"/>
      </w:divBdr>
    </w:div>
    <w:div w:id="796262934">
      <w:bodyDiv w:val="1"/>
      <w:marLeft w:val="0"/>
      <w:marRight w:val="0"/>
      <w:marTop w:val="0"/>
      <w:marBottom w:val="0"/>
      <w:divBdr>
        <w:top w:val="none" w:sz="0" w:space="0" w:color="auto"/>
        <w:left w:val="none" w:sz="0" w:space="0" w:color="auto"/>
        <w:bottom w:val="none" w:sz="0" w:space="0" w:color="auto"/>
        <w:right w:val="none" w:sz="0" w:space="0" w:color="auto"/>
      </w:divBdr>
    </w:div>
    <w:div w:id="807208551">
      <w:bodyDiv w:val="1"/>
      <w:marLeft w:val="0"/>
      <w:marRight w:val="0"/>
      <w:marTop w:val="0"/>
      <w:marBottom w:val="0"/>
      <w:divBdr>
        <w:top w:val="none" w:sz="0" w:space="0" w:color="auto"/>
        <w:left w:val="none" w:sz="0" w:space="0" w:color="auto"/>
        <w:bottom w:val="none" w:sz="0" w:space="0" w:color="auto"/>
        <w:right w:val="none" w:sz="0" w:space="0" w:color="auto"/>
      </w:divBdr>
    </w:div>
    <w:div w:id="818888538">
      <w:bodyDiv w:val="1"/>
      <w:marLeft w:val="0"/>
      <w:marRight w:val="0"/>
      <w:marTop w:val="0"/>
      <w:marBottom w:val="0"/>
      <w:divBdr>
        <w:top w:val="none" w:sz="0" w:space="0" w:color="auto"/>
        <w:left w:val="none" w:sz="0" w:space="0" w:color="auto"/>
        <w:bottom w:val="none" w:sz="0" w:space="0" w:color="auto"/>
        <w:right w:val="none" w:sz="0" w:space="0" w:color="auto"/>
      </w:divBdr>
    </w:div>
    <w:div w:id="919174828">
      <w:bodyDiv w:val="1"/>
      <w:marLeft w:val="0"/>
      <w:marRight w:val="0"/>
      <w:marTop w:val="0"/>
      <w:marBottom w:val="0"/>
      <w:divBdr>
        <w:top w:val="none" w:sz="0" w:space="0" w:color="auto"/>
        <w:left w:val="none" w:sz="0" w:space="0" w:color="auto"/>
        <w:bottom w:val="none" w:sz="0" w:space="0" w:color="auto"/>
        <w:right w:val="none" w:sz="0" w:space="0" w:color="auto"/>
      </w:divBdr>
    </w:div>
    <w:div w:id="949554645">
      <w:bodyDiv w:val="1"/>
      <w:marLeft w:val="0"/>
      <w:marRight w:val="0"/>
      <w:marTop w:val="0"/>
      <w:marBottom w:val="0"/>
      <w:divBdr>
        <w:top w:val="none" w:sz="0" w:space="0" w:color="auto"/>
        <w:left w:val="none" w:sz="0" w:space="0" w:color="auto"/>
        <w:bottom w:val="none" w:sz="0" w:space="0" w:color="auto"/>
        <w:right w:val="none" w:sz="0" w:space="0" w:color="auto"/>
      </w:divBdr>
    </w:div>
    <w:div w:id="958148277">
      <w:bodyDiv w:val="1"/>
      <w:marLeft w:val="0"/>
      <w:marRight w:val="0"/>
      <w:marTop w:val="0"/>
      <w:marBottom w:val="0"/>
      <w:divBdr>
        <w:top w:val="none" w:sz="0" w:space="0" w:color="auto"/>
        <w:left w:val="none" w:sz="0" w:space="0" w:color="auto"/>
        <w:bottom w:val="none" w:sz="0" w:space="0" w:color="auto"/>
        <w:right w:val="none" w:sz="0" w:space="0" w:color="auto"/>
      </w:divBdr>
    </w:div>
    <w:div w:id="980422608">
      <w:bodyDiv w:val="1"/>
      <w:marLeft w:val="0"/>
      <w:marRight w:val="0"/>
      <w:marTop w:val="0"/>
      <w:marBottom w:val="0"/>
      <w:divBdr>
        <w:top w:val="none" w:sz="0" w:space="0" w:color="auto"/>
        <w:left w:val="none" w:sz="0" w:space="0" w:color="auto"/>
        <w:bottom w:val="none" w:sz="0" w:space="0" w:color="auto"/>
        <w:right w:val="none" w:sz="0" w:space="0" w:color="auto"/>
      </w:divBdr>
    </w:div>
    <w:div w:id="1034622004">
      <w:bodyDiv w:val="1"/>
      <w:marLeft w:val="0"/>
      <w:marRight w:val="0"/>
      <w:marTop w:val="0"/>
      <w:marBottom w:val="0"/>
      <w:divBdr>
        <w:top w:val="none" w:sz="0" w:space="0" w:color="auto"/>
        <w:left w:val="none" w:sz="0" w:space="0" w:color="auto"/>
        <w:bottom w:val="none" w:sz="0" w:space="0" w:color="auto"/>
        <w:right w:val="none" w:sz="0" w:space="0" w:color="auto"/>
      </w:divBdr>
    </w:div>
    <w:div w:id="1087774669">
      <w:bodyDiv w:val="1"/>
      <w:marLeft w:val="0"/>
      <w:marRight w:val="0"/>
      <w:marTop w:val="0"/>
      <w:marBottom w:val="0"/>
      <w:divBdr>
        <w:top w:val="none" w:sz="0" w:space="0" w:color="auto"/>
        <w:left w:val="none" w:sz="0" w:space="0" w:color="auto"/>
        <w:bottom w:val="none" w:sz="0" w:space="0" w:color="auto"/>
        <w:right w:val="none" w:sz="0" w:space="0" w:color="auto"/>
      </w:divBdr>
    </w:div>
    <w:div w:id="1155948364">
      <w:bodyDiv w:val="1"/>
      <w:marLeft w:val="0"/>
      <w:marRight w:val="0"/>
      <w:marTop w:val="0"/>
      <w:marBottom w:val="0"/>
      <w:divBdr>
        <w:top w:val="none" w:sz="0" w:space="0" w:color="auto"/>
        <w:left w:val="none" w:sz="0" w:space="0" w:color="auto"/>
        <w:bottom w:val="none" w:sz="0" w:space="0" w:color="auto"/>
        <w:right w:val="none" w:sz="0" w:space="0" w:color="auto"/>
      </w:divBdr>
    </w:div>
    <w:div w:id="1182935277">
      <w:bodyDiv w:val="1"/>
      <w:marLeft w:val="0"/>
      <w:marRight w:val="0"/>
      <w:marTop w:val="0"/>
      <w:marBottom w:val="0"/>
      <w:divBdr>
        <w:top w:val="none" w:sz="0" w:space="0" w:color="auto"/>
        <w:left w:val="none" w:sz="0" w:space="0" w:color="auto"/>
        <w:bottom w:val="none" w:sz="0" w:space="0" w:color="auto"/>
        <w:right w:val="none" w:sz="0" w:space="0" w:color="auto"/>
      </w:divBdr>
    </w:div>
    <w:div w:id="1230387044">
      <w:bodyDiv w:val="1"/>
      <w:marLeft w:val="0"/>
      <w:marRight w:val="0"/>
      <w:marTop w:val="0"/>
      <w:marBottom w:val="0"/>
      <w:divBdr>
        <w:top w:val="none" w:sz="0" w:space="0" w:color="auto"/>
        <w:left w:val="none" w:sz="0" w:space="0" w:color="auto"/>
        <w:bottom w:val="none" w:sz="0" w:space="0" w:color="auto"/>
        <w:right w:val="none" w:sz="0" w:space="0" w:color="auto"/>
      </w:divBdr>
    </w:div>
    <w:div w:id="1236893150">
      <w:bodyDiv w:val="1"/>
      <w:marLeft w:val="0"/>
      <w:marRight w:val="0"/>
      <w:marTop w:val="0"/>
      <w:marBottom w:val="0"/>
      <w:divBdr>
        <w:top w:val="none" w:sz="0" w:space="0" w:color="auto"/>
        <w:left w:val="none" w:sz="0" w:space="0" w:color="auto"/>
        <w:bottom w:val="none" w:sz="0" w:space="0" w:color="auto"/>
        <w:right w:val="none" w:sz="0" w:space="0" w:color="auto"/>
      </w:divBdr>
    </w:div>
    <w:div w:id="1254163862">
      <w:bodyDiv w:val="1"/>
      <w:marLeft w:val="0"/>
      <w:marRight w:val="0"/>
      <w:marTop w:val="0"/>
      <w:marBottom w:val="0"/>
      <w:divBdr>
        <w:top w:val="none" w:sz="0" w:space="0" w:color="auto"/>
        <w:left w:val="none" w:sz="0" w:space="0" w:color="auto"/>
        <w:bottom w:val="none" w:sz="0" w:space="0" w:color="auto"/>
        <w:right w:val="none" w:sz="0" w:space="0" w:color="auto"/>
      </w:divBdr>
    </w:div>
    <w:div w:id="1294096054">
      <w:bodyDiv w:val="1"/>
      <w:marLeft w:val="0"/>
      <w:marRight w:val="0"/>
      <w:marTop w:val="0"/>
      <w:marBottom w:val="0"/>
      <w:divBdr>
        <w:top w:val="none" w:sz="0" w:space="0" w:color="auto"/>
        <w:left w:val="none" w:sz="0" w:space="0" w:color="auto"/>
        <w:bottom w:val="none" w:sz="0" w:space="0" w:color="auto"/>
        <w:right w:val="none" w:sz="0" w:space="0" w:color="auto"/>
      </w:divBdr>
    </w:div>
    <w:div w:id="1303074264">
      <w:bodyDiv w:val="1"/>
      <w:marLeft w:val="0"/>
      <w:marRight w:val="0"/>
      <w:marTop w:val="0"/>
      <w:marBottom w:val="0"/>
      <w:divBdr>
        <w:top w:val="none" w:sz="0" w:space="0" w:color="auto"/>
        <w:left w:val="none" w:sz="0" w:space="0" w:color="auto"/>
        <w:bottom w:val="none" w:sz="0" w:space="0" w:color="auto"/>
        <w:right w:val="none" w:sz="0" w:space="0" w:color="auto"/>
      </w:divBdr>
    </w:div>
    <w:div w:id="1331256212">
      <w:bodyDiv w:val="1"/>
      <w:marLeft w:val="0"/>
      <w:marRight w:val="0"/>
      <w:marTop w:val="0"/>
      <w:marBottom w:val="0"/>
      <w:divBdr>
        <w:top w:val="none" w:sz="0" w:space="0" w:color="auto"/>
        <w:left w:val="none" w:sz="0" w:space="0" w:color="auto"/>
        <w:bottom w:val="none" w:sz="0" w:space="0" w:color="auto"/>
        <w:right w:val="none" w:sz="0" w:space="0" w:color="auto"/>
      </w:divBdr>
    </w:div>
    <w:div w:id="1375808587">
      <w:bodyDiv w:val="1"/>
      <w:marLeft w:val="0"/>
      <w:marRight w:val="0"/>
      <w:marTop w:val="0"/>
      <w:marBottom w:val="0"/>
      <w:divBdr>
        <w:top w:val="none" w:sz="0" w:space="0" w:color="auto"/>
        <w:left w:val="none" w:sz="0" w:space="0" w:color="auto"/>
        <w:bottom w:val="none" w:sz="0" w:space="0" w:color="auto"/>
        <w:right w:val="none" w:sz="0" w:space="0" w:color="auto"/>
      </w:divBdr>
    </w:div>
    <w:div w:id="1386953073">
      <w:bodyDiv w:val="1"/>
      <w:marLeft w:val="0"/>
      <w:marRight w:val="0"/>
      <w:marTop w:val="0"/>
      <w:marBottom w:val="0"/>
      <w:divBdr>
        <w:top w:val="none" w:sz="0" w:space="0" w:color="auto"/>
        <w:left w:val="none" w:sz="0" w:space="0" w:color="auto"/>
        <w:bottom w:val="none" w:sz="0" w:space="0" w:color="auto"/>
        <w:right w:val="none" w:sz="0" w:space="0" w:color="auto"/>
      </w:divBdr>
    </w:div>
    <w:div w:id="1419790307">
      <w:bodyDiv w:val="1"/>
      <w:marLeft w:val="0"/>
      <w:marRight w:val="0"/>
      <w:marTop w:val="0"/>
      <w:marBottom w:val="0"/>
      <w:divBdr>
        <w:top w:val="none" w:sz="0" w:space="0" w:color="auto"/>
        <w:left w:val="none" w:sz="0" w:space="0" w:color="auto"/>
        <w:bottom w:val="none" w:sz="0" w:space="0" w:color="auto"/>
        <w:right w:val="none" w:sz="0" w:space="0" w:color="auto"/>
      </w:divBdr>
    </w:div>
    <w:div w:id="1442265885">
      <w:bodyDiv w:val="1"/>
      <w:marLeft w:val="0"/>
      <w:marRight w:val="0"/>
      <w:marTop w:val="0"/>
      <w:marBottom w:val="0"/>
      <w:divBdr>
        <w:top w:val="none" w:sz="0" w:space="0" w:color="auto"/>
        <w:left w:val="none" w:sz="0" w:space="0" w:color="auto"/>
        <w:bottom w:val="none" w:sz="0" w:space="0" w:color="auto"/>
        <w:right w:val="none" w:sz="0" w:space="0" w:color="auto"/>
      </w:divBdr>
    </w:div>
    <w:div w:id="1451435821">
      <w:bodyDiv w:val="1"/>
      <w:marLeft w:val="0"/>
      <w:marRight w:val="0"/>
      <w:marTop w:val="0"/>
      <w:marBottom w:val="0"/>
      <w:divBdr>
        <w:top w:val="none" w:sz="0" w:space="0" w:color="auto"/>
        <w:left w:val="none" w:sz="0" w:space="0" w:color="auto"/>
        <w:bottom w:val="none" w:sz="0" w:space="0" w:color="auto"/>
        <w:right w:val="none" w:sz="0" w:space="0" w:color="auto"/>
      </w:divBdr>
    </w:div>
    <w:div w:id="1503424161">
      <w:bodyDiv w:val="1"/>
      <w:marLeft w:val="0"/>
      <w:marRight w:val="0"/>
      <w:marTop w:val="0"/>
      <w:marBottom w:val="0"/>
      <w:divBdr>
        <w:top w:val="none" w:sz="0" w:space="0" w:color="auto"/>
        <w:left w:val="none" w:sz="0" w:space="0" w:color="auto"/>
        <w:bottom w:val="none" w:sz="0" w:space="0" w:color="auto"/>
        <w:right w:val="none" w:sz="0" w:space="0" w:color="auto"/>
      </w:divBdr>
    </w:div>
    <w:div w:id="1562448905">
      <w:bodyDiv w:val="1"/>
      <w:marLeft w:val="0"/>
      <w:marRight w:val="0"/>
      <w:marTop w:val="0"/>
      <w:marBottom w:val="0"/>
      <w:divBdr>
        <w:top w:val="none" w:sz="0" w:space="0" w:color="auto"/>
        <w:left w:val="none" w:sz="0" w:space="0" w:color="auto"/>
        <w:bottom w:val="none" w:sz="0" w:space="0" w:color="auto"/>
        <w:right w:val="none" w:sz="0" w:space="0" w:color="auto"/>
      </w:divBdr>
    </w:div>
    <w:div w:id="1566795115">
      <w:bodyDiv w:val="1"/>
      <w:marLeft w:val="0"/>
      <w:marRight w:val="0"/>
      <w:marTop w:val="0"/>
      <w:marBottom w:val="0"/>
      <w:divBdr>
        <w:top w:val="none" w:sz="0" w:space="0" w:color="auto"/>
        <w:left w:val="none" w:sz="0" w:space="0" w:color="auto"/>
        <w:bottom w:val="none" w:sz="0" w:space="0" w:color="auto"/>
        <w:right w:val="none" w:sz="0" w:space="0" w:color="auto"/>
      </w:divBdr>
    </w:div>
    <w:div w:id="1575310486">
      <w:bodyDiv w:val="1"/>
      <w:marLeft w:val="0"/>
      <w:marRight w:val="0"/>
      <w:marTop w:val="0"/>
      <w:marBottom w:val="0"/>
      <w:divBdr>
        <w:top w:val="none" w:sz="0" w:space="0" w:color="auto"/>
        <w:left w:val="none" w:sz="0" w:space="0" w:color="auto"/>
        <w:bottom w:val="none" w:sz="0" w:space="0" w:color="auto"/>
        <w:right w:val="none" w:sz="0" w:space="0" w:color="auto"/>
      </w:divBdr>
    </w:div>
    <w:div w:id="1575703328">
      <w:bodyDiv w:val="1"/>
      <w:marLeft w:val="0"/>
      <w:marRight w:val="0"/>
      <w:marTop w:val="0"/>
      <w:marBottom w:val="0"/>
      <w:divBdr>
        <w:top w:val="none" w:sz="0" w:space="0" w:color="auto"/>
        <w:left w:val="none" w:sz="0" w:space="0" w:color="auto"/>
        <w:bottom w:val="none" w:sz="0" w:space="0" w:color="auto"/>
        <w:right w:val="none" w:sz="0" w:space="0" w:color="auto"/>
      </w:divBdr>
    </w:div>
    <w:div w:id="1578588114">
      <w:bodyDiv w:val="1"/>
      <w:marLeft w:val="0"/>
      <w:marRight w:val="0"/>
      <w:marTop w:val="0"/>
      <w:marBottom w:val="0"/>
      <w:divBdr>
        <w:top w:val="none" w:sz="0" w:space="0" w:color="auto"/>
        <w:left w:val="none" w:sz="0" w:space="0" w:color="auto"/>
        <w:bottom w:val="none" w:sz="0" w:space="0" w:color="auto"/>
        <w:right w:val="none" w:sz="0" w:space="0" w:color="auto"/>
      </w:divBdr>
    </w:div>
    <w:div w:id="1611431720">
      <w:bodyDiv w:val="1"/>
      <w:marLeft w:val="0"/>
      <w:marRight w:val="0"/>
      <w:marTop w:val="0"/>
      <w:marBottom w:val="0"/>
      <w:divBdr>
        <w:top w:val="none" w:sz="0" w:space="0" w:color="auto"/>
        <w:left w:val="none" w:sz="0" w:space="0" w:color="auto"/>
        <w:bottom w:val="none" w:sz="0" w:space="0" w:color="auto"/>
        <w:right w:val="none" w:sz="0" w:space="0" w:color="auto"/>
      </w:divBdr>
    </w:div>
    <w:div w:id="1624381473">
      <w:bodyDiv w:val="1"/>
      <w:marLeft w:val="0"/>
      <w:marRight w:val="0"/>
      <w:marTop w:val="0"/>
      <w:marBottom w:val="0"/>
      <w:divBdr>
        <w:top w:val="none" w:sz="0" w:space="0" w:color="auto"/>
        <w:left w:val="none" w:sz="0" w:space="0" w:color="auto"/>
        <w:bottom w:val="none" w:sz="0" w:space="0" w:color="auto"/>
        <w:right w:val="none" w:sz="0" w:space="0" w:color="auto"/>
      </w:divBdr>
    </w:div>
    <w:div w:id="1625573661">
      <w:bodyDiv w:val="1"/>
      <w:marLeft w:val="0"/>
      <w:marRight w:val="0"/>
      <w:marTop w:val="0"/>
      <w:marBottom w:val="0"/>
      <w:divBdr>
        <w:top w:val="none" w:sz="0" w:space="0" w:color="auto"/>
        <w:left w:val="none" w:sz="0" w:space="0" w:color="auto"/>
        <w:bottom w:val="none" w:sz="0" w:space="0" w:color="auto"/>
        <w:right w:val="none" w:sz="0" w:space="0" w:color="auto"/>
      </w:divBdr>
    </w:div>
    <w:div w:id="1647009480">
      <w:bodyDiv w:val="1"/>
      <w:marLeft w:val="0"/>
      <w:marRight w:val="0"/>
      <w:marTop w:val="0"/>
      <w:marBottom w:val="0"/>
      <w:divBdr>
        <w:top w:val="none" w:sz="0" w:space="0" w:color="auto"/>
        <w:left w:val="none" w:sz="0" w:space="0" w:color="auto"/>
        <w:bottom w:val="none" w:sz="0" w:space="0" w:color="auto"/>
        <w:right w:val="none" w:sz="0" w:space="0" w:color="auto"/>
      </w:divBdr>
    </w:div>
    <w:div w:id="1679772284">
      <w:bodyDiv w:val="1"/>
      <w:marLeft w:val="0"/>
      <w:marRight w:val="0"/>
      <w:marTop w:val="0"/>
      <w:marBottom w:val="0"/>
      <w:divBdr>
        <w:top w:val="none" w:sz="0" w:space="0" w:color="auto"/>
        <w:left w:val="none" w:sz="0" w:space="0" w:color="auto"/>
        <w:bottom w:val="none" w:sz="0" w:space="0" w:color="auto"/>
        <w:right w:val="none" w:sz="0" w:space="0" w:color="auto"/>
      </w:divBdr>
    </w:div>
    <w:div w:id="1703507389">
      <w:bodyDiv w:val="1"/>
      <w:marLeft w:val="0"/>
      <w:marRight w:val="0"/>
      <w:marTop w:val="0"/>
      <w:marBottom w:val="0"/>
      <w:divBdr>
        <w:top w:val="none" w:sz="0" w:space="0" w:color="auto"/>
        <w:left w:val="none" w:sz="0" w:space="0" w:color="auto"/>
        <w:bottom w:val="none" w:sz="0" w:space="0" w:color="auto"/>
        <w:right w:val="none" w:sz="0" w:space="0" w:color="auto"/>
      </w:divBdr>
    </w:div>
    <w:div w:id="1704355299">
      <w:bodyDiv w:val="1"/>
      <w:marLeft w:val="0"/>
      <w:marRight w:val="0"/>
      <w:marTop w:val="0"/>
      <w:marBottom w:val="0"/>
      <w:divBdr>
        <w:top w:val="none" w:sz="0" w:space="0" w:color="auto"/>
        <w:left w:val="none" w:sz="0" w:space="0" w:color="auto"/>
        <w:bottom w:val="none" w:sz="0" w:space="0" w:color="auto"/>
        <w:right w:val="none" w:sz="0" w:space="0" w:color="auto"/>
      </w:divBdr>
    </w:div>
    <w:div w:id="1753969806">
      <w:bodyDiv w:val="1"/>
      <w:marLeft w:val="0"/>
      <w:marRight w:val="0"/>
      <w:marTop w:val="0"/>
      <w:marBottom w:val="0"/>
      <w:divBdr>
        <w:top w:val="none" w:sz="0" w:space="0" w:color="auto"/>
        <w:left w:val="none" w:sz="0" w:space="0" w:color="auto"/>
        <w:bottom w:val="none" w:sz="0" w:space="0" w:color="auto"/>
        <w:right w:val="none" w:sz="0" w:space="0" w:color="auto"/>
      </w:divBdr>
    </w:div>
    <w:div w:id="1827237368">
      <w:bodyDiv w:val="1"/>
      <w:marLeft w:val="0"/>
      <w:marRight w:val="0"/>
      <w:marTop w:val="0"/>
      <w:marBottom w:val="0"/>
      <w:divBdr>
        <w:top w:val="none" w:sz="0" w:space="0" w:color="auto"/>
        <w:left w:val="none" w:sz="0" w:space="0" w:color="auto"/>
        <w:bottom w:val="none" w:sz="0" w:space="0" w:color="auto"/>
        <w:right w:val="none" w:sz="0" w:space="0" w:color="auto"/>
      </w:divBdr>
    </w:div>
    <w:div w:id="1862474092">
      <w:bodyDiv w:val="1"/>
      <w:marLeft w:val="0"/>
      <w:marRight w:val="0"/>
      <w:marTop w:val="0"/>
      <w:marBottom w:val="0"/>
      <w:divBdr>
        <w:top w:val="none" w:sz="0" w:space="0" w:color="auto"/>
        <w:left w:val="none" w:sz="0" w:space="0" w:color="auto"/>
        <w:bottom w:val="none" w:sz="0" w:space="0" w:color="auto"/>
        <w:right w:val="none" w:sz="0" w:space="0" w:color="auto"/>
      </w:divBdr>
    </w:div>
    <w:div w:id="1864243678">
      <w:bodyDiv w:val="1"/>
      <w:marLeft w:val="0"/>
      <w:marRight w:val="0"/>
      <w:marTop w:val="0"/>
      <w:marBottom w:val="0"/>
      <w:divBdr>
        <w:top w:val="none" w:sz="0" w:space="0" w:color="auto"/>
        <w:left w:val="none" w:sz="0" w:space="0" w:color="auto"/>
        <w:bottom w:val="none" w:sz="0" w:space="0" w:color="auto"/>
        <w:right w:val="none" w:sz="0" w:space="0" w:color="auto"/>
      </w:divBdr>
    </w:div>
    <w:div w:id="1894196420">
      <w:bodyDiv w:val="1"/>
      <w:marLeft w:val="0"/>
      <w:marRight w:val="0"/>
      <w:marTop w:val="0"/>
      <w:marBottom w:val="0"/>
      <w:divBdr>
        <w:top w:val="none" w:sz="0" w:space="0" w:color="auto"/>
        <w:left w:val="none" w:sz="0" w:space="0" w:color="auto"/>
        <w:bottom w:val="none" w:sz="0" w:space="0" w:color="auto"/>
        <w:right w:val="none" w:sz="0" w:space="0" w:color="auto"/>
      </w:divBdr>
    </w:div>
    <w:div w:id="1906529521">
      <w:bodyDiv w:val="1"/>
      <w:marLeft w:val="0"/>
      <w:marRight w:val="0"/>
      <w:marTop w:val="0"/>
      <w:marBottom w:val="0"/>
      <w:divBdr>
        <w:top w:val="none" w:sz="0" w:space="0" w:color="auto"/>
        <w:left w:val="none" w:sz="0" w:space="0" w:color="auto"/>
        <w:bottom w:val="none" w:sz="0" w:space="0" w:color="auto"/>
        <w:right w:val="none" w:sz="0" w:space="0" w:color="auto"/>
      </w:divBdr>
    </w:div>
    <w:div w:id="1968929909">
      <w:bodyDiv w:val="1"/>
      <w:marLeft w:val="0"/>
      <w:marRight w:val="0"/>
      <w:marTop w:val="0"/>
      <w:marBottom w:val="0"/>
      <w:divBdr>
        <w:top w:val="none" w:sz="0" w:space="0" w:color="auto"/>
        <w:left w:val="none" w:sz="0" w:space="0" w:color="auto"/>
        <w:bottom w:val="none" w:sz="0" w:space="0" w:color="auto"/>
        <w:right w:val="none" w:sz="0" w:space="0" w:color="auto"/>
      </w:divBdr>
    </w:div>
    <w:div w:id="1981306250">
      <w:bodyDiv w:val="1"/>
      <w:marLeft w:val="0"/>
      <w:marRight w:val="0"/>
      <w:marTop w:val="0"/>
      <w:marBottom w:val="0"/>
      <w:divBdr>
        <w:top w:val="none" w:sz="0" w:space="0" w:color="auto"/>
        <w:left w:val="none" w:sz="0" w:space="0" w:color="auto"/>
        <w:bottom w:val="none" w:sz="0" w:space="0" w:color="auto"/>
        <w:right w:val="none" w:sz="0" w:space="0" w:color="auto"/>
      </w:divBdr>
    </w:div>
    <w:div w:id="2008164284">
      <w:bodyDiv w:val="1"/>
      <w:marLeft w:val="0"/>
      <w:marRight w:val="0"/>
      <w:marTop w:val="0"/>
      <w:marBottom w:val="0"/>
      <w:divBdr>
        <w:top w:val="none" w:sz="0" w:space="0" w:color="auto"/>
        <w:left w:val="none" w:sz="0" w:space="0" w:color="auto"/>
        <w:bottom w:val="none" w:sz="0" w:space="0" w:color="auto"/>
        <w:right w:val="none" w:sz="0" w:space="0" w:color="auto"/>
      </w:divBdr>
    </w:div>
    <w:div w:id="2015260990">
      <w:bodyDiv w:val="1"/>
      <w:marLeft w:val="0"/>
      <w:marRight w:val="0"/>
      <w:marTop w:val="0"/>
      <w:marBottom w:val="0"/>
      <w:divBdr>
        <w:top w:val="none" w:sz="0" w:space="0" w:color="auto"/>
        <w:left w:val="none" w:sz="0" w:space="0" w:color="auto"/>
        <w:bottom w:val="none" w:sz="0" w:space="0" w:color="auto"/>
        <w:right w:val="none" w:sz="0" w:space="0" w:color="auto"/>
      </w:divBdr>
    </w:div>
    <w:div w:id="2021616232">
      <w:bodyDiv w:val="1"/>
      <w:marLeft w:val="0"/>
      <w:marRight w:val="0"/>
      <w:marTop w:val="0"/>
      <w:marBottom w:val="0"/>
      <w:divBdr>
        <w:top w:val="none" w:sz="0" w:space="0" w:color="auto"/>
        <w:left w:val="none" w:sz="0" w:space="0" w:color="auto"/>
        <w:bottom w:val="none" w:sz="0" w:space="0" w:color="auto"/>
        <w:right w:val="none" w:sz="0" w:space="0" w:color="auto"/>
      </w:divBdr>
    </w:div>
    <w:div w:id="2046368136">
      <w:bodyDiv w:val="1"/>
      <w:marLeft w:val="0"/>
      <w:marRight w:val="0"/>
      <w:marTop w:val="0"/>
      <w:marBottom w:val="0"/>
      <w:divBdr>
        <w:top w:val="none" w:sz="0" w:space="0" w:color="auto"/>
        <w:left w:val="none" w:sz="0" w:space="0" w:color="auto"/>
        <w:bottom w:val="none" w:sz="0" w:space="0" w:color="auto"/>
        <w:right w:val="none" w:sz="0" w:space="0" w:color="auto"/>
      </w:divBdr>
    </w:div>
    <w:div w:id="2050454761">
      <w:bodyDiv w:val="1"/>
      <w:marLeft w:val="0"/>
      <w:marRight w:val="0"/>
      <w:marTop w:val="0"/>
      <w:marBottom w:val="0"/>
      <w:divBdr>
        <w:top w:val="none" w:sz="0" w:space="0" w:color="auto"/>
        <w:left w:val="none" w:sz="0" w:space="0" w:color="auto"/>
        <w:bottom w:val="none" w:sz="0" w:space="0" w:color="auto"/>
        <w:right w:val="none" w:sz="0" w:space="0" w:color="auto"/>
      </w:divBdr>
    </w:div>
    <w:div w:id="2100984871">
      <w:bodyDiv w:val="1"/>
      <w:marLeft w:val="0"/>
      <w:marRight w:val="0"/>
      <w:marTop w:val="0"/>
      <w:marBottom w:val="0"/>
      <w:divBdr>
        <w:top w:val="none" w:sz="0" w:space="0" w:color="auto"/>
        <w:left w:val="none" w:sz="0" w:space="0" w:color="auto"/>
        <w:bottom w:val="none" w:sz="0" w:space="0" w:color="auto"/>
        <w:right w:val="none" w:sz="0" w:space="0" w:color="auto"/>
      </w:divBdr>
    </w:div>
    <w:div w:id="2104060271">
      <w:bodyDiv w:val="1"/>
      <w:marLeft w:val="0"/>
      <w:marRight w:val="0"/>
      <w:marTop w:val="0"/>
      <w:marBottom w:val="0"/>
      <w:divBdr>
        <w:top w:val="none" w:sz="0" w:space="0" w:color="auto"/>
        <w:left w:val="none" w:sz="0" w:space="0" w:color="auto"/>
        <w:bottom w:val="none" w:sz="0" w:space="0" w:color="auto"/>
        <w:right w:val="none" w:sz="0" w:space="0" w:color="auto"/>
      </w:divBdr>
    </w:div>
    <w:div w:id="2106027555">
      <w:bodyDiv w:val="1"/>
      <w:marLeft w:val="0"/>
      <w:marRight w:val="0"/>
      <w:marTop w:val="0"/>
      <w:marBottom w:val="0"/>
      <w:divBdr>
        <w:top w:val="none" w:sz="0" w:space="0" w:color="auto"/>
        <w:left w:val="none" w:sz="0" w:space="0" w:color="auto"/>
        <w:bottom w:val="none" w:sz="0" w:space="0" w:color="auto"/>
        <w:right w:val="none" w:sz="0" w:space="0" w:color="auto"/>
      </w:divBdr>
    </w:div>
    <w:div w:id="2120756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jpeg"/><Relationship Id="rId21" Type="http://schemas.openxmlformats.org/officeDocument/2006/relationships/image" Target="media/image14.jpeg"/><Relationship Id="rId42" Type="http://schemas.openxmlformats.org/officeDocument/2006/relationships/hyperlink" Target="http://search.conduit.com/Results.aspx?ctid=CT3327494&amp;searchsource=55&amp;UM=2&amp;q=Rhizoctonia" TargetMode="External"/><Relationship Id="rId63" Type="http://schemas.openxmlformats.org/officeDocument/2006/relationships/hyperlink" Target="http://search.conduit.com/Results.aspx?ctid=CT3327494&amp;searchsource=55&amp;UM=2&amp;q=Caterpillars" TargetMode="External"/><Relationship Id="rId84" Type="http://schemas.openxmlformats.org/officeDocument/2006/relationships/image" Target="media/image32.jpeg"/><Relationship Id="rId138" Type="http://schemas.openxmlformats.org/officeDocument/2006/relationships/diagramData" Target="diagrams/data3.xml"/><Relationship Id="rId159" Type="http://schemas.openxmlformats.org/officeDocument/2006/relationships/image" Target="media/image98.jpeg"/><Relationship Id="rId170" Type="http://schemas.openxmlformats.org/officeDocument/2006/relationships/hyperlink" Target="https://en.wikipedia.org/wiki/Fruit" TargetMode="External"/><Relationship Id="rId191" Type="http://schemas.openxmlformats.org/officeDocument/2006/relationships/image" Target="media/image121.jpeg"/><Relationship Id="rId205" Type="http://schemas.openxmlformats.org/officeDocument/2006/relationships/image" Target="media/image133.jpeg"/><Relationship Id="rId226" Type="http://schemas.openxmlformats.org/officeDocument/2006/relationships/image" Target="media/image151.jpeg"/><Relationship Id="rId107" Type="http://schemas.openxmlformats.org/officeDocument/2006/relationships/hyperlink" Target="http://soils.usda.gov/sqi/concepts/soil_biology/images/PBUT_LR.JPG" TargetMode="External"/><Relationship Id="rId11" Type="http://schemas.openxmlformats.org/officeDocument/2006/relationships/image" Target="media/image4.jpeg"/><Relationship Id="rId32" Type="http://schemas.openxmlformats.org/officeDocument/2006/relationships/hyperlink" Target="http://search.conduit.com/Results.aspx?ctid=CT3327494&amp;searchsource=55&amp;UM=2&amp;q=Root" TargetMode="External"/><Relationship Id="rId53" Type="http://schemas.openxmlformats.org/officeDocument/2006/relationships/hyperlink" Target="http://search.conduit.com/Results.aspx?ctid=CT3327494&amp;searchsource=55&amp;UM=2&amp;q=Planococcus" TargetMode="External"/><Relationship Id="rId74" Type="http://schemas.openxmlformats.org/officeDocument/2006/relationships/hyperlink" Target="https://www.greenmylife.in/organic-pest-control/" TargetMode="External"/><Relationship Id="rId128" Type="http://schemas.openxmlformats.org/officeDocument/2006/relationships/image" Target="media/image74.jpeg"/><Relationship Id="rId149" Type="http://schemas.openxmlformats.org/officeDocument/2006/relationships/image" Target="media/image89.jpeg"/><Relationship Id="rId5" Type="http://schemas.openxmlformats.org/officeDocument/2006/relationships/webSettings" Target="webSettings.xml"/><Relationship Id="rId95" Type="http://schemas.openxmlformats.org/officeDocument/2006/relationships/image" Target="media/image43.emf"/><Relationship Id="rId160" Type="http://schemas.openxmlformats.org/officeDocument/2006/relationships/image" Target="media/image99.jpeg"/><Relationship Id="rId181" Type="http://schemas.openxmlformats.org/officeDocument/2006/relationships/image" Target="media/image111.emf"/><Relationship Id="rId216" Type="http://schemas.openxmlformats.org/officeDocument/2006/relationships/image" Target="media/image144.jpeg"/><Relationship Id="rId237" Type="http://schemas.openxmlformats.org/officeDocument/2006/relationships/fontTable" Target="fontTable.xml"/><Relationship Id="rId22" Type="http://schemas.openxmlformats.org/officeDocument/2006/relationships/image" Target="media/image15.jpeg"/><Relationship Id="rId43" Type="http://schemas.openxmlformats.org/officeDocument/2006/relationships/hyperlink" Target="http://search.conduit.com/Results.aspx?ctid=CT3327494&amp;searchsource=55&amp;UM=2&amp;q=Plasmodiophora" TargetMode="External"/><Relationship Id="rId64" Type="http://schemas.openxmlformats.org/officeDocument/2006/relationships/image" Target="media/image23.gif"/><Relationship Id="rId118" Type="http://schemas.openxmlformats.org/officeDocument/2006/relationships/diagramData" Target="diagrams/data1.xml"/><Relationship Id="rId139" Type="http://schemas.openxmlformats.org/officeDocument/2006/relationships/diagramLayout" Target="diagrams/layout3.xml"/><Relationship Id="rId80" Type="http://schemas.openxmlformats.org/officeDocument/2006/relationships/image" Target="media/image28.jpeg"/><Relationship Id="rId85" Type="http://schemas.openxmlformats.org/officeDocument/2006/relationships/image" Target="media/image33.jpeg"/><Relationship Id="rId150" Type="http://schemas.openxmlformats.org/officeDocument/2006/relationships/hyperlink" Target="http://www.flickr.com/photos/400k/3540372259/in/photostream/" TargetMode="External"/><Relationship Id="rId155" Type="http://schemas.openxmlformats.org/officeDocument/2006/relationships/image" Target="media/image94.jpeg"/><Relationship Id="rId171" Type="http://schemas.openxmlformats.org/officeDocument/2006/relationships/hyperlink" Target="https://en.wikipedia.org/wiki/Multiple_fruit" TargetMode="External"/><Relationship Id="rId176" Type="http://schemas.openxmlformats.org/officeDocument/2006/relationships/image" Target="media/image106.jpeg"/><Relationship Id="rId192" Type="http://schemas.openxmlformats.org/officeDocument/2006/relationships/image" Target="media/image122.jpeg"/><Relationship Id="rId197" Type="http://schemas.openxmlformats.org/officeDocument/2006/relationships/image" Target="media/image127.jpeg"/><Relationship Id="rId206" Type="http://schemas.openxmlformats.org/officeDocument/2006/relationships/image" Target="media/image134.jpeg"/><Relationship Id="rId227" Type="http://schemas.openxmlformats.org/officeDocument/2006/relationships/image" Target="media/image152.jpeg"/><Relationship Id="rId201" Type="http://schemas.openxmlformats.org/officeDocument/2006/relationships/hyperlink" Target="https://en.wikipedia.org/wiki/Persia" TargetMode="External"/><Relationship Id="rId222" Type="http://schemas.openxmlformats.org/officeDocument/2006/relationships/image" Target="media/image147.emf"/><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hyperlink" Target="http://search.conduit.com/Results.aspx?ctid=CT3327494&amp;searchsource=55&amp;UM=2&amp;q=Sclerotium" TargetMode="External"/><Relationship Id="rId38" Type="http://schemas.openxmlformats.org/officeDocument/2006/relationships/hyperlink" Target="http://search.conduit.com/Results.aspx?ctid=CT3327494&amp;searchsource=55&amp;UM=2&amp;q=Fusarium" TargetMode="External"/><Relationship Id="rId59" Type="http://schemas.openxmlformats.org/officeDocument/2006/relationships/hyperlink" Target="http://search.conduit.com/Results.aspx?ctid=CT3327494&amp;searchsource=55&amp;UM=2&amp;q=Radopholus" TargetMode="External"/><Relationship Id="rId103" Type="http://schemas.openxmlformats.org/officeDocument/2006/relationships/image" Target="media/image51.jpeg"/><Relationship Id="rId108" Type="http://schemas.openxmlformats.org/officeDocument/2006/relationships/image" Target="media/image55.jpeg"/><Relationship Id="rId124" Type="http://schemas.openxmlformats.org/officeDocument/2006/relationships/image" Target="media/image70.jpeg"/><Relationship Id="rId129" Type="http://schemas.openxmlformats.org/officeDocument/2006/relationships/image" Target="media/image75.jpeg"/><Relationship Id="rId54" Type="http://schemas.openxmlformats.org/officeDocument/2006/relationships/hyperlink" Target="http://search.conduit.com/Results.aspx?ctid=CT3327494&amp;searchsource=55&amp;UM=2&amp;q=Planococcus" TargetMode="External"/><Relationship Id="rId70" Type="http://schemas.openxmlformats.org/officeDocument/2006/relationships/hyperlink" Target="https://www.arbico-organics.com/category/horticultural-oils" TargetMode="External"/><Relationship Id="rId75" Type="http://schemas.openxmlformats.org/officeDocument/2006/relationships/hyperlink" Target="https://www.greenmylife.in/neem-organic-insecticide/" TargetMode="External"/><Relationship Id="rId91" Type="http://schemas.openxmlformats.org/officeDocument/2006/relationships/image" Target="media/image39.png"/><Relationship Id="rId96" Type="http://schemas.openxmlformats.org/officeDocument/2006/relationships/image" Target="media/image44.jpeg"/><Relationship Id="rId140" Type="http://schemas.openxmlformats.org/officeDocument/2006/relationships/diagramQuickStyle" Target="diagrams/quickStyle3.xml"/><Relationship Id="rId145" Type="http://schemas.openxmlformats.org/officeDocument/2006/relationships/diagramQuickStyle" Target="diagrams/quickStyle4.xml"/><Relationship Id="rId161" Type="http://schemas.openxmlformats.org/officeDocument/2006/relationships/image" Target="media/image100.jpeg"/><Relationship Id="rId166" Type="http://schemas.openxmlformats.org/officeDocument/2006/relationships/hyperlink" Target="https://en.wikipedia.org/wiki/Deciduous" TargetMode="External"/><Relationship Id="rId182" Type="http://schemas.openxmlformats.org/officeDocument/2006/relationships/image" Target="media/image112.jpeg"/><Relationship Id="rId187" Type="http://schemas.openxmlformats.org/officeDocument/2006/relationships/image" Target="media/image117.jpeg"/><Relationship Id="rId217" Type="http://schemas.openxmlformats.org/officeDocument/2006/relationships/hyperlink" Target="https://en.wikipedia.org/wiki/Shelf_life"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0.jpeg"/><Relationship Id="rId233" Type="http://schemas.openxmlformats.org/officeDocument/2006/relationships/image" Target="media/image158.jpeg"/><Relationship Id="rId238" Type="http://schemas.openxmlformats.org/officeDocument/2006/relationships/theme" Target="theme/theme1.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hyperlink" Target="http://search.conduit.com/Results.aspx?ctid=CT3327494&amp;searchsource=55&amp;UM=2&amp;q=Aphis" TargetMode="External"/><Relationship Id="rId114" Type="http://schemas.openxmlformats.org/officeDocument/2006/relationships/image" Target="media/image61.jpeg"/><Relationship Id="rId119" Type="http://schemas.openxmlformats.org/officeDocument/2006/relationships/diagramLayout" Target="diagrams/layout1.xml"/><Relationship Id="rId44" Type="http://schemas.openxmlformats.org/officeDocument/2006/relationships/hyperlink" Target="http://search.conduit.com/Results.aspx?ctid=CT3327494&amp;searchsource=55&amp;UM=2&amp;q=Charcoal" TargetMode="External"/><Relationship Id="rId60" Type="http://schemas.openxmlformats.org/officeDocument/2006/relationships/hyperlink" Target="http://search.conduit.com/Results.aspx?ctid=CT3327494&amp;searchsource=55&amp;UM=2&amp;q=Method" TargetMode="External"/><Relationship Id="rId65" Type="http://schemas.openxmlformats.org/officeDocument/2006/relationships/image" Target="media/image24.gif"/><Relationship Id="rId81" Type="http://schemas.openxmlformats.org/officeDocument/2006/relationships/image" Target="media/image29.jpeg"/><Relationship Id="rId86" Type="http://schemas.openxmlformats.org/officeDocument/2006/relationships/image" Target="media/image34.jpeg"/><Relationship Id="rId130" Type="http://schemas.openxmlformats.org/officeDocument/2006/relationships/image" Target="media/image76.gif"/><Relationship Id="rId135" Type="http://schemas.openxmlformats.org/officeDocument/2006/relationships/diagramColors" Target="diagrams/colors2.xml"/><Relationship Id="rId151" Type="http://schemas.openxmlformats.org/officeDocument/2006/relationships/image" Target="media/image90.jpeg"/><Relationship Id="rId156" Type="http://schemas.openxmlformats.org/officeDocument/2006/relationships/image" Target="media/image95.jpeg"/><Relationship Id="rId177" Type="http://schemas.openxmlformats.org/officeDocument/2006/relationships/image" Target="media/image107.png"/><Relationship Id="rId198" Type="http://schemas.openxmlformats.org/officeDocument/2006/relationships/image" Target="media/image128.jpeg"/><Relationship Id="rId172" Type="http://schemas.openxmlformats.org/officeDocument/2006/relationships/image" Target="media/image102.jpeg"/><Relationship Id="rId193" Type="http://schemas.openxmlformats.org/officeDocument/2006/relationships/image" Target="media/image123.jpeg"/><Relationship Id="rId202" Type="http://schemas.openxmlformats.org/officeDocument/2006/relationships/hyperlink" Target="https://www.planetnatural.com/product/organic-garden-compost/" TargetMode="External"/><Relationship Id="rId207" Type="http://schemas.openxmlformats.org/officeDocument/2006/relationships/image" Target="media/image135.jpeg"/><Relationship Id="rId223" Type="http://schemas.openxmlformats.org/officeDocument/2006/relationships/image" Target="media/image148.jpeg"/><Relationship Id="rId228" Type="http://schemas.openxmlformats.org/officeDocument/2006/relationships/image" Target="media/image153.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hyperlink" Target="http://search.conduit.com/Results.aspx?ctid=CT3327494&amp;searchsource=55&amp;UM=2&amp;q=Leaf" TargetMode="External"/><Relationship Id="rId109" Type="http://schemas.openxmlformats.org/officeDocument/2006/relationships/image" Target="media/image56.jpeg"/><Relationship Id="rId34" Type="http://schemas.openxmlformats.org/officeDocument/2006/relationships/hyperlink" Target="http://search.conduit.com/Results.aspx?ctid=CT3327494&amp;searchsource=55&amp;UM=2&amp;q=Sclerotium" TargetMode="External"/><Relationship Id="rId50" Type="http://schemas.openxmlformats.org/officeDocument/2006/relationships/hyperlink" Target="http://search.conduit.com/Results.aspx?ctid=CT3327494&amp;searchsource=55&amp;UM=2&amp;q=Planococcus" TargetMode="External"/><Relationship Id="rId55" Type="http://schemas.openxmlformats.org/officeDocument/2006/relationships/hyperlink" Target="http://search.conduit.com/Results.aspx?ctid=CT3327494&amp;searchsource=55&amp;UM=2&amp;q=Method" TargetMode="External"/><Relationship Id="rId76" Type="http://schemas.openxmlformats.org/officeDocument/2006/relationships/hyperlink" Target="http://www.ikisan.com/ka-chilli-seed-production.html" TargetMode="External"/><Relationship Id="rId97" Type="http://schemas.openxmlformats.org/officeDocument/2006/relationships/image" Target="media/image45.jpeg"/><Relationship Id="rId104" Type="http://schemas.openxmlformats.org/officeDocument/2006/relationships/image" Target="media/image52.jpeg"/><Relationship Id="rId120" Type="http://schemas.openxmlformats.org/officeDocument/2006/relationships/diagramQuickStyle" Target="diagrams/quickStyle1.xml"/><Relationship Id="rId125" Type="http://schemas.openxmlformats.org/officeDocument/2006/relationships/image" Target="media/image71.jpeg"/><Relationship Id="rId141" Type="http://schemas.openxmlformats.org/officeDocument/2006/relationships/diagramColors" Target="diagrams/colors3.xml"/><Relationship Id="rId146" Type="http://schemas.openxmlformats.org/officeDocument/2006/relationships/diagramColors" Target="diagrams/colors4.xml"/><Relationship Id="rId167" Type="http://schemas.openxmlformats.org/officeDocument/2006/relationships/hyperlink" Target="https://en.wikipedia.org/wiki/Tree" TargetMode="External"/><Relationship Id="rId188"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hyperlink" Target="https://www.arbico-organics.com/category/s?keyword=insecticidal+soap" TargetMode="External"/><Relationship Id="rId92" Type="http://schemas.openxmlformats.org/officeDocument/2006/relationships/image" Target="media/image40.jpeg"/><Relationship Id="rId162" Type="http://schemas.openxmlformats.org/officeDocument/2006/relationships/image" Target="media/image101.jpeg"/><Relationship Id="rId183" Type="http://schemas.openxmlformats.org/officeDocument/2006/relationships/image" Target="media/image113.jpeg"/><Relationship Id="rId213" Type="http://schemas.openxmlformats.org/officeDocument/2006/relationships/image" Target="media/image141.jpeg"/><Relationship Id="rId218" Type="http://schemas.openxmlformats.org/officeDocument/2006/relationships/hyperlink" Target="https://en.wikipedia.org/wiki/Chun_Mee_tea" TargetMode="External"/><Relationship Id="rId234" Type="http://schemas.openxmlformats.org/officeDocument/2006/relationships/image" Target="media/image159.jpe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jpeg"/><Relationship Id="rId40" Type="http://schemas.openxmlformats.org/officeDocument/2006/relationships/hyperlink" Target="http://search.conduit.com/Results.aspx?ctid=CT3327494&amp;searchsource=55&amp;UM=2&amp;q=Fusarium" TargetMode="External"/><Relationship Id="rId45" Type="http://schemas.openxmlformats.org/officeDocument/2006/relationships/hyperlink" Target="http://search.conduit.com/Results.aspx?ctid=CT3327494&amp;searchsource=55&amp;UM=2&amp;q=Method" TargetMode="External"/><Relationship Id="rId66" Type="http://schemas.openxmlformats.org/officeDocument/2006/relationships/hyperlink" Target="http://articles.extension.org/pages/18526/what-is-organic-no-till-and-is-it-practical" TargetMode="External"/><Relationship Id="rId87" Type="http://schemas.openxmlformats.org/officeDocument/2006/relationships/image" Target="media/image35.jpeg"/><Relationship Id="rId110" Type="http://schemas.openxmlformats.org/officeDocument/2006/relationships/image" Target="media/image57.png"/><Relationship Id="rId115" Type="http://schemas.openxmlformats.org/officeDocument/2006/relationships/image" Target="media/image62.emf"/><Relationship Id="rId131" Type="http://schemas.openxmlformats.org/officeDocument/2006/relationships/image" Target="media/image77.jpeg"/><Relationship Id="rId136" Type="http://schemas.microsoft.com/office/2007/relationships/diagramDrawing" Target="diagrams/drawing2.xml"/><Relationship Id="rId157" Type="http://schemas.openxmlformats.org/officeDocument/2006/relationships/image" Target="media/image96.jpeg"/><Relationship Id="rId178" Type="http://schemas.openxmlformats.org/officeDocument/2006/relationships/image" Target="media/image108.jpeg"/><Relationship Id="rId61" Type="http://schemas.openxmlformats.org/officeDocument/2006/relationships/hyperlink" Target="http://search.conduit.com/Results.aspx?ctid=CT3327494&amp;searchsource=55&amp;UM=2&amp;q=Nimbecidine" TargetMode="External"/><Relationship Id="rId82" Type="http://schemas.openxmlformats.org/officeDocument/2006/relationships/image" Target="media/image30.jpeg"/><Relationship Id="rId152" Type="http://schemas.openxmlformats.org/officeDocument/2006/relationships/image" Target="media/image91.jpeg"/><Relationship Id="rId173" Type="http://schemas.openxmlformats.org/officeDocument/2006/relationships/image" Target="media/image103.jpeg"/><Relationship Id="rId194" Type="http://schemas.openxmlformats.org/officeDocument/2006/relationships/image" Target="media/image124.jpeg"/><Relationship Id="rId199" Type="http://schemas.openxmlformats.org/officeDocument/2006/relationships/image" Target="media/image129.jpeg"/><Relationship Id="rId203" Type="http://schemas.openxmlformats.org/officeDocument/2006/relationships/image" Target="media/image131.jpeg"/><Relationship Id="rId208" Type="http://schemas.openxmlformats.org/officeDocument/2006/relationships/image" Target="media/image136.jpeg"/><Relationship Id="rId229" Type="http://schemas.openxmlformats.org/officeDocument/2006/relationships/image" Target="media/image154.jpeg"/><Relationship Id="rId19" Type="http://schemas.openxmlformats.org/officeDocument/2006/relationships/image" Target="media/image12.jpeg"/><Relationship Id="rId224" Type="http://schemas.openxmlformats.org/officeDocument/2006/relationships/image" Target="media/image149.jpeg"/><Relationship Id="rId14" Type="http://schemas.openxmlformats.org/officeDocument/2006/relationships/image" Target="media/image7.png"/><Relationship Id="rId30" Type="http://schemas.openxmlformats.org/officeDocument/2006/relationships/hyperlink" Target="http://search.conduit.com/Results.aspx?ctid=CT3327494&amp;searchsource=55&amp;UM=2&amp;q=Method" TargetMode="External"/><Relationship Id="rId35" Type="http://schemas.openxmlformats.org/officeDocument/2006/relationships/hyperlink" Target="http://search.conduit.com/Results.aspx?ctid=CT3327494&amp;searchsource=55&amp;UM=2&amp;q=Phytophthora" TargetMode="External"/><Relationship Id="rId56" Type="http://schemas.openxmlformats.org/officeDocument/2006/relationships/hyperlink" Target="http://search.conduit.com/Results.aspx?ctid=CT3327494&amp;searchsource=55&amp;UM=2&amp;q=Method" TargetMode="External"/><Relationship Id="rId77" Type="http://schemas.openxmlformats.org/officeDocument/2006/relationships/image" Target="media/image25.jpeg"/><Relationship Id="rId100" Type="http://schemas.openxmlformats.org/officeDocument/2006/relationships/image" Target="media/image48.jpeg"/><Relationship Id="rId105" Type="http://schemas.openxmlformats.org/officeDocument/2006/relationships/image" Target="media/image53.jpeg"/><Relationship Id="rId126" Type="http://schemas.openxmlformats.org/officeDocument/2006/relationships/image" Target="media/image72.jpeg"/><Relationship Id="rId147" Type="http://schemas.microsoft.com/office/2007/relationships/diagramDrawing" Target="diagrams/drawing4.xml"/><Relationship Id="rId168" Type="http://schemas.openxmlformats.org/officeDocument/2006/relationships/hyperlink" Target="https://en.wikipedia.org/wiki/Temperate" TargetMode="External"/><Relationship Id="rId8" Type="http://schemas.openxmlformats.org/officeDocument/2006/relationships/image" Target="media/image1.jpeg"/><Relationship Id="rId51" Type="http://schemas.openxmlformats.org/officeDocument/2006/relationships/hyperlink" Target="http://search.conduit.com/Results.aspx?ctid=CT3327494&amp;searchsource=55&amp;UM=2&amp;q=Aphis" TargetMode="External"/><Relationship Id="rId72" Type="http://schemas.openxmlformats.org/officeDocument/2006/relationships/hyperlink" Target="https://www.arbico-organics.com/category/neem-oil-insecticides" TargetMode="External"/><Relationship Id="rId93" Type="http://schemas.openxmlformats.org/officeDocument/2006/relationships/image" Target="media/image41.jpeg"/><Relationship Id="rId98" Type="http://schemas.openxmlformats.org/officeDocument/2006/relationships/image" Target="media/image46.jpeg"/><Relationship Id="rId121" Type="http://schemas.openxmlformats.org/officeDocument/2006/relationships/diagramColors" Target="diagrams/colors1.xml"/><Relationship Id="rId142" Type="http://schemas.microsoft.com/office/2007/relationships/diagramDrawing" Target="diagrams/drawing3.xml"/><Relationship Id="rId163" Type="http://schemas.openxmlformats.org/officeDocument/2006/relationships/hyperlink" Target="https://en.wikipedia.org/wiki/Genus" TargetMode="External"/><Relationship Id="rId184" Type="http://schemas.openxmlformats.org/officeDocument/2006/relationships/image" Target="media/image114.jpeg"/><Relationship Id="rId189" Type="http://schemas.openxmlformats.org/officeDocument/2006/relationships/image" Target="media/image119.jpeg"/><Relationship Id="rId219" Type="http://schemas.openxmlformats.org/officeDocument/2006/relationships/hyperlink" Target="https://en.wikipedia.org/wiki/Desiccant" TargetMode="External"/><Relationship Id="rId3" Type="http://schemas.openxmlformats.org/officeDocument/2006/relationships/styles" Target="styles.xml"/><Relationship Id="rId214" Type="http://schemas.openxmlformats.org/officeDocument/2006/relationships/image" Target="media/image142.jpeg"/><Relationship Id="rId230" Type="http://schemas.openxmlformats.org/officeDocument/2006/relationships/image" Target="media/image155.jpeg"/><Relationship Id="rId235" Type="http://schemas.openxmlformats.org/officeDocument/2006/relationships/header" Target="header1.xml"/><Relationship Id="rId25" Type="http://schemas.openxmlformats.org/officeDocument/2006/relationships/image" Target="media/image18.png"/><Relationship Id="rId46" Type="http://schemas.openxmlformats.org/officeDocument/2006/relationships/hyperlink" Target="http://search.conduit.com/Results.aspx?ctid=CT3327494&amp;searchsource=55&amp;UM=2&amp;q=Method" TargetMode="External"/><Relationship Id="rId67" Type="http://schemas.openxmlformats.org/officeDocument/2006/relationships/hyperlink" Target="https://www.greenmylife.in/organic-fertilizers/" TargetMode="External"/><Relationship Id="rId116" Type="http://schemas.openxmlformats.org/officeDocument/2006/relationships/image" Target="media/image63.jpeg"/><Relationship Id="rId137" Type="http://schemas.openxmlformats.org/officeDocument/2006/relationships/image" Target="media/image82.jpeg"/><Relationship Id="rId158" Type="http://schemas.openxmlformats.org/officeDocument/2006/relationships/image" Target="media/image97.jpeg"/><Relationship Id="rId20" Type="http://schemas.openxmlformats.org/officeDocument/2006/relationships/image" Target="media/image13.jpeg"/><Relationship Id="rId41" Type="http://schemas.openxmlformats.org/officeDocument/2006/relationships/hyperlink" Target="http://search.conduit.com/Results.aspx?ctid=CT3327494&amp;searchsource=55&amp;UM=2&amp;q=Phytophthora" TargetMode="External"/><Relationship Id="rId62" Type="http://schemas.openxmlformats.org/officeDocument/2006/relationships/hyperlink" Target="http://search.conduit.com/Results.aspx?ctid=CT3327494&amp;searchsource=55&amp;UM=2&amp;q=Nimbecidine" TargetMode="External"/><Relationship Id="rId83" Type="http://schemas.openxmlformats.org/officeDocument/2006/relationships/image" Target="media/image31.jpeg"/><Relationship Id="rId88" Type="http://schemas.openxmlformats.org/officeDocument/2006/relationships/image" Target="media/image36.jpeg"/><Relationship Id="rId111" Type="http://schemas.openxmlformats.org/officeDocument/2006/relationships/image" Target="media/image58.jpeg"/><Relationship Id="rId132" Type="http://schemas.openxmlformats.org/officeDocument/2006/relationships/diagramData" Target="diagrams/data2.xml"/><Relationship Id="rId153" Type="http://schemas.openxmlformats.org/officeDocument/2006/relationships/image" Target="media/image92.jpeg"/><Relationship Id="rId174" Type="http://schemas.openxmlformats.org/officeDocument/2006/relationships/image" Target="media/image104.jpeg"/><Relationship Id="rId179" Type="http://schemas.openxmlformats.org/officeDocument/2006/relationships/image" Target="media/image109.jpeg"/><Relationship Id="rId195" Type="http://schemas.openxmlformats.org/officeDocument/2006/relationships/image" Target="media/image125.jpeg"/><Relationship Id="rId209" Type="http://schemas.openxmlformats.org/officeDocument/2006/relationships/image" Target="media/image137.jpeg"/><Relationship Id="rId190" Type="http://schemas.openxmlformats.org/officeDocument/2006/relationships/image" Target="media/image120.jpeg"/><Relationship Id="rId204" Type="http://schemas.openxmlformats.org/officeDocument/2006/relationships/image" Target="media/image132.jpeg"/><Relationship Id="rId220" Type="http://schemas.openxmlformats.org/officeDocument/2006/relationships/image" Target="media/image145.emf"/><Relationship Id="rId225" Type="http://schemas.openxmlformats.org/officeDocument/2006/relationships/image" Target="media/image150.jpeg"/><Relationship Id="rId15" Type="http://schemas.openxmlformats.org/officeDocument/2006/relationships/image" Target="media/image8.png"/><Relationship Id="rId36" Type="http://schemas.openxmlformats.org/officeDocument/2006/relationships/hyperlink" Target="http://search.conduit.com/Results.aspx?ctid=CT3327494&amp;searchsource=55&amp;UM=2&amp;q=Cercospora" TargetMode="External"/><Relationship Id="rId57" Type="http://schemas.openxmlformats.org/officeDocument/2006/relationships/hyperlink" Target="http://search.conduit.com/Results.aspx?ctid=CT3327494&amp;searchsource=55&amp;UM=2&amp;q=Nematode" TargetMode="External"/><Relationship Id="rId106" Type="http://schemas.openxmlformats.org/officeDocument/2006/relationships/image" Target="media/image54.jpeg"/><Relationship Id="rId127" Type="http://schemas.openxmlformats.org/officeDocument/2006/relationships/image" Target="media/image73.png"/><Relationship Id="rId10" Type="http://schemas.openxmlformats.org/officeDocument/2006/relationships/image" Target="media/image3.jpeg"/><Relationship Id="rId31" Type="http://schemas.openxmlformats.org/officeDocument/2006/relationships/hyperlink" Target="http://search.conduit.com/Results.aspx?ctid=CT3327494&amp;searchsource=55&amp;UM=2&amp;q=Fusarium" TargetMode="External"/><Relationship Id="rId52" Type="http://schemas.openxmlformats.org/officeDocument/2006/relationships/hyperlink" Target="http://search.conduit.com/Results.aspx?ctid=CT3327494&amp;searchsource=55&amp;UM=2&amp;q=Aphis" TargetMode="External"/><Relationship Id="rId73" Type="http://schemas.openxmlformats.org/officeDocument/2006/relationships/hyperlink" Target="https://www.arbico-organics.com/category/pyrethrin-insecticide" TargetMode="External"/><Relationship Id="rId78" Type="http://schemas.openxmlformats.org/officeDocument/2006/relationships/image" Target="media/image26.png"/><Relationship Id="rId94" Type="http://schemas.openxmlformats.org/officeDocument/2006/relationships/image" Target="media/image42.emf"/><Relationship Id="rId99" Type="http://schemas.openxmlformats.org/officeDocument/2006/relationships/image" Target="media/image47.jpeg"/><Relationship Id="rId101" Type="http://schemas.openxmlformats.org/officeDocument/2006/relationships/image" Target="media/image49.gif"/><Relationship Id="rId122" Type="http://schemas.microsoft.com/office/2007/relationships/diagramDrawing" Target="diagrams/drawing1.xml"/><Relationship Id="rId143" Type="http://schemas.openxmlformats.org/officeDocument/2006/relationships/diagramData" Target="diagrams/data4.xml"/><Relationship Id="rId148" Type="http://schemas.openxmlformats.org/officeDocument/2006/relationships/hyperlink" Target="http://www.flickr.com/photos/ryanbrookes/3672146792/" TargetMode="External"/><Relationship Id="rId164" Type="http://schemas.openxmlformats.org/officeDocument/2006/relationships/hyperlink" Target="https://en.wikipedia.org/wiki/Flowering_plant" TargetMode="External"/><Relationship Id="rId169" Type="http://schemas.openxmlformats.org/officeDocument/2006/relationships/hyperlink" Target="https://en.wikipedia.org/wiki/Leaf" TargetMode="External"/><Relationship Id="rId185"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0.jpeg"/><Relationship Id="rId210" Type="http://schemas.openxmlformats.org/officeDocument/2006/relationships/image" Target="media/image138.jpeg"/><Relationship Id="rId215" Type="http://schemas.openxmlformats.org/officeDocument/2006/relationships/image" Target="media/image143.jpeg"/><Relationship Id="rId236" Type="http://schemas.openxmlformats.org/officeDocument/2006/relationships/footer" Target="footer1.xml"/><Relationship Id="rId26" Type="http://schemas.openxmlformats.org/officeDocument/2006/relationships/image" Target="media/image19.jpeg"/><Relationship Id="rId231" Type="http://schemas.openxmlformats.org/officeDocument/2006/relationships/image" Target="media/image156.jpeg"/><Relationship Id="rId47" Type="http://schemas.openxmlformats.org/officeDocument/2006/relationships/hyperlink" Target="http://search.conduit.com/Results.aspx?ctid=CT3327494&amp;searchsource=55&amp;UM=2&amp;q=Aphis" TargetMode="External"/><Relationship Id="rId68" Type="http://schemas.openxmlformats.org/officeDocument/2006/relationships/hyperlink" Target="https://www.greenmylife.in/compost-tea/" TargetMode="External"/><Relationship Id="rId89" Type="http://schemas.openxmlformats.org/officeDocument/2006/relationships/image" Target="media/image37.jpeg"/><Relationship Id="rId112" Type="http://schemas.openxmlformats.org/officeDocument/2006/relationships/image" Target="media/image59.png"/><Relationship Id="rId133" Type="http://schemas.openxmlformats.org/officeDocument/2006/relationships/diagramLayout" Target="diagrams/layout2.xml"/><Relationship Id="rId154" Type="http://schemas.openxmlformats.org/officeDocument/2006/relationships/image" Target="media/image93.jpeg"/><Relationship Id="rId175" Type="http://schemas.openxmlformats.org/officeDocument/2006/relationships/image" Target="media/image105.jpeg"/><Relationship Id="rId196" Type="http://schemas.openxmlformats.org/officeDocument/2006/relationships/image" Target="media/image126.jpeg"/><Relationship Id="rId200" Type="http://schemas.openxmlformats.org/officeDocument/2006/relationships/image" Target="media/image130.jpeg"/><Relationship Id="rId16" Type="http://schemas.openxmlformats.org/officeDocument/2006/relationships/image" Target="media/image9.jpeg"/><Relationship Id="rId221" Type="http://schemas.openxmlformats.org/officeDocument/2006/relationships/image" Target="media/image146.jpeg"/><Relationship Id="rId37" Type="http://schemas.openxmlformats.org/officeDocument/2006/relationships/hyperlink" Target="http://search.conduit.com/Results.aspx?ctid=CT3327494&amp;searchsource=55&amp;UM=2&amp;q=Method" TargetMode="External"/><Relationship Id="rId58" Type="http://schemas.openxmlformats.org/officeDocument/2006/relationships/hyperlink" Target="http://search.conduit.com/Results.aspx?ctid=CT3327494&amp;searchsource=55&amp;UM=2&amp;q=Radopholus" TargetMode="External"/><Relationship Id="rId79" Type="http://schemas.openxmlformats.org/officeDocument/2006/relationships/image" Target="media/image27.jpeg"/><Relationship Id="rId102" Type="http://schemas.openxmlformats.org/officeDocument/2006/relationships/image" Target="media/image50.jpeg"/><Relationship Id="rId123" Type="http://schemas.openxmlformats.org/officeDocument/2006/relationships/image" Target="media/image69.jpeg"/><Relationship Id="rId144" Type="http://schemas.openxmlformats.org/officeDocument/2006/relationships/diagramLayout" Target="diagrams/layout4.xml"/><Relationship Id="rId90" Type="http://schemas.openxmlformats.org/officeDocument/2006/relationships/image" Target="media/image38.jpeg"/><Relationship Id="rId165" Type="http://schemas.openxmlformats.org/officeDocument/2006/relationships/hyperlink" Target="https://en.wikipedia.org/wiki/Moraceae" TargetMode="External"/><Relationship Id="rId186" Type="http://schemas.openxmlformats.org/officeDocument/2006/relationships/image" Target="media/image116.jpeg"/><Relationship Id="rId211" Type="http://schemas.openxmlformats.org/officeDocument/2006/relationships/image" Target="media/image139.jpeg"/><Relationship Id="rId232" Type="http://schemas.openxmlformats.org/officeDocument/2006/relationships/image" Target="media/image157.jpeg"/><Relationship Id="rId27" Type="http://schemas.openxmlformats.org/officeDocument/2006/relationships/image" Target="media/image20.png"/><Relationship Id="rId48" Type="http://schemas.openxmlformats.org/officeDocument/2006/relationships/hyperlink" Target="http://search.conduit.com/Results.aspx?ctid=CT3327494&amp;searchsource=55&amp;UM=2&amp;q=Planococcus" TargetMode="External"/><Relationship Id="rId69" Type="http://schemas.openxmlformats.org/officeDocument/2006/relationships/hyperlink" Target="https://www.greenmylife.in/panchagavya/" TargetMode="External"/><Relationship Id="rId113" Type="http://schemas.openxmlformats.org/officeDocument/2006/relationships/image" Target="media/image60.jpeg"/><Relationship Id="rId134" Type="http://schemas.openxmlformats.org/officeDocument/2006/relationships/diagramQuickStyle" Target="diagrams/quickStyle2.xml"/></Relationships>
</file>

<file path=word/diagrams/_rels/data1.xml.rels><?xml version="1.0" encoding="UTF-8" standalone="yes"?>
<Relationships xmlns="http://schemas.openxmlformats.org/package/2006/relationships"><Relationship Id="rId3" Type="http://schemas.openxmlformats.org/officeDocument/2006/relationships/image" Target="../media/image67.png"/><Relationship Id="rId2" Type="http://schemas.openxmlformats.org/officeDocument/2006/relationships/image" Target="../media/image66.png"/><Relationship Id="rId1" Type="http://schemas.openxmlformats.org/officeDocument/2006/relationships/image" Target="../media/image65.png"/><Relationship Id="rId4" Type="http://schemas.openxmlformats.org/officeDocument/2006/relationships/image" Target="../media/image68.png"/></Relationships>
</file>

<file path=word/diagrams/_rels/data2.xml.rels><?xml version="1.0" encoding="UTF-8" standalone="yes"?>
<Relationships xmlns="http://schemas.openxmlformats.org/package/2006/relationships"><Relationship Id="rId3" Type="http://schemas.openxmlformats.org/officeDocument/2006/relationships/image" Target="../media/image80.png"/><Relationship Id="rId2" Type="http://schemas.openxmlformats.org/officeDocument/2006/relationships/image" Target="../media/image79.png"/><Relationship Id="rId1" Type="http://schemas.openxmlformats.org/officeDocument/2006/relationships/image" Target="../media/image78.png"/><Relationship Id="rId4" Type="http://schemas.openxmlformats.org/officeDocument/2006/relationships/image" Target="../media/image81.png"/></Relationships>
</file>

<file path=word/diagrams/_rels/data3.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image" Target="../media/image83.png"/></Relationships>
</file>

<file path=word/diagrams/_rels/data4.xml.rels><?xml version="1.0" encoding="UTF-8" standalone="yes"?>
<Relationships xmlns="http://schemas.openxmlformats.org/package/2006/relationships"><Relationship Id="rId3" Type="http://schemas.openxmlformats.org/officeDocument/2006/relationships/image" Target="../media/image87.png"/><Relationship Id="rId2" Type="http://schemas.openxmlformats.org/officeDocument/2006/relationships/image" Target="../media/image86.png"/><Relationship Id="rId1" Type="http://schemas.openxmlformats.org/officeDocument/2006/relationships/image" Target="../media/image85.png"/><Relationship Id="rId4" Type="http://schemas.openxmlformats.org/officeDocument/2006/relationships/image" Target="../media/image88.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67.png"/><Relationship Id="rId2" Type="http://schemas.openxmlformats.org/officeDocument/2006/relationships/image" Target="../media/image66.png"/><Relationship Id="rId1" Type="http://schemas.openxmlformats.org/officeDocument/2006/relationships/image" Target="../media/image65.png"/><Relationship Id="rId4" Type="http://schemas.openxmlformats.org/officeDocument/2006/relationships/image" Target="../media/image68.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80.png"/><Relationship Id="rId2" Type="http://schemas.openxmlformats.org/officeDocument/2006/relationships/image" Target="../media/image79.png"/><Relationship Id="rId1" Type="http://schemas.openxmlformats.org/officeDocument/2006/relationships/image" Target="../media/image78.png"/><Relationship Id="rId4" Type="http://schemas.openxmlformats.org/officeDocument/2006/relationships/image" Target="../media/image81.png"/></Relationships>
</file>

<file path=word/diagrams/_rels/drawing3.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image" Target="../media/image83.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87.png"/><Relationship Id="rId2" Type="http://schemas.openxmlformats.org/officeDocument/2006/relationships/image" Target="../media/image86.png"/><Relationship Id="rId1" Type="http://schemas.openxmlformats.org/officeDocument/2006/relationships/image" Target="../media/image85.png"/><Relationship Id="rId4" Type="http://schemas.openxmlformats.org/officeDocument/2006/relationships/image" Target="../media/image88.png"/></Relationships>
</file>

<file path=word/diagrams/colors1.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ECC7786-6BFB-425E-83E1-EE93276FD665}" type="doc">
      <dgm:prSet loTypeId="urn:microsoft.com/office/officeart/2005/8/layout/pList2#1" loCatId="list" qsTypeId="urn:microsoft.com/office/officeart/2005/8/quickstyle/simple1" qsCatId="simple" csTypeId="urn:microsoft.com/office/officeart/2005/8/colors/accent5_1" csCatId="accent5" phldr="1"/>
      <dgm:spPr/>
      <dgm:t>
        <a:bodyPr/>
        <a:lstStyle/>
        <a:p>
          <a:endParaRPr lang="en-IN"/>
        </a:p>
      </dgm:t>
    </dgm:pt>
    <dgm:pt modelId="{1E71F241-39FC-4F8C-B3FE-8D34DC3073B4}">
      <dgm:prSet phldrT="[Text]" custT="1"/>
      <dgm:spPr/>
      <dgm:t>
        <a:bodyPr/>
        <a:lstStyle/>
        <a:p>
          <a:pPr algn="ctr" rtl="0"/>
          <a:r>
            <a:rPr kumimoji="0" lang="en-US" sz="1050" b="0" i="0" u="none" strike="noStrike" cap="none" normalizeH="0" baseline="0" dirty="0">
              <a:ln/>
              <a:effectLst/>
              <a:latin typeface="Times New Roman" pitchFamily="18" charset="0"/>
              <a:ea typeface="Times New Roman" pitchFamily="18" charset="0"/>
              <a:cs typeface="Times New Roman" pitchFamily="18" charset="0"/>
            </a:rPr>
            <a:t>Tree roots (brown) are connected to the symbiotic mycorhizal structure </a:t>
          </a:r>
          <a:r>
            <a:rPr kumimoji="0" lang="en-US" sz="1050" b="1" i="0" u="none" strike="noStrike" cap="none" normalizeH="0" baseline="0" dirty="0">
              <a:ln/>
              <a:effectLst/>
              <a:latin typeface="Times New Roman" pitchFamily="18" charset="0"/>
              <a:ea typeface="Times New Roman" pitchFamily="18" charset="0"/>
              <a:cs typeface="Times New Roman" pitchFamily="18" charset="0"/>
            </a:rPr>
            <a:t>(bright white) </a:t>
          </a:r>
          <a:r>
            <a:rPr kumimoji="0" lang="en-US" sz="1050" b="0" i="0" u="none" strike="noStrike" cap="none" normalizeH="0" baseline="0" dirty="0">
              <a:ln/>
              <a:effectLst/>
              <a:latin typeface="Times New Roman" pitchFamily="18" charset="0"/>
              <a:ea typeface="Times New Roman" pitchFamily="18" charset="0"/>
              <a:cs typeface="Times New Roman" pitchFamily="18" charset="0"/>
            </a:rPr>
            <a:t>and fungal hyphae (thin white strands) radiating into the soil.</a:t>
          </a:r>
          <a:endParaRPr lang="en-IN" sz="1050">
            <a:latin typeface="Times New Roman" pitchFamily="18" charset="0"/>
            <a:cs typeface="Times New Roman" pitchFamily="18" charset="0"/>
          </a:endParaRPr>
        </a:p>
      </dgm:t>
    </dgm:pt>
    <dgm:pt modelId="{8F3EF3C4-150C-47C2-8CA3-F08DE73C82C2}" type="parTrans" cxnId="{B4A0BC43-FE79-440D-AC46-CFBCBC05F00C}">
      <dgm:prSet/>
      <dgm:spPr/>
      <dgm:t>
        <a:bodyPr/>
        <a:lstStyle/>
        <a:p>
          <a:pPr algn="ctr"/>
          <a:endParaRPr lang="en-IN"/>
        </a:p>
      </dgm:t>
    </dgm:pt>
    <dgm:pt modelId="{6E24DB2B-ABE5-4D83-8D30-F5C7EFD63CA5}" type="sibTrans" cxnId="{B4A0BC43-FE79-440D-AC46-CFBCBC05F00C}">
      <dgm:prSet/>
      <dgm:spPr/>
      <dgm:t>
        <a:bodyPr/>
        <a:lstStyle/>
        <a:p>
          <a:pPr algn="ctr"/>
          <a:endParaRPr lang="en-IN"/>
        </a:p>
      </dgm:t>
    </dgm:pt>
    <dgm:pt modelId="{8EBD26BD-1B86-434D-B3EC-81026FCD77CD}">
      <dgm:prSet phldrT="[Text]" custT="1"/>
      <dgm:spPr/>
      <dgm:t>
        <a:bodyPr/>
        <a:lstStyle/>
        <a:p>
          <a:pPr algn="ctr" rtl="0"/>
          <a:r>
            <a:rPr kumimoji="0" lang="en-US" sz="1050" b="0" i="0" u="none" strike="noStrike" cap="none" normalizeH="0" baseline="0" dirty="0">
              <a:ln/>
              <a:effectLst/>
              <a:latin typeface="Times New Roman" pitchFamily="18" charset="0"/>
              <a:ea typeface="Verdana" pitchFamily="34" charset="0"/>
              <a:cs typeface="Times New Roman" pitchFamily="18" charset="0"/>
            </a:rPr>
            <a:t>Fungus beginning to decompose leaf veins in grass clippings.</a:t>
          </a:r>
          <a:endParaRPr lang="en-IN" sz="1050">
            <a:latin typeface="Times New Roman" pitchFamily="18" charset="0"/>
            <a:cs typeface="Times New Roman" pitchFamily="18" charset="0"/>
          </a:endParaRPr>
        </a:p>
      </dgm:t>
    </dgm:pt>
    <dgm:pt modelId="{54E3C785-ABB9-4F7A-A21A-90018F8730E6}" type="parTrans" cxnId="{BA33B8EE-690F-4BF3-A273-7F2D81318019}">
      <dgm:prSet/>
      <dgm:spPr/>
      <dgm:t>
        <a:bodyPr/>
        <a:lstStyle/>
        <a:p>
          <a:pPr algn="ctr"/>
          <a:endParaRPr lang="en-IN"/>
        </a:p>
      </dgm:t>
    </dgm:pt>
    <dgm:pt modelId="{4422C79E-988F-4281-A7C6-E8C01B817DEE}" type="sibTrans" cxnId="{BA33B8EE-690F-4BF3-A273-7F2D81318019}">
      <dgm:prSet/>
      <dgm:spPr/>
      <dgm:t>
        <a:bodyPr/>
        <a:lstStyle/>
        <a:p>
          <a:pPr algn="ctr"/>
          <a:endParaRPr lang="en-IN"/>
        </a:p>
      </dgm:t>
    </dgm:pt>
    <dgm:pt modelId="{23396A22-4705-4E84-A2EA-F1C37370A487}">
      <dgm:prSet phldrT="[Text]" custT="1"/>
      <dgm:spPr/>
      <dgm:t>
        <a:bodyPr/>
        <a:lstStyle/>
        <a:p>
          <a:pPr algn="ctr"/>
          <a:r>
            <a:rPr lang="en-US" sz="1050" dirty="0">
              <a:latin typeface="Times New Roman" pitchFamily="18" charset="0"/>
              <a:ea typeface="Verdana" pitchFamily="34" charset="0"/>
              <a:cs typeface="Times New Roman" pitchFamily="18" charset="0"/>
            </a:rPr>
            <a:t>Ectomycorhizae are important for nutrient absorption by tree and grape roots.</a:t>
          </a:r>
          <a:endParaRPr lang="en-IN" sz="1050">
            <a:latin typeface="Times New Roman" pitchFamily="18" charset="0"/>
            <a:cs typeface="Times New Roman" pitchFamily="18" charset="0"/>
          </a:endParaRPr>
        </a:p>
      </dgm:t>
    </dgm:pt>
    <dgm:pt modelId="{2D70BA51-49F6-420B-8D7A-41333AC4D534}" type="parTrans" cxnId="{616A0F18-7B28-4FF3-A7F1-2A5179A6C0CA}">
      <dgm:prSet/>
      <dgm:spPr/>
      <dgm:t>
        <a:bodyPr/>
        <a:lstStyle/>
        <a:p>
          <a:pPr algn="ctr"/>
          <a:endParaRPr lang="en-IN"/>
        </a:p>
      </dgm:t>
    </dgm:pt>
    <dgm:pt modelId="{C7EA4A3A-6A01-4867-BA81-DFFD41ED7027}" type="sibTrans" cxnId="{616A0F18-7B28-4FF3-A7F1-2A5179A6C0CA}">
      <dgm:prSet/>
      <dgm:spPr/>
      <dgm:t>
        <a:bodyPr/>
        <a:lstStyle/>
        <a:p>
          <a:pPr algn="ctr"/>
          <a:endParaRPr lang="en-IN"/>
        </a:p>
      </dgm:t>
    </dgm:pt>
    <dgm:pt modelId="{B37F8BB6-C543-4357-8738-61C422CA4E97}">
      <dgm:prSet phldrT="[Text]" custT="1"/>
      <dgm:spPr/>
      <dgm:t>
        <a:bodyPr/>
        <a:lstStyle/>
        <a:p>
          <a:pPr algn="ctr" rtl="0"/>
          <a:r>
            <a:rPr kumimoji="0" lang="en-US" sz="1200" b="0" i="0" u="none" strike="noStrike" cap="none" normalizeH="0" baseline="0" dirty="0">
              <a:ln/>
              <a:effectLst/>
              <a:latin typeface="Times New Roman" pitchFamily="18" charset="0"/>
              <a:ea typeface="Times New Roman" pitchFamily="18" charset="0"/>
              <a:cs typeface="Times New Roman" pitchFamily="18" charset="0"/>
            </a:rPr>
            <a:t>Endomycorhizae arbuscular mycorhizal fungus (AM).</a:t>
          </a:r>
          <a:endParaRPr lang="en-IN" sz="1200">
            <a:latin typeface="Times New Roman" pitchFamily="18" charset="0"/>
            <a:cs typeface="Times New Roman" pitchFamily="18" charset="0"/>
          </a:endParaRPr>
        </a:p>
      </dgm:t>
    </dgm:pt>
    <dgm:pt modelId="{A3F974B9-3787-411D-A695-1F37C304D89E}" type="parTrans" cxnId="{333D4D73-1396-48A7-979A-2BCEC3B3C2F1}">
      <dgm:prSet/>
      <dgm:spPr/>
      <dgm:t>
        <a:bodyPr/>
        <a:lstStyle/>
        <a:p>
          <a:pPr algn="ctr"/>
          <a:endParaRPr lang="en-IN"/>
        </a:p>
      </dgm:t>
    </dgm:pt>
    <dgm:pt modelId="{4E25627E-842B-4DA1-A30F-EB32868718FC}" type="sibTrans" cxnId="{333D4D73-1396-48A7-979A-2BCEC3B3C2F1}">
      <dgm:prSet/>
      <dgm:spPr/>
      <dgm:t>
        <a:bodyPr/>
        <a:lstStyle/>
        <a:p>
          <a:pPr algn="ctr"/>
          <a:endParaRPr lang="en-IN"/>
        </a:p>
      </dgm:t>
    </dgm:pt>
    <dgm:pt modelId="{ACE1B406-E085-4EDB-B971-D57D83DEA023}">
      <dgm:prSet phldrT="[Text]"/>
      <dgm:spPr/>
      <dgm:t>
        <a:bodyPr/>
        <a:lstStyle/>
        <a:p>
          <a:pPr algn="ctr"/>
          <a:endParaRPr lang="en-IN" sz="800"/>
        </a:p>
      </dgm:t>
    </dgm:pt>
    <dgm:pt modelId="{EE475939-A105-46E3-8869-8F625A33FAC0}" type="parTrans" cxnId="{2E5894F8-C7B8-4F2A-91FB-7472CA0E4184}">
      <dgm:prSet/>
      <dgm:spPr/>
      <dgm:t>
        <a:bodyPr/>
        <a:lstStyle/>
        <a:p>
          <a:pPr algn="ctr"/>
          <a:endParaRPr lang="en-IN"/>
        </a:p>
      </dgm:t>
    </dgm:pt>
    <dgm:pt modelId="{EF6F95BA-3BD0-42CA-A6A2-4F2BC676AF11}" type="sibTrans" cxnId="{2E5894F8-C7B8-4F2A-91FB-7472CA0E4184}">
      <dgm:prSet/>
      <dgm:spPr/>
      <dgm:t>
        <a:bodyPr/>
        <a:lstStyle/>
        <a:p>
          <a:pPr algn="ctr"/>
          <a:endParaRPr lang="en-IN"/>
        </a:p>
      </dgm:t>
    </dgm:pt>
    <dgm:pt modelId="{DEFF7694-14F2-4215-9C62-5F7B909F51F3}" type="pres">
      <dgm:prSet presAssocID="{AECC7786-6BFB-425E-83E1-EE93276FD665}" presName="Name0" presStyleCnt="0">
        <dgm:presLayoutVars>
          <dgm:dir/>
          <dgm:resizeHandles val="exact"/>
        </dgm:presLayoutVars>
      </dgm:prSet>
      <dgm:spPr/>
      <dgm:t>
        <a:bodyPr/>
        <a:lstStyle/>
        <a:p>
          <a:endParaRPr lang="en-IN"/>
        </a:p>
      </dgm:t>
    </dgm:pt>
    <dgm:pt modelId="{0CFCDE62-C2F5-4FC2-8B54-135E02064194}" type="pres">
      <dgm:prSet presAssocID="{AECC7786-6BFB-425E-83E1-EE93276FD665}" presName="bkgdShp" presStyleLbl="alignAccFollowNode1" presStyleIdx="0" presStyleCnt="1"/>
      <dgm:spPr/>
    </dgm:pt>
    <dgm:pt modelId="{6FF937A7-5489-46A8-9D73-385DF7B748E6}" type="pres">
      <dgm:prSet presAssocID="{AECC7786-6BFB-425E-83E1-EE93276FD665}" presName="linComp" presStyleCnt="0"/>
      <dgm:spPr/>
    </dgm:pt>
    <dgm:pt modelId="{C8E5770A-0224-4E2F-8996-1D97102FEF31}" type="pres">
      <dgm:prSet presAssocID="{1E71F241-39FC-4F8C-B3FE-8D34DC3073B4}" presName="compNode" presStyleCnt="0"/>
      <dgm:spPr/>
    </dgm:pt>
    <dgm:pt modelId="{B35FCD7B-9829-4E8D-8563-FA8F047B398B}" type="pres">
      <dgm:prSet presAssocID="{1E71F241-39FC-4F8C-B3FE-8D34DC3073B4}" presName="node" presStyleLbl="node1" presStyleIdx="0" presStyleCnt="4">
        <dgm:presLayoutVars>
          <dgm:bulletEnabled val="1"/>
        </dgm:presLayoutVars>
      </dgm:prSet>
      <dgm:spPr/>
      <dgm:t>
        <a:bodyPr/>
        <a:lstStyle/>
        <a:p>
          <a:endParaRPr lang="en-IN"/>
        </a:p>
      </dgm:t>
    </dgm:pt>
    <dgm:pt modelId="{FFD660AA-DB17-477A-8EDA-B66D12B1ABC0}" type="pres">
      <dgm:prSet presAssocID="{1E71F241-39FC-4F8C-B3FE-8D34DC3073B4}" presName="invisiNode" presStyleLbl="node1" presStyleIdx="0" presStyleCnt="4"/>
      <dgm:spPr/>
    </dgm:pt>
    <dgm:pt modelId="{84EA0252-6BA1-4024-9862-0E899AD8C1DA}" type="pres">
      <dgm:prSet presAssocID="{1E71F241-39FC-4F8C-B3FE-8D34DC3073B4}" presName="imagNode" presStyleLbl="fgImgPlace1" presStyleIdx="0" presStyleCnt="4"/>
      <dgm:spPr>
        <a:blipFill rotWithShape="1">
          <a:blip xmlns:r="http://schemas.openxmlformats.org/officeDocument/2006/relationships" r:embed="rId1"/>
          <a:stretch>
            <a:fillRect/>
          </a:stretch>
        </a:blipFill>
      </dgm:spPr>
    </dgm:pt>
    <dgm:pt modelId="{BF3007A6-1AA4-433C-94BB-A5615D347D1A}" type="pres">
      <dgm:prSet presAssocID="{6E24DB2B-ABE5-4D83-8D30-F5C7EFD63CA5}" presName="sibTrans" presStyleLbl="sibTrans2D1" presStyleIdx="0" presStyleCnt="0"/>
      <dgm:spPr/>
      <dgm:t>
        <a:bodyPr/>
        <a:lstStyle/>
        <a:p>
          <a:endParaRPr lang="en-IN"/>
        </a:p>
      </dgm:t>
    </dgm:pt>
    <dgm:pt modelId="{3123463C-CF1F-4798-B3E6-0991109908B5}" type="pres">
      <dgm:prSet presAssocID="{8EBD26BD-1B86-434D-B3EC-81026FCD77CD}" presName="compNode" presStyleCnt="0"/>
      <dgm:spPr/>
    </dgm:pt>
    <dgm:pt modelId="{832DD367-2F22-442C-B94B-29066817F6A7}" type="pres">
      <dgm:prSet presAssocID="{8EBD26BD-1B86-434D-B3EC-81026FCD77CD}" presName="node" presStyleLbl="node1" presStyleIdx="1" presStyleCnt="4">
        <dgm:presLayoutVars>
          <dgm:bulletEnabled val="1"/>
        </dgm:presLayoutVars>
      </dgm:prSet>
      <dgm:spPr/>
      <dgm:t>
        <a:bodyPr/>
        <a:lstStyle/>
        <a:p>
          <a:endParaRPr lang="en-IN"/>
        </a:p>
      </dgm:t>
    </dgm:pt>
    <dgm:pt modelId="{1307EF11-D748-4067-8D3A-B7105FC7A537}" type="pres">
      <dgm:prSet presAssocID="{8EBD26BD-1B86-434D-B3EC-81026FCD77CD}" presName="invisiNode" presStyleLbl="node1" presStyleIdx="1" presStyleCnt="4"/>
      <dgm:spPr/>
    </dgm:pt>
    <dgm:pt modelId="{7E0D7CB7-F34A-4AC6-B82B-4AE4A1FAD8E2}" type="pres">
      <dgm:prSet presAssocID="{8EBD26BD-1B86-434D-B3EC-81026FCD77CD}" presName="imagNode" presStyleLbl="fgImgPlace1" presStyleIdx="1" presStyleCnt="4"/>
      <dgm:spPr>
        <a:blipFill rotWithShape="1">
          <a:blip xmlns:r="http://schemas.openxmlformats.org/officeDocument/2006/relationships" r:embed="rId2"/>
          <a:stretch>
            <a:fillRect/>
          </a:stretch>
        </a:blipFill>
      </dgm:spPr>
    </dgm:pt>
    <dgm:pt modelId="{BFAFAAC1-7BDD-4F5D-AB5E-EAC27A293AB9}" type="pres">
      <dgm:prSet presAssocID="{4422C79E-988F-4281-A7C6-E8C01B817DEE}" presName="sibTrans" presStyleLbl="sibTrans2D1" presStyleIdx="0" presStyleCnt="0"/>
      <dgm:spPr/>
      <dgm:t>
        <a:bodyPr/>
        <a:lstStyle/>
        <a:p>
          <a:endParaRPr lang="en-IN"/>
        </a:p>
      </dgm:t>
    </dgm:pt>
    <dgm:pt modelId="{8B60C2CD-3107-4D8E-88B4-64B3345D697B}" type="pres">
      <dgm:prSet presAssocID="{23396A22-4705-4E84-A2EA-F1C37370A487}" presName="compNode" presStyleCnt="0"/>
      <dgm:spPr/>
    </dgm:pt>
    <dgm:pt modelId="{60F83691-0404-4EC6-AAD2-AD733C99F0D6}" type="pres">
      <dgm:prSet presAssocID="{23396A22-4705-4E84-A2EA-F1C37370A487}" presName="node" presStyleLbl="node1" presStyleIdx="2" presStyleCnt="4">
        <dgm:presLayoutVars>
          <dgm:bulletEnabled val="1"/>
        </dgm:presLayoutVars>
      </dgm:prSet>
      <dgm:spPr/>
      <dgm:t>
        <a:bodyPr/>
        <a:lstStyle/>
        <a:p>
          <a:endParaRPr lang="en-IN"/>
        </a:p>
      </dgm:t>
    </dgm:pt>
    <dgm:pt modelId="{7377B442-C059-4C99-A58C-25C724BBF03F}" type="pres">
      <dgm:prSet presAssocID="{23396A22-4705-4E84-A2EA-F1C37370A487}" presName="invisiNode" presStyleLbl="node1" presStyleIdx="2" presStyleCnt="4"/>
      <dgm:spPr/>
    </dgm:pt>
    <dgm:pt modelId="{FAD3F84E-18CF-4A9F-A039-D80C6B3B9613}" type="pres">
      <dgm:prSet presAssocID="{23396A22-4705-4E84-A2EA-F1C37370A487}" presName="imagNode" presStyleLbl="fgImgPlace1" presStyleIdx="2" presStyleCnt="4"/>
      <dgm:spPr>
        <a:blipFill rotWithShape="1">
          <a:blip xmlns:r="http://schemas.openxmlformats.org/officeDocument/2006/relationships" r:embed="rId3"/>
          <a:stretch>
            <a:fillRect/>
          </a:stretch>
        </a:blipFill>
      </dgm:spPr>
    </dgm:pt>
    <dgm:pt modelId="{60F4FFD5-84C3-48BA-867F-0DB6E78EAC89}" type="pres">
      <dgm:prSet presAssocID="{C7EA4A3A-6A01-4867-BA81-DFFD41ED7027}" presName="sibTrans" presStyleLbl="sibTrans2D1" presStyleIdx="0" presStyleCnt="0"/>
      <dgm:spPr/>
      <dgm:t>
        <a:bodyPr/>
        <a:lstStyle/>
        <a:p>
          <a:endParaRPr lang="en-IN"/>
        </a:p>
      </dgm:t>
    </dgm:pt>
    <dgm:pt modelId="{B5FA1976-8544-4312-8BF4-8EE9D91037ED}" type="pres">
      <dgm:prSet presAssocID="{B37F8BB6-C543-4357-8738-61C422CA4E97}" presName="compNode" presStyleCnt="0"/>
      <dgm:spPr/>
    </dgm:pt>
    <dgm:pt modelId="{39AE0DAB-B524-4E00-86BF-D718DF139893}" type="pres">
      <dgm:prSet presAssocID="{B37F8BB6-C543-4357-8738-61C422CA4E97}" presName="node" presStyleLbl="node1" presStyleIdx="3" presStyleCnt="4">
        <dgm:presLayoutVars>
          <dgm:bulletEnabled val="1"/>
        </dgm:presLayoutVars>
      </dgm:prSet>
      <dgm:spPr/>
      <dgm:t>
        <a:bodyPr/>
        <a:lstStyle/>
        <a:p>
          <a:endParaRPr lang="en-IN"/>
        </a:p>
      </dgm:t>
    </dgm:pt>
    <dgm:pt modelId="{A168A02B-0EE7-43FE-A4E8-D8C721ADC8F2}" type="pres">
      <dgm:prSet presAssocID="{B37F8BB6-C543-4357-8738-61C422CA4E97}" presName="invisiNode" presStyleLbl="node1" presStyleIdx="3" presStyleCnt="4"/>
      <dgm:spPr/>
    </dgm:pt>
    <dgm:pt modelId="{5816CF07-A12D-4100-B9EC-5E1F16AB4184}" type="pres">
      <dgm:prSet presAssocID="{B37F8BB6-C543-4357-8738-61C422CA4E97}" presName="imagNode" presStyleLbl="fgImgPlace1" presStyleIdx="3" presStyleCnt="4"/>
      <dgm:spPr>
        <a:blipFill rotWithShape="1">
          <a:blip xmlns:r="http://schemas.openxmlformats.org/officeDocument/2006/relationships" r:embed="rId4"/>
          <a:stretch>
            <a:fillRect/>
          </a:stretch>
        </a:blipFill>
      </dgm:spPr>
    </dgm:pt>
  </dgm:ptLst>
  <dgm:cxnLst>
    <dgm:cxn modelId="{77280C08-27DF-4F5A-A257-B09398BB7D8E}" type="presOf" srcId="{C7EA4A3A-6A01-4867-BA81-DFFD41ED7027}" destId="{60F4FFD5-84C3-48BA-867F-0DB6E78EAC89}" srcOrd="0" destOrd="0" presId="urn:microsoft.com/office/officeart/2005/8/layout/pList2#1"/>
    <dgm:cxn modelId="{F90F3EB1-5D18-4076-B256-BB4B9A48F5CC}" type="presOf" srcId="{B37F8BB6-C543-4357-8738-61C422CA4E97}" destId="{39AE0DAB-B524-4E00-86BF-D718DF139893}" srcOrd="0" destOrd="0" presId="urn:microsoft.com/office/officeart/2005/8/layout/pList2#1"/>
    <dgm:cxn modelId="{333D4D73-1396-48A7-979A-2BCEC3B3C2F1}" srcId="{AECC7786-6BFB-425E-83E1-EE93276FD665}" destId="{B37F8BB6-C543-4357-8738-61C422CA4E97}" srcOrd="3" destOrd="0" parTransId="{A3F974B9-3787-411D-A695-1F37C304D89E}" sibTransId="{4E25627E-842B-4DA1-A30F-EB32868718FC}"/>
    <dgm:cxn modelId="{C123D8F5-995F-48AC-9731-EA542209F49D}" type="presOf" srcId="{6E24DB2B-ABE5-4D83-8D30-F5C7EFD63CA5}" destId="{BF3007A6-1AA4-433C-94BB-A5615D347D1A}" srcOrd="0" destOrd="0" presId="urn:microsoft.com/office/officeart/2005/8/layout/pList2#1"/>
    <dgm:cxn modelId="{F08914CA-24C7-4790-98F2-F9CFFFC13CCB}" type="presOf" srcId="{23396A22-4705-4E84-A2EA-F1C37370A487}" destId="{60F83691-0404-4EC6-AAD2-AD733C99F0D6}" srcOrd="0" destOrd="0" presId="urn:microsoft.com/office/officeart/2005/8/layout/pList2#1"/>
    <dgm:cxn modelId="{616A0F18-7B28-4FF3-A7F1-2A5179A6C0CA}" srcId="{AECC7786-6BFB-425E-83E1-EE93276FD665}" destId="{23396A22-4705-4E84-A2EA-F1C37370A487}" srcOrd="2" destOrd="0" parTransId="{2D70BA51-49F6-420B-8D7A-41333AC4D534}" sibTransId="{C7EA4A3A-6A01-4867-BA81-DFFD41ED7027}"/>
    <dgm:cxn modelId="{BA33B8EE-690F-4BF3-A273-7F2D81318019}" srcId="{AECC7786-6BFB-425E-83E1-EE93276FD665}" destId="{8EBD26BD-1B86-434D-B3EC-81026FCD77CD}" srcOrd="1" destOrd="0" parTransId="{54E3C785-ABB9-4F7A-A21A-90018F8730E6}" sibTransId="{4422C79E-988F-4281-A7C6-E8C01B817DEE}"/>
    <dgm:cxn modelId="{959839F3-93BF-487A-AAE1-393C5EA85C7B}" type="presOf" srcId="{4422C79E-988F-4281-A7C6-E8C01B817DEE}" destId="{BFAFAAC1-7BDD-4F5D-AB5E-EAC27A293AB9}" srcOrd="0" destOrd="0" presId="urn:microsoft.com/office/officeart/2005/8/layout/pList2#1"/>
    <dgm:cxn modelId="{2E5894F8-C7B8-4F2A-91FB-7472CA0E4184}" srcId="{23396A22-4705-4E84-A2EA-F1C37370A487}" destId="{ACE1B406-E085-4EDB-B971-D57D83DEA023}" srcOrd="0" destOrd="0" parTransId="{EE475939-A105-46E3-8869-8F625A33FAC0}" sibTransId="{EF6F95BA-3BD0-42CA-A6A2-4F2BC676AF11}"/>
    <dgm:cxn modelId="{A5260446-32D6-4720-80D8-516E6F01526E}" type="presOf" srcId="{8EBD26BD-1B86-434D-B3EC-81026FCD77CD}" destId="{832DD367-2F22-442C-B94B-29066817F6A7}" srcOrd="0" destOrd="0" presId="urn:microsoft.com/office/officeart/2005/8/layout/pList2#1"/>
    <dgm:cxn modelId="{B63B04A0-1542-421D-A2F9-FFD663517BEE}" type="presOf" srcId="{AECC7786-6BFB-425E-83E1-EE93276FD665}" destId="{DEFF7694-14F2-4215-9C62-5F7B909F51F3}" srcOrd="0" destOrd="0" presId="urn:microsoft.com/office/officeart/2005/8/layout/pList2#1"/>
    <dgm:cxn modelId="{E7EB6A6F-7B19-458D-A0F8-AD294D7144C3}" type="presOf" srcId="{ACE1B406-E085-4EDB-B971-D57D83DEA023}" destId="{60F83691-0404-4EC6-AAD2-AD733C99F0D6}" srcOrd="0" destOrd="1" presId="urn:microsoft.com/office/officeart/2005/8/layout/pList2#1"/>
    <dgm:cxn modelId="{96A3DC81-FE7C-4F2A-9FD7-54F0C03FB2F4}" type="presOf" srcId="{1E71F241-39FC-4F8C-B3FE-8D34DC3073B4}" destId="{B35FCD7B-9829-4E8D-8563-FA8F047B398B}" srcOrd="0" destOrd="0" presId="urn:microsoft.com/office/officeart/2005/8/layout/pList2#1"/>
    <dgm:cxn modelId="{B4A0BC43-FE79-440D-AC46-CFBCBC05F00C}" srcId="{AECC7786-6BFB-425E-83E1-EE93276FD665}" destId="{1E71F241-39FC-4F8C-B3FE-8D34DC3073B4}" srcOrd="0" destOrd="0" parTransId="{8F3EF3C4-150C-47C2-8CA3-F08DE73C82C2}" sibTransId="{6E24DB2B-ABE5-4D83-8D30-F5C7EFD63CA5}"/>
    <dgm:cxn modelId="{91780F4E-782B-4957-9DC6-53C4BFF3DD6B}" type="presParOf" srcId="{DEFF7694-14F2-4215-9C62-5F7B909F51F3}" destId="{0CFCDE62-C2F5-4FC2-8B54-135E02064194}" srcOrd="0" destOrd="0" presId="urn:microsoft.com/office/officeart/2005/8/layout/pList2#1"/>
    <dgm:cxn modelId="{0362F89B-04EA-45B2-A9BF-337DB0B61F20}" type="presParOf" srcId="{DEFF7694-14F2-4215-9C62-5F7B909F51F3}" destId="{6FF937A7-5489-46A8-9D73-385DF7B748E6}" srcOrd="1" destOrd="0" presId="urn:microsoft.com/office/officeart/2005/8/layout/pList2#1"/>
    <dgm:cxn modelId="{4DFC59EA-0B75-4C7B-AE8F-04D02539EC6F}" type="presParOf" srcId="{6FF937A7-5489-46A8-9D73-385DF7B748E6}" destId="{C8E5770A-0224-4E2F-8996-1D97102FEF31}" srcOrd="0" destOrd="0" presId="urn:microsoft.com/office/officeart/2005/8/layout/pList2#1"/>
    <dgm:cxn modelId="{3D5E7D92-AAF8-459C-BB96-CDE29ADA8631}" type="presParOf" srcId="{C8E5770A-0224-4E2F-8996-1D97102FEF31}" destId="{B35FCD7B-9829-4E8D-8563-FA8F047B398B}" srcOrd="0" destOrd="0" presId="urn:microsoft.com/office/officeart/2005/8/layout/pList2#1"/>
    <dgm:cxn modelId="{C2FB5061-CB71-476B-A92A-552FBEC0F2C7}" type="presParOf" srcId="{C8E5770A-0224-4E2F-8996-1D97102FEF31}" destId="{FFD660AA-DB17-477A-8EDA-B66D12B1ABC0}" srcOrd="1" destOrd="0" presId="urn:microsoft.com/office/officeart/2005/8/layout/pList2#1"/>
    <dgm:cxn modelId="{7540989F-8E5D-4C4E-92CB-E465B771661C}" type="presParOf" srcId="{C8E5770A-0224-4E2F-8996-1D97102FEF31}" destId="{84EA0252-6BA1-4024-9862-0E899AD8C1DA}" srcOrd="2" destOrd="0" presId="urn:microsoft.com/office/officeart/2005/8/layout/pList2#1"/>
    <dgm:cxn modelId="{1470F7AE-E49D-40F0-8AC7-9CFB8CBB77BF}" type="presParOf" srcId="{6FF937A7-5489-46A8-9D73-385DF7B748E6}" destId="{BF3007A6-1AA4-433C-94BB-A5615D347D1A}" srcOrd="1" destOrd="0" presId="urn:microsoft.com/office/officeart/2005/8/layout/pList2#1"/>
    <dgm:cxn modelId="{5F331050-6A96-4EAF-B07B-48837E82569A}" type="presParOf" srcId="{6FF937A7-5489-46A8-9D73-385DF7B748E6}" destId="{3123463C-CF1F-4798-B3E6-0991109908B5}" srcOrd="2" destOrd="0" presId="urn:microsoft.com/office/officeart/2005/8/layout/pList2#1"/>
    <dgm:cxn modelId="{B404ADF7-B14F-48D7-8DBD-0E2FAF6F5565}" type="presParOf" srcId="{3123463C-CF1F-4798-B3E6-0991109908B5}" destId="{832DD367-2F22-442C-B94B-29066817F6A7}" srcOrd="0" destOrd="0" presId="urn:microsoft.com/office/officeart/2005/8/layout/pList2#1"/>
    <dgm:cxn modelId="{390A37CB-2638-44C8-8FFD-EF8DF1AAC7F5}" type="presParOf" srcId="{3123463C-CF1F-4798-B3E6-0991109908B5}" destId="{1307EF11-D748-4067-8D3A-B7105FC7A537}" srcOrd="1" destOrd="0" presId="urn:microsoft.com/office/officeart/2005/8/layout/pList2#1"/>
    <dgm:cxn modelId="{14708076-9C1D-453B-9B4A-97488D32D57C}" type="presParOf" srcId="{3123463C-CF1F-4798-B3E6-0991109908B5}" destId="{7E0D7CB7-F34A-4AC6-B82B-4AE4A1FAD8E2}" srcOrd="2" destOrd="0" presId="urn:microsoft.com/office/officeart/2005/8/layout/pList2#1"/>
    <dgm:cxn modelId="{C4DEE5E6-AB70-49DC-AA2C-54D38ED24FF8}" type="presParOf" srcId="{6FF937A7-5489-46A8-9D73-385DF7B748E6}" destId="{BFAFAAC1-7BDD-4F5D-AB5E-EAC27A293AB9}" srcOrd="3" destOrd="0" presId="urn:microsoft.com/office/officeart/2005/8/layout/pList2#1"/>
    <dgm:cxn modelId="{3DD5B260-E60E-4808-B11C-9109E59CF60D}" type="presParOf" srcId="{6FF937A7-5489-46A8-9D73-385DF7B748E6}" destId="{8B60C2CD-3107-4D8E-88B4-64B3345D697B}" srcOrd="4" destOrd="0" presId="urn:microsoft.com/office/officeart/2005/8/layout/pList2#1"/>
    <dgm:cxn modelId="{C3D9360A-DCF5-4593-9582-FD33D964B867}" type="presParOf" srcId="{8B60C2CD-3107-4D8E-88B4-64B3345D697B}" destId="{60F83691-0404-4EC6-AAD2-AD733C99F0D6}" srcOrd="0" destOrd="0" presId="urn:microsoft.com/office/officeart/2005/8/layout/pList2#1"/>
    <dgm:cxn modelId="{5FFDF80B-E2B8-4FB1-9316-2058D4744D7E}" type="presParOf" srcId="{8B60C2CD-3107-4D8E-88B4-64B3345D697B}" destId="{7377B442-C059-4C99-A58C-25C724BBF03F}" srcOrd="1" destOrd="0" presId="urn:microsoft.com/office/officeart/2005/8/layout/pList2#1"/>
    <dgm:cxn modelId="{9D80F2C6-E4D1-40B2-8EB6-B847212120E3}" type="presParOf" srcId="{8B60C2CD-3107-4D8E-88B4-64B3345D697B}" destId="{FAD3F84E-18CF-4A9F-A039-D80C6B3B9613}" srcOrd="2" destOrd="0" presId="urn:microsoft.com/office/officeart/2005/8/layout/pList2#1"/>
    <dgm:cxn modelId="{F6FA888D-52B3-444A-A228-20B8C4194B99}" type="presParOf" srcId="{6FF937A7-5489-46A8-9D73-385DF7B748E6}" destId="{60F4FFD5-84C3-48BA-867F-0DB6E78EAC89}" srcOrd="5" destOrd="0" presId="urn:microsoft.com/office/officeart/2005/8/layout/pList2#1"/>
    <dgm:cxn modelId="{90399528-501D-4AB9-96D2-AB74D1997BD7}" type="presParOf" srcId="{6FF937A7-5489-46A8-9D73-385DF7B748E6}" destId="{B5FA1976-8544-4312-8BF4-8EE9D91037ED}" srcOrd="6" destOrd="0" presId="urn:microsoft.com/office/officeart/2005/8/layout/pList2#1"/>
    <dgm:cxn modelId="{9214BE24-4561-4089-B471-62FFFD14754B}" type="presParOf" srcId="{B5FA1976-8544-4312-8BF4-8EE9D91037ED}" destId="{39AE0DAB-B524-4E00-86BF-D718DF139893}" srcOrd="0" destOrd="0" presId="urn:microsoft.com/office/officeart/2005/8/layout/pList2#1"/>
    <dgm:cxn modelId="{EFB904C2-2491-40A0-8067-7F47122C1EE2}" type="presParOf" srcId="{B5FA1976-8544-4312-8BF4-8EE9D91037ED}" destId="{A168A02B-0EE7-43FE-A4E8-D8C721ADC8F2}" srcOrd="1" destOrd="0" presId="urn:microsoft.com/office/officeart/2005/8/layout/pList2#1"/>
    <dgm:cxn modelId="{1235DF86-FA2A-4213-9631-AD72B9B946A6}" type="presParOf" srcId="{B5FA1976-8544-4312-8BF4-8EE9D91037ED}" destId="{5816CF07-A12D-4100-B9EC-5E1F16AB4184}" srcOrd="2" destOrd="0" presId="urn:microsoft.com/office/officeart/2005/8/layout/pList2#1"/>
  </dgm:cxnLst>
  <dgm:bg/>
  <dgm:whole/>
  <dgm:extLst>
    <a:ext uri="http://schemas.microsoft.com/office/drawing/2008/diagram">
      <dsp:dataModelExt xmlns:dsp="http://schemas.microsoft.com/office/drawing/2008/diagram" xmlns="" relId="rId1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4999EAE-D632-49CD-8747-6A2FEF68CD9F}" type="doc">
      <dgm:prSet loTypeId="urn:microsoft.com/office/officeart/2005/8/layout/vList4#1" loCatId="list" qsTypeId="urn:microsoft.com/office/officeart/2005/8/quickstyle/simple1" qsCatId="simple" csTypeId="urn:microsoft.com/office/officeart/2005/8/colors/accent1_1" csCatId="accent1" phldr="1"/>
      <dgm:spPr/>
      <dgm:t>
        <a:bodyPr/>
        <a:lstStyle/>
        <a:p>
          <a:endParaRPr lang="en-IN"/>
        </a:p>
      </dgm:t>
    </dgm:pt>
    <dgm:pt modelId="{206D8785-0CCF-4C53-9887-9B97BCB289CE}">
      <dgm:prSet phldrT="[Text]" custT="1"/>
      <dgm:spPr/>
      <dgm:t>
        <a:bodyPr/>
        <a:lstStyle/>
        <a:p>
          <a:r>
            <a:rPr lang="en-US" sz="1200" dirty="0">
              <a:solidFill>
                <a:schemeClr val="tx1"/>
              </a:solidFill>
              <a:latin typeface="Times New Roman" pitchFamily="18" charset="0"/>
              <a:cs typeface="Times New Roman" pitchFamily="18" charset="0"/>
            </a:rPr>
            <a:t>Protozoa play an important role in </a:t>
          </a:r>
          <a:r>
            <a:rPr lang="en-US" sz="1200" b="1" dirty="0">
              <a:solidFill>
                <a:schemeClr val="tx1"/>
              </a:solidFill>
              <a:latin typeface="Times New Roman" pitchFamily="18" charset="0"/>
              <a:cs typeface="Times New Roman" pitchFamily="18" charset="0"/>
            </a:rPr>
            <a:t>nutrient cycling </a:t>
          </a:r>
          <a:r>
            <a:rPr lang="en-US" sz="1200" dirty="0">
              <a:solidFill>
                <a:schemeClr val="tx1"/>
              </a:solidFill>
              <a:latin typeface="Times New Roman" pitchFamily="18" charset="0"/>
              <a:cs typeface="Times New Roman" pitchFamily="18" charset="0"/>
            </a:rPr>
            <a:t>by feeding intensively on bacteria. Notice the size of the speck-like bacteria next to the oval protozoa and large, angular sand particle</a:t>
          </a:r>
          <a:endParaRPr lang="en-IN" sz="1200">
            <a:solidFill>
              <a:schemeClr val="tx1"/>
            </a:solidFill>
            <a:latin typeface="Times New Roman" pitchFamily="18" charset="0"/>
            <a:cs typeface="Times New Roman" pitchFamily="18" charset="0"/>
          </a:endParaRPr>
        </a:p>
      </dgm:t>
    </dgm:pt>
    <dgm:pt modelId="{5A0DB822-ACBA-4D30-8BA7-CA1F6C3B0937}" type="parTrans" cxnId="{87981764-4BC4-428D-B830-38DFC884C4C7}">
      <dgm:prSet/>
      <dgm:spPr/>
      <dgm:t>
        <a:bodyPr/>
        <a:lstStyle/>
        <a:p>
          <a:endParaRPr lang="en-IN"/>
        </a:p>
      </dgm:t>
    </dgm:pt>
    <dgm:pt modelId="{9C638D7A-F16F-4080-B7DC-4F86BEA54177}" type="sibTrans" cxnId="{87981764-4BC4-428D-B830-38DFC884C4C7}">
      <dgm:prSet/>
      <dgm:spPr/>
      <dgm:t>
        <a:bodyPr/>
        <a:lstStyle/>
        <a:p>
          <a:endParaRPr lang="en-IN"/>
        </a:p>
      </dgm:t>
    </dgm:pt>
    <dgm:pt modelId="{4B981BFF-161E-4916-A40E-659A5547BC9F}">
      <dgm:prSet phldrT="[Text]" custT="1"/>
      <dgm:spPr/>
      <dgm:t>
        <a:bodyPr/>
        <a:lstStyle/>
        <a:p>
          <a:r>
            <a:rPr lang="en-US" sz="1200" dirty="0">
              <a:latin typeface="Times New Roman" pitchFamily="18" charset="0"/>
              <a:cs typeface="Times New Roman" pitchFamily="18" charset="0"/>
            </a:rPr>
            <a:t>Bacteria ingested by an amoeba.</a:t>
          </a:r>
          <a:endParaRPr lang="en-IN" sz="1200">
            <a:latin typeface="Times New Roman" pitchFamily="18" charset="0"/>
            <a:cs typeface="Times New Roman" pitchFamily="18" charset="0"/>
          </a:endParaRPr>
        </a:p>
      </dgm:t>
    </dgm:pt>
    <dgm:pt modelId="{AD68C8FD-5758-423B-91FB-B108A35E5821}" type="parTrans" cxnId="{ABB9B5B6-48EA-4293-9253-0941C8CB0D8F}">
      <dgm:prSet/>
      <dgm:spPr/>
      <dgm:t>
        <a:bodyPr/>
        <a:lstStyle/>
        <a:p>
          <a:endParaRPr lang="en-IN"/>
        </a:p>
      </dgm:t>
    </dgm:pt>
    <dgm:pt modelId="{8FC30925-7670-4286-B208-EC22D6B7150A}" type="sibTrans" cxnId="{ABB9B5B6-48EA-4293-9253-0941C8CB0D8F}">
      <dgm:prSet/>
      <dgm:spPr/>
      <dgm:t>
        <a:bodyPr/>
        <a:lstStyle/>
        <a:p>
          <a:endParaRPr lang="en-IN"/>
        </a:p>
      </dgm:t>
    </dgm:pt>
    <dgm:pt modelId="{C806E09A-4EDF-4109-9BC0-6F1BCB1DFD35}">
      <dgm:prSet phldrT="[Text]" custT="1"/>
      <dgm:spPr/>
      <dgm:t>
        <a:bodyPr/>
        <a:lstStyle/>
        <a:p>
          <a:r>
            <a:rPr lang="en-US" sz="1400" dirty="0">
              <a:solidFill>
                <a:schemeClr val="tx1"/>
              </a:solidFill>
              <a:latin typeface="Times New Roman" pitchFamily="18" charset="0"/>
              <a:cs typeface="Times New Roman" pitchFamily="18" charset="0"/>
            </a:rPr>
            <a:t>Flagellates have one or two flagella which they use to propel or pull their way through soil. A flagellum can be seen extending from the protozoan on the left. The tiny specks are bacteria.</a:t>
          </a:r>
          <a:endParaRPr lang="en-IN" sz="1400">
            <a:solidFill>
              <a:schemeClr val="tx1"/>
            </a:solidFill>
            <a:latin typeface="Times New Roman" pitchFamily="18" charset="0"/>
            <a:cs typeface="Times New Roman" pitchFamily="18" charset="0"/>
          </a:endParaRPr>
        </a:p>
      </dgm:t>
    </dgm:pt>
    <dgm:pt modelId="{27F163FF-2F75-48AC-B51F-7EAD827B96BA}" type="parTrans" cxnId="{6BFCD304-564D-47E6-B947-4E32F510ACE8}">
      <dgm:prSet/>
      <dgm:spPr/>
      <dgm:t>
        <a:bodyPr/>
        <a:lstStyle/>
        <a:p>
          <a:endParaRPr lang="en-IN"/>
        </a:p>
      </dgm:t>
    </dgm:pt>
    <dgm:pt modelId="{032B2317-A26D-4E44-9C75-262FFAADB0BB}" type="sibTrans" cxnId="{6BFCD304-564D-47E6-B947-4E32F510ACE8}">
      <dgm:prSet/>
      <dgm:spPr/>
      <dgm:t>
        <a:bodyPr/>
        <a:lstStyle/>
        <a:p>
          <a:endParaRPr lang="en-IN"/>
        </a:p>
      </dgm:t>
    </dgm:pt>
    <dgm:pt modelId="{71C8223A-3FDE-49A0-AE93-CFA110440342}">
      <dgm:prSet phldrT="[Text]" custT="1"/>
      <dgm:spPr/>
      <dgm:t>
        <a:bodyPr/>
        <a:lstStyle/>
        <a:p>
          <a:r>
            <a:rPr lang="en-US" sz="1200" dirty="0">
              <a:solidFill>
                <a:schemeClr val="tx1"/>
              </a:solidFill>
              <a:latin typeface="Times New Roman" pitchFamily="18" charset="0"/>
              <a:cs typeface="Times New Roman" pitchFamily="18" charset="0"/>
            </a:rPr>
            <a:t>Ciliates are the largest of the protozoa and the least numerous. They consume up to 10,000 bacteria per day, and release plant available nitrogen. Ciliates use the fine cilia along their bodies like oars to move rapidly through soil.</a:t>
          </a:r>
          <a:endParaRPr lang="en-IN" sz="1200">
            <a:solidFill>
              <a:schemeClr val="tx1"/>
            </a:solidFill>
            <a:latin typeface="Times New Roman" pitchFamily="18" charset="0"/>
            <a:cs typeface="Times New Roman" pitchFamily="18" charset="0"/>
          </a:endParaRPr>
        </a:p>
      </dgm:t>
    </dgm:pt>
    <dgm:pt modelId="{A1F57573-334A-4F4D-93D3-C7D354C54F2C}" type="parTrans" cxnId="{3F5B785D-5226-4741-8F67-14EA3F6FCCB6}">
      <dgm:prSet/>
      <dgm:spPr/>
      <dgm:t>
        <a:bodyPr/>
        <a:lstStyle/>
        <a:p>
          <a:endParaRPr lang="en-IN"/>
        </a:p>
      </dgm:t>
    </dgm:pt>
    <dgm:pt modelId="{797B77DF-FE0F-494F-883D-03C9D7DE81C0}" type="sibTrans" cxnId="{3F5B785D-5226-4741-8F67-14EA3F6FCCB6}">
      <dgm:prSet/>
      <dgm:spPr/>
      <dgm:t>
        <a:bodyPr/>
        <a:lstStyle/>
        <a:p>
          <a:endParaRPr lang="en-IN"/>
        </a:p>
      </dgm:t>
    </dgm:pt>
    <dgm:pt modelId="{139A70C1-BB03-4BF5-A7D6-8BA675D52D6A}" type="pres">
      <dgm:prSet presAssocID="{A4999EAE-D632-49CD-8747-6A2FEF68CD9F}" presName="linear" presStyleCnt="0">
        <dgm:presLayoutVars>
          <dgm:dir/>
          <dgm:resizeHandles val="exact"/>
        </dgm:presLayoutVars>
      </dgm:prSet>
      <dgm:spPr/>
      <dgm:t>
        <a:bodyPr/>
        <a:lstStyle/>
        <a:p>
          <a:endParaRPr lang="en-IN"/>
        </a:p>
      </dgm:t>
    </dgm:pt>
    <dgm:pt modelId="{FF5DDF3C-770A-4C5B-AFDA-F807197727E8}" type="pres">
      <dgm:prSet presAssocID="{206D8785-0CCF-4C53-9887-9B97BCB289CE}" presName="comp" presStyleCnt="0"/>
      <dgm:spPr/>
    </dgm:pt>
    <dgm:pt modelId="{DBEC5AED-4206-46D2-A608-99B5A4DEE91B}" type="pres">
      <dgm:prSet presAssocID="{206D8785-0CCF-4C53-9887-9B97BCB289CE}" presName="box" presStyleLbl="node1" presStyleIdx="0" presStyleCnt="4"/>
      <dgm:spPr/>
      <dgm:t>
        <a:bodyPr/>
        <a:lstStyle/>
        <a:p>
          <a:endParaRPr lang="en-IN"/>
        </a:p>
      </dgm:t>
    </dgm:pt>
    <dgm:pt modelId="{49705323-FBCB-4841-A4F4-3645E1346D70}" type="pres">
      <dgm:prSet presAssocID="{206D8785-0CCF-4C53-9887-9B97BCB289CE}" presName="img" presStyleLbl="fgImgPlace1" presStyleIdx="0" presStyleCnt="4"/>
      <dgm:spPr>
        <a:blipFill rotWithShape="1">
          <a:blip xmlns:r="http://schemas.openxmlformats.org/officeDocument/2006/relationships" r:embed="rId1"/>
          <a:stretch>
            <a:fillRect/>
          </a:stretch>
        </a:blipFill>
      </dgm:spPr>
    </dgm:pt>
    <dgm:pt modelId="{A883FBBE-5BA1-438A-A56C-DB4341178C8E}" type="pres">
      <dgm:prSet presAssocID="{206D8785-0CCF-4C53-9887-9B97BCB289CE}" presName="text" presStyleLbl="node1" presStyleIdx="0" presStyleCnt="4">
        <dgm:presLayoutVars>
          <dgm:bulletEnabled val="1"/>
        </dgm:presLayoutVars>
      </dgm:prSet>
      <dgm:spPr/>
      <dgm:t>
        <a:bodyPr/>
        <a:lstStyle/>
        <a:p>
          <a:endParaRPr lang="en-IN"/>
        </a:p>
      </dgm:t>
    </dgm:pt>
    <dgm:pt modelId="{C238EDA6-3EEB-4775-AC75-310F4B231254}" type="pres">
      <dgm:prSet presAssocID="{9C638D7A-F16F-4080-B7DC-4F86BEA54177}" presName="spacer" presStyleCnt="0"/>
      <dgm:spPr/>
    </dgm:pt>
    <dgm:pt modelId="{D42D542B-E2CB-432F-B064-34C121D36060}" type="pres">
      <dgm:prSet presAssocID="{4B981BFF-161E-4916-A40E-659A5547BC9F}" presName="comp" presStyleCnt="0"/>
      <dgm:spPr/>
    </dgm:pt>
    <dgm:pt modelId="{356338EF-28E8-42EB-B980-0E021CE39961}" type="pres">
      <dgm:prSet presAssocID="{4B981BFF-161E-4916-A40E-659A5547BC9F}" presName="box" presStyleLbl="node1" presStyleIdx="1" presStyleCnt="4"/>
      <dgm:spPr/>
      <dgm:t>
        <a:bodyPr/>
        <a:lstStyle/>
        <a:p>
          <a:endParaRPr lang="en-IN"/>
        </a:p>
      </dgm:t>
    </dgm:pt>
    <dgm:pt modelId="{1A86C108-1489-4339-BECD-8141AFCEE4FE}" type="pres">
      <dgm:prSet presAssocID="{4B981BFF-161E-4916-A40E-659A5547BC9F}" presName="img" presStyleLbl="fgImgPlace1" presStyleIdx="1" presStyleCnt="4"/>
      <dgm:spPr>
        <a:blipFill rotWithShape="1">
          <a:blip xmlns:r="http://schemas.openxmlformats.org/officeDocument/2006/relationships" r:embed="rId2"/>
          <a:stretch>
            <a:fillRect/>
          </a:stretch>
        </a:blipFill>
      </dgm:spPr>
    </dgm:pt>
    <dgm:pt modelId="{BDB510A0-08D7-4D88-B4F2-0D7EAFF967B6}" type="pres">
      <dgm:prSet presAssocID="{4B981BFF-161E-4916-A40E-659A5547BC9F}" presName="text" presStyleLbl="node1" presStyleIdx="1" presStyleCnt="4">
        <dgm:presLayoutVars>
          <dgm:bulletEnabled val="1"/>
        </dgm:presLayoutVars>
      </dgm:prSet>
      <dgm:spPr/>
      <dgm:t>
        <a:bodyPr/>
        <a:lstStyle/>
        <a:p>
          <a:endParaRPr lang="en-IN"/>
        </a:p>
      </dgm:t>
    </dgm:pt>
    <dgm:pt modelId="{AC6B8696-C344-4441-869B-F6DEB2D39B84}" type="pres">
      <dgm:prSet presAssocID="{8FC30925-7670-4286-B208-EC22D6B7150A}" presName="spacer" presStyleCnt="0"/>
      <dgm:spPr/>
    </dgm:pt>
    <dgm:pt modelId="{0732E928-C121-4622-85BC-06A589D52DF5}" type="pres">
      <dgm:prSet presAssocID="{C806E09A-4EDF-4109-9BC0-6F1BCB1DFD35}" presName="comp" presStyleCnt="0"/>
      <dgm:spPr/>
    </dgm:pt>
    <dgm:pt modelId="{1403B68E-951F-4D63-AB63-19F64B496A69}" type="pres">
      <dgm:prSet presAssocID="{C806E09A-4EDF-4109-9BC0-6F1BCB1DFD35}" presName="box" presStyleLbl="node1" presStyleIdx="2" presStyleCnt="4"/>
      <dgm:spPr/>
      <dgm:t>
        <a:bodyPr/>
        <a:lstStyle/>
        <a:p>
          <a:endParaRPr lang="en-IN"/>
        </a:p>
      </dgm:t>
    </dgm:pt>
    <dgm:pt modelId="{491E0316-4C22-4581-8FCD-DE6B81F31A30}" type="pres">
      <dgm:prSet presAssocID="{C806E09A-4EDF-4109-9BC0-6F1BCB1DFD35}" presName="img" presStyleLbl="fgImgPlace1" presStyleIdx="2" presStyleCnt="4"/>
      <dgm:spPr>
        <a:blipFill rotWithShape="1">
          <a:blip xmlns:r="http://schemas.openxmlformats.org/officeDocument/2006/relationships" r:embed="rId3"/>
          <a:stretch>
            <a:fillRect/>
          </a:stretch>
        </a:blipFill>
      </dgm:spPr>
    </dgm:pt>
    <dgm:pt modelId="{BA0AE920-8208-4946-9D61-AB516D7C606B}" type="pres">
      <dgm:prSet presAssocID="{C806E09A-4EDF-4109-9BC0-6F1BCB1DFD35}" presName="text" presStyleLbl="node1" presStyleIdx="2" presStyleCnt="4">
        <dgm:presLayoutVars>
          <dgm:bulletEnabled val="1"/>
        </dgm:presLayoutVars>
      </dgm:prSet>
      <dgm:spPr/>
      <dgm:t>
        <a:bodyPr/>
        <a:lstStyle/>
        <a:p>
          <a:endParaRPr lang="en-IN"/>
        </a:p>
      </dgm:t>
    </dgm:pt>
    <dgm:pt modelId="{E13FFEDF-FB50-4344-A06B-76B55F4E2D77}" type="pres">
      <dgm:prSet presAssocID="{032B2317-A26D-4E44-9C75-262FFAADB0BB}" presName="spacer" presStyleCnt="0"/>
      <dgm:spPr/>
    </dgm:pt>
    <dgm:pt modelId="{2C222C59-E2D7-449F-9417-623A72D8F7B4}" type="pres">
      <dgm:prSet presAssocID="{71C8223A-3FDE-49A0-AE93-CFA110440342}" presName="comp" presStyleCnt="0"/>
      <dgm:spPr/>
    </dgm:pt>
    <dgm:pt modelId="{CFA8F639-BD81-4C39-8568-2A69727F8F49}" type="pres">
      <dgm:prSet presAssocID="{71C8223A-3FDE-49A0-AE93-CFA110440342}" presName="box" presStyleLbl="node1" presStyleIdx="3" presStyleCnt="4"/>
      <dgm:spPr/>
      <dgm:t>
        <a:bodyPr/>
        <a:lstStyle/>
        <a:p>
          <a:endParaRPr lang="en-IN"/>
        </a:p>
      </dgm:t>
    </dgm:pt>
    <dgm:pt modelId="{676D27BB-3FE9-4F02-8FFA-685AF583D63E}" type="pres">
      <dgm:prSet presAssocID="{71C8223A-3FDE-49A0-AE93-CFA110440342}" presName="img" presStyleLbl="fgImgPlace1" presStyleIdx="3" presStyleCnt="4"/>
      <dgm:spPr>
        <a:blipFill rotWithShape="1">
          <a:blip xmlns:r="http://schemas.openxmlformats.org/officeDocument/2006/relationships" r:embed="rId4"/>
          <a:stretch>
            <a:fillRect/>
          </a:stretch>
        </a:blipFill>
      </dgm:spPr>
    </dgm:pt>
    <dgm:pt modelId="{CAAA79E6-4DAA-47DE-BDC4-69C1A4280EC0}" type="pres">
      <dgm:prSet presAssocID="{71C8223A-3FDE-49A0-AE93-CFA110440342}" presName="text" presStyleLbl="node1" presStyleIdx="3" presStyleCnt="4">
        <dgm:presLayoutVars>
          <dgm:bulletEnabled val="1"/>
        </dgm:presLayoutVars>
      </dgm:prSet>
      <dgm:spPr/>
      <dgm:t>
        <a:bodyPr/>
        <a:lstStyle/>
        <a:p>
          <a:endParaRPr lang="en-IN"/>
        </a:p>
      </dgm:t>
    </dgm:pt>
  </dgm:ptLst>
  <dgm:cxnLst>
    <dgm:cxn modelId="{5FDBA049-D904-4363-8785-962E2B0A2D0B}" type="presOf" srcId="{206D8785-0CCF-4C53-9887-9B97BCB289CE}" destId="{DBEC5AED-4206-46D2-A608-99B5A4DEE91B}" srcOrd="0" destOrd="0" presId="urn:microsoft.com/office/officeart/2005/8/layout/vList4#1"/>
    <dgm:cxn modelId="{3F5B785D-5226-4741-8F67-14EA3F6FCCB6}" srcId="{A4999EAE-D632-49CD-8747-6A2FEF68CD9F}" destId="{71C8223A-3FDE-49A0-AE93-CFA110440342}" srcOrd="3" destOrd="0" parTransId="{A1F57573-334A-4F4D-93D3-C7D354C54F2C}" sibTransId="{797B77DF-FE0F-494F-883D-03C9D7DE81C0}"/>
    <dgm:cxn modelId="{064617DE-97D1-4889-8529-5DA962F8077C}" type="presOf" srcId="{71C8223A-3FDE-49A0-AE93-CFA110440342}" destId="{CFA8F639-BD81-4C39-8568-2A69727F8F49}" srcOrd="0" destOrd="0" presId="urn:microsoft.com/office/officeart/2005/8/layout/vList4#1"/>
    <dgm:cxn modelId="{0DFE9465-A607-4306-A28C-3F102CC7C78B}" type="presOf" srcId="{4B981BFF-161E-4916-A40E-659A5547BC9F}" destId="{356338EF-28E8-42EB-B980-0E021CE39961}" srcOrd="0" destOrd="0" presId="urn:microsoft.com/office/officeart/2005/8/layout/vList4#1"/>
    <dgm:cxn modelId="{C3F41DC7-4F90-48DE-AA0F-100AC294EF95}" type="presOf" srcId="{C806E09A-4EDF-4109-9BC0-6F1BCB1DFD35}" destId="{1403B68E-951F-4D63-AB63-19F64B496A69}" srcOrd="0" destOrd="0" presId="urn:microsoft.com/office/officeart/2005/8/layout/vList4#1"/>
    <dgm:cxn modelId="{6B61FC62-4F33-4936-8F5C-60DBBF117C26}" type="presOf" srcId="{C806E09A-4EDF-4109-9BC0-6F1BCB1DFD35}" destId="{BA0AE920-8208-4946-9D61-AB516D7C606B}" srcOrd="1" destOrd="0" presId="urn:microsoft.com/office/officeart/2005/8/layout/vList4#1"/>
    <dgm:cxn modelId="{7CADE314-9D8F-482B-9471-594C93ACEC1B}" type="presOf" srcId="{206D8785-0CCF-4C53-9887-9B97BCB289CE}" destId="{A883FBBE-5BA1-438A-A56C-DB4341178C8E}" srcOrd="1" destOrd="0" presId="urn:microsoft.com/office/officeart/2005/8/layout/vList4#1"/>
    <dgm:cxn modelId="{6F2DD95E-7EA4-42F0-AA83-59EAE8FB7649}" type="presOf" srcId="{4B981BFF-161E-4916-A40E-659A5547BC9F}" destId="{BDB510A0-08D7-4D88-B4F2-0D7EAFF967B6}" srcOrd="1" destOrd="0" presId="urn:microsoft.com/office/officeart/2005/8/layout/vList4#1"/>
    <dgm:cxn modelId="{87981764-4BC4-428D-B830-38DFC884C4C7}" srcId="{A4999EAE-D632-49CD-8747-6A2FEF68CD9F}" destId="{206D8785-0CCF-4C53-9887-9B97BCB289CE}" srcOrd="0" destOrd="0" parTransId="{5A0DB822-ACBA-4D30-8BA7-CA1F6C3B0937}" sibTransId="{9C638D7A-F16F-4080-B7DC-4F86BEA54177}"/>
    <dgm:cxn modelId="{ABB9B5B6-48EA-4293-9253-0941C8CB0D8F}" srcId="{A4999EAE-D632-49CD-8747-6A2FEF68CD9F}" destId="{4B981BFF-161E-4916-A40E-659A5547BC9F}" srcOrd="1" destOrd="0" parTransId="{AD68C8FD-5758-423B-91FB-B108A35E5821}" sibTransId="{8FC30925-7670-4286-B208-EC22D6B7150A}"/>
    <dgm:cxn modelId="{20D9C5F4-7B9A-49D3-A9B0-D9DF608D49A9}" type="presOf" srcId="{71C8223A-3FDE-49A0-AE93-CFA110440342}" destId="{CAAA79E6-4DAA-47DE-BDC4-69C1A4280EC0}" srcOrd="1" destOrd="0" presId="urn:microsoft.com/office/officeart/2005/8/layout/vList4#1"/>
    <dgm:cxn modelId="{ABD59F23-6D10-420A-99B3-BD899A4CF297}" type="presOf" srcId="{A4999EAE-D632-49CD-8747-6A2FEF68CD9F}" destId="{139A70C1-BB03-4BF5-A7D6-8BA675D52D6A}" srcOrd="0" destOrd="0" presId="urn:microsoft.com/office/officeart/2005/8/layout/vList4#1"/>
    <dgm:cxn modelId="{6BFCD304-564D-47E6-B947-4E32F510ACE8}" srcId="{A4999EAE-D632-49CD-8747-6A2FEF68CD9F}" destId="{C806E09A-4EDF-4109-9BC0-6F1BCB1DFD35}" srcOrd="2" destOrd="0" parTransId="{27F163FF-2F75-48AC-B51F-7EAD827B96BA}" sibTransId="{032B2317-A26D-4E44-9C75-262FFAADB0BB}"/>
    <dgm:cxn modelId="{EEE7E786-4BDB-4014-A969-0FA3EB7794D3}" type="presParOf" srcId="{139A70C1-BB03-4BF5-A7D6-8BA675D52D6A}" destId="{FF5DDF3C-770A-4C5B-AFDA-F807197727E8}" srcOrd="0" destOrd="0" presId="urn:microsoft.com/office/officeart/2005/8/layout/vList4#1"/>
    <dgm:cxn modelId="{1BBE55D1-F4A6-4AE3-964A-FB21C56761D4}" type="presParOf" srcId="{FF5DDF3C-770A-4C5B-AFDA-F807197727E8}" destId="{DBEC5AED-4206-46D2-A608-99B5A4DEE91B}" srcOrd="0" destOrd="0" presId="urn:microsoft.com/office/officeart/2005/8/layout/vList4#1"/>
    <dgm:cxn modelId="{D9467C48-7CD0-41E6-B99A-893BBF94EE1B}" type="presParOf" srcId="{FF5DDF3C-770A-4C5B-AFDA-F807197727E8}" destId="{49705323-FBCB-4841-A4F4-3645E1346D70}" srcOrd="1" destOrd="0" presId="urn:microsoft.com/office/officeart/2005/8/layout/vList4#1"/>
    <dgm:cxn modelId="{279943A3-B51A-428E-B4CF-A8AE40274E05}" type="presParOf" srcId="{FF5DDF3C-770A-4C5B-AFDA-F807197727E8}" destId="{A883FBBE-5BA1-438A-A56C-DB4341178C8E}" srcOrd="2" destOrd="0" presId="urn:microsoft.com/office/officeart/2005/8/layout/vList4#1"/>
    <dgm:cxn modelId="{0993265E-E8FD-471A-87E0-15897FAD42A4}" type="presParOf" srcId="{139A70C1-BB03-4BF5-A7D6-8BA675D52D6A}" destId="{C238EDA6-3EEB-4775-AC75-310F4B231254}" srcOrd="1" destOrd="0" presId="urn:microsoft.com/office/officeart/2005/8/layout/vList4#1"/>
    <dgm:cxn modelId="{DF1C033A-8A1A-4AE7-92AD-2786B3276A5E}" type="presParOf" srcId="{139A70C1-BB03-4BF5-A7D6-8BA675D52D6A}" destId="{D42D542B-E2CB-432F-B064-34C121D36060}" srcOrd="2" destOrd="0" presId="urn:microsoft.com/office/officeart/2005/8/layout/vList4#1"/>
    <dgm:cxn modelId="{26F7678D-5072-4AA8-99F5-9CB53E998956}" type="presParOf" srcId="{D42D542B-E2CB-432F-B064-34C121D36060}" destId="{356338EF-28E8-42EB-B980-0E021CE39961}" srcOrd="0" destOrd="0" presId="urn:microsoft.com/office/officeart/2005/8/layout/vList4#1"/>
    <dgm:cxn modelId="{F1B2EF6A-F98C-4912-88DC-DC102CCAD158}" type="presParOf" srcId="{D42D542B-E2CB-432F-B064-34C121D36060}" destId="{1A86C108-1489-4339-BECD-8141AFCEE4FE}" srcOrd="1" destOrd="0" presId="urn:microsoft.com/office/officeart/2005/8/layout/vList4#1"/>
    <dgm:cxn modelId="{61CA7485-678D-499F-A199-7C6BDFE2CD50}" type="presParOf" srcId="{D42D542B-E2CB-432F-B064-34C121D36060}" destId="{BDB510A0-08D7-4D88-B4F2-0D7EAFF967B6}" srcOrd="2" destOrd="0" presId="urn:microsoft.com/office/officeart/2005/8/layout/vList4#1"/>
    <dgm:cxn modelId="{ADDD406C-685E-485E-997B-B9617A6F9A18}" type="presParOf" srcId="{139A70C1-BB03-4BF5-A7D6-8BA675D52D6A}" destId="{AC6B8696-C344-4441-869B-F6DEB2D39B84}" srcOrd="3" destOrd="0" presId="urn:microsoft.com/office/officeart/2005/8/layout/vList4#1"/>
    <dgm:cxn modelId="{0E500642-876B-4A38-A585-05F521F76B57}" type="presParOf" srcId="{139A70C1-BB03-4BF5-A7D6-8BA675D52D6A}" destId="{0732E928-C121-4622-85BC-06A589D52DF5}" srcOrd="4" destOrd="0" presId="urn:microsoft.com/office/officeart/2005/8/layout/vList4#1"/>
    <dgm:cxn modelId="{F96D8543-8C2B-4902-A29D-F0339647EF9E}" type="presParOf" srcId="{0732E928-C121-4622-85BC-06A589D52DF5}" destId="{1403B68E-951F-4D63-AB63-19F64B496A69}" srcOrd="0" destOrd="0" presId="urn:microsoft.com/office/officeart/2005/8/layout/vList4#1"/>
    <dgm:cxn modelId="{FD9B11F6-3CC9-4E3A-9D1E-080158550C68}" type="presParOf" srcId="{0732E928-C121-4622-85BC-06A589D52DF5}" destId="{491E0316-4C22-4581-8FCD-DE6B81F31A30}" srcOrd="1" destOrd="0" presId="urn:microsoft.com/office/officeart/2005/8/layout/vList4#1"/>
    <dgm:cxn modelId="{D8689114-9D2A-45DD-82AE-E0D857ABBC20}" type="presParOf" srcId="{0732E928-C121-4622-85BC-06A589D52DF5}" destId="{BA0AE920-8208-4946-9D61-AB516D7C606B}" srcOrd="2" destOrd="0" presId="urn:microsoft.com/office/officeart/2005/8/layout/vList4#1"/>
    <dgm:cxn modelId="{552322E4-9BEB-4E1D-A48A-DF872A9FE0B3}" type="presParOf" srcId="{139A70C1-BB03-4BF5-A7D6-8BA675D52D6A}" destId="{E13FFEDF-FB50-4344-A06B-76B55F4E2D77}" srcOrd="5" destOrd="0" presId="urn:microsoft.com/office/officeart/2005/8/layout/vList4#1"/>
    <dgm:cxn modelId="{A6DA15F8-566B-41A6-87E6-AD4F172C53C6}" type="presParOf" srcId="{139A70C1-BB03-4BF5-A7D6-8BA675D52D6A}" destId="{2C222C59-E2D7-449F-9417-623A72D8F7B4}" srcOrd="6" destOrd="0" presId="urn:microsoft.com/office/officeart/2005/8/layout/vList4#1"/>
    <dgm:cxn modelId="{9E2EEEEA-6DDE-48A8-B276-47468D4B293E}" type="presParOf" srcId="{2C222C59-E2D7-449F-9417-623A72D8F7B4}" destId="{CFA8F639-BD81-4C39-8568-2A69727F8F49}" srcOrd="0" destOrd="0" presId="urn:microsoft.com/office/officeart/2005/8/layout/vList4#1"/>
    <dgm:cxn modelId="{F0C1AB2B-8C8F-4FCF-85FA-88C077B041B9}" type="presParOf" srcId="{2C222C59-E2D7-449F-9417-623A72D8F7B4}" destId="{676D27BB-3FE9-4F02-8FFA-685AF583D63E}" srcOrd="1" destOrd="0" presId="urn:microsoft.com/office/officeart/2005/8/layout/vList4#1"/>
    <dgm:cxn modelId="{97C199FC-DB99-460E-97BB-07BDBC11E528}" type="presParOf" srcId="{2C222C59-E2D7-449F-9417-623A72D8F7B4}" destId="{CAAA79E6-4DAA-47DE-BDC4-69C1A4280EC0}" srcOrd="2" destOrd="0" presId="urn:microsoft.com/office/officeart/2005/8/layout/vList4#1"/>
  </dgm:cxnLst>
  <dgm:bg/>
  <dgm:whole/>
  <dgm:extLst>
    <a:ext uri="http://schemas.microsoft.com/office/drawing/2008/diagram">
      <dsp:dataModelExt xmlns:dsp="http://schemas.microsoft.com/office/drawing/2008/diagram" xmlns="" relId="rId1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3669AB0-D717-46B5-9AC9-314AF4A5270E}" type="doc">
      <dgm:prSet loTypeId="urn:microsoft.com/office/officeart/2005/8/layout/vList4#2" loCatId="list" qsTypeId="urn:microsoft.com/office/officeart/2005/8/quickstyle/simple1" qsCatId="simple" csTypeId="urn:microsoft.com/office/officeart/2005/8/colors/accent1_1" csCatId="accent1" phldr="1"/>
      <dgm:spPr/>
      <dgm:t>
        <a:bodyPr/>
        <a:lstStyle/>
        <a:p>
          <a:endParaRPr lang="en-IN"/>
        </a:p>
      </dgm:t>
    </dgm:pt>
    <dgm:pt modelId="{46D7D6E3-D465-490C-91F6-9225B52132F1}">
      <dgm:prSet phldrT="[Text]"/>
      <dgm:spPr/>
      <dgm:t>
        <a:bodyPr/>
        <a:lstStyle/>
        <a:p>
          <a:r>
            <a:rPr kumimoji="0" lang="en-US" b="0" i="0" u="none" strike="noStrike" cap="none" normalizeH="0" baseline="0" dirty="0">
              <a:ln/>
              <a:effectLst/>
              <a:latin typeface="Verdana" pitchFamily="34" charset="0"/>
              <a:ea typeface="Times New Roman" pitchFamily="18" charset="0"/>
              <a:cs typeface="Times New Roman" pitchFamily="18" charset="0"/>
            </a:rPr>
            <a:t>Most nematodes in the soil are not plant parasites. </a:t>
          </a:r>
          <a:endParaRPr kumimoji="0" lang="en-US" b="0" i="0" u="none" strike="noStrike" cap="none" normalizeH="0" baseline="0" dirty="0">
            <a:ln/>
            <a:effectLst/>
            <a:latin typeface="Arial" pitchFamily="34" charset="0"/>
            <a:cs typeface="Arial" pitchFamily="34" charset="0"/>
          </a:endParaRPr>
        </a:p>
        <a:p>
          <a:pPr rtl="0"/>
          <a:r>
            <a:rPr kumimoji="0" lang="en-US" b="0" i="0" u="none" strike="noStrike" cap="none" normalizeH="0" baseline="0" dirty="0">
              <a:ln/>
              <a:effectLst/>
              <a:latin typeface="Verdana" pitchFamily="34" charset="0"/>
              <a:ea typeface="Times New Roman" pitchFamily="18" charset="0"/>
              <a:cs typeface="Times New Roman" pitchFamily="18" charset="0"/>
            </a:rPr>
            <a:t>Beneficial nematodes help control disease and cycle nutrients. </a:t>
          </a:r>
          <a:endParaRPr lang="en-IN"/>
        </a:p>
      </dgm:t>
    </dgm:pt>
    <dgm:pt modelId="{53A3BC4B-9A98-4659-BD22-9FC24C97AEE0}" type="parTrans" cxnId="{BF84AD01-8C46-4328-B532-887F3D0FCED4}">
      <dgm:prSet/>
      <dgm:spPr/>
      <dgm:t>
        <a:bodyPr/>
        <a:lstStyle/>
        <a:p>
          <a:endParaRPr lang="en-IN"/>
        </a:p>
      </dgm:t>
    </dgm:pt>
    <dgm:pt modelId="{ACB3D2A6-4BF1-43D9-8188-3ADC03D2A9B0}" type="sibTrans" cxnId="{BF84AD01-8C46-4328-B532-887F3D0FCED4}">
      <dgm:prSet/>
      <dgm:spPr/>
      <dgm:t>
        <a:bodyPr/>
        <a:lstStyle/>
        <a:p>
          <a:endParaRPr lang="en-IN"/>
        </a:p>
      </dgm:t>
    </dgm:pt>
    <dgm:pt modelId="{4241B427-33C6-4034-9294-907D5A2FAA88}">
      <dgm:prSet phldrT="[Text]"/>
      <dgm:spPr/>
      <dgm:t>
        <a:bodyPr/>
        <a:lstStyle/>
        <a:p>
          <a:pPr rtl="0"/>
          <a:r>
            <a:rPr kumimoji="0" lang="en-US" b="0" i="0" u="none" strike="noStrike" cap="none" normalizeH="0" baseline="0" dirty="0">
              <a:ln>
                <a:noFill/>
              </a:ln>
              <a:solidFill>
                <a:srgbClr val="000000"/>
              </a:solidFill>
              <a:effectLst/>
              <a:latin typeface="Verdana" pitchFamily="34" charset="0"/>
              <a:ea typeface="Times New Roman" pitchFamily="18" charset="0"/>
              <a:cs typeface="Times New Roman" pitchFamily="18" charset="0"/>
            </a:rPr>
            <a:t>A predatory nematode consumes a smaller nematode</a:t>
          </a:r>
          <a:endParaRPr lang="en-IN"/>
        </a:p>
      </dgm:t>
    </dgm:pt>
    <dgm:pt modelId="{5B5DE458-3D7A-4D90-8614-1E768C148854}" type="parTrans" cxnId="{D9D5C58B-841F-469C-8106-641EF53D507F}">
      <dgm:prSet/>
      <dgm:spPr/>
      <dgm:t>
        <a:bodyPr/>
        <a:lstStyle/>
        <a:p>
          <a:endParaRPr lang="en-IN"/>
        </a:p>
      </dgm:t>
    </dgm:pt>
    <dgm:pt modelId="{A2879440-CA20-413D-9347-C58DF57F4EE2}" type="sibTrans" cxnId="{D9D5C58B-841F-469C-8106-641EF53D507F}">
      <dgm:prSet/>
      <dgm:spPr/>
      <dgm:t>
        <a:bodyPr/>
        <a:lstStyle/>
        <a:p>
          <a:endParaRPr lang="en-IN"/>
        </a:p>
      </dgm:t>
    </dgm:pt>
    <dgm:pt modelId="{690DC0F0-B87F-4546-8598-4361892C5FF7}" type="pres">
      <dgm:prSet presAssocID="{93669AB0-D717-46B5-9AC9-314AF4A5270E}" presName="linear" presStyleCnt="0">
        <dgm:presLayoutVars>
          <dgm:dir/>
          <dgm:resizeHandles val="exact"/>
        </dgm:presLayoutVars>
      </dgm:prSet>
      <dgm:spPr/>
      <dgm:t>
        <a:bodyPr/>
        <a:lstStyle/>
        <a:p>
          <a:endParaRPr lang="en-IN"/>
        </a:p>
      </dgm:t>
    </dgm:pt>
    <dgm:pt modelId="{F79ADC35-67C4-4861-97C7-C719C810F5B6}" type="pres">
      <dgm:prSet presAssocID="{46D7D6E3-D465-490C-91F6-9225B52132F1}" presName="comp" presStyleCnt="0"/>
      <dgm:spPr/>
    </dgm:pt>
    <dgm:pt modelId="{B0815908-050A-4F6F-A22A-458DA702114B}" type="pres">
      <dgm:prSet presAssocID="{46D7D6E3-D465-490C-91F6-9225B52132F1}" presName="box" presStyleLbl="node1" presStyleIdx="0" presStyleCnt="2"/>
      <dgm:spPr/>
      <dgm:t>
        <a:bodyPr/>
        <a:lstStyle/>
        <a:p>
          <a:endParaRPr lang="en-IN"/>
        </a:p>
      </dgm:t>
    </dgm:pt>
    <dgm:pt modelId="{7E31DCFB-9C83-48F0-B86E-4638E201902B}" type="pres">
      <dgm:prSet presAssocID="{46D7D6E3-D465-490C-91F6-9225B52132F1}" presName="img" presStyleLbl="fgImgPlace1" presStyleIdx="0" presStyleCnt="2"/>
      <dgm:spPr>
        <a:blipFill rotWithShape="1">
          <a:blip xmlns:r="http://schemas.openxmlformats.org/officeDocument/2006/relationships" r:embed="rId1"/>
          <a:stretch>
            <a:fillRect/>
          </a:stretch>
        </a:blipFill>
      </dgm:spPr>
    </dgm:pt>
    <dgm:pt modelId="{16D67CBE-D9DE-4427-A06E-411E7BFECA2D}" type="pres">
      <dgm:prSet presAssocID="{46D7D6E3-D465-490C-91F6-9225B52132F1}" presName="text" presStyleLbl="node1" presStyleIdx="0" presStyleCnt="2">
        <dgm:presLayoutVars>
          <dgm:bulletEnabled val="1"/>
        </dgm:presLayoutVars>
      </dgm:prSet>
      <dgm:spPr/>
      <dgm:t>
        <a:bodyPr/>
        <a:lstStyle/>
        <a:p>
          <a:endParaRPr lang="en-IN"/>
        </a:p>
      </dgm:t>
    </dgm:pt>
    <dgm:pt modelId="{33296EB4-BFE2-411B-BF50-966F644FB454}" type="pres">
      <dgm:prSet presAssocID="{ACB3D2A6-4BF1-43D9-8188-3ADC03D2A9B0}" presName="spacer" presStyleCnt="0"/>
      <dgm:spPr/>
    </dgm:pt>
    <dgm:pt modelId="{2D6395D2-AB60-4E42-8BDB-CFF3153B48E7}" type="pres">
      <dgm:prSet presAssocID="{4241B427-33C6-4034-9294-907D5A2FAA88}" presName="comp" presStyleCnt="0"/>
      <dgm:spPr/>
    </dgm:pt>
    <dgm:pt modelId="{78FE75B8-60D3-46E8-9BB9-41DE76610A6F}" type="pres">
      <dgm:prSet presAssocID="{4241B427-33C6-4034-9294-907D5A2FAA88}" presName="box" presStyleLbl="node1" presStyleIdx="1" presStyleCnt="2"/>
      <dgm:spPr/>
      <dgm:t>
        <a:bodyPr/>
        <a:lstStyle/>
        <a:p>
          <a:endParaRPr lang="en-IN"/>
        </a:p>
      </dgm:t>
    </dgm:pt>
    <dgm:pt modelId="{583F8CD5-028B-4EA0-A50F-946B3BE26909}" type="pres">
      <dgm:prSet presAssocID="{4241B427-33C6-4034-9294-907D5A2FAA88}" presName="img" presStyleLbl="fgImgPlace1" presStyleIdx="1" presStyleCnt="2"/>
      <dgm:spPr>
        <a:blipFill rotWithShape="1">
          <a:blip xmlns:r="http://schemas.openxmlformats.org/officeDocument/2006/relationships" r:embed="rId2"/>
          <a:stretch>
            <a:fillRect/>
          </a:stretch>
        </a:blipFill>
      </dgm:spPr>
    </dgm:pt>
    <dgm:pt modelId="{7844B63F-D548-4AF1-8C64-E718066F6483}" type="pres">
      <dgm:prSet presAssocID="{4241B427-33C6-4034-9294-907D5A2FAA88}" presName="text" presStyleLbl="node1" presStyleIdx="1" presStyleCnt="2">
        <dgm:presLayoutVars>
          <dgm:bulletEnabled val="1"/>
        </dgm:presLayoutVars>
      </dgm:prSet>
      <dgm:spPr/>
      <dgm:t>
        <a:bodyPr/>
        <a:lstStyle/>
        <a:p>
          <a:endParaRPr lang="en-IN"/>
        </a:p>
      </dgm:t>
    </dgm:pt>
  </dgm:ptLst>
  <dgm:cxnLst>
    <dgm:cxn modelId="{542DDD05-5482-4646-A972-393D45706C23}" type="presOf" srcId="{4241B427-33C6-4034-9294-907D5A2FAA88}" destId="{78FE75B8-60D3-46E8-9BB9-41DE76610A6F}" srcOrd="0" destOrd="0" presId="urn:microsoft.com/office/officeart/2005/8/layout/vList4#2"/>
    <dgm:cxn modelId="{C1601FA4-8992-4F27-803F-1C1A945D308F}" type="presOf" srcId="{4241B427-33C6-4034-9294-907D5A2FAA88}" destId="{7844B63F-D548-4AF1-8C64-E718066F6483}" srcOrd="1" destOrd="0" presId="urn:microsoft.com/office/officeart/2005/8/layout/vList4#2"/>
    <dgm:cxn modelId="{E7179300-AD57-40A9-B0FE-F7695043F625}" type="presOf" srcId="{46D7D6E3-D465-490C-91F6-9225B52132F1}" destId="{B0815908-050A-4F6F-A22A-458DA702114B}" srcOrd="0" destOrd="0" presId="urn:microsoft.com/office/officeart/2005/8/layout/vList4#2"/>
    <dgm:cxn modelId="{BF84AD01-8C46-4328-B532-887F3D0FCED4}" srcId="{93669AB0-D717-46B5-9AC9-314AF4A5270E}" destId="{46D7D6E3-D465-490C-91F6-9225B52132F1}" srcOrd="0" destOrd="0" parTransId="{53A3BC4B-9A98-4659-BD22-9FC24C97AEE0}" sibTransId="{ACB3D2A6-4BF1-43D9-8188-3ADC03D2A9B0}"/>
    <dgm:cxn modelId="{15B1CB5E-8C7C-4485-BCC8-46CF492BB329}" type="presOf" srcId="{46D7D6E3-D465-490C-91F6-9225B52132F1}" destId="{16D67CBE-D9DE-4427-A06E-411E7BFECA2D}" srcOrd="1" destOrd="0" presId="urn:microsoft.com/office/officeart/2005/8/layout/vList4#2"/>
    <dgm:cxn modelId="{D9D5C58B-841F-469C-8106-641EF53D507F}" srcId="{93669AB0-D717-46B5-9AC9-314AF4A5270E}" destId="{4241B427-33C6-4034-9294-907D5A2FAA88}" srcOrd="1" destOrd="0" parTransId="{5B5DE458-3D7A-4D90-8614-1E768C148854}" sibTransId="{A2879440-CA20-413D-9347-C58DF57F4EE2}"/>
    <dgm:cxn modelId="{0CDB1240-17D4-4EE0-B726-CCA55415AB81}" type="presOf" srcId="{93669AB0-D717-46B5-9AC9-314AF4A5270E}" destId="{690DC0F0-B87F-4546-8598-4361892C5FF7}" srcOrd="0" destOrd="0" presId="urn:microsoft.com/office/officeart/2005/8/layout/vList4#2"/>
    <dgm:cxn modelId="{31AEA27A-18D0-4AC8-BD26-833E86980E49}" type="presParOf" srcId="{690DC0F0-B87F-4546-8598-4361892C5FF7}" destId="{F79ADC35-67C4-4861-97C7-C719C810F5B6}" srcOrd="0" destOrd="0" presId="urn:microsoft.com/office/officeart/2005/8/layout/vList4#2"/>
    <dgm:cxn modelId="{38791990-884D-49CD-AADF-893AA7645B43}" type="presParOf" srcId="{F79ADC35-67C4-4861-97C7-C719C810F5B6}" destId="{B0815908-050A-4F6F-A22A-458DA702114B}" srcOrd="0" destOrd="0" presId="urn:microsoft.com/office/officeart/2005/8/layout/vList4#2"/>
    <dgm:cxn modelId="{518B2A32-E538-42E2-A2DF-C21F2A01503B}" type="presParOf" srcId="{F79ADC35-67C4-4861-97C7-C719C810F5B6}" destId="{7E31DCFB-9C83-48F0-B86E-4638E201902B}" srcOrd="1" destOrd="0" presId="urn:microsoft.com/office/officeart/2005/8/layout/vList4#2"/>
    <dgm:cxn modelId="{0CC7D69B-2511-450F-A746-B4BB3284A0EA}" type="presParOf" srcId="{F79ADC35-67C4-4861-97C7-C719C810F5B6}" destId="{16D67CBE-D9DE-4427-A06E-411E7BFECA2D}" srcOrd="2" destOrd="0" presId="urn:microsoft.com/office/officeart/2005/8/layout/vList4#2"/>
    <dgm:cxn modelId="{EBE49BDD-EB8D-486B-A326-06D33B4C99B4}" type="presParOf" srcId="{690DC0F0-B87F-4546-8598-4361892C5FF7}" destId="{33296EB4-BFE2-411B-BF50-966F644FB454}" srcOrd="1" destOrd="0" presId="urn:microsoft.com/office/officeart/2005/8/layout/vList4#2"/>
    <dgm:cxn modelId="{75F12551-43F3-4EC0-B05F-EC6678B87100}" type="presParOf" srcId="{690DC0F0-B87F-4546-8598-4361892C5FF7}" destId="{2D6395D2-AB60-4E42-8BDB-CFF3153B48E7}" srcOrd="2" destOrd="0" presId="urn:microsoft.com/office/officeart/2005/8/layout/vList4#2"/>
    <dgm:cxn modelId="{A790C000-8DCA-40DF-A9ED-C24C1F7750A4}" type="presParOf" srcId="{2D6395D2-AB60-4E42-8BDB-CFF3153B48E7}" destId="{78FE75B8-60D3-46E8-9BB9-41DE76610A6F}" srcOrd="0" destOrd="0" presId="urn:microsoft.com/office/officeart/2005/8/layout/vList4#2"/>
    <dgm:cxn modelId="{B8AFEBBC-5A2E-45F7-9C99-B7B412F001EC}" type="presParOf" srcId="{2D6395D2-AB60-4E42-8BDB-CFF3153B48E7}" destId="{583F8CD5-028B-4EA0-A50F-946B3BE26909}" srcOrd="1" destOrd="0" presId="urn:microsoft.com/office/officeart/2005/8/layout/vList4#2"/>
    <dgm:cxn modelId="{FB0114E6-C8C1-4621-9721-3FCFC28C8E72}" type="presParOf" srcId="{2D6395D2-AB60-4E42-8BDB-CFF3153B48E7}" destId="{7844B63F-D548-4AF1-8C64-E718066F6483}" srcOrd="2" destOrd="0" presId="urn:microsoft.com/office/officeart/2005/8/layout/vList4#2"/>
  </dgm:cxnLst>
  <dgm:bg/>
  <dgm:whole/>
  <dgm:extLst>
    <a:ext uri="http://schemas.microsoft.com/office/drawing/2008/diagram">
      <dsp:dataModelExt xmlns:dsp="http://schemas.microsoft.com/office/drawing/2008/diagram" xmlns="" relId="rId14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ADB1C37-65AA-42D4-B16D-FC4553F0C0BC}" type="doc">
      <dgm:prSet loTypeId="urn:microsoft.com/office/officeart/2005/8/layout/vList4#3" loCatId="list" qsTypeId="urn:microsoft.com/office/officeart/2005/8/quickstyle/simple1" qsCatId="simple" csTypeId="urn:microsoft.com/office/officeart/2005/8/colors/accent1_1" csCatId="accent1" phldr="1"/>
      <dgm:spPr/>
      <dgm:t>
        <a:bodyPr/>
        <a:lstStyle/>
        <a:p>
          <a:endParaRPr lang="en-IN"/>
        </a:p>
      </dgm:t>
    </dgm:pt>
    <dgm:pt modelId="{ECD46758-C890-48B4-8246-6788885C07F5}">
      <dgm:prSet phldrT="[Text]" custT="1"/>
      <dgm:spPr/>
      <dgm:t>
        <a:bodyPr/>
        <a:lstStyle/>
        <a:p>
          <a:pPr algn="l" rtl="0"/>
          <a:r>
            <a:rPr kumimoji="0" lang="en-US" sz="1050" i="0" u="none" strike="noStrike" cap="none" spc="0" normalizeH="0" baseline="0" noProof="0" dirty="0">
              <a:ln/>
              <a:effectLst/>
              <a:uLnTx/>
              <a:uFillTx/>
              <a:latin typeface="Times New Roman" pitchFamily="18" charset="0"/>
              <a:ea typeface="+mj-ea"/>
              <a:cs typeface="Times New Roman" pitchFamily="18" charset="0"/>
            </a:rPr>
            <a:t>The 200 species of mites in this microscope view were extracted from one square foot of the top two inches of forest litter and soil. Mites are poorly studied,  but enormously significant for nutrient release in the soil.</a:t>
          </a:r>
          <a:endParaRPr lang="en-IN" sz="1050">
            <a:latin typeface="Times New Roman" pitchFamily="18" charset="0"/>
            <a:cs typeface="Times New Roman" pitchFamily="18" charset="0"/>
          </a:endParaRPr>
        </a:p>
      </dgm:t>
    </dgm:pt>
    <dgm:pt modelId="{7792FD0F-E2E3-4AF8-8F94-FC22397BCBF6}" type="parTrans" cxnId="{96C52456-427E-41FB-8CC3-137D49F4222C}">
      <dgm:prSet/>
      <dgm:spPr/>
      <dgm:t>
        <a:bodyPr/>
        <a:lstStyle/>
        <a:p>
          <a:endParaRPr lang="en-IN"/>
        </a:p>
      </dgm:t>
    </dgm:pt>
    <dgm:pt modelId="{534D8ECE-8BA4-4469-BCCD-4D2F416B648B}" type="sibTrans" cxnId="{96C52456-427E-41FB-8CC3-137D49F4222C}">
      <dgm:prSet/>
      <dgm:spPr/>
      <dgm:t>
        <a:bodyPr/>
        <a:lstStyle/>
        <a:p>
          <a:endParaRPr lang="en-IN"/>
        </a:p>
      </dgm:t>
    </dgm:pt>
    <dgm:pt modelId="{429084B9-96C4-480D-9609-86CB588CDAA5}">
      <dgm:prSet phldrT="[Text]" custT="1"/>
      <dgm:spPr/>
      <dgm:t>
        <a:bodyPr/>
        <a:lstStyle/>
        <a:p>
          <a:pPr rtl="0"/>
          <a:r>
            <a:rPr kumimoji="0" lang="en-US" sz="1050" b="1" i="0" u="none" strike="noStrike" cap="none" normalizeH="0" baseline="0" dirty="0">
              <a:ln/>
              <a:effectLst/>
              <a:latin typeface="Times New Roman" pitchFamily="18" charset="0"/>
              <a:ea typeface="Times New Roman" pitchFamily="18" charset="0"/>
              <a:cs typeface="Times New Roman" pitchFamily="18" charset="0"/>
            </a:rPr>
            <a:t>Predatory mites </a:t>
          </a:r>
          <a:r>
            <a:rPr kumimoji="0" lang="en-US" sz="1050" b="0" i="0" u="none" strike="noStrike" cap="none" normalizeH="0" baseline="0" dirty="0">
              <a:ln/>
              <a:effectLst/>
              <a:latin typeface="Times New Roman" pitchFamily="18" charset="0"/>
              <a:ea typeface="Times New Roman" pitchFamily="18" charset="0"/>
              <a:cs typeface="Times New Roman" pitchFamily="18" charset="0"/>
            </a:rPr>
            <a:t>prey on nematodes, springtails, other mites, and the larvae of insects. This mite is 1/25 of an inch (1mm) long. </a:t>
          </a:r>
          <a:r>
            <a:rPr kumimoji="0" lang="en-US" sz="1050" b="0" i="1" u="none" strike="noStrike" cap="none" normalizeH="0" baseline="0" dirty="0">
              <a:ln/>
              <a:effectLst/>
              <a:latin typeface="Times New Roman" pitchFamily="18" charset="0"/>
              <a:ea typeface="Times New Roman" pitchFamily="18" charset="0"/>
              <a:cs typeface="Times New Roman" pitchFamily="18" charset="0"/>
            </a:rPr>
            <a:t>Pergamasus sp.</a:t>
          </a:r>
          <a:endParaRPr lang="en-IN" sz="1050">
            <a:latin typeface="Times New Roman" pitchFamily="18" charset="0"/>
            <a:cs typeface="Times New Roman" pitchFamily="18" charset="0"/>
          </a:endParaRPr>
        </a:p>
      </dgm:t>
    </dgm:pt>
    <dgm:pt modelId="{FF159B14-9036-44E3-B857-F8F6A1982371}" type="parTrans" cxnId="{9A0B8301-A60B-40C9-BCA1-DAE032E63D60}">
      <dgm:prSet/>
      <dgm:spPr/>
      <dgm:t>
        <a:bodyPr/>
        <a:lstStyle/>
        <a:p>
          <a:endParaRPr lang="en-IN"/>
        </a:p>
      </dgm:t>
    </dgm:pt>
    <dgm:pt modelId="{7813692A-6BD2-4E8B-9250-8BFAE5F89794}" type="sibTrans" cxnId="{9A0B8301-A60B-40C9-BCA1-DAE032E63D60}">
      <dgm:prSet/>
      <dgm:spPr/>
      <dgm:t>
        <a:bodyPr/>
        <a:lstStyle/>
        <a:p>
          <a:endParaRPr lang="en-IN"/>
        </a:p>
      </dgm:t>
    </dgm:pt>
    <dgm:pt modelId="{7E6AE860-F708-422B-AAB8-7F2F3FB77E69}">
      <dgm:prSet phldrT="[Text]" custT="1"/>
      <dgm:spPr/>
      <dgm:t>
        <a:bodyPr/>
        <a:lstStyle/>
        <a:p>
          <a:pPr rtl="0"/>
          <a:r>
            <a:rPr lang="en-US" sz="1050" dirty="0">
              <a:solidFill>
                <a:sysClr val="windowText" lastClr="000000"/>
              </a:solidFill>
              <a:latin typeface="Times New Roman" pitchFamily="18" charset="0"/>
              <a:ea typeface="Times New Roman"/>
              <a:cs typeface="Times New Roman" pitchFamily="18" charset="0"/>
            </a:rPr>
            <a:t>Millipedes are also called Diplopods because they possess two pairs of legs on each body segment. They are generally harmless to people, but most millipedes protect themselves from predators by spraying an offensive odor from their skunk glands.</a:t>
          </a:r>
          <a:endParaRPr lang="en-IN" sz="1050">
            <a:solidFill>
              <a:sysClr val="windowText" lastClr="000000"/>
            </a:solidFill>
            <a:latin typeface="Times New Roman" pitchFamily="18" charset="0"/>
            <a:cs typeface="Times New Roman" pitchFamily="18" charset="0"/>
          </a:endParaRPr>
        </a:p>
      </dgm:t>
    </dgm:pt>
    <dgm:pt modelId="{1C4668A5-1F35-4208-A975-8C2070958F3A}" type="parTrans" cxnId="{CE633BC6-D3CD-4C7F-A619-22DBE9CD0FA1}">
      <dgm:prSet/>
      <dgm:spPr/>
      <dgm:t>
        <a:bodyPr/>
        <a:lstStyle/>
        <a:p>
          <a:endParaRPr lang="en-IN"/>
        </a:p>
      </dgm:t>
    </dgm:pt>
    <dgm:pt modelId="{105AA17E-74E5-4F5F-99E1-B5A528E67498}" type="sibTrans" cxnId="{CE633BC6-D3CD-4C7F-A619-22DBE9CD0FA1}">
      <dgm:prSet/>
      <dgm:spPr/>
      <dgm:t>
        <a:bodyPr/>
        <a:lstStyle/>
        <a:p>
          <a:endParaRPr lang="en-IN"/>
        </a:p>
      </dgm:t>
    </dgm:pt>
    <dgm:pt modelId="{423C60CE-270B-4862-AAD1-693BC36AAFDD}">
      <dgm:prSet phldrT="[Text]" custT="1"/>
      <dgm:spPr/>
      <dgm:t>
        <a:bodyPr/>
        <a:lstStyle/>
        <a:p>
          <a:pPr rtl="0"/>
          <a:r>
            <a:rPr lang="en-US" sz="1200" dirty="0">
              <a:solidFill>
                <a:srgbClr val="000000"/>
              </a:solidFill>
              <a:latin typeface="Times New Roman" pitchFamily="18" charset="0"/>
              <a:ea typeface="Times New Roman"/>
              <a:cs typeface="Times New Roman" pitchFamily="18" charset="0"/>
            </a:rPr>
            <a:t> </a:t>
          </a:r>
          <a:r>
            <a:rPr lang="en-US" sz="1200" b="1" dirty="0">
              <a:solidFill>
                <a:sysClr val="windowText" lastClr="000000"/>
              </a:solidFill>
              <a:latin typeface="Times New Roman" pitchFamily="18" charset="0"/>
              <a:ea typeface="Times New Roman"/>
              <a:cs typeface="Times New Roman" pitchFamily="18" charset="0"/>
            </a:rPr>
            <a:t>Sow bugs </a:t>
          </a:r>
          <a:r>
            <a:rPr lang="en-US" sz="1200" dirty="0">
              <a:solidFill>
                <a:sysClr val="windowText" lastClr="000000"/>
              </a:solidFill>
              <a:latin typeface="Times New Roman" pitchFamily="18" charset="0"/>
              <a:ea typeface="Times New Roman"/>
              <a:cs typeface="Times New Roman" pitchFamily="18" charset="0"/>
            </a:rPr>
            <a:t>are relatives of crabs and lobsters. Their powerful mouth-parts are used to fragment plant residue and leaf litter.</a:t>
          </a:r>
          <a:endParaRPr lang="en-IN" sz="1200">
            <a:solidFill>
              <a:sysClr val="windowText" lastClr="000000"/>
            </a:solidFill>
            <a:latin typeface="Times New Roman" pitchFamily="18" charset="0"/>
            <a:cs typeface="Times New Roman" pitchFamily="18" charset="0"/>
          </a:endParaRPr>
        </a:p>
      </dgm:t>
    </dgm:pt>
    <dgm:pt modelId="{A59B2DCC-DA40-4F63-9B90-3383D6819E37}" type="parTrans" cxnId="{8F7C2ABD-136D-43EC-B2B7-7A0C226231FB}">
      <dgm:prSet/>
      <dgm:spPr/>
      <dgm:t>
        <a:bodyPr/>
        <a:lstStyle/>
        <a:p>
          <a:endParaRPr lang="en-IN"/>
        </a:p>
      </dgm:t>
    </dgm:pt>
    <dgm:pt modelId="{25642F34-8C4B-4908-A850-206D13D6DCBF}" type="sibTrans" cxnId="{8F7C2ABD-136D-43EC-B2B7-7A0C226231FB}">
      <dgm:prSet/>
      <dgm:spPr/>
      <dgm:t>
        <a:bodyPr/>
        <a:lstStyle/>
        <a:p>
          <a:endParaRPr lang="en-IN"/>
        </a:p>
      </dgm:t>
    </dgm:pt>
    <dgm:pt modelId="{352FB904-C24F-4489-AB58-122CDB327B24}" type="pres">
      <dgm:prSet presAssocID="{6ADB1C37-65AA-42D4-B16D-FC4553F0C0BC}" presName="linear" presStyleCnt="0">
        <dgm:presLayoutVars>
          <dgm:dir/>
          <dgm:resizeHandles val="exact"/>
        </dgm:presLayoutVars>
      </dgm:prSet>
      <dgm:spPr/>
      <dgm:t>
        <a:bodyPr/>
        <a:lstStyle/>
        <a:p>
          <a:endParaRPr lang="en-IN"/>
        </a:p>
      </dgm:t>
    </dgm:pt>
    <dgm:pt modelId="{48857C3E-168E-4BE4-B2EF-8E81AF8250BF}" type="pres">
      <dgm:prSet presAssocID="{ECD46758-C890-48B4-8246-6788885C07F5}" presName="comp" presStyleCnt="0"/>
      <dgm:spPr/>
    </dgm:pt>
    <dgm:pt modelId="{8D9C6541-C28A-462D-9913-37CD0C25A8CB}" type="pres">
      <dgm:prSet presAssocID="{ECD46758-C890-48B4-8246-6788885C07F5}" presName="box" presStyleLbl="node1" presStyleIdx="0" presStyleCnt="4"/>
      <dgm:spPr/>
      <dgm:t>
        <a:bodyPr/>
        <a:lstStyle/>
        <a:p>
          <a:endParaRPr lang="en-IN"/>
        </a:p>
      </dgm:t>
    </dgm:pt>
    <dgm:pt modelId="{BE46A9C9-6D48-4464-9A38-9C36C62499DE}" type="pres">
      <dgm:prSet presAssocID="{ECD46758-C890-48B4-8246-6788885C07F5}" presName="img" presStyleLbl="fgImgPlace1" presStyleIdx="0" presStyleCnt="4" custScaleX="104863"/>
      <dgm:spPr>
        <a:blipFill rotWithShape="1">
          <a:blip xmlns:r="http://schemas.openxmlformats.org/officeDocument/2006/relationships" r:embed="rId1"/>
          <a:stretch>
            <a:fillRect/>
          </a:stretch>
        </a:blipFill>
      </dgm:spPr>
    </dgm:pt>
    <dgm:pt modelId="{7F05E422-7210-480F-9245-64B5A6619943}" type="pres">
      <dgm:prSet presAssocID="{ECD46758-C890-48B4-8246-6788885C07F5}" presName="text" presStyleLbl="node1" presStyleIdx="0" presStyleCnt="4">
        <dgm:presLayoutVars>
          <dgm:bulletEnabled val="1"/>
        </dgm:presLayoutVars>
      </dgm:prSet>
      <dgm:spPr/>
      <dgm:t>
        <a:bodyPr/>
        <a:lstStyle/>
        <a:p>
          <a:endParaRPr lang="en-IN"/>
        </a:p>
      </dgm:t>
    </dgm:pt>
    <dgm:pt modelId="{CD088232-681D-487A-983D-93AF94DC4133}" type="pres">
      <dgm:prSet presAssocID="{534D8ECE-8BA4-4469-BCCD-4D2F416B648B}" presName="spacer" presStyleCnt="0"/>
      <dgm:spPr/>
    </dgm:pt>
    <dgm:pt modelId="{6AD1DE03-CD40-47B2-9F30-298DF6C73E86}" type="pres">
      <dgm:prSet presAssocID="{429084B9-96C4-480D-9609-86CB588CDAA5}" presName="comp" presStyleCnt="0"/>
      <dgm:spPr/>
    </dgm:pt>
    <dgm:pt modelId="{5A47DBB3-09E7-4A02-BF27-64EF37A4887B}" type="pres">
      <dgm:prSet presAssocID="{429084B9-96C4-480D-9609-86CB588CDAA5}" presName="box" presStyleLbl="node1" presStyleIdx="1" presStyleCnt="4"/>
      <dgm:spPr/>
      <dgm:t>
        <a:bodyPr/>
        <a:lstStyle/>
        <a:p>
          <a:endParaRPr lang="en-IN"/>
        </a:p>
      </dgm:t>
    </dgm:pt>
    <dgm:pt modelId="{62B5994D-9C4D-4CC1-8E27-8401FF9F6A2C}" type="pres">
      <dgm:prSet presAssocID="{429084B9-96C4-480D-9609-86CB588CDAA5}" presName="img" presStyleLbl="fgImgPlace1" presStyleIdx="1" presStyleCnt="4" custScaleX="104863"/>
      <dgm:spPr>
        <a:blipFill rotWithShape="1">
          <a:blip xmlns:r="http://schemas.openxmlformats.org/officeDocument/2006/relationships" r:embed="rId2"/>
          <a:stretch>
            <a:fillRect/>
          </a:stretch>
        </a:blipFill>
      </dgm:spPr>
    </dgm:pt>
    <dgm:pt modelId="{028C3F77-B09F-444C-AC42-BCF2A508C7B0}" type="pres">
      <dgm:prSet presAssocID="{429084B9-96C4-480D-9609-86CB588CDAA5}" presName="text" presStyleLbl="node1" presStyleIdx="1" presStyleCnt="4">
        <dgm:presLayoutVars>
          <dgm:bulletEnabled val="1"/>
        </dgm:presLayoutVars>
      </dgm:prSet>
      <dgm:spPr/>
      <dgm:t>
        <a:bodyPr/>
        <a:lstStyle/>
        <a:p>
          <a:endParaRPr lang="en-IN"/>
        </a:p>
      </dgm:t>
    </dgm:pt>
    <dgm:pt modelId="{05DBC7EA-B8B5-4586-91F9-968981BD5B81}" type="pres">
      <dgm:prSet presAssocID="{7813692A-6BD2-4E8B-9250-8BFAE5F89794}" presName="spacer" presStyleCnt="0"/>
      <dgm:spPr/>
    </dgm:pt>
    <dgm:pt modelId="{7E474A0A-38DE-4AF0-B911-AB6080F6250F}" type="pres">
      <dgm:prSet presAssocID="{7E6AE860-F708-422B-AAB8-7F2F3FB77E69}" presName="comp" presStyleCnt="0"/>
      <dgm:spPr/>
    </dgm:pt>
    <dgm:pt modelId="{4910BD9F-D2F5-4E86-8059-D00B0643BCA4}" type="pres">
      <dgm:prSet presAssocID="{7E6AE860-F708-422B-AAB8-7F2F3FB77E69}" presName="box" presStyleLbl="node1" presStyleIdx="2" presStyleCnt="4"/>
      <dgm:spPr/>
      <dgm:t>
        <a:bodyPr/>
        <a:lstStyle/>
        <a:p>
          <a:endParaRPr lang="en-IN"/>
        </a:p>
      </dgm:t>
    </dgm:pt>
    <dgm:pt modelId="{97A4ED9A-8F90-4148-9100-F5B22E8D1BFA}" type="pres">
      <dgm:prSet presAssocID="{7E6AE860-F708-422B-AAB8-7F2F3FB77E69}" presName="img" presStyleLbl="fgImgPlace1" presStyleIdx="2" presStyleCnt="4"/>
      <dgm:spPr>
        <a:blipFill rotWithShape="1">
          <a:blip xmlns:r="http://schemas.openxmlformats.org/officeDocument/2006/relationships" r:embed="rId3"/>
          <a:stretch>
            <a:fillRect/>
          </a:stretch>
        </a:blipFill>
      </dgm:spPr>
    </dgm:pt>
    <dgm:pt modelId="{C8D2D494-7022-4604-ACD7-ED773E238B6E}" type="pres">
      <dgm:prSet presAssocID="{7E6AE860-F708-422B-AAB8-7F2F3FB77E69}" presName="text" presStyleLbl="node1" presStyleIdx="2" presStyleCnt="4">
        <dgm:presLayoutVars>
          <dgm:bulletEnabled val="1"/>
        </dgm:presLayoutVars>
      </dgm:prSet>
      <dgm:spPr/>
      <dgm:t>
        <a:bodyPr/>
        <a:lstStyle/>
        <a:p>
          <a:endParaRPr lang="en-IN"/>
        </a:p>
      </dgm:t>
    </dgm:pt>
    <dgm:pt modelId="{C6A6332B-B21A-4523-A48B-C13EB43D6D52}" type="pres">
      <dgm:prSet presAssocID="{105AA17E-74E5-4F5F-99E1-B5A528E67498}" presName="spacer" presStyleCnt="0"/>
      <dgm:spPr/>
    </dgm:pt>
    <dgm:pt modelId="{B93EA7DC-1052-413D-B886-DCB7394ABE31}" type="pres">
      <dgm:prSet presAssocID="{423C60CE-270B-4862-AAD1-693BC36AAFDD}" presName="comp" presStyleCnt="0"/>
      <dgm:spPr/>
    </dgm:pt>
    <dgm:pt modelId="{7158F789-0FDD-4CD6-A768-40505F569483}" type="pres">
      <dgm:prSet presAssocID="{423C60CE-270B-4862-AAD1-693BC36AAFDD}" presName="box" presStyleLbl="node1" presStyleIdx="3" presStyleCnt="4"/>
      <dgm:spPr/>
      <dgm:t>
        <a:bodyPr/>
        <a:lstStyle/>
        <a:p>
          <a:endParaRPr lang="en-IN"/>
        </a:p>
      </dgm:t>
    </dgm:pt>
    <dgm:pt modelId="{24F33C36-875D-4804-A884-C27D11D93FB2}" type="pres">
      <dgm:prSet presAssocID="{423C60CE-270B-4862-AAD1-693BC36AAFDD}" presName="img" presStyleLbl="fgImgPlace1" presStyleIdx="3" presStyleCnt="4"/>
      <dgm:spPr>
        <a:blipFill rotWithShape="1">
          <a:blip xmlns:r="http://schemas.openxmlformats.org/officeDocument/2006/relationships" r:embed="rId4"/>
          <a:stretch>
            <a:fillRect/>
          </a:stretch>
        </a:blipFill>
      </dgm:spPr>
    </dgm:pt>
    <dgm:pt modelId="{875BE410-D787-478E-B17C-D70CAD153ECD}" type="pres">
      <dgm:prSet presAssocID="{423C60CE-270B-4862-AAD1-693BC36AAFDD}" presName="text" presStyleLbl="node1" presStyleIdx="3" presStyleCnt="4">
        <dgm:presLayoutVars>
          <dgm:bulletEnabled val="1"/>
        </dgm:presLayoutVars>
      </dgm:prSet>
      <dgm:spPr/>
      <dgm:t>
        <a:bodyPr/>
        <a:lstStyle/>
        <a:p>
          <a:endParaRPr lang="en-IN"/>
        </a:p>
      </dgm:t>
    </dgm:pt>
  </dgm:ptLst>
  <dgm:cxnLst>
    <dgm:cxn modelId="{CE633BC6-D3CD-4C7F-A619-22DBE9CD0FA1}" srcId="{6ADB1C37-65AA-42D4-B16D-FC4553F0C0BC}" destId="{7E6AE860-F708-422B-AAB8-7F2F3FB77E69}" srcOrd="2" destOrd="0" parTransId="{1C4668A5-1F35-4208-A975-8C2070958F3A}" sibTransId="{105AA17E-74E5-4F5F-99E1-B5A528E67498}"/>
    <dgm:cxn modelId="{8F7C2ABD-136D-43EC-B2B7-7A0C226231FB}" srcId="{6ADB1C37-65AA-42D4-B16D-FC4553F0C0BC}" destId="{423C60CE-270B-4862-AAD1-693BC36AAFDD}" srcOrd="3" destOrd="0" parTransId="{A59B2DCC-DA40-4F63-9B90-3383D6819E37}" sibTransId="{25642F34-8C4B-4908-A850-206D13D6DCBF}"/>
    <dgm:cxn modelId="{ED631623-08F4-42FF-AC3A-6D1F493C3A6A}" type="presOf" srcId="{429084B9-96C4-480D-9609-86CB588CDAA5}" destId="{028C3F77-B09F-444C-AC42-BCF2A508C7B0}" srcOrd="1" destOrd="0" presId="urn:microsoft.com/office/officeart/2005/8/layout/vList4#3"/>
    <dgm:cxn modelId="{F8E80A05-9E53-435B-B8D5-C4D5D5FDE2B8}" type="presOf" srcId="{423C60CE-270B-4862-AAD1-693BC36AAFDD}" destId="{7158F789-0FDD-4CD6-A768-40505F569483}" srcOrd="0" destOrd="0" presId="urn:microsoft.com/office/officeart/2005/8/layout/vList4#3"/>
    <dgm:cxn modelId="{CE852205-3120-49C2-95AA-98E78C2DA783}" type="presOf" srcId="{ECD46758-C890-48B4-8246-6788885C07F5}" destId="{7F05E422-7210-480F-9245-64B5A6619943}" srcOrd="1" destOrd="0" presId="urn:microsoft.com/office/officeart/2005/8/layout/vList4#3"/>
    <dgm:cxn modelId="{B457011F-F80B-44A9-8F29-993FA59720B3}" type="presOf" srcId="{ECD46758-C890-48B4-8246-6788885C07F5}" destId="{8D9C6541-C28A-462D-9913-37CD0C25A8CB}" srcOrd="0" destOrd="0" presId="urn:microsoft.com/office/officeart/2005/8/layout/vList4#3"/>
    <dgm:cxn modelId="{FFC9CADF-7D58-48E1-9D41-00BBF9FE09AB}" type="presOf" srcId="{6ADB1C37-65AA-42D4-B16D-FC4553F0C0BC}" destId="{352FB904-C24F-4489-AB58-122CDB327B24}" srcOrd="0" destOrd="0" presId="urn:microsoft.com/office/officeart/2005/8/layout/vList4#3"/>
    <dgm:cxn modelId="{21785C90-7105-407C-AF20-8C15BCE9F658}" type="presOf" srcId="{423C60CE-270B-4862-AAD1-693BC36AAFDD}" destId="{875BE410-D787-478E-B17C-D70CAD153ECD}" srcOrd="1" destOrd="0" presId="urn:microsoft.com/office/officeart/2005/8/layout/vList4#3"/>
    <dgm:cxn modelId="{4DF5A400-9B9A-4366-9386-48F62DB69B33}" type="presOf" srcId="{7E6AE860-F708-422B-AAB8-7F2F3FB77E69}" destId="{C8D2D494-7022-4604-ACD7-ED773E238B6E}" srcOrd="1" destOrd="0" presId="urn:microsoft.com/office/officeart/2005/8/layout/vList4#3"/>
    <dgm:cxn modelId="{91C0011A-9C0C-45E2-8D53-045999E7AAE2}" type="presOf" srcId="{429084B9-96C4-480D-9609-86CB588CDAA5}" destId="{5A47DBB3-09E7-4A02-BF27-64EF37A4887B}" srcOrd="0" destOrd="0" presId="urn:microsoft.com/office/officeart/2005/8/layout/vList4#3"/>
    <dgm:cxn modelId="{9A0B8301-A60B-40C9-BCA1-DAE032E63D60}" srcId="{6ADB1C37-65AA-42D4-B16D-FC4553F0C0BC}" destId="{429084B9-96C4-480D-9609-86CB588CDAA5}" srcOrd="1" destOrd="0" parTransId="{FF159B14-9036-44E3-B857-F8F6A1982371}" sibTransId="{7813692A-6BD2-4E8B-9250-8BFAE5F89794}"/>
    <dgm:cxn modelId="{439F4037-3A27-4302-9D67-3665D9363F6A}" type="presOf" srcId="{7E6AE860-F708-422B-AAB8-7F2F3FB77E69}" destId="{4910BD9F-D2F5-4E86-8059-D00B0643BCA4}" srcOrd="0" destOrd="0" presId="urn:microsoft.com/office/officeart/2005/8/layout/vList4#3"/>
    <dgm:cxn modelId="{96C52456-427E-41FB-8CC3-137D49F4222C}" srcId="{6ADB1C37-65AA-42D4-B16D-FC4553F0C0BC}" destId="{ECD46758-C890-48B4-8246-6788885C07F5}" srcOrd="0" destOrd="0" parTransId="{7792FD0F-E2E3-4AF8-8F94-FC22397BCBF6}" sibTransId="{534D8ECE-8BA4-4469-BCCD-4D2F416B648B}"/>
    <dgm:cxn modelId="{C62E1873-EF33-44D8-92F8-E619F210D16D}" type="presParOf" srcId="{352FB904-C24F-4489-AB58-122CDB327B24}" destId="{48857C3E-168E-4BE4-B2EF-8E81AF8250BF}" srcOrd="0" destOrd="0" presId="urn:microsoft.com/office/officeart/2005/8/layout/vList4#3"/>
    <dgm:cxn modelId="{B8FE0E39-345D-428B-8D90-16BB7563FFF4}" type="presParOf" srcId="{48857C3E-168E-4BE4-B2EF-8E81AF8250BF}" destId="{8D9C6541-C28A-462D-9913-37CD0C25A8CB}" srcOrd="0" destOrd="0" presId="urn:microsoft.com/office/officeart/2005/8/layout/vList4#3"/>
    <dgm:cxn modelId="{9113B0D7-CA3D-4ED6-9199-CCCE42E3A4FF}" type="presParOf" srcId="{48857C3E-168E-4BE4-B2EF-8E81AF8250BF}" destId="{BE46A9C9-6D48-4464-9A38-9C36C62499DE}" srcOrd="1" destOrd="0" presId="urn:microsoft.com/office/officeart/2005/8/layout/vList4#3"/>
    <dgm:cxn modelId="{870B7D1E-591B-4AEC-A873-CFE7B894724A}" type="presParOf" srcId="{48857C3E-168E-4BE4-B2EF-8E81AF8250BF}" destId="{7F05E422-7210-480F-9245-64B5A6619943}" srcOrd="2" destOrd="0" presId="urn:microsoft.com/office/officeart/2005/8/layout/vList4#3"/>
    <dgm:cxn modelId="{DFB7A95C-CA40-4D24-B6DA-BBD90106402C}" type="presParOf" srcId="{352FB904-C24F-4489-AB58-122CDB327B24}" destId="{CD088232-681D-487A-983D-93AF94DC4133}" srcOrd="1" destOrd="0" presId="urn:microsoft.com/office/officeart/2005/8/layout/vList4#3"/>
    <dgm:cxn modelId="{1FD0F69D-299D-46B4-9C58-902F3739E3C6}" type="presParOf" srcId="{352FB904-C24F-4489-AB58-122CDB327B24}" destId="{6AD1DE03-CD40-47B2-9F30-298DF6C73E86}" srcOrd="2" destOrd="0" presId="urn:microsoft.com/office/officeart/2005/8/layout/vList4#3"/>
    <dgm:cxn modelId="{85C42032-A2F2-43A3-A2B9-288B95382F8E}" type="presParOf" srcId="{6AD1DE03-CD40-47B2-9F30-298DF6C73E86}" destId="{5A47DBB3-09E7-4A02-BF27-64EF37A4887B}" srcOrd="0" destOrd="0" presId="urn:microsoft.com/office/officeart/2005/8/layout/vList4#3"/>
    <dgm:cxn modelId="{2061B618-E7BD-40CF-9AC0-6BC3AC72D218}" type="presParOf" srcId="{6AD1DE03-CD40-47B2-9F30-298DF6C73E86}" destId="{62B5994D-9C4D-4CC1-8E27-8401FF9F6A2C}" srcOrd="1" destOrd="0" presId="urn:microsoft.com/office/officeart/2005/8/layout/vList4#3"/>
    <dgm:cxn modelId="{3A4ECB0C-6535-4E18-8C31-24C971CC8FF7}" type="presParOf" srcId="{6AD1DE03-CD40-47B2-9F30-298DF6C73E86}" destId="{028C3F77-B09F-444C-AC42-BCF2A508C7B0}" srcOrd="2" destOrd="0" presId="urn:microsoft.com/office/officeart/2005/8/layout/vList4#3"/>
    <dgm:cxn modelId="{9FBDE5B0-4804-4E12-987C-1B7A22E60E93}" type="presParOf" srcId="{352FB904-C24F-4489-AB58-122CDB327B24}" destId="{05DBC7EA-B8B5-4586-91F9-968981BD5B81}" srcOrd="3" destOrd="0" presId="urn:microsoft.com/office/officeart/2005/8/layout/vList4#3"/>
    <dgm:cxn modelId="{7BE097E8-AAA0-41DD-89A3-2F2E399D1D1C}" type="presParOf" srcId="{352FB904-C24F-4489-AB58-122CDB327B24}" destId="{7E474A0A-38DE-4AF0-B911-AB6080F6250F}" srcOrd="4" destOrd="0" presId="urn:microsoft.com/office/officeart/2005/8/layout/vList4#3"/>
    <dgm:cxn modelId="{B5F9CBCA-6853-4722-9510-4ED44092A69B}" type="presParOf" srcId="{7E474A0A-38DE-4AF0-B911-AB6080F6250F}" destId="{4910BD9F-D2F5-4E86-8059-D00B0643BCA4}" srcOrd="0" destOrd="0" presId="urn:microsoft.com/office/officeart/2005/8/layout/vList4#3"/>
    <dgm:cxn modelId="{75711D79-BB18-4018-9A4E-14B49BE92E9C}" type="presParOf" srcId="{7E474A0A-38DE-4AF0-B911-AB6080F6250F}" destId="{97A4ED9A-8F90-4148-9100-F5B22E8D1BFA}" srcOrd="1" destOrd="0" presId="urn:microsoft.com/office/officeart/2005/8/layout/vList4#3"/>
    <dgm:cxn modelId="{3127A048-359E-4F49-88CB-649DA5C64105}" type="presParOf" srcId="{7E474A0A-38DE-4AF0-B911-AB6080F6250F}" destId="{C8D2D494-7022-4604-ACD7-ED773E238B6E}" srcOrd="2" destOrd="0" presId="urn:microsoft.com/office/officeart/2005/8/layout/vList4#3"/>
    <dgm:cxn modelId="{2B9FBE7F-DAE2-49F6-8790-FE17E128595A}" type="presParOf" srcId="{352FB904-C24F-4489-AB58-122CDB327B24}" destId="{C6A6332B-B21A-4523-A48B-C13EB43D6D52}" srcOrd="5" destOrd="0" presId="urn:microsoft.com/office/officeart/2005/8/layout/vList4#3"/>
    <dgm:cxn modelId="{755FC372-6AA5-41DA-AE11-5AEBA4A028FF}" type="presParOf" srcId="{352FB904-C24F-4489-AB58-122CDB327B24}" destId="{B93EA7DC-1052-413D-B886-DCB7394ABE31}" srcOrd="6" destOrd="0" presId="urn:microsoft.com/office/officeart/2005/8/layout/vList4#3"/>
    <dgm:cxn modelId="{B6BD573E-489D-48FF-8111-1DA517EA605D}" type="presParOf" srcId="{B93EA7DC-1052-413D-B886-DCB7394ABE31}" destId="{7158F789-0FDD-4CD6-A768-40505F569483}" srcOrd="0" destOrd="0" presId="urn:microsoft.com/office/officeart/2005/8/layout/vList4#3"/>
    <dgm:cxn modelId="{6704AA5E-A671-4868-926D-3D133BC016AA}" type="presParOf" srcId="{B93EA7DC-1052-413D-B886-DCB7394ABE31}" destId="{24F33C36-875D-4804-A884-C27D11D93FB2}" srcOrd="1" destOrd="0" presId="urn:microsoft.com/office/officeart/2005/8/layout/vList4#3"/>
    <dgm:cxn modelId="{10540E30-4594-4943-8139-65DA25A26145}" type="presParOf" srcId="{B93EA7DC-1052-413D-B886-DCB7394ABE31}" destId="{875BE410-D787-478E-B17C-D70CAD153ECD}" srcOrd="2" destOrd="0" presId="urn:microsoft.com/office/officeart/2005/8/layout/vList4#3"/>
  </dgm:cxnLst>
  <dgm:bg/>
  <dgm:whole/>
  <dgm:extLst>
    <a:ext uri="http://schemas.microsoft.com/office/drawing/2008/diagram">
      <dsp:dataModelExt xmlns:dsp="http://schemas.microsoft.com/office/drawing/2008/diagram" xmlns="" relId="rId14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CFCDE62-C2F5-4FC2-8B54-135E02064194}">
      <dsp:nvSpPr>
        <dsp:cNvPr id="0" name=""/>
        <dsp:cNvSpPr/>
      </dsp:nvSpPr>
      <dsp:spPr>
        <a:xfrm>
          <a:off x="0" y="0"/>
          <a:ext cx="6313170" cy="1590198"/>
        </a:xfrm>
        <a:prstGeom prst="roundRect">
          <a:avLst>
            <a:gd name="adj" fmla="val 10000"/>
          </a:avLst>
        </a:prstGeom>
        <a:solidFill>
          <a:schemeClr val="lt1">
            <a:alpha val="90000"/>
            <a:tint val="40000"/>
            <a:hueOff val="0"/>
            <a:satOff val="0"/>
            <a:lumOff val="0"/>
            <a:alphaOff val="0"/>
          </a:schemeClr>
        </a:solidFill>
        <a:ln w="25400" cap="flat" cmpd="sng" algn="ctr">
          <a:solidFill>
            <a:schemeClr val="accent5">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4EA0252-6BA1-4024-9862-0E899AD8C1DA}">
      <dsp:nvSpPr>
        <dsp:cNvPr id="0" name=""/>
        <dsp:cNvSpPr/>
      </dsp:nvSpPr>
      <dsp:spPr>
        <a:xfrm>
          <a:off x="191133" y="212026"/>
          <a:ext cx="1379279" cy="1166145"/>
        </a:xfrm>
        <a:prstGeom prst="roundRect">
          <a:avLst>
            <a:gd name="adj" fmla="val 10000"/>
          </a:avLst>
        </a:prstGeom>
        <a:blipFill rotWithShape="1">
          <a:blip xmlns:r="http://schemas.openxmlformats.org/officeDocument/2006/relationships" r:embed="rId1"/>
          <a:stretch>
            <a:fillRect/>
          </a:stretch>
        </a:blip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35FCD7B-9829-4E8D-8563-FA8F047B398B}">
      <dsp:nvSpPr>
        <dsp:cNvPr id="0" name=""/>
        <dsp:cNvSpPr/>
      </dsp:nvSpPr>
      <dsp:spPr>
        <a:xfrm rot="10800000">
          <a:off x="191133" y="1590198"/>
          <a:ext cx="1379279" cy="1943576"/>
        </a:xfrm>
        <a:prstGeom prst="round2SameRect">
          <a:avLst>
            <a:gd name="adj1" fmla="val 10500"/>
            <a:gd name="adj2" fmla="val 0"/>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lvl="0" algn="ctr" defTabSz="466725" rtl="0">
            <a:lnSpc>
              <a:spcPct val="90000"/>
            </a:lnSpc>
            <a:spcBef>
              <a:spcPct val="0"/>
            </a:spcBef>
            <a:spcAft>
              <a:spcPct val="35000"/>
            </a:spcAft>
          </a:pPr>
          <a:r>
            <a:rPr kumimoji="0" lang="en-US" sz="1050" b="0" i="0" u="none" strike="noStrike" kern="1200" cap="none" normalizeH="0" baseline="0" dirty="0">
              <a:ln/>
              <a:effectLst/>
              <a:latin typeface="Times New Roman" pitchFamily="18" charset="0"/>
              <a:ea typeface="Times New Roman" pitchFamily="18" charset="0"/>
              <a:cs typeface="Times New Roman" pitchFamily="18" charset="0"/>
            </a:rPr>
            <a:t>Tree roots (brown) are connected to the symbiotic mycorhizal structure </a:t>
          </a:r>
          <a:r>
            <a:rPr kumimoji="0" lang="en-US" sz="1050" b="1" i="0" u="none" strike="noStrike" kern="1200" cap="none" normalizeH="0" baseline="0" dirty="0">
              <a:ln/>
              <a:effectLst/>
              <a:latin typeface="Times New Roman" pitchFamily="18" charset="0"/>
              <a:ea typeface="Times New Roman" pitchFamily="18" charset="0"/>
              <a:cs typeface="Times New Roman" pitchFamily="18" charset="0"/>
            </a:rPr>
            <a:t>(bright white) </a:t>
          </a:r>
          <a:r>
            <a:rPr kumimoji="0" lang="en-US" sz="1050" b="0" i="0" u="none" strike="noStrike" kern="1200" cap="none" normalizeH="0" baseline="0" dirty="0">
              <a:ln/>
              <a:effectLst/>
              <a:latin typeface="Times New Roman" pitchFamily="18" charset="0"/>
              <a:ea typeface="Times New Roman" pitchFamily="18" charset="0"/>
              <a:cs typeface="Times New Roman" pitchFamily="18" charset="0"/>
            </a:rPr>
            <a:t>and fungal hyphae (thin white strands) radiating into the soil.</a:t>
          </a:r>
          <a:endParaRPr lang="en-IN" sz="1050" kern="1200">
            <a:latin typeface="Times New Roman" pitchFamily="18" charset="0"/>
            <a:cs typeface="Times New Roman" pitchFamily="18" charset="0"/>
          </a:endParaRPr>
        </a:p>
      </dsp:txBody>
      <dsp:txXfrm rot="10800000">
        <a:off x="191133" y="1590198"/>
        <a:ext cx="1379279" cy="1943576"/>
      </dsp:txXfrm>
    </dsp:sp>
    <dsp:sp modelId="{7E0D7CB7-F34A-4AC6-B82B-4AE4A1FAD8E2}">
      <dsp:nvSpPr>
        <dsp:cNvPr id="0" name=""/>
        <dsp:cNvSpPr/>
      </dsp:nvSpPr>
      <dsp:spPr>
        <a:xfrm>
          <a:off x="1708341" y="212026"/>
          <a:ext cx="1379279" cy="1166145"/>
        </a:xfrm>
        <a:prstGeom prst="roundRect">
          <a:avLst>
            <a:gd name="adj" fmla="val 10000"/>
          </a:avLst>
        </a:prstGeom>
        <a:blipFill rotWithShape="1">
          <a:blip xmlns:r="http://schemas.openxmlformats.org/officeDocument/2006/relationships" r:embed="rId2"/>
          <a:stretch>
            <a:fillRect/>
          </a:stretch>
        </a:blip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32DD367-2F22-442C-B94B-29066817F6A7}">
      <dsp:nvSpPr>
        <dsp:cNvPr id="0" name=""/>
        <dsp:cNvSpPr/>
      </dsp:nvSpPr>
      <dsp:spPr>
        <a:xfrm rot="10800000">
          <a:off x="1708341" y="1590198"/>
          <a:ext cx="1379279" cy="1943576"/>
        </a:xfrm>
        <a:prstGeom prst="round2SameRect">
          <a:avLst>
            <a:gd name="adj1" fmla="val 10500"/>
            <a:gd name="adj2" fmla="val 0"/>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lvl="0" algn="ctr" defTabSz="466725" rtl="0">
            <a:lnSpc>
              <a:spcPct val="90000"/>
            </a:lnSpc>
            <a:spcBef>
              <a:spcPct val="0"/>
            </a:spcBef>
            <a:spcAft>
              <a:spcPct val="35000"/>
            </a:spcAft>
          </a:pPr>
          <a:r>
            <a:rPr kumimoji="0" lang="en-US" sz="1050" b="0" i="0" u="none" strike="noStrike" kern="1200" cap="none" normalizeH="0" baseline="0" dirty="0">
              <a:ln/>
              <a:effectLst/>
              <a:latin typeface="Times New Roman" pitchFamily="18" charset="0"/>
              <a:ea typeface="Verdana" pitchFamily="34" charset="0"/>
              <a:cs typeface="Times New Roman" pitchFamily="18" charset="0"/>
            </a:rPr>
            <a:t>Fungus beginning to decompose leaf veins in grass clippings.</a:t>
          </a:r>
          <a:endParaRPr lang="en-IN" sz="1050" kern="1200">
            <a:latin typeface="Times New Roman" pitchFamily="18" charset="0"/>
            <a:cs typeface="Times New Roman" pitchFamily="18" charset="0"/>
          </a:endParaRPr>
        </a:p>
      </dsp:txBody>
      <dsp:txXfrm rot="10800000">
        <a:off x="1708341" y="1590198"/>
        <a:ext cx="1379279" cy="1943576"/>
      </dsp:txXfrm>
    </dsp:sp>
    <dsp:sp modelId="{FAD3F84E-18CF-4A9F-A039-D80C6B3B9613}">
      <dsp:nvSpPr>
        <dsp:cNvPr id="0" name=""/>
        <dsp:cNvSpPr/>
      </dsp:nvSpPr>
      <dsp:spPr>
        <a:xfrm>
          <a:off x="3225548" y="212026"/>
          <a:ext cx="1379279" cy="1166145"/>
        </a:xfrm>
        <a:prstGeom prst="roundRect">
          <a:avLst>
            <a:gd name="adj" fmla="val 10000"/>
          </a:avLst>
        </a:prstGeom>
        <a:blipFill rotWithShape="1">
          <a:blip xmlns:r="http://schemas.openxmlformats.org/officeDocument/2006/relationships" r:embed="rId3"/>
          <a:stretch>
            <a:fillRect/>
          </a:stretch>
        </a:blip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0F83691-0404-4EC6-AAD2-AD733C99F0D6}">
      <dsp:nvSpPr>
        <dsp:cNvPr id="0" name=""/>
        <dsp:cNvSpPr/>
      </dsp:nvSpPr>
      <dsp:spPr>
        <a:xfrm rot="10800000">
          <a:off x="3225548" y="1590198"/>
          <a:ext cx="1379279" cy="1943576"/>
        </a:xfrm>
        <a:prstGeom prst="round2SameRect">
          <a:avLst>
            <a:gd name="adj1" fmla="val 10500"/>
            <a:gd name="adj2" fmla="val 0"/>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lvl="0" algn="ctr" defTabSz="466725">
            <a:lnSpc>
              <a:spcPct val="90000"/>
            </a:lnSpc>
            <a:spcBef>
              <a:spcPct val="0"/>
            </a:spcBef>
            <a:spcAft>
              <a:spcPct val="35000"/>
            </a:spcAft>
          </a:pPr>
          <a:r>
            <a:rPr lang="en-US" sz="1050" kern="1200" dirty="0">
              <a:latin typeface="Times New Roman" pitchFamily="18" charset="0"/>
              <a:ea typeface="Verdana" pitchFamily="34" charset="0"/>
              <a:cs typeface="Times New Roman" pitchFamily="18" charset="0"/>
            </a:rPr>
            <a:t>Ectomycorhizae are important for nutrient absorption by tree and grape roots.</a:t>
          </a:r>
          <a:endParaRPr lang="en-IN" sz="1050" kern="1200">
            <a:latin typeface="Times New Roman" pitchFamily="18" charset="0"/>
            <a:cs typeface="Times New Roman" pitchFamily="18" charset="0"/>
          </a:endParaRPr>
        </a:p>
        <a:p>
          <a:pPr marL="57150" lvl="1" indent="-57150" algn="ctr" defTabSz="355600">
            <a:lnSpc>
              <a:spcPct val="90000"/>
            </a:lnSpc>
            <a:spcBef>
              <a:spcPct val="0"/>
            </a:spcBef>
            <a:spcAft>
              <a:spcPct val="15000"/>
            </a:spcAft>
            <a:buChar char="••"/>
          </a:pPr>
          <a:endParaRPr lang="en-IN" sz="800" kern="1200"/>
        </a:p>
      </dsp:txBody>
      <dsp:txXfrm rot="10800000">
        <a:off x="3225548" y="1590198"/>
        <a:ext cx="1379279" cy="1943576"/>
      </dsp:txXfrm>
    </dsp:sp>
    <dsp:sp modelId="{5816CF07-A12D-4100-B9EC-5E1F16AB4184}">
      <dsp:nvSpPr>
        <dsp:cNvPr id="0" name=""/>
        <dsp:cNvSpPr/>
      </dsp:nvSpPr>
      <dsp:spPr>
        <a:xfrm>
          <a:off x="4742756" y="212026"/>
          <a:ext cx="1379279" cy="1166145"/>
        </a:xfrm>
        <a:prstGeom prst="roundRect">
          <a:avLst>
            <a:gd name="adj" fmla="val 10000"/>
          </a:avLst>
        </a:prstGeom>
        <a:blipFill rotWithShape="1">
          <a:blip xmlns:r="http://schemas.openxmlformats.org/officeDocument/2006/relationships" r:embed="rId4"/>
          <a:stretch>
            <a:fillRect/>
          </a:stretch>
        </a:blip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9AE0DAB-B524-4E00-86BF-D718DF139893}">
      <dsp:nvSpPr>
        <dsp:cNvPr id="0" name=""/>
        <dsp:cNvSpPr/>
      </dsp:nvSpPr>
      <dsp:spPr>
        <a:xfrm rot="10800000">
          <a:off x="4742756" y="1590198"/>
          <a:ext cx="1379279" cy="1943576"/>
        </a:xfrm>
        <a:prstGeom prst="round2SameRect">
          <a:avLst>
            <a:gd name="adj1" fmla="val 10500"/>
            <a:gd name="adj2" fmla="val 0"/>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lvl="0" algn="ctr" defTabSz="533400" rtl="0">
            <a:lnSpc>
              <a:spcPct val="90000"/>
            </a:lnSpc>
            <a:spcBef>
              <a:spcPct val="0"/>
            </a:spcBef>
            <a:spcAft>
              <a:spcPct val="35000"/>
            </a:spcAft>
          </a:pPr>
          <a:r>
            <a:rPr kumimoji="0" lang="en-US" sz="1200" b="0" i="0" u="none" strike="noStrike" kern="1200" cap="none" normalizeH="0" baseline="0" dirty="0">
              <a:ln/>
              <a:effectLst/>
              <a:latin typeface="Times New Roman" pitchFamily="18" charset="0"/>
              <a:ea typeface="Times New Roman" pitchFamily="18" charset="0"/>
              <a:cs typeface="Times New Roman" pitchFamily="18" charset="0"/>
            </a:rPr>
            <a:t>Endomycorhizae arbuscular mycorhizal fungus (AM).</a:t>
          </a:r>
          <a:endParaRPr lang="en-IN" sz="1200" kern="1200">
            <a:latin typeface="Times New Roman" pitchFamily="18" charset="0"/>
            <a:cs typeface="Times New Roman" pitchFamily="18" charset="0"/>
          </a:endParaRPr>
        </a:p>
      </dsp:txBody>
      <dsp:txXfrm rot="10800000">
        <a:off x="4742756" y="1590198"/>
        <a:ext cx="1379279" cy="1943576"/>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BEC5AED-4206-46D2-A608-99B5A4DEE91B}">
      <dsp:nvSpPr>
        <dsp:cNvPr id="0" name=""/>
        <dsp:cNvSpPr/>
      </dsp:nvSpPr>
      <dsp:spPr>
        <a:xfrm>
          <a:off x="0" y="0"/>
          <a:ext cx="6096000" cy="796974"/>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US" sz="1200" kern="1200" dirty="0">
              <a:solidFill>
                <a:schemeClr val="tx1"/>
              </a:solidFill>
              <a:latin typeface="Times New Roman" pitchFamily="18" charset="0"/>
              <a:cs typeface="Times New Roman" pitchFamily="18" charset="0"/>
            </a:rPr>
            <a:t>Protozoa play an important role in </a:t>
          </a:r>
          <a:r>
            <a:rPr lang="en-US" sz="1200" b="1" kern="1200" dirty="0">
              <a:solidFill>
                <a:schemeClr val="tx1"/>
              </a:solidFill>
              <a:latin typeface="Times New Roman" pitchFamily="18" charset="0"/>
              <a:cs typeface="Times New Roman" pitchFamily="18" charset="0"/>
            </a:rPr>
            <a:t>nutrient cycling </a:t>
          </a:r>
          <a:r>
            <a:rPr lang="en-US" sz="1200" kern="1200" dirty="0">
              <a:solidFill>
                <a:schemeClr val="tx1"/>
              </a:solidFill>
              <a:latin typeface="Times New Roman" pitchFamily="18" charset="0"/>
              <a:cs typeface="Times New Roman" pitchFamily="18" charset="0"/>
            </a:rPr>
            <a:t>by feeding intensively on bacteria. Notice the size of the speck-like bacteria next to the oval protozoa and large, angular sand particle</a:t>
          </a:r>
          <a:endParaRPr lang="en-IN" sz="1200" kern="1200">
            <a:solidFill>
              <a:schemeClr val="tx1"/>
            </a:solidFill>
            <a:latin typeface="Times New Roman" pitchFamily="18" charset="0"/>
            <a:cs typeface="Times New Roman" pitchFamily="18" charset="0"/>
          </a:endParaRPr>
        </a:p>
      </dsp:txBody>
      <dsp:txXfrm>
        <a:off x="1298897" y="0"/>
        <a:ext cx="4797102" cy="796974"/>
      </dsp:txXfrm>
    </dsp:sp>
    <dsp:sp modelId="{49705323-FBCB-4841-A4F4-3645E1346D70}">
      <dsp:nvSpPr>
        <dsp:cNvPr id="0" name=""/>
        <dsp:cNvSpPr/>
      </dsp:nvSpPr>
      <dsp:spPr>
        <a:xfrm>
          <a:off x="79697" y="79697"/>
          <a:ext cx="1219200" cy="637579"/>
        </a:xfrm>
        <a:prstGeom prst="roundRect">
          <a:avLst>
            <a:gd name="adj" fmla="val 10000"/>
          </a:avLst>
        </a:prstGeom>
        <a:blipFill rotWithShape="1">
          <a:blip xmlns:r="http://schemas.openxmlformats.org/officeDocument/2006/relationships" r:embed="rId1"/>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56338EF-28E8-42EB-B980-0E021CE39961}">
      <dsp:nvSpPr>
        <dsp:cNvPr id="0" name=""/>
        <dsp:cNvSpPr/>
      </dsp:nvSpPr>
      <dsp:spPr>
        <a:xfrm>
          <a:off x="0" y="876672"/>
          <a:ext cx="6096000" cy="796974"/>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US" sz="1200" kern="1200" dirty="0">
              <a:latin typeface="Times New Roman" pitchFamily="18" charset="0"/>
              <a:cs typeface="Times New Roman" pitchFamily="18" charset="0"/>
            </a:rPr>
            <a:t>Bacteria ingested by an amoeba.</a:t>
          </a:r>
          <a:endParaRPr lang="en-IN" sz="1200" kern="1200">
            <a:latin typeface="Times New Roman" pitchFamily="18" charset="0"/>
            <a:cs typeface="Times New Roman" pitchFamily="18" charset="0"/>
          </a:endParaRPr>
        </a:p>
      </dsp:txBody>
      <dsp:txXfrm>
        <a:off x="1298897" y="876672"/>
        <a:ext cx="4797102" cy="796974"/>
      </dsp:txXfrm>
    </dsp:sp>
    <dsp:sp modelId="{1A86C108-1489-4339-BECD-8141AFCEE4FE}">
      <dsp:nvSpPr>
        <dsp:cNvPr id="0" name=""/>
        <dsp:cNvSpPr/>
      </dsp:nvSpPr>
      <dsp:spPr>
        <a:xfrm>
          <a:off x="79697" y="956369"/>
          <a:ext cx="1219200" cy="637579"/>
        </a:xfrm>
        <a:prstGeom prst="roundRect">
          <a:avLst>
            <a:gd name="adj" fmla="val 10000"/>
          </a:avLst>
        </a:prstGeom>
        <a:blipFill rotWithShape="1">
          <a:blip xmlns:r="http://schemas.openxmlformats.org/officeDocument/2006/relationships" r:embed="rId2"/>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403B68E-951F-4D63-AB63-19F64B496A69}">
      <dsp:nvSpPr>
        <dsp:cNvPr id="0" name=""/>
        <dsp:cNvSpPr/>
      </dsp:nvSpPr>
      <dsp:spPr>
        <a:xfrm>
          <a:off x="0" y="1753344"/>
          <a:ext cx="6096000" cy="796974"/>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dirty="0">
              <a:solidFill>
                <a:schemeClr val="tx1"/>
              </a:solidFill>
              <a:latin typeface="Times New Roman" pitchFamily="18" charset="0"/>
              <a:cs typeface="Times New Roman" pitchFamily="18" charset="0"/>
            </a:rPr>
            <a:t>Flagellates have one or two flagella which they use to propel or pull their way through soil. A flagellum can be seen extending from the protozoan on the left. The tiny specks are bacteria.</a:t>
          </a:r>
          <a:endParaRPr lang="en-IN" sz="1400" kern="1200">
            <a:solidFill>
              <a:schemeClr val="tx1"/>
            </a:solidFill>
            <a:latin typeface="Times New Roman" pitchFamily="18" charset="0"/>
            <a:cs typeface="Times New Roman" pitchFamily="18" charset="0"/>
          </a:endParaRPr>
        </a:p>
      </dsp:txBody>
      <dsp:txXfrm>
        <a:off x="1298897" y="1753344"/>
        <a:ext cx="4797102" cy="796974"/>
      </dsp:txXfrm>
    </dsp:sp>
    <dsp:sp modelId="{491E0316-4C22-4581-8FCD-DE6B81F31A30}">
      <dsp:nvSpPr>
        <dsp:cNvPr id="0" name=""/>
        <dsp:cNvSpPr/>
      </dsp:nvSpPr>
      <dsp:spPr>
        <a:xfrm>
          <a:off x="79697" y="1833041"/>
          <a:ext cx="1219200" cy="637579"/>
        </a:xfrm>
        <a:prstGeom prst="roundRect">
          <a:avLst>
            <a:gd name="adj" fmla="val 10000"/>
          </a:avLst>
        </a:prstGeom>
        <a:blipFill rotWithShape="1">
          <a:blip xmlns:r="http://schemas.openxmlformats.org/officeDocument/2006/relationships" r:embed="rId3"/>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FA8F639-BD81-4C39-8568-2A69727F8F49}">
      <dsp:nvSpPr>
        <dsp:cNvPr id="0" name=""/>
        <dsp:cNvSpPr/>
      </dsp:nvSpPr>
      <dsp:spPr>
        <a:xfrm>
          <a:off x="0" y="2630016"/>
          <a:ext cx="6096000" cy="796974"/>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US" sz="1200" kern="1200" dirty="0">
              <a:solidFill>
                <a:schemeClr val="tx1"/>
              </a:solidFill>
              <a:latin typeface="Times New Roman" pitchFamily="18" charset="0"/>
              <a:cs typeface="Times New Roman" pitchFamily="18" charset="0"/>
            </a:rPr>
            <a:t>Ciliates are the largest of the protozoa and the least numerous. They consume up to 10,000 bacteria per day, and release plant available nitrogen. Ciliates use the fine cilia along their bodies like oars to move rapidly through soil.</a:t>
          </a:r>
          <a:endParaRPr lang="en-IN" sz="1200" kern="1200">
            <a:solidFill>
              <a:schemeClr val="tx1"/>
            </a:solidFill>
            <a:latin typeface="Times New Roman" pitchFamily="18" charset="0"/>
            <a:cs typeface="Times New Roman" pitchFamily="18" charset="0"/>
          </a:endParaRPr>
        </a:p>
      </dsp:txBody>
      <dsp:txXfrm>
        <a:off x="1298897" y="2630016"/>
        <a:ext cx="4797102" cy="796974"/>
      </dsp:txXfrm>
    </dsp:sp>
    <dsp:sp modelId="{676D27BB-3FE9-4F02-8FFA-685AF583D63E}">
      <dsp:nvSpPr>
        <dsp:cNvPr id="0" name=""/>
        <dsp:cNvSpPr/>
      </dsp:nvSpPr>
      <dsp:spPr>
        <a:xfrm>
          <a:off x="79697" y="2709713"/>
          <a:ext cx="1219200" cy="637579"/>
        </a:xfrm>
        <a:prstGeom prst="roundRect">
          <a:avLst>
            <a:gd name="adj" fmla="val 10000"/>
          </a:avLst>
        </a:prstGeom>
        <a:blipFill rotWithShape="1">
          <a:blip xmlns:r="http://schemas.openxmlformats.org/officeDocument/2006/relationships" r:embed="rId4"/>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0815908-050A-4F6F-A22A-458DA702114B}">
      <dsp:nvSpPr>
        <dsp:cNvPr id="0" name=""/>
        <dsp:cNvSpPr/>
      </dsp:nvSpPr>
      <dsp:spPr>
        <a:xfrm>
          <a:off x="0" y="0"/>
          <a:ext cx="3689985" cy="1002148"/>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kumimoji="0" lang="en-US" sz="1200" b="0" i="0" u="none" strike="noStrike" kern="1200" cap="none" normalizeH="0" baseline="0" dirty="0">
              <a:ln/>
              <a:effectLst/>
              <a:latin typeface="Verdana" pitchFamily="34" charset="0"/>
              <a:ea typeface="Times New Roman" pitchFamily="18" charset="0"/>
              <a:cs typeface="Times New Roman" pitchFamily="18" charset="0"/>
            </a:rPr>
            <a:t>Most nematodes in the soil are not plant parasites. </a:t>
          </a:r>
          <a:endParaRPr kumimoji="0" lang="en-US" sz="1200" b="0" i="0" u="none" strike="noStrike" kern="1200" cap="none" normalizeH="0" baseline="0" dirty="0">
            <a:ln/>
            <a:effectLst/>
            <a:latin typeface="Arial" pitchFamily="34" charset="0"/>
            <a:cs typeface="Arial" pitchFamily="34" charset="0"/>
          </a:endParaRPr>
        </a:p>
        <a:p>
          <a:pPr lvl="0" algn="l" defTabSz="533400" rtl="0">
            <a:lnSpc>
              <a:spcPct val="90000"/>
            </a:lnSpc>
            <a:spcBef>
              <a:spcPct val="0"/>
            </a:spcBef>
            <a:spcAft>
              <a:spcPct val="35000"/>
            </a:spcAft>
          </a:pPr>
          <a:r>
            <a:rPr kumimoji="0" lang="en-US" sz="1200" b="0" i="0" u="none" strike="noStrike" kern="1200" cap="none" normalizeH="0" baseline="0" dirty="0">
              <a:ln/>
              <a:effectLst/>
              <a:latin typeface="Verdana" pitchFamily="34" charset="0"/>
              <a:ea typeface="Times New Roman" pitchFamily="18" charset="0"/>
              <a:cs typeface="Times New Roman" pitchFamily="18" charset="0"/>
            </a:rPr>
            <a:t>Beneficial nematodes help control disease and cycle nutrients. </a:t>
          </a:r>
          <a:endParaRPr lang="en-IN" sz="1200" kern="1200"/>
        </a:p>
      </dsp:txBody>
      <dsp:txXfrm>
        <a:off x="838211" y="0"/>
        <a:ext cx="2851773" cy="1002148"/>
      </dsp:txXfrm>
    </dsp:sp>
    <dsp:sp modelId="{7E31DCFB-9C83-48F0-B86E-4638E201902B}">
      <dsp:nvSpPr>
        <dsp:cNvPr id="0" name=""/>
        <dsp:cNvSpPr/>
      </dsp:nvSpPr>
      <dsp:spPr>
        <a:xfrm>
          <a:off x="100214" y="100214"/>
          <a:ext cx="737997" cy="801718"/>
        </a:xfrm>
        <a:prstGeom prst="roundRect">
          <a:avLst>
            <a:gd name="adj" fmla="val 10000"/>
          </a:avLst>
        </a:prstGeom>
        <a:blipFill rotWithShape="1">
          <a:blip xmlns:r="http://schemas.openxmlformats.org/officeDocument/2006/relationships" r:embed="rId1"/>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8FE75B8-60D3-46E8-9BB9-41DE76610A6F}">
      <dsp:nvSpPr>
        <dsp:cNvPr id="0" name=""/>
        <dsp:cNvSpPr/>
      </dsp:nvSpPr>
      <dsp:spPr>
        <a:xfrm>
          <a:off x="0" y="1102362"/>
          <a:ext cx="3689985" cy="1002148"/>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rtl="0">
            <a:lnSpc>
              <a:spcPct val="90000"/>
            </a:lnSpc>
            <a:spcBef>
              <a:spcPct val="0"/>
            </a:spcBef>
            <a:spcAft>
              <a:spcPct val="35000"/>
            </a:spcAft>
          </a:pPr>
          <a:r>
            <a:rPr kumimoji="0" lang="en-US" sz="1200" b="0" i="0" u="none" strike="noStrike" kern="1200" cap="none" normalizeH="0" baseline="0" dirty="0">
              <a:ln>
                <a:noFill/>
              </a:ln>
              <a:solidFill>
                <a:srgbClr val="000000"/>
              </a:solidFill>
              <a:effectLst/>
              <a:latin typeface="Verdana" pitchFamily="34" charset="0"/>
              <a:ea typeface="Times New Roman" pitchFamily="18" charset="0"/>
              <a:cs typeface="Times New Roman" pitchFamily="18" charset="0"/>
            </a:rPr>
            <a:t>A predatory nematode consumes a smaller nematode</a:t>
          </a:r>
          <a:endParaRPr lang="en-IN" sz="1200" kern="1200"/>
        </a:p>
      </dsp:txBody>
      <dsp:txXfrm>
        <a:off x="838211" y="1102362"/>
        <a:ext cx="2851773" cy="1002148"/>
      </dsp:txXfrm>
    </dsp:sp>
    <dsp:sp modelId="{583F8CD5-028B-4EA0-A50F-946B3BE26909}">
      <dsp:nvSpPr>
        <dsp:cNvPr id="0" name=""/>
        <dsp:cNvSpPr/>
      </dsp:nvSpPr>
      <dsp:spPr>
        <a:xfrm>
          <a:off x="100214" y="1202577"/>
          <a:ext cx="737997" cy="801718"/>
        </a:xfrm>
        <a:prstGeom prst="roundRect">
          <a:avLst>
            <a:gd name="adj" fmla="val 10000"/>
          </a:avLst>
        </a:prstGeom>
        <a:blipFill rotWithShape="1">
          <a:blip xmlns:r="http://schemas.openxmlformats.org/officeDocument/2006/relationships" r:embed="rId2"/>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D9C6541-C28A-462D-9913-37CD0C25A8CB}">
      <dsp:nvSpPr>
        <dsp:cNvPr id="0" name=""/>
        <dsp:cNvSpPr/>
      </dsp:nvSpPr>
      <dsp:spPr>
        <a:xfrm>
          <a:off x="0" y="0"/>
          <a:ext cx="5943600" cy="686283"/>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rtl="0">
            <a:lnSpc>
              <a:spcPct val="90000"/>
            </a:lnSpc>
            <a:spcBef>
              <a:spcPct val="0"/>
            </a:spcBef>
            <a:spcAft>
              <a:spcPct val="35000"/>
            </a:spcAft>
          </a:pPr>
          <a:r>
            <a:rPr kumimoji="0" lang="en-US" sz="1050" i="0" u="none" strike="noStrike" kern="1200" cap="none" spc="0" normalizeH="0" baseline="0" noProof="0" dirty="0">
              <a:ln/>
              <a:effectLst/>
              <a:uLnTx/>
              <a:uFillTx/>
              <a:latin typeface="Times New Roman" pitchFamily="18" charset="0"/>
              <a:ea typeface="+mj-ea"/>
              <a:cs typeface="Times New Roman" pitchFamily="18" charset="0"/>
            </a:rPr>
            <a:t>The 200 species of mites in this microscope view were extracted from one square foot of the top two inches of forest litter and soil. Mites are poorly studied,  but enormously significant for nutrient release in the soil.</a:t>
          </a:r>
          <a:endParaRPr lang="en-IN" sz="1050" kern="1200">
            <a:latin typeface="Times New Roman" pitchFamily="18" charset="0"/>
            <a:cs typeface="Times New Roman" pitchFamily="18" charset="0"/>
          </a:endParaRPr>
        </a:p>
      </dsp:txBody>
      <dsp:txXfrm>
        <a:off x="1257348" y="0"/>
        <a:ext cx="4686251" cy="686283"/>
      </dsp:txXfrm>
    </dsp:sp>
    <dsp:sp modelId="{BE46A9C9-6D48-4464-9A38-9C36C62499DE}">
      <dsp:nvSpPr>
        <dsp:cNvPr id="0" name=""/>
        <dsp:cNvSpPr/>
      </dsp:nvSpPr>
      <dsp:spPr>
        <a:xfrm>
          <a:off x="39724" y="68628"/>
          <a:ext cx="1246527" cy="549026"/>
        </a:xfrm>
        <a:prstGeom prst="roundRect">
          <a:avLst>
            <a:gd name="adj" fmla="val 10000"/>
          </a:avLst>
        </a:prstGeom>
        <a:blipFill rotWithShape="1">
          <a:blip xmlns:r="http://schemas.openxmlformats.org/officeDocument/2006/relationships" r:embed="rId1"/>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A47DBB3-09E7-4A02-BF27-64EF37A4887B}">
      <dsp:nvSpPr>
        <dsp:cNvPr id="0" name=""/>
        <dsp:cNvSpPr/>
      </dsp:nvSpPr>
      <dsp:spPr>
        <a:xfrm>
          <a:off x="0" y="754912"/>
          <a:ext cx="5943600" cy="686283"/>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rtl="0">
            <a:lnSpc>
              <a:spcPct val="90000"/>
            </a:lnSpc>
            <a:spcBef>
              <a:spcPct val="0"/>
            </a:spcBef>
            <a:spcAft>
              <a:spcPct val="35000"/>
            </a:spcAft>
          </a:pPr>
          <a:r>
            <a:rPr kumimoji="0" lang="en-US" sz="1050" b="1" i="0" u="none" strike="noStrike" kern="1200" cap="none" normalizeH="0" baseline="0" dirty="0">
              <a:ln/>
              <a:effectLst/>
              <a:latin typeface="Times New Roman" pitchFamily="18" charset="0"/>
              <a:ea typeface="Times New Roman" pitchFamily="18" charset="0"/>
              <a:cs typeface="Times New Roman" pitchFamily="18" charset="0"/>
            </a:rPr>
            <a:t>Predatory mites </a:t>
          </a:r>
          <a:r>
            <a:rPr kumimoji="0" lang="en-US" sz="1050" b="0" i="0" u="none" strike="noStrike" kern="1200" cap="none" normalizeH="0" baseline="0" dirty="0">
              <a:ln/>
              <a:effectLst/>
              <a:latin typeface="Times New Roman" pitchFamily="18" charset="0"/>
              <a:ea typeface="Times New Roman" pitchFamily="18" charset="0"/>
              <a:cs typeface="Times New Roman" pitchFamily="18" charset="0"/>
            </a:rPr>
            <a:t>prey on nematodes, springtails, other mites, and the larvae of insects. This mite is 1/25 of an inch (1mm) long. </a:t>
          </a:r>
          <a:r>
            <a:rPr kumimoji="0" lang="en-US" sz="1050" b="0" i="1" u="none" strike="noStrike" kern="1200" cap="none" normalizeH="0" baseline="0" dirty="0">
              <a:ln/>
              <a:effectLst/>
              <a:latin typeface="Times New Roman" pitchFamily="18" charset="0"/>
              <a:ea typeface="Times New Roman" pitchFamily="18" charset="0"/>
              <a:cs typeface="Times New Roman" pitchFamily="18" charset="0"/>
            </a:rPr>
            <a:t>Pergamasus sp.</a:t>
          </a:r>
          <a:endParaRPr lang="en-IN" sz="1050" kern="1200">
            <a:latin typeface="Times New Roman" pitchFamily="18" charset="0"/>
            <a:cs typeface="Times New Roman" pitchFamily="18" charset="0"/>
          </a:endParaRPr>
        </a:p>
      </dsp:txBody>
      <dsp:txXfrm>
        <a:off x="1257348" y="754912"/>
        <a:ext cx="4686251" cy="686283"/>
      </dsp:txXfrm>
    </dsp:sp>
    <dsp:sp modelId="{62B5994D-9C4D-4CC1-8E27-8401FF9F6A2C}">
      <dsp:nvSpPr>
        <dsp:cNvPr id="0" name=""/>
        <dsp:cNvSpPr/>
      </dsp:nvSpPr>
      <dsp:spPr>
        <a:xfrm>
          <a:off x="39724" y="823540"/>
          <a:ext cx="1246527" cy="549026"/>
        </a:xfrm>
        <a:prstGeom prst="roundRect">
          <a:avLst>
            <a:gd name="adj" fmla="val 10000"/>
          </a:avLst>
        </a:prstGeom>
        <a:blipFill rotWithShape="1">
          <a:blip xmlns:r="http://schemas.openxmlformats.org/officeDocument/2006/relationships" r:embed="rId2"/>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910BD9F-D2F5-4E86-8059-D00B0643BCA4}">
      <dsp:nvSpPr>
        <dsp:cNvPr id="0" name=""/>
        <dsp:cNvSpPr/>
      </dsp:nvSpPr>
      <dsp:spPr>
        <a:xfrm>
          <a:off x="0" y="1509824"/>
          <a:ext cx="5943600" cy="686283"/>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rtl="0">
            <a:lnSpc>
              <a:spcPct val="90000"/>
            </a:lnSpc>
            <a:spcBef>
              <a:spcPct val="0"/>
            </a:spcBef>
            <a:spcAft>
              <a:spcPct val="35000"/>
            </a:spcAft>
          </a:pPr>
          <a:r>
            <a:rPr lang="en-US" sz="1050" kern="1200" dirty="0">
              <a:solidFill>
                <a:sysClr val="windowText" lastClr="000000"/>
              </a:solidFill>
              <a:latin typeface="Times New Roman" pitchFamily="18" charset="0"/>
              <a:ea typeface="Times New Roman"/>
              <a:cs typeface="Times New Roman" pitchFamily="18" charset="0"/>
            </a:rPr>
            <a:t>Millipedes are also called Diplopods because they possess two pairs of legs on each body segment. They are generally harmless to people, but most millipedes protect themselves from predators by spraying an offensive odor from their skunk glands.</a:t>
          </a:r>
          <a:endParaRPr lang="en-IN" sz="1050" kern="1200">
            <a:solidFill>
              <a:sysClr val="windowText" lastClr="000000"/>
            </a:solidFill>
            <a:latin typeface="Times New Roman" pitchFamily="18" charset="0"/>
            <a:cs typeface="Times New Roman" pitchFamily="18" charset="0"/>
          </a:endParaRPr>
        </a:p>
      </dsp:txBody>
      <dsp:txXfrm>
        <a:off x="1257348" y="1509824"/>
        <a:ext cx="4686251" cy="686283"/>
      </dsp:txXfrm>
    </dsp:sp>
    <dsp:sp modelId="{97A4ED9A-8F90-4148-9100-F5B22E8D1BFA}">
      <dsp:nvSpPr>
        <dsp:cNvPr id="0" name=""/>
        <dsp:cNvSpPr/>
      </dsp:nvSpPr>
      <dsp:spPr>
        <a:xfrm>
          <a:off x="68628" y="1578452"/>
          <a:ext cx="1188720" cy="549026"/>
        </a:xfrm>
        <a:prstGeom prst="roundRect">
          <a:avLst>
            <a:gd name="adj" fmla="val 10000"/>
          </a:avLst>
        </a:prstGeom>
        <a:blipFill rotWithShape="1">
          <a:blip xmlns:r="http://schemas.openxmlformats.org/officeDocument/2006/relationships" r:embed="rId3"/>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158F789-0FDD-4CD6-A768-40505F569483}">
      <dsp:nvSpPr>
        <dsp:cNvPr id="0" name=""/>
        <dsp:cNvSpPr/>
      </dsp:nvSpPr>
      <dsp:spPr>
        <a:xfrm>
          <a:off x="0" y="2264736"/>
          <a:ext cx="5943600" cy="686283"/>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rtl="0">
            <a:lnSpc>
              <a:spcPct val="90000"/>
            </a:lnSpc>
            <a:spcBef>
              <a:spcPct val="0"/>
            </a:spcBef>
            <a:spcAft>
              <a:spcPct val="35000"/>
            </a:spcAft>
          </a:pPr>
          <a:r>
            <a:rPr lang="en-US" sz="1200" kern="1200" dirty="0">
              <a:solidFill>
                <a:srgbClr val="000000"/>
              </a:solidFill>
              <a:latin typeface="Times New Roman" pitchFamily="18" charset="0"/>
              <a:ea typeface="Times New Roman"/>
              <a:cs typeface="Times New Roman" pitchFamily="18" charset="0"/>
            </a:rPr>
            <a:t> </a:t>
          </a:r>
          <a:r>
            <a:rPr lang="en-US" sz="1200" b="1" kern="1200" dirty="0">
              <a:solidFill>
                <a:sysClr val="windowText" lastClr="000000"/>
              </a:solidFill>
              <a:latin typeface="Times New Roman" pitchFamily="18" charset="0"/>
              <a:ea typeface="Times New Roman"/>
              <a:cs typeface="Times New Roman" pitchFamily="18" charset="0"/>
            </a:rPr>
            <a:t>Sow bugs </a:t>
          </a:r>
          <a:r>
            <a:rPr lang="en-US" sz="1200" kern="1200" dirty="0">
              <a:solidFill>
                <a:sysClr val="windowText" lastClr="000000"/>
              </a:solidFill>
              <a:latin typeface="Times New Roman" pitchFamily="18" charset="0"/>
              <a:ea typeface="Times New Roman"/>
              <a:cs typeface="Times New Roman" pitchFamily="18" charset="0"/>
            </a:rPr>
            <a:t>are relatives of crabs and lobsters. Their powerful mouth-parts are used to fragment plant residue and leaf litter.</a:t>
          </a:r>
          <a:endParaRPr lang="en-IN" sz="1200" kern="1200">
            <a:solidFill>
              <a:sysClr val="windowText" lastClr="000000"/>
            </a:solidFill>
            <a:latin typeface="Times New Roman" pitchFamily="18" charset="0"/>
            <a:cs typeface="Times New Roman" pitchFamily="18" charset="0"/>
          </a:endParaRPr>
        </a:p>
      </dsp:txBody>
      <dsp:txXfrm>
        <a:off x="1257348" y="2264736"/>
        <a:ext cx="4686251" cy="686283"/>
      </dsp:txXfrm>
    </dsp:sp>
    <dsp:sp modelId="{24F33C36-875D-4804-A884-C27D11D93FB2}">
      <dsp:nvSpPr>
        <dsp:cNvPr id="0" name=""/>
        <dsp:cNvSpPr/>
      </dsp:nvSpPr>
      <dsp:spPr>
        <a:xfrm>
          <a:off x="68628" y="2333364"/>
          <a:ext cx="1188720" cy="549026"/>
        </a:xfrm>
        <a:prstGeom prst="roundRect">
          <a:avLst>
            <a:gd name="adj" fmla="val 10000"/>
          </a:avLst>
        </a:prstGeom>
        <a:blipFill rotWithShape="1">
          <a:blip xmlns:r="http://schemas.openxmlformats.org/officeDocument/2006/relationships" r:embed="rId4"/>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List2#1">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xml><?xml version="1.0" encoding="utf-8"?>
<dgm:layoutDef xmlns:dgm="http://schemas.openxmlformats.org/drawingml/2006/diagram" xmlns:a="http://schemas.openxmlformats.org/drawingml/2006/main" uniqueId="urn:microsoft.com/office/officeart/2005/8/layout/vList4#1">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4#2">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4#3">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60F46D-362C-4F2B-B4BA-71E64055F6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422</Pages>
  <Words>141098</Words>
  <Characters>804264</Characters>
  <Application>Microsoft Office Word</Application>
  <DocSecurity>0</DocSecurity>
  <Lines>6702</Lines>
  <Paragraphs>1886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943476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Handerson Chulet</dc:creator>
  <cp:lastModifiedBy>MD</cp:lastModifiedBy>
  <cp:revision>2</cp:revision>
  <cp:lastPrinted>2018-09-23T11:36:00Z</cp:lastPrinted>
  <dcterms:created xsi:type="dcterms:W3CDTF">2018-10-09T09:10:00Z</dcterms:created>
  <dcterms:modified xsi:type="dcterms:W3CDTF">2018-10-09T09:10:00Z</dcterms:modified>
</cp:coreProperties>
</file>